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48BBC" w14:textId="2E054497" w:rsidR="004A4669" w:rsidRDefault="004A4669">
      <w:r>
        <w:t>Weekly Report # 3</w:t>
      </w:r>
    </w:p>
    <w:p w14:paraId="40CA14BE" w14:textId="47FF3D04" w:rsidR="0017051A" w:rsidRDefault="004A4669">
      <w:r>
        <w:t>Recently in Turkey, there has been a 7.5 magnitude earthquake according to the New York Times. Displayed below is one of the maps shown in the article regarding the severity of the earthquake. Compared to all of the other maps in the article, this visualization is the best because it clearly depicts the level severity and the vicinities that were impacted the most by the earthquake during the main quake and the aftershock (aftershocks do occur and the other maps in the article don’t show the aftershock) .  One thing I do not like however is the colors used because the colors look a little dull and it may be better to use brighter colors, especially for readers who have a harder time discerning colors.</w:t>
      </w:r>
    </w:p>
    <w:p w14:paraId="49CA0DDC" w14:textId="7F0AD415" w:rsidR="004A4669" w:rsidRDefault="004A4669">
      <w:r w:rsidRPr="004A4669">
        <w:rPr>
          <w:noProof/>
        </w:rPr>
        <w:drawing>
          <wp:inline distT="0" distB="0" distL="0" distR="0" wp14:anchorId="5E466BAA" wp14:editId="60B55DD3">
            <wp:extent cx="5943600" cy="4160520"/>
            <wp:effectExtent l="0" t="0" r="0" b="0"/>
            <wp:docPr id="1" name="Picture 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4"/>
                    <a:stretch>
                      <a:fillRect/>
                    </a:stretch>
                  </pic:blipFill>
                  <pic:spPr>
                    <a:xfrm>
                      <a:off x="0" y="0"/>
                      <a:ext cx="5943600" cy="4160520"/>
                    </a:xfrm>
                    <a:prstGeom prst="rect">
                      <a:avLst/>
                    </a:prstGeom>
                  </pic:spPr>
                </pic:pic>
              </a:graphicData>
            </a:graphic>
          </wp:inline>
        </w:drawing>
      </w:r>
    </w:p>
    <w:p w14:paraId="5D771EBE" w14:textId="5266B42F" w:rsidR="00142F4D" w:rsidRDefault="00142F4D">
      <w:r>
        <w:t xml:space="preserve">Source: </w:t>
      </w:r>
    </w:p>
    <w:p w14:paraId="491B6310" w14:textId="55769784" w:rsidR="00142F4D" w:rsidRDefault="00142F4D">
      <w:r w:rsidRPr="00142F4D">
        <w:t>https://www.nytimes.com/interactive/2023/02/06/world/turkey-earthquake-damage.html</w:t>
      </w:r>
    </w:p>
    <w:sectPr w:rsidR="00142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669"/>
    <w:rsid w:val="000010D9"/>
    <w:rsid w:val="00142F4D"/>
    <w:rsid w:val="0017051A"/>
    <w:rsid w:val="004A4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86BE4"/>
  <w15:chartTrackingRefBased/>
  <w15:docId w15:val="{734C85D9-EAE8-4233-814F-9DED59A9B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Trishla Nair</dc:creator>
  <cp:keywords/>
  <dc:description/>
  <cp:lastModifiedBy>Trishla Nair</cp:lastModifiedBy>
  <cp:revision>3</cp:revision>
  <cp:lastPrinted>2023-02-09T15:33:00Z</cp:lastPrinted>
  <dcterms:created xsi:type="dcterms:W3CDTF">2023-02-09T15:21:00Z</dcterms:created>
  <dcterms:modified xsi:type="dcterms:W3CDTF">2023-02-09T15:33:00Z</dcterms:modified>
</cp:coreProperties>
</file>