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3D1ED7" w14:textId="20C68FFC" w:rsidR="0017051A" w:rsidRDefault="00716F20">
      <w:r>
        <w:t>Weekly Viz Report #7</w:t>
      </w:r>
    </w:p>
    <w:p w14:paraId="7C8E76FB" w14:textId="07F6942D" w:rsidR="00716F20" w:rsidRDefault="00716F20">
      <w:r>
        <w:rPr>
          <w:noProof/>
        </w:rPr>
        <w:drawing>
          <wp:inline distT="0" distB="0" distL="0" distR="0" wp14:anchorId="4A5DCC53" wp14:editId="12A46B22">
            <wp:extent cx="5943600" cy="5943600"/>
            <wp:effectExtent l="0" t="0" r="0" b="0"/>
            <wp:docPr id="1" name="Picture 1" descr="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imeline&#10;&#10;Description automatically generated"/>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734ED0FB" w14:textId="31B42DC3" w:rsidR="00716F20" w:rsidRDefault="00716F20"/>
    <w:p w14:paraId="1AB9DD7F" w14:textId="26B7A04E" w:rsidR="00CB2495" w:rsidRDefault="00CB2495">
      <w:r>
        <w:t xml:space="preserve">source: </w:t>
      </w:r>
      <w:r w:rsidRPr="00CB2495">
        <w:t>https://www.un.org/en/desa/world%E2%80%99s-women-2020-gender-disparities-persist-fields-study-and-work</w:t>
      </w:r>
    </w:p>
    <w:p w14:paraId="684C5FFD" w14:textId="5E8E78B7" w:rsidR="00716F20" w:rsidRDefault="00716F20">
      <w:r>
        <w:t xml:space="preserve">This was a visual created by the UN. It depicts 2 stacked bar graphs that looked at gender disparities </w:t>
      </w:r>
      <w:r w:rsidR="004C6A4A">
        <w:t xml:space="preserve">of women in 2 technology-based fields. The visual is done well in that the darker area of the bars clearly represent </w:t>
      </w:r>
      <w:r w:rsidR="00CB2495">
        <w:t xml:space="preserve">the percentage of women in their respective fields in relation to the total number of people. One critique though may be that the difference in the darker area’s heights, in comparison to one another, appears much larger than it actually is. </w:t>
      </w:r>
    </w:p>
    <w:sectPr w:rsidR="00716F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0B86"/>
    <w:rsid w:val="000010D9"/>
    <w:rsid w:val="0017051A"/>
    <w:rsid w:val="004C6A4A"/>
    <w:rsid w:val="00632F9D"/>
    <w:rsid w:val="00716F20"/>
    <w:rsid w:val="00790B86"/>
    <w:rsid w:val="00CB24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5DAC72"/>
  <w15:chartTrackingRefBased/>
  <w15:docId w15:val="{1B5418B0-3361-4ACF-9D4A-D0D086FD22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89</Words>
  <Characters>509</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Trishla Nair</dc:creator>
  <cp:keywords/>
  <dc:description/>
  <cp:lastModifiedBy>Trishla Nair</cp:lastModifiedBy>
  <cp:revision>3</cp:revision>
  <cp:lastPrinted>2023-03-13T17:21:00Z</cp:lastPrinted>
  <dcterms:created xsi:type="dcterms:W3CDTF">2023-03-13T17:21:00Z</dcterms:created>
  <dcterms:modified xsi:type="dcterms:W3CDTF">2023-03-13T17:21:00Z</dcterms:modified>
</cp:coreProperties>
</file>