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Figure SX. 100 random assignments of rate class A and rate class B with estimated p-values and slopes.  83% of the random permutations resulted in a p-value less than 0.05. This test was done to ensure that the arbitrary nature of rate class assignment (see label switching problem in main text) did not drive a false positive.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57</Words>
  <Characters>270</Characters>
  <CharactersWithSpaces>328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2024-03-12T21:15:22Z</dcterms:created>
  <dc:creator/>
  <dc:description/>
  <dc:language>en-US</dc:language>
  <cp:lastModifiedBy/>
  <dcterms:modified xsi:type="dcterms:W3CDTF">2024-03-12T21:22:47Z</dcterms:modified>
  <cp:revision>2</cp:revision>
  <dc:subject/>
  <dc:title/>
</cp:coreProperties>
</file>