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37" w:rsidRDefault="00F00737"/>
    <w:p w:rsidR="00F00737" w:rsidRDefault="00F00737">
      <w:r>
        <w:t xml:space="preserve">Comments on the </w:t>
      </w:r>
      <w:proofErr w:type="spellStart"/>
      <w:r>
        <w:t>Lythraceae</w:t>
      </w:r>
      <w:proofErr w:type="spellEnd"/>
      <w:r>
        <w:t xml:space="preserve"> Excel datasheet that might be helpful in scoring characters or explaining my usage.</w:t>
      </w:r>
    </w:p>
    <w:p w:rsidR="00F00737" w:rsidRDefault="00F00737"/>
    <w:p w:rsidR="005A3831" w:rsidRDefault="00675A6F">
      <w:proofErr w:type="spellStart"/>
      <w:r>
        <w:t>Adenaria</w:t>
      </w:r>
      <w:proofErr w:type="spellEnd"/>
      <w:r>
        <w:t xml:space="preserve">: Our latest phylogeny, not yet published, would suggest that </w:t>
      </w:r>
      <w:proofErr w:type="spellStart"/>
      <w:r>
        <w:t>Adenaria</w:t>
      </w:r>
      <w:proofErr w:type="spellEnd"/>
      <w:r>
        <w:t xml:space="preserve"> and </w:t>
      </w:r>
      <w:proofErr w:type="spellStart"/>
      <w:r>
        <w:t>Pehria</w:t>
      </w:r>
      <w:proofErr w:type="spellEnd"/>
      <w:r>
        <w:t xml:space="preserve"> should be considered a single genus.</w:t>
      </w:r>
      <w:r w:rsidR="00C0161F">
        <w:t xml:space="preserve"> For the moment, they are treated separately.</w:t>
      </w:r>
    </w:p>
    <w:p w:rsidR="00F94D0B" w:rsidRDefault="005A3831">
      <w:proofErr w:type="spellStart"/>
      <w:r>
        <w:t>Ammannia</w:t>
      </w:r>
      <w:proofErr w:type="spellEnd"/>
      <w:r>
        <w:t>: This genus, now including the previously recognized genera</w:t>
      </w:r>
      <w:r w:rsidR="00675A6F">
        <w:t xml:space="preserve"> </w:t>
      </w:r>
      <w:proofErr w:type="spellStart"/>
      <w:r>
        <w:t>Nesaea</w:t>
      </w:r>
      <w:proofErr w:type="spellEnd"/>
      <w:r>
        <w:t xml:space="preserve">, </w:t>
      </w:r>
      <w:proofErr w:type="spellStart"/>
      <w:r>
        <w:t>Hionanthera</w:t>
      </w:r>
      <w:proofErr w:type="spellEnd"/>
      <w:r>
        <w:t xml:space="preserve">, and </w:t>
      </w:r>
      <w:proofErr w:type="spellStart"/>
      <w:r>
        <w:t>Crenea</w:t>
      </w:r>
      <w:proofErr w:type="spellEnd"/>
      <w:r>
        <w:t xml:space="preserve"> (</w:t>
      </w:r>
      <w:proofErr w:type="spellStart"/>
      <w:r w:rsidR="00055A4C">
        <w:t>Crenea</w:t>
      </w:r>
      <w:proofErr w:type="spellEnd"/>
      <w:r>
        <w:t xml:space="preserve"> in review for publication and morphologically the most dist</w:t>
      </w:r>
      <w:r w:rsidR="00055A4C">
        <w:t xml:space="preserve">ant from </w:t>
      </w:r>
      <w:proofErr w:type="spellStart"/>
      <w:r w:rsidR="00055A4C">
        <w:t>Ammannia</w:t>
      </w:r>
      <w:proofErr w:type="spellEnd"/>
      <w:r w:rsidR="00055A4C">
        <w:t xml:space="preserve"> </w:t>
      </w:r>
      <w:proofErr w:type="spellStart"/>
      <w:r w:rsidR="00055A4C">
        <w:t>senu</w:t>
      </w:r>
      <w:proofErr w:type="spellEnd"/>
      <w:r w:rsidR="00055A4C">
        <w:t xml:space="preserve"> </w:t>
      </w:r>
      <w:proofErr w:type="spellStart"/>
      <w:r w:rsidR="00055A4C">
        <w:t>stricto</w:t>
      </w:r>
      <w:proofErr w:type="spellEnd"/>
      <w:r>
        <w:t xml:space="preserve">) are all nested within </w:t>
      </w:r>
      <w:proofErr w:type="spellStart"/>
      <w:r>
        <w:t>Ammannia</w:t>
      </w:r>
      <w:proofErr w:type="spellEnd"/>
      <w:r>
        <w:t xml:space="preserve"> phylogenetically. </w:t>
      </w:r>
      <w:proofErr w:type="spellStart"/>
      <w:r>
        <w:t>Ammannia</w:t>
      </w:r>
      <w:proofErr w:type="spellEnd"/>
      <w:r>
        <w:t xml:space="preserve"> </w:t>
      </w:r>
      <w:proofErr w:type="spellStart"/>
      <w:r>
        <w:t>sensu</w:t>
      </w:r>
      <w:proofErr w:type="spellEnd"/>
      <w:r>
        <w:t xml:space="preserve"> </w:t>
      </w:r>
      <w:proofErr w:type="spellStart"/>
      <w:r>
        <w:t>lato</w:t>
      </w:r>
      <w:proofErr w:type="spellEnd"/>
      <w:r>
        <w:t xml:space="preserve"> is thus the most variable of all the genera.  The coding for </w:t>
      </w:r>
      <w:proofErr w:type="spellStart"/>
      <w:r>
        <w:t>Ammannia</w:t>
      </w:r>
      <w:proofErr w:type="spellEnd"/>
      <w:r>
        <w:t xml:space="preserve"> includes </w:t>
      </w:r>
      <w:proofErr w:type="spellStart"/>
      <w:r>
        <w:t>Nesaea</w:t>
      </w:r>
      <w:proofErr w:type="spellEnd"/>
      <w:r>
        <w:t xml:space="preserve"> and </w:t>
      </w:r>
      <w:proofErr w:type="spellStart"/>
      <w:r>
        <w:t>Hionanthera</w:t>
      </w:r>
      <w:proofErr w:type="spellEnd"/>
      <w:r>
        <w:t xml:space="preserve">, already renamed in </w:t>
      </w:r>
      <w:proofErr w:type="spellStart"/>
      <w:r>
        <w:t>Ammannia</w:t>
      </w:r>
      <w:proofErr w:type="spellEnd"/>
      <w:r>
        <w:t xml:space="preserve">, but not </w:t>
      </w:r>
      <w:proofErr w:type="spellStart"/>
      <w:r>
        <w:t>Crenea</w:t>
      </w:r>
      <w:proofErr w:type="spellEnd"/>
      <w:r>
        <w:t xml:space="preserve"> because it is </w:t>
      </w:r>
      <w:r w:rsidR="00055A4C">
        <w:t xml:space="preserve">being submitted, </w:t>
      </w:r>
      <w:r>
        <w:t xml:space="preserve">not yet published in Ammannia. </w:t>
      </w:r>
    </w:p>
    <w:p w:rsidR="00B55F92" w:rsidRDefault="00B55F92">
      <w:proofErr w:type="spellStart"/>
      <w:r>
        <w:t>Lythrum</w:t>
      </w:r>
      <w:proofErr w:type="spellEnd"/>
      <w:r>
        <w:t xml:space="preserve"> includes </w:t>
      </w:r>
      <w:proofErr w:type="spellStart"/>
      <w:r>
        <w:t>Peplis</w:t>
      </w:r>
      <w:proofErr w:type="spellEnd"/>
      <w:r>
        <w:t xml:space="preserve">, but they are quite different morphologically. I gave the character states of </w:t>
      </w:r>
      <w:proofErr w:type="spellStart"/>
      <w:r>
        <w:t>Lythrum</w:t>
      </w:r>
      <w:proofErr w:type="spellEnd"/>
      <w:r>
        <w:t xml:space="preserve"> </w:t>
      </w:r>
      <w:proofErr w:type="spellStart"/>
      <w:r>
        <w:t>alatum</w:t>
      </w:r>
      <w:proofErr w:type="spellEnd"/>
      <w:r>
        <w:t xml:space="preserve">. </w:t>
      </w:r>
      <w:proofErr w:type="spellStart"/>
      <w:r>
        <w:t>Cuphea</w:t>
      </w:r>
      <w:proofErr w:type="spellEnd"/>
      <w:r>
        <w:t xml:space="preserve"> also presents the problem of the example C. </w:t>
      </w:r>
      <w:proofErr w:type="spellStart"/>
      <w:r>
        <w:t>hyssopifolia</w:t>
      </w:r>
      <w:proofErr w:type="spellEnd"/>
      <w:r>
        <w:t xml:space="preserve"> being in one clade, and taxa of other clades differing. Tube length ranges from 4 – 30 or more</w:t>
      </w:r>
      <w:r w:rsidR="00EE14BA">
        <w:t>.</w:t>
      </w:r>
    </w:p>
    <w:p w:rsidR="00EE14BA" w:rsidRDefault="00EE14BA">
      <w:proofErr w:type="spellStart"/>
      <w:r>
        <w:t>Punica</w:t>
      </w:r>
      <w:proofErr w:type="spellEnd"/>
      <w:r>
        <w:t xml:space="preserve"> </w:t>
      </w:r>
      <w:proofErr w:type="spellStart"/>
      <w:r>
        <w:t>protopunica</w:t>
      </w:r>
      <w:proofErr w:type="spellEnd"/>
      <w:r>
        <w:t xml:space="preserve"> – I have no specimen. The information came from the literature.</w:t>
      </w:r>
    </w:p>
    <w:p w:rsidR="00EE14BA" w:rsidRDefault="00EE14BA"/>
    <w:p w:rsidR="00EE14BA" w:rsidRDefault="00EE14BA">
      <w:r>
        <w:t xml:space="preserve">Characters of Major Group and Minor Group – Is this referring to taxonomic classification?  If so, the </w:t>
      </w:r>
      <w:proofErr w:type="spellStart"/>
      <w:r>
        <w:t>subfamilial</w:t>
      </w:r>
      <w:proofErr w:type="spellEnd"/>
      <w:r>
        <w:t xml:space="preserve"> classification of the </w:t>
      </w:r>
      <w:proofErr w:type="spellStart"/>
      <w:r>
        <w:t>Lythraceae</w:t>
      </w:r>
      <w:proofErr w:type="spellEnd"/>
      <w:r>
        <w:t xml:space="preserve"> is not used. being based on an inaccurate character and artificial.  My co-authors and I have a new family level molecular/morphological phylogeny with all genera represented that I am now beginning to write up. A new clade-based classification is part of the manuscript, so I don’t see the value of citing one from the1880’s.</w:t>
      </w:r>
    </w:p>
    <w:p w:rsidR="00EE14BA" w:rsidRDefault="00EE14BA"/>
    <w:p w:rsidR="00EE14BA" w:rsidRDefault="00EE14BA"/>
    <w:p w:rsidR="00EE14BA" w:rsidRDefault="00EE14BA" w:rsidP="00EE14BA">
      <w:r>
        <w:lastRenderedPageBreak/>
        <w:t xml:space="preserve">Char. 1 – Nature of fruit – prevalently dry dehiscent capsules, thickness of wall varies but I have scored it as either thin-walled, being papery thin to moderately thin with a few more layers than papery vs. thick walled, with capsule being very slightly fleshy or thick, drying as a hardened shell. Those called berries are very thick-walled, fleshy, unusual, i.e. </w:t>
      </w:r>
      <w:proofErr w:type="spellStart"/>
      <w:r>
        <w:t>Punica</w:t>
      </w:r>
      <w:proofErr w:type="spellEnd"/>
      <w:r>
        <w:t xml:space="preserve">, </w:t>
      </w:r>
      <w:proofErr w:type="spellStart"/>
      <w:r>
        <w:t>Sonneratia</w:t>
      </w:r>
      <w:proofErr w:type="spellEnd"/>
      <w:r>
        <w:t xml:space="preserve">, or unique as in the horny </w:t>
      </w:r>
      <w:proofErr w:type="spellStart"/>
      <w:r>
        <w:t>Trapa</w:t>
      </w:r>
      <w:proofErr w:type="spellEnd"/>
      <w:r>
        <w:t xml:space="preserve">. </w:t>
      </w:r>
    </w:p>
    <w:p w:rsidR="008557F1" w:rsidRDefault="00F96FB3">
      <w:r>
        <w:t xml:space="preserve">Char. 2 and 3 –Ovule and seed number: </w:t>
      </w:r>
      <w:r w:rsidR="006F15ED">
        <w:t xml:space="preserve"> </w:t>
      </w:r>
      <w:r w:rsidR="00CE7F7A">
        <w:t xml:space="preserve">Numbers given per capsule or berry (i.e., per fruit). </w:t>
      </w:r>
      <w:r w:rsidR="00E83437">
        <w:t>The</w:t>
      </w:r>
      <w:r w:rsidR="006F15ED">
        <w:t xml:space="preserve"> seed</w:t>
      </w:r>
      <w:r w:rsidR="00E83437">
        <w:t xml:space="preserve"> number I am supplying is the variation in seed number</w:t>
      </w:r>
      <w:r w:rsidR="00F77DF5">
        <w:t xml:space="preserve"> per capsule</w:t>
      </w:r>
      <w:r w:rsidR="00E83437">
        <w:t xml:space="preserve"> for species with see</w:t>
      </w:r>
      <w:r w:rsidR="00F77DF5">
        <w:t>ds mostly less than one-hundred and more approximate numbers for genera with high numbers of tiny seeds</w:t>
      </w:r>
      <w:r w:rsidR="008557F1">
        <w:t xml:space="preserve"> per capsule, although </w:t>
      </w:r>
      <w:r w:rsidR="00E83437">
        <w:t xml:space="preserve">I have counted seed numbers in capsules of a few specimens </w:t>
      </w:r>
      <w:r w:rsidR="008557F1">
        <w:t xml:space="preserve">for each genus </w:t>
      </w:r>
      <w:r w:rsidR="00E83437">
        <w:t xml:space="preserve">which have seeds numbering </w:t>
      </w:r>
      <w:r w:rsidR="008557F1">
        <w:t>in the hundreds.</w:t>
      </w:r>
      <w:r w:rsidR="00E83437">
        <w:t xml:space="preserve">  In </w:t>
      </w:r>
      <w:proofErr w:type="spellStart"/>
      <w:r w:rsidR="00E83437">
        <w:t>Cuphea</w:t>
      </w:r>
      <w:proofErr w:type="spellEnd"/>
      <w:r w:rsidR="00E83437">
        <w:t xml:space="preserve"> where seeds in most species are in the tens or less, a very few undeveloped ovules are seen, but why they are undeveloped could be due to genetic failure or lack of fertilization</w:t>
      </w:r>
      <w:r w:rsidR="008557F1">
        <w:t>, ecological reasons, so I wonder why this character is chosen</w:t>
      </w:r>
      <w:r w:rsidR="007B17B5">
        <w:t xml:space="preserve">. </w:t>
      </w:r>
    </w:p>
    <w:p w:rsidR="006868E8" w:rsidRDefault="008557F1">
      <w:r>
        <w:t xml:space="preserve">                        </w:t>
      </w:r>
      <w:r w:rsidR="007B17B5">
        <w:t xml:space="preserve"> </w:t>
      </w:r>
      <w:r w:rsidR="006868E8">
        <w:t xml:space="preserve">In </w:t>
      </w:r>
      <w:proofErr w:type="spellStart"/>
      <w:r w:rsidR="006868E8">
        <w:t>Ammannia</w:t>
      </w:r>
      <w:proofErr w:type="spellEnd"/>
      <w:r w:rsidR="006868E8">
        <w:t xml:space="preserve"> </w:t>
      </w:r>
      <w:proofErr w:type="spellStart"/>
      <w:proofErr w:type="gramStart"/>
      <w:r w:rsidR="006868E8">
        <w:t>s.s</w:t>
      </w:r>
      <w:proofErr w:type="gramEnd"/>
      <w:r w:rsidR="006868E8">
        <w:t>.</w:t>
      </w:r>
      <w:proofErr w:type="spellEnd"/>
      <w:r w:rsidR="006868E8">
        <w:t xml:space="preserve">, </w:t>
      </w:r>
      <w:r>
        <w:t xml:space="preserve">there are </w:t>
      </w:r>
      <w:r w:rsidR="006868E8">
        <w:t>high seed numbers</w:t>
      </w:r>
      <w:r>
        <w:t>. Now that</w:t>
      </w:r>
      <w:r w:rsidR="006868E8">
        <w:t xml:space="preserve"> </w:t>
      </w:r>
      <w:proofErr w:type="spellStart"/>
      <w:r w:rsidR="006868E8">
        <w:t>Hionanthera</w:t>
      </w:r>
      <w:proofErr w:type="spellEnd"/>
      <w:r w:rsidR="006868E8">
        <w:t xml:space="preserve"> </w:t>
      </w:r>
      <w:r>
        <w:t xml:space="preserve">is in </w:t>
      </w:r>
      <w:proofErr w:type="spellStart"/>
      <w:r>
        <w:t>synonomy</w:t>
      </w:r>
      <w:proofErr w:type="spellEnd"/>
      <w:r>
        <w:t xml:space="preserve"> of </w:t>
      </w:r>
      <w:proofErr w:type="spellStart"/>
      <w:r>
        <w:t>Ammannia</w:t>
      </w:r>
      <w:proofErr w:type="spellEnd"/>
      <w:r>
        <w:t xml:space="preserve">, the numbers include </w:t>
      </w:r>
      <w:r w:rsidR="006868E8">
        <w:t xml:space="preserve">only 2-5 seeds/capsule; </w:t>
      </w:r>
      <w:r>
        <w:t xml:space="preserve">also </w:t>
      </w:r>
      <w:r w:rsidR="006868E8">
        <w:t xml:space="preserve">in syn. </w:t>
      </w:r>
      <w:r>
        <w:t xml:space="preserve">is </w:t>
      </w:r>
      <w:proofErr w:type="spellStart"/>
      <w:r w:rsidR="006868E8">
        <w:t>Nesaea</w:t>
      </w:r>
      <w:proofErr w:type="spellEnd"/>
      <w:r w:rsidR="006868E8">
        <w:t xml:space="preserve"> </w:t>
      </w:r>
      <w:r>
        <w:t xml:space="preserve">with </w:t>
      </w:r>
      <w:r w:rsidR="006868E8">
        <w:t xml:space="preserve">high numbers like </w:t>
      </w:r>
      <w:proofErr w:type="spellStart"/>
      <w:r w:rsidR="006868E8">
        <w:t>Ammannia</w:t>
      </w:r>
      <w:proofErr w:type="spellEnd"/>
      <w:r w:rsidR="00245500">
        <w:t xml:space="preserve"> and soon will </w:t>
      </w:r>
      <w:proofErr w:type="gramStart"/>
      <w:r w:rsidR="00245500">
        <w:t xml:space="preserve">be </w:t>
      </w:r>
      <w:r w:rsidR="006868E8">
        <w:t xml:space="preserve"> </w:t>
      </w:r>
      <w:proofErr w:type="spellStart"/>
      <w:r w:rsidR="006868E8">
        <w:t>Crenea</w:t>
      </w:r>
      <w:proofErr w:type="spellEnd"/>
      <w:proofErr w:type="gramEnd"/>
      <w:r w:rsidR="006868E8">
        <w:t xml:space="preserve">, to be included in </w:t>
      </w:r>
      <w:proofErr w:type="spellStart"/>
      <w:r w:rsidR="006868E8">
        <w:t>Ammannia</w:t>
      </w:r>
      <w:proofErr w:type="spellEnd"/>
      <w:r w:rsidR="006868E8">
        <w:t xml:space="preserve"> </w:t>
      </w:r>
      <w:r w:rsidR="00245500">
        <w:t xml:space="preserve">with </w:t>
      </w:r>
      <w:r w:rsidR="00E770E3">
        <w:t>ca. 500</w:t>
      </w:r>
      <w:r w:rsidR="00245500">
        <w:t xml:space="preserve"> seeds/capsule</w:t>
      </w:r>
      <w:r w:rsidR="00E770E3">
        <w:t>.</w:t>
      </w:r>
    </w:p>
    <w:p w:rsidR="00312E11" w:rsidRDefault="00312E11" w:rsidP="00C0161F">
      <w:pPr>
        <w:ind w:firstLine="0"/>
      </w:pPr>
      <w:r>
        <w:t xml:space="preserve">In </w:t>
      </w:r>
      <w:proofErr w:type="spellStart"/>
      <w:r>
        <w:t>Punica</w:t>
      </w:r>
      <w:proofErr w:type="spellEnd"/>
      <w:r>
        <w:t xml:space="preserve">, I only have counts for </w:t>
      </w:r>
      <w:r w:rsidR="00245500">
        <w:t xml:space="preserve">cultivated </w:t>
      </w:r>
      <w:r>
        <w:t xml:space="preserve">P. </w:t>
      </w:r>
      <w:proofErr w:type="spellStart"/>
      <w:r>
        <w:t>granatum</w:t>
      </w:r>
      <w:proofErr w:type="spellEnd"/>
      <w:r>
        <w:t xml:space="preserve">.  The fruit of P. </w:t>
      </w:r>
      <w:proofErr w:type="spellStart"/>
      <w:r>
        <w:t>protopunica</w:t>
      </w:r>
      <w:proofErr w:type="spellEnd"/>
      <w:r>
        <w:t xml:space="preserve"> is much smaller, so fewer seeds. The measurement for P. </w:t>
      </w:r>
      <w:proofErr w:type="spellStart"/>
      <w:r>
        <w:t>granatum</w:t>
      </w:r>
      <w:proofErr w:type="spellEnd"/>
      <w:r>
        <w:t xml:space="preserve"> given is for the seed body minus the juicy outer </w:t>
      </w:r>
      <w:proofErr w:type="spellStart"/>
      <w:r>
        <w:t>sarcotesta</w:t>
      </w:r>
      <w:proofErr w:type="spellEnd"/>
      <w:r>
        <w:t>.</w:t>
      </w:r>
    </w:p>
    <w:p w:rsidR="00406D90" w:rsidRDefault="00EE14BA" w:rsidP="00EE14BA">
      <w:r>
        <w:t xml:space="preserve">Char. 3 – Nearly all seeds in the </w:t>
      </w:r>
      <w:proofErr w:type="spellStart"/>
      <w:r>
        <w:t>Lythraceae</w:t>
      </w:r>
      <w:proofErr w:type="spellEnd"/>
      <w:r>
        <w:t xml:space="preserve"> are hard due to a hard inner pellicle of lignified cells formed by the inner layer of the outer </w:t>
      </w:r>
      <w:proofErr w:type="spellStart"/>
      <w:r>
        <w:t>integment</w:t>
      </w:r>
      <w:proofErr w:type="spellEnd"/>
      <w:r>
        <w:t xml:space="preserve"> and adjoining outer layer of the inner </w:t>
      </w:r>
      <w:proofErr w:type="spellStart"/>
      <w:r>
        <w:t>integment</w:t>
      </w:r>
      <w:proofErr w:type="spellEnd"/>
      <w:r>
        <w:t xml:space="preserve">. This character state is, I believe a </w:t>
      </w:r>
      <w:proofErr w:type="spellStart"/>
      <w:r>
        <w:t>synapomorphy</w:t>
      </w:r>
      <w:proofErr w:type="spellEnd"/>
      <w:r>
        <w:t xml:space="preserve"> for </w:t>
      </w:r>
      <w:proofErr w:type="spellStart"/>
      <w:r>
        <w:t>Lythraceae</w:t>
      </w:r>
      <w:proofErr w:type="spellEnd"/>
      <w:r>
        <w:t xml:space="preserve">, </w:t>
      </w:r>
      <w:proofErr w:type="spellStart"/>
      <w:r>
        <w:t>Onagraceae</w:t>
      </w:r>
      <w:proofErr w:type="spellEnd"/>
      <w:r>
        <w:t xml:space="preserve">, and </w:t>
      </w:r>
      <w:proofErr w:type="spellStart"/>
      <w:r>
        <w:t>Combretaceae</w:t>
      </w:r>
      <w:proofErr w:type="spellEnd"/>
      <w:r>
        <w:t xml:space="preserve">. </w:t>
      </w:r>
      <w:proofErr w:type="gramStart"/>
      <w:r>
        <w:t>In  aquatic</w:t>
      </w:r>
      <w:proofErr w:type="gramEnd"/>
      <w:r>
        <w:t xml:space="preserve"> genera, seeds tend to be membranous, and in </w:t>
      </w:r>
      <w:proofErr w:type="spellStart"/>
      <w:r>
        <w:t>Punica</w:t>
      </w:r>
      <w:proofErr w:type="spellEnd"/>
      <w:r>
        <w:t xml:space="preserve">, pomegranate, the outermost seed </w:t>
      </w:r>
      <w:r>
        <w:lastRenderedPageBreak/>
        <w:t xml:space="preserve">layers are fleshy, but there is still an inner hard pellicle. Some genera have modest wings, </w:t>
      </w:r>
      <w:proofErr w:type="spellStart"/>
      <w:r>
        <w:t>Diplusodon</w:t>
      </w:r>
      <w:proofErr w:type="spellEnd"/>
      <w:r>
        <w:t xml:space="preserve">, </w:t>
      </w:r>
      <w:proofErr w:type="spellStart"/>
      <w:r>
        <w:t>Galpinia</w:t>
      </w:r>
      <w:proofErr w:type="spellEnd"/>
      <w:r>
        <w:t xml:space="preserve">, Lagerstroemia, </w:t>
      </w:r>
      <w:proofErr w:type="spellStart"/>
      <w:r>
        <w:t>Lafoensia</w:t>
      </w:r>
      <w:proofErr w:type="spellEnd"/>
      <w:r>
        <w:t xml:space="preserve"> and </w:t>
      </w:r>
      <w:proofErr w:type="spellStart"/>
      <w:r>
        <w:t>Physocalymma</w:t>
      </w:r>
      <w:proofErr w:type="spellEnd"/>
      <w:r>
        <w:t xml:space="preserve"> mainly, and so the seed could be called membranous, although the seed body is firm, unbending.</w:t>
      </w:r>
    </w:p>
    <w:p w:rsidR="00C876F3" w:rsidRDefault="00D25774">
      <w:r>
        <w:t xml:space="preserve">Char. 6 – By fusion of filaments, I assume this means fused to each other </w:t>
      </w:r>
      <w:r w:rsidR="00C876F3">
        <w:t xml:space="preserve">or bundled. </w:t>
      </w:r>
      <w:r w:rsidR="00245500">
        <w:t xml:space="preserve">In the </w:t>
      </w:r>
      <w:proofErr w:type="spellStart"/>
      <w:r w:rsidR="00245500">
        <w:t>Lythraceae</w:t>
      </w:r>
      <w:proofErr w:type="spellEnd"/>
      <w:r w:rsidR="00245500">
        <w:t>, a</w:t>
      </w:r>
      <w:r>
        <w:t>ll filaments are</w:t>
      </w:r>
      <w:r w:rsidR="00C876F3">
        <w:t xml:space="preserve"> inserted </w:t>
      </w:r>
      <w:r>
        <w:t>individually</w:t>
      </w:r>
      <w:r w:rsidR="00C876F3">
        <w:t>,</w:t>
      </w:r>
      <w:r w:rsidR="00245500">
        <w:t xml:space="preserve"> free from each other.</w:t>
      </w:r>
    </w:p>
    <w:p w:rsidR="006A3091" w:rsidRDefault="00C876F3">
      <w:r>
        <w:t xml:space="preserve">Char. 7. – The anthers of the </w:t>
      </w:r>
      <w:proofErr w:type="spellStart"/>
      <w:r>
        <w:t>Lythraceae</w:t>
      </w:r>
      <w:proofErr w:type="spellEnd"/>
      <w:r>
        <w:t xml:space="preserve"> are all </w:t>
      </w:r>
      <w:proofErr w:type="spellStart"/>
      <w:r>
        <w:t>biloculate</w:t>
      </w:r>
      <w:proofErr w:type="spellEnd"/>
      <w:r>
        <w:t xml:space="preserve"> (2 thecae) and each </w:t>
      </w:r>
      <w:proofErr w:type="spellStart"/>
      <w:r>
        <w:t>locule</w:t>
      </w:r>
      <w:proofErr w:type="spellEnd"/>
      <w:r>
        <w:t xml:space="preserve"> splits longitudinally the length of the </w:t>
      </w:r>
      <w:proofErr w:type="spellStart"/>
      <w:r>
        <w:t>locule</w:t>
      </w:r>
      <w:proofErr w:type="spellEnd"/>
      <w:r>
        <w:t xml:space="preserve">. Variation is in the length of the </w:t>
      </w:r>
      <w:proofErr w:type="spellStart"/>
      <w:r>
        <w:t>locules</w:t>
      </w:r>
      <w:proofErr w:type="spellEnd"/>
      <w:r>
        <w:t xml:space="preserve">, some very long, in which case </w:t>
      </w:r>
      <w:r w:rsidR="00245500">
        <w:t>so</w:t>
      </w:r>
      <w:r w:rsidR="006A3091">
        <w:t>mewhat curved, really more just crow</w:t>
      </w:r>
      <w:r w:rsidR="00245500">
        <w:t xml:space="preserve">ded </w:t>
      </w:r>
      <w:r>
        <w:t>in the bud, in other cases short, nearly orbicular and not c</w:t>
      </w:r>
      <w:r w:rsidR="00245500">
        <w:t>rowded or curved</w:t>
      </w:r>
      <w:r>
        <w:t xml:space="preserve"> in the bud.</w:t>
      </w:r>
      <w:r w:rsidR="008557F1">
        <w:t xml:space="preserve"> </w:t>
      </w:r>
      <w:r w:rsidR="00245500">
        <w:t xml:space="preserve"> Is there a special situation in </w:t>
      </w:r>
      <w:proofErr w:type="spellStart"/>
      <w:r w:rsidR="00245500">
        <w:t>Myrtales</w:t>
      </w:r>
      <w:proofErr w:type="spellEnd"/>
      <w:r w:rsidR="00245500">
        <w:t xml:space="preserve"> that calls for this adding this character? I think the character probably doesn’t </w:t>
      </w:r>
      <w:r w:rsidR="006A3091">
        <w:t>apply</w:t>
      </w:r>
      <w:r w:rsidR="00245500">
        <w:t xml:space="preserve"> in the </w:t>
      </w:r>
      <w:proofErr w:type="spellStart"/>
      <w:r w:rsidR="00245500">
        <w:t>Lythraceae</w:t>
      </w:r>
      <w:proofErr w:type="spellEnd"/>
      <w:r w:rsidR="006A3091">
        <w:t xml:space="preserve">. </w:t>
      </w:r>
    </w:p>
    <w:p w:rsidR="00C0161F" w:rsidRDefault="005A3831">
      <w:r>
        <w:t xml:space="preserve">Char. 10 – </w:t>
      </w:r>
      <w:proofErr w:type="spellStart"/>
      <w:r>
        <w:t>Merosity</w:t>
      </w:r>
      <w:proofErr w:type="spellEnd"/>
      <w:r>
        <w:t xml:space="preserve"> is ex</w:t>
      </w:r>
      <w:r w:rsidR="001D59BE">
        <w:t xml:space="preserve">tremely variable in the </w:t>
      </w:r>
      <w:proofErr w:type="spellStart"/>
      <w:r w:rsidR="00245500">
        <w:t>Lythraceae</w:t>
      </w:r>
      <w:proofErr w:type="spellEnd"/>
      <w:r w:rsidR="007B71B4">
        <w:t>.</w:t>
      </w:r>
      <w:r w:rsidR="001D59BE">
        <w:t xml:space="preserve"> </w:t>
      </w:r>
      <w:r w:rsidR="007B71B4">
        <w:t xml:space="preserve">It </w:t>
      </w:r>
      <w:r w:rsidR="001D59BE">
        <w:t>mostly can be deduced, but sometimes not</w:t>
      </w:r>
      <w:r w:rsidR="00055A4C">
        <w:t xml:space="preserve"> with certainty</w:t>
      </w:r>
      <w:r w:rsidR="001D59BE">
        <w:t xml:space="preserve">, when floral parts are numerous and </w:t>
      </w:r>
      <w:r w:rsidR="00055A4C">
        <w:t xml:space="preserve">the number of parts of </w:t>
      </w:r>
      <w:r w:rsidR="001D59BE">
        <w:t>sepals, petals, stamen numbers,</w:t>
      </w:r>
      <w:r w:rsidR="00055A4C">
        <w:t xml:space="preserve"> and </w:t>
      </w:r>
      <w:r w:rsidR="001D59BE">
        <w:t xml:space="preserve">ovary </w:t>
      </w:r>
      <w:proofErr w:type="spellStart"/>
      <w:r w:rsidR="001D59BE">
        <w:t>locules</w:t>
      </w:r>
      <w:proofErr w:type="spellEnd"/>
      <w:r w:rsidR="001D59BE">
        <w:t xml:space="preserve">, differ to the point that no basic number </w:t>
      </w:r>
      <w:r w:rsidR="007B71B4">
        <w:t>can</w:t>
      </w:r>
      <w:r w:rsidR="001D59BE">
        <w:t xml:space="preserve"> be determined</w:t>
      </w:r>
      <w:r w:rsidR="00055A4C">
        <w:t>,</w:t>
      </w:r>
      <w:r w:rsidR="001D59BE">
        <w:t xml:space="preserve"> as in </w:t>
      </w:r>
      <w:proofErr w:type="spellStart"/>
      <w:r w:rsidR="001D59BE">
        <w:t>Punica</w:t>
      </w:r>
      <w:proofErr w:type="spellEnd"/>
      <w:r w:rsidR="001D59BE">
        <w:t>, or where two numbers</w:t>
      </w:r>
      <w:r w:rsidR="007B71B4">
        <w:t xml:space="preserve"> seem to be equally represented</w:t>
      </w:r>
      <w:r w:rsidR="00055A4C">
        <w:t xml:space="preserve"> and in</w:t>
      </w:r>
      <w:r w:rsidR="001D59BE">
        <w:t xml:space="preserve"> </w:t>
      </w:r>
      <w:proofErr w:type="spellStart"/>
      <w:r w:rsidR="001D59BE">
        <w:t>Ginoria</w:t>
      </w:r>
      <w:proofErr w:type="spellEnd"/>
      <w:r w:rsidR="001D59BE">
        <w:t xml:space="preserve"> where there are 4-merous and 6-merous species. In </w:t>
      </w:r>
      <w:proofErr w:type="spellStart"/>
      <w:r w:rsidR="001D59BE">
        <w:t>Ginoria</w:t>
      </w:r>
      <w:proofErr w:type="spellEnd"/>
      <w:r w:rsidR="001D59BE">
        <w:t xml:space="preserve">, however, phylogenetic relationships indicate that 4-merous was probably the basic </w:t>
      </w:r>
      <w:proofErr w:type="spellStart"/>
      <w:r w:rsidR="001D59BE">
        <w:t>merosity</w:t>
      </w:r>
      <w:proofErr w:type="spellEnd"/>
      <w:r w:rsidR="001D59BE">
        <w:t>.</w:t>
      </w:r>
    </w:p>
    <w:p w:rsidR="005A3831" w:rsidRDefault="00C0161F">
      <w:r>
        <w:t>Char. 11 – Pollination.  Very little published at the generic level</w:t>
      </w:r>
      <w:r w:rsidR="006A3091">
        <w:t xml:space="preserve"> and quite scattered</w:t>
      </w:r>
      <w:r>
        <w:t xml:space="preserve">.  Most likely </w:t>
      </w:r>
      <w:r w:rsidR="006A3091">
        <w:t xml:space="preserve">nearly all </w:t>
      </w:r>
      <w:r>
        <w:t xml:space="preserve">the genera are promiscuously visited by a variety of small insects </w:t>
      </w:r>
      <w:r w:rsidR="00055A4C">
        <w:t xml:space="preserve">including butterflies </w:t>
      </w:r>
      <w:proofErr w:type="gramStart"/>
      <w:r>
        <w:t xml:space="preserve">and </w:t>
      </w:r>
      <w:r w:rsidR="006A3091">
        <w:t xml:space="preserve"> especially</w:t>
      </w:r>
      <w:proofErr w:type="gramEnd"/>
      <w:r w:rsidR="006A3091">
        <w:t xml:space="preserve"> small bees;</w:t>
      </w:r>
      <w:r w:rsidR="00055A4C">
        <w:t xml:space="preserve"> with larger flowers attract large bees</w:t>
      </w:r>
      <w:r w:rsidR="006A3091">
        <w:t>, hummingbirds, and some attract bats</w:t>
      </w:r>
      <w:r w:rsidR="00055A4C">
        <w:t>.</w:t>
      </w:r>
      <w:r>
        <w:t xml:space="preserve"> </w:t>
      </w:r>
      <w:proofErr w:type="spellStart"/>
      <w:r>
        <w:t>Apis</w:t>
      </w:r>
      <w:proofErr w:type="spellEnd"/>
      <w:r>
        <w:t xml:space="preserve"> and </w:t>
      </w:r>
      <w:proofErr w:type="spellStart"/>
      <w:r>
        <w:t>Trigona</w:t>
      </w:r>
      <w:proofErr w:type="spellEnd"/>
      <w:r>
        <w:t xml:space="preserve"> </w:t>
      </w:r>
      <w:r w:rsidR="00055A4C">
        <w:t xml:space="preserve">bees </w:t>
      </w:r>
      <w:r>
        <w:t xml:space="preserve">are especially common to nearly all </w:t>
      </w:r>
      <w:proofErr w:type="spellStart"/>
      <w:r>
        <w:t>Lythraceae</w:t>
      </w:r>
      <w:proofErr w:type="spellEnd"/>
      <w:r w:rsidR="006A3091">
        <w:t>.</w:t>
      </w:r>
      <w:r>
        <w:t xml:space="preserve"> </w:t>
      </w:r>
      <w:r w:rsidR="00055A4C">
        <w:t xml:space="preserve">Hummingbirds visit </w:t>
      </w:r>
      <w:proofErr w:type="spellStart"/>
      <w:r w:rsidR="00055A4C">
        <w:t>Cuphea</w:t>
      </w:r>
      <w:proofErr w:type="spellEnd"/>
      <w:r w:rsidR="00055A4C">
        <w:t xml:space="preserve"> </w:t>
      </w:r>
      <w:r w:rsidR="006A3091">
        <w:t xml:space="preserve">(even smaller flowered species) </w:t>
      </w:r>
      <w:r w:rsidR="00055A4C">
        <w:t xml:space="preserve">and other genera: bats visit the genera with large flowers and lots of </w:t>
      </w:r>
      <w:proofErr w:type="spellStart"/>
      <w:r w:rsidR="00055A4C">
        <w:t>exserted</w:t>
      </w:r>
      <w:proofErr w:type="spellEnd"/>
      <w:r w:rsidR="00055A4C">
        <w:t xml:space="preserve"> stamens.  </w:t>
      </w:r>
    </w:p>
    <w:p w:rsidR="007B71B4" w:rsidRDefault="007B71B4"/>
    <w:p w:rsidR="001D59BE" w:rsidRDefault="007B71B4">
      <w:r>
        <w:lastRenderedPageBreak/>
        <w:t xml:space="preserve">Char. 12 – Width of the </w:t>
      </w:r>
      <w:r w:rsidRPr="007B71B4">
        <w:rPr>
          <w:i/>
          <w:u w:val="single"/>
        </w:rPr>
        <w:t>corolla</w:t>
      </w:r>
      <w:r>
        <w:t xml:space="preserve"> is confusing to me.  Is it referring to the width of the hypanthium (cup or floral tube) at its margin, and not to the petals?  The corolla in the </w:t>
      </w:r>
      <w:proofErr w:type="spellStart"/>
      <w:r>
        <w:t>Lythraceae</w:t>
      </w:r>
      <w:proofErr w:type="spellEnd"/>
      <w:r>
        <w:t xml:space="preserve"> consists of the petals that are independently inserted at the margin of the hypanthium and alternating with the sepals (calyx lobes).  I have recorded the widest width of the hypanthium at its margin, basically at the level of the sinuses of the sepals.</w:t>
      </w:r>
      <w:r w:rsidR="006A3091">
        <w:t xml:space="preserve"> </w:t>
      </w:r>
    </w:p>
    <w:p w:rsidR="00130631" w:rsidRDefault="001D59BE">
      <w:r>
        <w:t xml:space="preserve">Char. 13 – Hypanthium length in the </w:t>
      </w:r>
      <w:proofErr w:type="spellStart"/>
      <w:r>
        <w:t>Lythraceae</w:t>
      </w:r>
      <w:proofErr w:type="spellEnd"/>
      <w:r>
        <w:t xml:space="preserve"> can be measured from tip of sepal to base of ovary</w:t>
      </w:r>
      <w:r w:rsidR="00C931A1">
        <w:t xml:space="preserve"> </w:t>
      </w:r>
      <w:r w:rsidR="007B71B4">
        <w:t>–</w:t>
      </w:r>
      <w:r w:rsidR="00C931A1">
        <w:t>or all the way to the pair of bracteoles (</w:t>
      </w:r>
      <w:proofErr w:type="spellStart"/>
      <w:r w:rsidR="00C931A1">
        <w:t>prophylls</w:t>
      </w:r>
      <w:proofErr w:type="spellEnd"/>
      <w:r w:rsidR="00C931A1">
        <w:t>) at the first internode when the</w:t>
      </w:r>
      <w:r w:rsidR="006A3091">
        <w:t xml:space="preserve"> length of the</w:t>
      </w:r>
      <w:r w:rsidR="00C931A1">
        <w:t xml:space="preserve"> flower appears externally to extend that far</w:t>
      </w:r>
      <w:r w:rsidR="006A3091">
        <w:t xml:space="preserve"> because of continuation of the coloration of the color etc</w:t>
      </w:r>
      <w:r w:rsidR="00C931A1">
        <w:t xml:space="preserve">. </w:t>
      </w:r>
      <w:r w:rsidR="006A3091">
        <w:t xml:space="preserve"> </w:t>
      </w:r>
      <w:r w:rsidR="00C931A1">
        <w:t xml:space="preserve">The portion from </w:t>
      </w:r>
      <w:r>
        <w:t xml:space="preserve">the base of the ovary to the pair of bracteoles </w:t>
      </w:r>
      <w:r w:rsidR="007B71B4">
        <w:t xml:space="preserve">in the </w:t>
      </w:r>
      <w:proofErr w:type="spellStart"/>
      <w:r w:rsidR="007B71B4">
        <w:t>Lythraceae</w:t>
      </w:r>
      <w:proofErr w:type="spellEnd"/>
      <w:r w:rsidR="007B71B4">
        <w:t>,</w:t>
      </w:r>
      <w:r w:rsidR="006A3091">
        <w:t xml:space="preserve"> for me</w:t>
      </w:r>
      <w:r w:rsidR="00512935">
        <w:t xml:space="preserve"> </w:t>
      </w:r>
      <w:r w:rsidR="006A3091">
        <w:t>is</w:t>
      </w:r>
      <w:r w:rsidR="00512935">
        <w:t xml:space="preserve"> </w:t>
      </w:r>
      <w:r>
        <w:t>the</w:t>
      </w:r>
      <w:r w:rsidR="006A3091">
        <w:t xml:space="preserve"> </w:t>
      </w:r>
      <w:proofErr w:type="spellStart"/>
      <w:r w:rsidR="006A3091">
        <w:t>epipodium</w:t>
      </w:r>
      <w:proofErr w:type="spellEnd"/>
      <w:r w:rsidR="006A3091">
        <w:t xml:space="preserve">, part of a modified pedicel. </w:t>
      </w:r>
      <w:r>
        <w:t xml:space="preserve"> The hypanthium measurements here are </w:t>
      </w:r>
      <w:r w:rsidR="00130631">
        <w:t>strict</w:t>
      </w:r>
      <w:r w:rsidR="006A3091">
        <w:t>ly for the floral cup or floral tube, f</w:t>
      </w:r>
      <w:r w:rsidR="00512935">
        <w:t xml:space="preserve">rom apex of sepal </w:t>
      </w:r>
      <w:r>
        <w:t xml:space="preserve">to the base of the ovary </w:t>
      </w:r>
      <w:r w:rsidR="00130631">
        <w:t xml:space="preserve">in this superior-ovary family. They are for </w:t>
      </w:r>
      <w:r w:rsidR="00512935">
        <w:t>the full length of the cup or tube, excluding any extension below the base of the ovary</w:t>
      </w:r>
      <w:r w:rsidR="00130631">
        <w:t xml:space="preserve"> and</w:t>
      </w:r>
      <w:r w:rsidR="00512935">
        <w:t xml:space="preserve"> do not include the </w:t>
      </w:r>
      <w:proofErr w:type="spellStart"/>
      <w:r w:rsidR="00512935">
        <w:t>epipodium</w:t>
      </w:r>
      <w:proofErr w:type="spellEnd"/>
      <w:r w:rsidR="00512935">
        <w:t xml:space="preserve"> if it is present.</w:t>
      </w:r>
      <w:r w:rsidR="00055A4C">
        <w:t xml:space="preserve"> </w:t>
      </w:r>
    </w:p>
    <w:p w:rsidR="00397FEE" w:rsidRDefault="00130631">
      <w:r>
        <w:t xml:space="preserve">                      For measurements in g</w:t>
      </w:r>
      <w:r w:rsidR="00055A4C">
        <w:t>enera with small fl</w:t>
      </w:r>
      <w:r>
        <w:t xml:space="preserve">owers of a few mm length, </w:t>
      </w:r>
      <w:r w:rsidR="00055A4C">
        <w:t xml:space="preserve">I have no </w:t>
      </w:r>
      <w:r>
        <w:t xml:space="preserve">exacting way of measuring an average, and </w:t>
      </w:r>
      <w:r w:rsidR="00055A4C">
        <w:t>not enough time t</w:t>
      </w:r>
      <w:r w:rsidR="00EE14BA">
        <w:t xml:space="preserve">o do </w:t>
      </w:r>
      <w:r>
        <w:t xml:space="preserve">a meaningful </w:t>
      </w:r>
      <w:proofErr w:type="spellStart"/>
      <w:r>
        <w:t>jos</w:t>
      </w:r>
      <w:proofErr w:type="spellEnd"/>
      <w:r>
        <w:t xml:space="preserve"> – also it would</w:t>
      </w:r>
      <w:r w:rsidR="00EE14BA">
        <w:t xml:space="preserve"> probably not worth </w:t>
      </w:r>
      <w:r w:rsidR="00055A4C">
        <w:t>the time</w:t>
      </w:r>
      <w:r>
        <w:t xml:space="preserve"> for this ordinal level study</w:t>
      </w:r>
      <w:r w:rsidR="00055A4C">
        <w:t xml:space="preserve">, so no averages </w:t>
      </w:r>
      <w:r>
        <w:t xml:space="preserve">are given </w:t>
      </w:r>
      <w:r w:rsidR="00055A4C">
        <w:t xml:space="preserve">on most </w:t>
      </w:r>
      <w:proofErr w:type="spellStart"/>
      <w:r w:rsidR="00055A4C">
        <w:t>genera</w:t>
      </w:r>
      <w:r w:rsidR="00397FEE">
        <w:t>.</w:t>
      </w:r>
      <w:r>
        <w:t>You</w:t>
      </w:r>
      <w:proofErr w:type="spellEnd"/>
      <w:r>
        <w:t xml:space="preserve"> could take an average of the range, if necessary.</w:t>
      </w:r>
    </w:p>
    <w:p w:rsidR="00397FEE" w:rsidRDefault="00397FEE"/>
    <w:p w:rsidR="00B55F92" w:rsidRDefault="00397FEE" w:rsidP="00203CBD">
      <w:r>
        <w:t xml:space="preserve">Finally, just </w:t>
      </w:r>
      <w:r w:rsidR="00C87B9E">
        <w:t>a few comments, since Eve asked back in February if we had any suggestions or comments:</w:t>
      </w:r>
      <w:r w:rsidR="00B55F92">
        <w:t xml:space="preserve"> </w:t>
      </w:r>
    </w:p>
    <w:p w:rsidR="00DC2AD4" w:rsidRDefault="00EE14BA" w:rsidP="00203CBD">
      <w:pPr>
        <w:ind w:left="0" w:firstLine="0"/>
      </w:pPr>
      <w:r>
        <w:t>I didn’t</w:t>
      </w:r>
      <w:r w:rsidR="00130631">
        <w:t xml:space="preserve"> see some characters I expected to see, but am not sufficiently familiar with details in the other families to judge what should or should not be included.  However, I would have guessed some of these characters would be interesting and important</w:t>
      </w:r>
      <w:r w:rsidR="00C87B9E">
        <w:t xml:space="preserve"> in the evolution and radiation of the order</w:t>
      </w:r>
      <w:r w:rsidR="00130631">
        <w:t>: ovary position</w:t>
      </w:r>
      <w:r w:rsidR="00203CBD">
        <w:t xml:space="preserve"> (quite varied in the </w:t>
      </w:r>
      <w:proofErr w:type="spellStart"/>
      <w:r w:rsidR="00203CBD">
        <w:t>Lythraceae</w:t>
      </w:r>
      <w:proofErr w:type="spellEnd"/>
      <w:r w:rsidR="00203CBD">
        <w:t>, not just superior)</w:t>
      </w:r>
      <w:r w:rsidR="00130631">
        <w:t xml:space="preserve">, placentation type, presence of dispersal characteristics of the seeds, </w:t>
      </w:r>
      <w:r w:rsidR="00C87B9E">
        <w:t xml:space="preserve">multiplication of stamen numbers, </w:t>
      </w:r>
      <w:r w:rsidR="00130631">
        <w:t>pr</w:t>
      </w:r>
      <w:r w:rsidR="00C87B9E">
        <w:t xml:space="preserve">esence of pollen </w:t>
      </w:r>
      <w:proofErr w:type="spellStart"/>
      <w:r w:rsidR="00C87B9E">
        <w:t>pseudocolpi</w:t>
      </w:r>
      <w:proofErr w:type="spellEnd"/>
      <w:r w:rsidR="00C87B9E">
        <w:t xml:space="preserve"> (</w:t>
      </w:r>
      <w:proofErr w:type="spellStart"/>
      <w:r w:rsidR="00C87B9E">
        <w:t>Kr</w:t>
      </w:r>
      <w:r w:rsidR="00130631">
        <w:t>iebel</w:t>
      </w:r>
      <w:proofErr w:type="spellEnd"/>
      <w:r w:rsidR="00130631">
        <w:t xml:space="preserve"> </w:t>
      </w:r>
      <w:r w:rsidR="00130631">
        <w:lastRenderedPageBreak/>
        <w:t xml:space="preserve">et al. </w:t>
      </w:r>
      <w:proofErr w:type="spellStart"/>
      <w:r w:rsidR="00130631">
        <w:t>PlosOne</w:t>
      </w:r>
      <w:proofErr w:type="spellEnd"/>
      <w:r w:rsidR="00C87B9E">
        <w:t xml:space="preserve"> publ. Dec. 6, 2017, investigated pollen every which way in </w:t>
      </w:r>
      <w:proofErr w:type="spellStart"/>
      <w:r w:rsidR="00C87B9E">
        <w:t>Myrtales</w:t>
      </w:r>
      <w:proofErr w:type="spellEnd"/>
      <w:r w:rsidR="00C87B9E">
        <w:t xml:space="preserve"> and found pollen </w:t>
      </w:r>
      <w:proofErr w:type="spellStart"/>
      <w:r w:rsidR="00C87B9E">
        <w:t>pseudocolpi</w:t>
      </w:r>
      <w:proofErr w:type="spellEnd"/>
      <w:r w:rsidR="00C87B9E">
        <w:t xml:space="preserve">, particularly of interest).  </w:t>
      </w:r>
      <w:proofErr w:type="spellStart"/>
      <w:r w:rsidR="00203CBD">
        <w:t>Lythraceae</w:t>
      </w:r>
      <w:proofErr w:type="spellEnd"/>
      <w:r w:rsidR="00203CBD">
        <w:t xml:space="preserve"> occupy practically every kind of e</w:t>
      </w:r>
      <w:r w:rsidR="00C87B9E">
        <w:t xml:space="preserve">cological niche </w:t>
      </w:r>
      <w:r w:rsidR="00203CBD">
        <w:t>except really cold ones and their habit and morphology reflect evolution directed to different habitats.</w:t>
      </w:r>
    </w:p>
    <w:p w:rsidR="00DC2AD4" w:rsidRDefault="00DC2AD4" w:rsidP="00203CBD">
      <w:pPr>
        <w:ind w:left="0" w:firstLine="0"/>
      </w:pPr>
      <w:r>
        <w:tab/>
        <w:t>There are some anatomical and embryological characters that help at the family level, but maybe not sufficiently covering all families.</w:t>
      </w:r>
    </w:p>
    <w:p w:rsidR="00373C07" w:rsidRDefault="00DC2AD4" w:rsidP="00DC2AD4">
      <w:pPr>
        <w:ind w:left="0" w:firstLine="720"/>
      </w:pPr>
      <w:r>
        <w:t xml:space="preserve">It will be exciting to see all this put together phylogenetically and what new insights appear. I am pleased to </w:t>
      </w:r>
      <w:r w:rsidR="00373C07">
        <w:t>have been able to contribute. Let me know if I have misinterpreted the “groups</w:t>
      </w:r>
      <w:proofErr w:type="gramStart"/>
      <w:r w:rsidR="00373C07">
        <w:t>”  and</w:t>
      </w:r>
      <w:proofErr w:type="gramEnd"/>
      <w:r w:rsidR="00373C07">
        <w:t xml:space="preserve"> need to add something more there.</w:t>
      </w:r>
    </w:p>
    <w:p w:rsidR="00373C07" w:rsidRDefault="00373C07" w:rsidP="00DC2AD4">
      <w:pPr>
        <w:ind w:left="0" w:firstLine="720"/>
      </w:pPr>
      <w:r>
        <w:t>With best wishes,</w:t>
      </w:r>
    </w:p>
    <w:p w:rsidR="00373C07" w:rsidRDefault="00373C07" w:rsidP="00DC2AD4">
      <w:pPr>
        <w:ind w:left="0" w:firstLine="720"/>
      </w:pPr>
      <w:r>
        <w:t>Shirley</w:t>
      </w:r>
    </w:p>
    <w:p w:rsidR="00C0161F" w:rsidRDefault="00C0161F" w:rsidP="00203CBD">
      <w:bookmarkStart w:id="0" w:name="_GoBack"/>
      <w:bookmarkEnd w:id="0"/>
    </w:p>
    <w:sectPr w:rsidR="00C0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6F"/>
    <w:rsid w:val="00055A4C"/>
    <w:rsid w:val="00130631"/>
    <w:rsid w:val="00167A7C"/>
    <w:rsid w:val="001D59BE"/>
    <w:rsid w:val="00203CBD"/>
    <w:rsid w:val="00245500"/>
    <w:rsid w:val="002455EF"/>
    <w:rsid w:val="002E00C2"/>
    <w:rsid w:val="002F2DD8"/>
    <w:rsid w:val="00312E11"/>
    <w:rsid w:val="00373C07"/>
    <w:rsid w:val="00397FEE"/>
    <w:rsid w:val="00406D90"/>
    <w:rsid w:val="00512935"/>
    <w:rsid w:val="005A2669"/>
    <w:rsid w:val="005A3831"/>
    <w:rsid w:val="00675A6F"/>
    <w:rsid w:val="006868E8"/>
    <w:rsid w:val="006A3091"/>
    <w:rsid w:val="006F15ED"/>
    <w:rsid w:val="007865B1"/>
    <w:rsid w:val="007B17B5"/>
    <w:rsid w:val="007B71B4"/>
    <w:rsid w:val="008557F1"/>
    <w:rsid w:val="008A358C"/>
    <w:rsid w:val="00B55F92"/>
    <w:rsid w:val="00C0161F"/>
    <w:rsid w:val="00C876F3"/>
    <w:rsid w:val="00C87B9E"/>
    <w:rsid w:val="00C931A1"/>
    <w:rsid w:val="00CE7F7A"/>
    <w:rsid w:val="00D25774"/>
    <w:rsid w:val="00DA6040"/>
    <w:rsid w:val="00DC2AD4"/>
    <w:rsid w:val="00E3111B"/>
    <w:rsid w:val="00E770E3"/>
    <w:rsid w:val="00E83437"/>
    <w:rsid w:val="00EE14BA"/>
    <w:rsid w:val="00F00737"/>
    <w:rsid w:val="00F77DF5"/>
    <w:rsid w:val="00F94D0B"/>
    <w:rsid w:val="00F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14AD"/>
  <w15:chartTrackingRefBased/>
  <w15:docId w15:val="{CAF8E84E-0114-4028-AF5C-52DD2544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706" w:hanging="70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Botanical Garden</Company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Graham</dc:creator>
  <cp:keywords/>
  <dc:description/>
  <cp:lastModifiedBy>Shirley Graham</cp:lastModifiedBy>
  <cp:revision>2</cp:revision>
  <dcterms:created xsi:type="dcterms:W3CDTF">2020-01-29T21:43:00Z</dcterms:created>
  <dcterms:modified xsi:type="dcterms:W3CDTF">2020-01-29T21:43:00Z</dcterms:modified>
</cp:coreProperties>
</file>