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4FE1" w14:textId="74924C97" w:rsidR="00520237" w:rsidRDefault="00520237" w:rsidP="00913309">
      <w:pPr>
        <w:shd w:val="clear" w:color="auto" w:fill="B4C6E7" w:themeFill="accent1" w:themeFillTint="66"/>
        <w:jc w:val="center"/>
        <w:rPr>
          <w:b/>
          <w:bCs/>
        </w:rPr>
      </w:pPr>
      <w:r>
        <w:rPr>
          <w:b/>
          <w:bCs/>
        </w:rPr>
        <w:t>Onde começa e termina cada região?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50C6" w14:paraId="179F0A9A" w14:textId="77777777" w:rsidTr="00552D1C">
        <w:tc>
          <w:tcPr>
            <w:tcW w:w="2123" w:type="dxa"/>
            <w:shd w:val="clear" w:color="auto" w:fill="D9D9D9" w:themeFill="background1" w:themeFillShade="D9"/>
          </w:tcPr>
          <w:p w14:paraId="4B4F693A" w14:textId="6C0B6025" w:rsidR="00CD50C6" w:rsidRPr="00552D1C" w:rsidRDefault="00CD50C6" w:rsidP="00552D1C">
            <w:pPr>
              <w:jc w:val="center"/>
              <w:rPr>
                <w:b/>
                <w:bCs/>
              </w:rPr>
            </w:pPr>
            <w:r w:rsidRPr="00552D1C">
              <w:rPr>
                <w:b/>
                <w:bCs/>
              </w:rPr>
              <w:t>marcador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4084A0ED" w14:textId="3D206814" w:rsidR="00CD50C6" w:rsidRPr="00552D1C" w:rsidRDefault="00921A7C" w:rsidP="00552D1C">
            <w:pPr>
              <w:jc w:val="center"/>
              <w:rPr>
                <w:b/>
                <w:bCs/>
              </w:rPr>
            </w:pPr>
            <w:r w:rsidRPr="00552D1C">
              <w:rPr>
                <w:b/>
                <w:bCs/>
              </w:rPr>
              <w:t>início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B1E692F" w14:textId="1F4877C3" w:rsidR="00CD50C6" w:rsidRPr="00552D1C" w:rsidRDefault="00921A7C" w:rsidP="00552D1C">
            <w:pPr>
              <w:jc w:val="center"/>
              <w:rPr>
                <w:b/>
                <w:bCs/>
              </w:rPr>
            </w:pPr>
            <w:r w:rsidRPr="00552D1C">
              <w:rPr>
                <w:b/>
                <w:bCs/>
              </w:rPr>
              <w:t>fim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8B5F5AF" w14:textId="21F7C043" w:rsidR="00CD50C6" w:rsidRPr="00552D1C" w:rsidRDefault="00921A7C" w:rsidP="00552D1C">
            <w:pPr>
              <w:jc w:val="center"/>
              <w:rPr>
                <w:b/>
                <w:bCs/>
              </w:rPr>
            </w:pPr>
            <w:r w:rsidRPr="00552D1C">
              <w:rPr>
                <w:b/>
                <w:bCs/>
              </w:rPr>
              <w:t>Total de bp</w:t>
            </w:r>
          </w:p>
        </w:tc>
      </w:tr>
      <w:tr w:rsidR="00CD50C6" w14:paraId="4C577665" w14:textId="77777777" w:rsidTr="00552D1C">
        <w:tc>
          <w:tcPr>
            <w:tcW w:w="2123" w:type="dxa"/>
            <w:shd w:val="clear" w:color="auto" w:fill="CCCCFF"/>
          </w:tcPr>
          <w:p w14:paraId="4B66691F" w14:textId="4DE626FF" w:rsidR="00CD50C6" w:rsidRDefault="00921A7C" w:rsidP="00552D1C">
            <w:pPr>
              <w:jc w:val="center"/>
            </w:pPr>
            <w:r>
              <w:t>ETS</w:t>
            </w:r>
          </w:p>
        </w:tc>
        <w:tc>
          <w:tcPr>
            <w:tcW w:w="2123" w:type="dxa"/>
            <w:shd w:val="clear" w:color="auto" w:fill="CCCCFF"/>
          </w:tcPr>
          <w:p w14:paraId="32DBA66D" w14:textId="243F21AE" w:rsidR="00CD50C6" w:rsidRDefault="00E47926" w:rsidP="00552D1C">
            <w:pPr>
              <w:jc w:val="center"/>
            </w:pPr>
            <w:r>
              <w:t>1</w:t>
            </w:r>
          </w:p>
        </w:tc>
        <w:tc>
          <w:tcPr>
            <w:tcW w:w="2124" w:type="dxa"/>
            <w:shd w:val="clear" w:color="auto" w:fill="CCCCFF"/>
          </w:tcPr>
          <w:p w14:paraId="2F8C671C" w14:textId="6DB4C182" w:rsidR="00CD50C6" w:rsidRDefault="00E47926" w:rsidP="00552D1C">
            <w:pPr>
              <w:jc w:val="center"/>
            </w:pPr>
            <w:r>
              <w:t>641</w:t>
            </w:r>
          </w:p>
        </w:tc>
        <w:tc>
          <w:tcPr>
            <w:tcW w:w="2124" w:type="dxa"/>
            <w:shd w:val="clear" w:color="auto" w:fill="CCCCFF"/>
          </w:tcPr>
          <w:p w14:paraId="385C69E6" w14:textId="2CDDBF46" w:rsidR="00CD50C6" w:rsidRDefault="00805B37" w:rsidP="00552D1C">
            <w:pPr>
              <w:jc w:val="center"/>
            </w:pPr>
            <w:r>
              <w:t>641</w:t>
            </w:r>
          </w:p>
        </w:tc>
      </w:tr>
      <w:tr w:rsidR="00CD50C6" w14:paraId="62ECBC95" w14:textId="77777777" w:rsidTr="00552D1C">
        <w:tc>
          <w:tcPr>
            <w:tcW w:w="2123" w:type="dxa"/>
            <w:shd w:val="clear" w:color="auto" w:fill="CCCCFF"/>
          </w:tcPr>
          <w:p w14:paraId="5265D25D" w14:textId="02A81715" w:rsidR="00CD50C6" w:rsidRDefault="00921A7C" w:rsidP="00552D1C">
            <w:pPr>
              <w:jc w:val="center"/>
            </w:pPr>
            <w:r>
              <w:t>ITS</w:t>
            </w:r>
          </w:p>
        </w:tc>
        <w:tc>
          <w:tcPr>
            <w:tcW w:w="2123" w:type="dxa"/>
            <w:shd w:val="clear" w:color="auto" w:fill="CCCCFF"/>
          </w:tcPr>
          <w:p w14:paraId="2744132D" w14:textId="0586B81F" w:rsidR="00CD50C6" w:rsidRDefault="003679B7" w:rsidP="00552D1C">
            <w:pPr>
              <w:jc w:val="center"/>
            </w:pPr>
            <w:r>
              <w:t>642</w:t>
            </w:r>
          </w:p>
        </w:tc>
        <w:tc>
          <w:tcPr>
            <w:tcW w:w="2124" w:type="dxa"/>
            <w:shd w:val="clear" w:color="auto" w:fill="CCCCFF"/>
          </w:tcPr>
          <w:p w14:paraId="79A07392" w14:textId="65877745" w:rsidR="00CD50C6" w:rsidRDefault="00E47926" w:rsidP="00552D1C">
            <w:pPr>
              <w:jc w:val="center"/>
            </w:pPr>
            <w:r>
              <w:t>1613</w:t>
            </w:r>
          </w:p>
        </w:tc>
        <w:tc>
          <w:tcPr>
            <w:tcW w:w="2124" w:type="dxa"/>
            <w:shd w:val="clear" w:color="auto" w:fill="CCCCFF"/>
          </w:tcPr>
          <w:p w14:paraId="1B7E9A28" w14:textId="1014BCF0" w:rsidR="00CD50C6" w:rsidRDefault="00805B37" w:rsidP="00552D1C">
            <w:pPr>
              <w:jc w:val="center"/>
            </w:pPr>
            <w:r>
              <w:t>972</w:t>
            </w:r>
          </w:p>
        </w:tc>
      </w:tr>
      <w:tr w:rsidR="00CD50C6" w14:paraId="7942FC2A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2F0B87FB" w14:textId="7DE15D85" w:rsidR="00CD50C6" w:rsidRDefault="00921A7C" w:rsidP="00552D1C">
            <w:pPr>
              <w:jc w:val="center"/>
            </w:pPr>
            <w:r>
              <w:t>MATK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686C7894" w14:textId="0C988643" w:rsidR="00CD50C6" w:rsidRDefault="003679B7" w:rsidP="00552D1C">
            <w:pPr>
              <w:jc w:val="center"/>
            </w:pPr>
            <w:r>
              <w:t>1614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245AC226" w14:textId="014597F7" w:rsidR="00CD50C6" w:rsidRDefault="00E47926" w:rsidP="00552D1C">
            <w:pPr>
              <w:jc w:val="center"/>
            </w:pPr>
            <w:r>
              <w:t>2520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48D6F35C" w14:textId="2F8027C1" w:rsidR="00CD50C6" w:rsidRDefault="00805B37" w:rsidP="00552D1C">
            <w:pPr>
              <w:jc w:val="center"/>
            </w:pPr>
            <w:r>
              <w:t>907</w:t>
            </w:r>
          </w:p>
        </w:tc>
      </w:tr>
      <w:tr w:rsidR="00CD50C6" w14:paraId="1BA6CFE0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19D0DF1B" w14:textId="21AC39AF" w:rsidR="00CD50C6" w:rsidRDefault="00921A7C" w:rsidP="00552D1C">
            <w:pPr>
              <w:jc w:val="center"/>
            </w:pPr>
            <w:r>
              <w:t>NDHF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7D0BCE6B" w14:textId="0C13C25F" w:rsidR="00CD50C6" w:rsidRDefault="003679B7" w:rsidP="00552D1C">
            <w:pPr>
              <w:jc w:val="center"/>
            </w:pPr>
            <w:r>
              <w:t>2521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48FAE73E" w14:textId="34557C45" w:rsidR="00CD50C6" w:rsidRDefault="00E47926" w:rsidP="00552D1C">
            <w:pPr>
              <w:jc w:val="center"/>
            </w:pPr>
            <w:r>
              <w:t>3310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5C85FF7A" w14:textId="34B6AE6F" w:rsidR="00CD50C6" w:rsidRDefault="00805B37" w:rsidP="00552D1C">
            <w:pPr>
              <w:jc w:val="center"/>
            </w:pPr>
            <w:r>
              <w:t>790</w:t>
            </w:r>
          </w:p>
        </w:tc>
      </w:tr>
      <w:tr w:rsidR="00CD50C6" w14:paraId="4B87F7BB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69819512" w14:textId="7A52F9AB" w:rsidR="00CD50C6" w:rsidRDefault="00921A7C" w:rsidP="00552D1C">
            <w:pPr>
              <w:jc w:val="center"/>
            </w:pPr>
            <w:r>
              <w:t>PSBA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2B40C56F" w14:textId="46AA26C2" w:rsidR="00CD50C6" w:rsidRDefault="003679B7" w:rsidP="00552D1C">
            <w:pPr>
              <w:jc w:val="center"/>
            </w:pPr>
            <w:r>
              <w:t>3311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6EE2EA65" w14:textId="59C53DE6" w:rsidR="00CD50C6" w:rsidRDefault="00E47926" w:rsidP="00552D1C">
            <w:pPr>
              <w:jc w:val="center"/>
            </w:pPr>
            <w:r>
              <w:t>4750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124711F1" w14:textId="642304CC" w:rsidR="00CD50C6" w:rsidRDefault="00805B37" w:rsidP="00552D1C">
            <w:pPr>
              <w:jc w:val="center"/>
            </w:pPr>
            <w:r>
              <w:t>1440</w:t>
            </w:r>
          </w:p>
        </w:tc>
      </w:tr>
      <w:tr w:rsidR="00CD50C6" w14:paraId="57035158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3A37AF14" w14:textId="55A3155D" w:rsidR="00CD50C6" w:rsidRDefault="00921A7C" w:rsidP="00552D1C">
            <w:pPr>
              <w:jc w:val="center"/>
            </w:pPr>
            <w:r>
              <w:t>RPL16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05446C8F" w14:textId="388F4936" w:rsidR="00CD50C6" w:rsidRDefault="003679B7" w:rsidP="00552D1C">
            <w:pPr>
              <w:jc w:val="center"/>
            </w:pPr>
            <w:r>
              <w:t>4751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2D0558B5" w14:textId="236181B7" w:rsidR="00CD50C6" w:rsidRDefault="00E47926" w:rsidP="00552D1C">
            <w:pPr>
              <w:jc w:val="center"/>
            </w:pPr>
            <w:r>
              <w:t>6068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4128D86B" w14:textId="6AE25977" w:rsidR="00CD50C6" w:rsidRDefault="00805B37" w:rsidP="00552D1C">
            <w:pPr>
              <w:jc w:val="center"/>
            </w:pPr>
            <w:r>
              <w:t>1318</w:t>
            </w:r>
          </w:p>
        </w:tc>
      </w:tr>
      <w:tr w:rsidR="00CD50C6" w14:paraId="65D9EC31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355479F5" w14:textId="32767B31" w:rsidR="00CD50C6" w:rsidRDefault="00921A7C" w:rsidP="00552D1C">
            <w:pPr>
              <w:jc w:val="center"/>
            </w:pPr>
            <w:r>
              <w:t>RPL32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04D76F71" w14:textId="521A966D" w:rsidR="00CD50C6" w:rsidRDefault="003679B7" w:rsidP="00552D1C">
            <w:pPr>
              <w:jc w:val="center"/>
            </w:pPr>
            <w:r>
              <w:t>6069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57DB07CF" w14:textId="2D00D295" w:rsidR="00CD50C6" w:rsidRDefault="00E47926" w:rsidP="00552D1C">
            <w:pPr>
              <w:jc w:val="center"/>
            </w:pPr>
            <w:r>
              <w:t>7521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08C76E2A" w14:textId="567EF0EC" w:rsidR="00CD50C6" w:rsidRDefault="00805B37" w:rsidP="00552D1C">
            <w:pPr>
              <w:jc w:val="center"/>
            </w:pPr>
            <w:r>
              <w:t>1453</w:t>
            </w:r>
          </w:p>
        </w:tc>
      </w:tr>
      <w:tr w:rsidR="00CD50C6" w14:paraId="7C62359B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7446F0B6" w14:textId="318EAFD9" w:rsidR="00CD50C6" w:rsidRDefault="00921A7C" w:rsidP="00552D1C">
            <w:pPr>
              <w:jc w:val="center"/>
            </w:pPr>
            <w:r>
              <w:t>TRNLF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608D58F2" w14:textId="14D5396E" w:rsidR="00CD50C6" w:rsidRDefault="003679B7" w:rsidP="00552D1C">
            <w:pPr>
              <w:jc w:val="center"/>
            </w:pPr>
            <w:r>
              <w:t>7522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299A2C3C" w14:textId="6109C5DD" w:rsidR="00CD50C6" w:rsidRDefault="00E47926" w:rsidP="00552D1C">
            <w:pPr>
              <w:jc w:val="center"/>
            </w:pPr>
            <w:r>
              <w:t>84</w:t>
            </w:r>
            <w:r w:rsidR="003679B7">
              <w:t>8</w:t>
            </w:r>
            <w:r>
              <w:t>5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1A9FB7FD" w14:textId="49020EF9" w:rsidR="00CD50C6" w:rsidRDefault="00805B37" w:rsidP="00552D1C">
            <w:pPr>
              <w:jc w:val="center"/>
            </w:pPr>
            <w:r>
              <w:t>964</w:t>
            </w:r>
          </w:p>
        </w:tc>
      </w:tr>
      <w:tr w:rsidR="00CD50C6" w14:paraId="10292A2C" w14:textId="77777777" w:rsidTr="00552D1C">
        <w:tc>
          <w:tcPr>
            <w:tcW w:w="2123" w:type="dxa"/>
            <w:shd w:val="clear" w:color="auto" w:fill="E2EFD9" w:themeFill="accent6" w:themeFillTint="33"/>
          </w:tcPr>
          <w:p w14:paraId="5EAF6D33" w14:textId="26F0C3C7" w:rsidR="00CD50C6" w:rsidRDefault="00921A7C" w:rsidP="00552D1C">
            <w:pPr>
              <w:jc w:val="center"/>
            </w:pPr>
            <w:r>
              <w:t>TRNQ</w:t>
            </w:r>
          </w:p>
        </w:tc>
        <w:tc>
          <w:tcPr>
            <w:tcW w:w="2123" w:type="dxa"/>
            <w:shd w:val="clear" w:color="auto" w:fill="E2EFD9" w:themeFill="accent6" w:themeFillTint="33"/>
          </w:tcPr>
          <w:p w14:paraId="0AFD1AF7" w14:textId="01B3F9F5" w:rsidR="00CD50C6" w:rsidRDefault="003679B7" w:rsidP="00552D1C">
            <w:pPr>
              <w:jc w:val="center"/>
            </w:pPr>
            <w:r>
              <w:t>8486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2B003C9D" w14:textId="2B21862D" w:rsidR="00CD50C6" w:rsidRDefault="00E47926" w:rsidP="00552D1C">
            <w:pPr>
              <w:jc w:val="center"/>
            </w:pPr>
            <w:r>
              <w:t>10312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4322266E" w14:textId="095CB377" w:rsidR="00CD50C6" w:rsidRDefault="00805B37" w:rsidP="00552D1C">
            <w:pPr>
              <w:jc w:val="center"/>
            </w:pPr>
            <w:r>
              <w:t>1827</w:t>
            </w:r>
          </w:p>
        </w:tc>
      </w:tr>
      <w:tr w:rsidR="00CD50C6" w14:paraId="7606DCD6" w14:textId="77777777" w:rsidTr="00552D1C">
        <w:tc>
          <w:tcPr>
            <w:tcW w:w="2123" w:type="dxa"/>
            <w:shd w:val="clear" w:color="auto" w:fill="F2F2F2" w:themeFill="background1" w:themeFillShade="F2"/>
          </w:tcPr>
          <w:p w14:paraId="16439628" w14:textId="796DB434" w:rsidR="00CD50C6" w:rsidRDefault="00921A7C">
            <w:r>
              <w:t>All concatenated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39E42A8A" w14:textId="7088E758" w:rsidR="00CD50C6" w:rsidRDefault="003679B7" w:rsidP="00552D1C">
            <w:pPr>
              <w:jc w:val="center"/>
            </w:pPr>
            <w:r>
              <w:t>1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140B7D8" w14:textId="5740CD4D" w:rsidR="00CD50C6" w:rsidRDefault="003679B7" w:rsidP="00552D1C">
            <w:pPr>
              <w:jc w:val="center"/>
            </w:pPr>
            <w:r>
              <w:t>10312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2AD9866D" w14:textId="5A67CADD" w:rsidR="00CD50C6" w:rsidRDefault="003679B7" w:rsidP="00552D1C">
            <w:pPr>
              <w:jc w:val="center"/>
            </w:pPr>
            <w:r>
              <w:t>10312</w:t>
            </w:r>
          </w:p>
        </w:tc>
      </w:tr>
    </w:tbl>
    <w:p w14:paraId="384A0437" w14:textId="2A0EE521" w:rsidR="00CD50C6" w:rsidRDefault="00CD50C6"/>
    <w:p w14:paraId="1878F137" w14:textId="3F187836" w:rsidR="005E3933" w:rsidRDefault="005E3933">
      <w:r w:rsidRPr="005E3933">
        <w:rPr>
          <w:highlight w:val="yellow"/>
        </w:rPr>
        <w:t>PARA ALTERAR NO SCRIPT DO R</w:t>
      </w:r>
    </w:p>
    <w:p w14:paraId="455BE6EF" w14:textId="2D96B8DF" w:rsidR="005E3933" w:rsidRPr="005E3933" w:rsidRDefault="005E3933" w:rsidP="005E3933">
      <w:pPr>
        <w:rPr>
          <w:color w:val="538135" w:themeColor="accent6" w:themeShade="BF"/>
          <w:lang w:val="en-GB"/>
        </w:rPr>
      </w:pPr>
      <w:r w:rsidRPr="005E3933">
        <w:rPr>
          <w:color w:val="538135" w:themeColor="accent6" w:themeShade="BF"/>
          <w:lang w:val="en-GB"/>
        </w:rPr>
        <w:t># Extracting each region #</w:t>
      </w:r>
      <w:r w:rsidR="005C63D1">
        <w:rPr>
          <w:color w:val="538135" w:themeColor="accent6" w:themeShade="BF"/>
          <w:lang w:val="en-GB"/>
        </w:rPr>
        <w:t xml:space="preserve">   FULL ALIGNMENT</w:t>
      </w:r>
    </w:p>
    <w:p w14:paraId="71B73477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ETS &lt;- full_alignment[,1:641]</w:t>
      </w:r>
    </w:p>
    <w:p w14:paraId="1C64AAAD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ITS &lt;- full_alignment[,642:1613]</w:t>
      </w:r>
    </w:p>
    <w:p w14:paraId="5CF4629F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matK &lt;- full_alignment[,1614:2520]</w:t>
      </w:r>
    </w:p>
    <w:p w14:paraId="26785B4F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ndhf &lt;- full_alignment[,2521:3310]</w:t>
      </w:r>
    </w:p>
    <w:p w14:paraId="7253AE9A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psba &lt;- full_alignment[,3311:4750]</w:t>
      </w:r>
    </w:p>
    <w:p w14:paraId="0F5E4009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rpl16 &lt;- full_alignment[,4751:6068]</w:t>
      </w:r>
    </w:p>
    <w:p w14:paraId="2DCB56F0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rpl32 &lt;- full_alignment[,6069:7521]</w:t>
      </w:r>
    </w:p>
    <w:p w14:paraId="6CD2FB78" w14:textId="77777777" w:rsidR="005E3933" w:rsidRPr="005E3933" w:rsidRDefault="005E3933" w:rsidP="005E3933">
      <w:pPr>
        <w:rPr>
          <w:lang w:val="en-GB"/>
        </w:rPr>
      </w:pPr>
      <w:r w:rsidRPr="005E3933">
        <w:rPr>
          <w:lang w:val="en-GB"/>
        </w:rPr>
        <w:t>trnlF &lt;- full_alignment[,7522:8485]</w:t>
      </w:r>
    </w:p>
    <w:p w14:paraId="28C887F6" w14:textId="1B9EBF9F" w:rsidR="005E3933" w:rsidRDefault="005E3933" w:rsidP="005E3933">
      <w:pPr>
        <w:rPr>
          <w:lang w:val="en-GB"/>
        </w:rPr>
      </w:pPr>
      <w:r w:rsidRPr="005E3933">
        <w:rPr>
          <w:lang w:val="en-GB"/>
        </w:rPr>
        <w:t>trnq &lt;- full_alignment[,8486:10312]</w:t>
      </w:r>
    </w:p>
    <w:p w14:paraId="3429FE65" w14:textId="4A11350B" w:rsidR="005C63D1" w:rsidRDefault="005C63D1" w:rsidP="005E3933">
      <w:pPr>
        <w:rPr>
          <w:lang w:val="en-GB"/>
        </w:rPr>
      </w:pPr>
    </w:p>
    <w:p w14:paraId="16D1E77A" w14:textId="3A1F12B0" w:rsidR="005C63D1" w:rsidRPr="005C63D1" w:rsidRDefault="005C63D1" w:rsidP="005C63D1">
      <w:pPr>
        <w:rPr>
          <w:color w:val="538135" w:themeColor="accent6" w:themeShade="BF"/>
          <w:lang w:val="en-GB"/>
        </w:rPr>
      </w:pPr>
      <w:r w:rsidRPr="005C63D1">
        <w:rPr>
          <w:color w:val="538135" w:themeColor="accent6" w:themeShade="BF"/>
          <w:lang w:val="en-GB"/>
        </w:rPr>
        <w:t># Extracting each region #</w:t>
      </w:r>
      <w:r>
        <w:rPr>
          <w:color w:val="538135" w:themeColor="accent6" w:themeShade="BF"/>
          <w:lang w:val="en-GB"/>
        </w:rPr>
        <w:t xml:space="preserve">  EUGENINAE ALIGNMENT</w:t>
      </w:r>
    </w:p>
    <w:p w14:paraId="4B72217C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ETS &lt;- Eugeninae_alignment[,1:641]</w:t>
      </w:r>
    </w:p>
    <w:p w14:paraId="747B7D44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ITS &lt;- Eugeninae_alignment[,642:1613]</w:t>
      </w:r>
    </w:p>
    <w:p w14:paraId="40819722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matK &lt;- Eugeninae_alignment[,1614:2520]</w:t>
      </w:r>
    </w:p>
    <w:p w14:paraId="468FCFE3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ndhf &lt;- Eugeninae_alignment[,2521:3310]</w:t>
      </w:r>
    </w:p>
    <w:p w14:paraId="16271DD2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psba &lt;- Eugeninae_alignment[,3311:4750]</w:t>
      </w:r>
    </w:p>
    <w:p w14:paraId="75AFB968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rpl16 &lt;- Eugeninae_alignment[,4751:6068]</w:t>
      </w:r>
    </w:p>
    <w:p w14:paraId="7168CCDB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rpl32 &lt;- Eugeninae_alignment[,6069:7521]</w:t>
      </w:r>
    </w:p>
    <w:p w14:paraId="5C87D3FC" w14:textId="77777777" w:rsidR="005C63D1" w:rsidRPr="005C63D1" w:rsidRDefault="005C63D1" w:rsidP="005C63D1">
      <w:pPr>
        <w:rPr>
          <w:lang w:val="en-GB"/>
        </w:rPr>
      </w:pPr>
      <w:r w:rsidRPr="005C63D1">
        <w:rPr>
          <w:lang w:val="en-GB"/>
        </w:rPr>
        <w:t>trnlF &lt;- Eugeninae_alignment[,7522:8485]</w:t>
      </w:r>
    </w:p>
    <w:p w14:paraId="112CC45C" w14:textId="76FB40A2" w:rsidR="005C63D1" w:rsidRDefault="005C63D1" w:rsidP="005C63D1">
      <w:pPr>
        <w:rPr>
          <w:lang w:val="en-GB"/>
        </w:rPr>
      </w:pPr>
      <w:r w:rsidRPr="005C63D1">
        <w:rPr>
          <w:lang w:val="en-GB"/>
        </w:rPr>
        <w:t>trnq &lt;- Eugeninae_alignment[,8486:10312]</w:t>
      </w:r>
    </w:p>
    <w:p w14:paraId="1FEB845C" w14:textId="29417A7D" w:rsidR="00174E27" w:rsidRDefault="00174E27" w:rsidP="005C63D1">
      <w:pPr>
        <w:rPr>
          <w:lang w:val="en-GB"/>
        </w:rPr>
      </w:pPr>
    </w:p>
    <w:p w14:paraId="15CC32B0" w14:textId="77777777" w:rsidR="00174E27" w:rsidRPr="00174E27" w:rsidRDefault="00174E27" w:rsidP="00174E27">
      <w:pPr>
        <w:rPr>
          <w:lang w:val="en-GB"/>
        </w:rPr>
      </w:pPr>
    </w:p>
    <w:p w14:paraId="55C157A3" w14:textId="17DD2C39" w:rsidR="00174E27" w:rsidRPr="00174E27" w:rsidRDefault="00174E27" w:rsidP="00174E27">
      <w:pPr>
        <w:rPr>
          <w:color w:val="538135" w:themeColor="accent6" w:themeShade="BF"/>
          <w:lang w:val="en-GB"/>
        </w:rPr>
      </w:pPr>
      <w:r w:rsidRPr="00174E27">
        <w:rPr>
          <w:color w:val="538135" w:themeColor="accent6" w:themeShade="BF"/>
          <w:lang w:val="en-GB"/>
        </w:rPr>
        <w:t># Extracting each region #</w:t>
      </w:r>
      <w:r w:rsidRPr="00174E27">
        <w:rPr>
          <w:color w:val="538135" w:themeColor="accent6" w:themeShade="BF"/>
          <w:lang w:val="en-GB"/>
        </w:rPr>
        <w:t xml:space="preserve">  MYRCIINAE ALIGNMENT</w:t>
      </w:r>
    </w:p>
    <w:p w14:paraId="7D3FCCD4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ETS &lt;- Myrciinae_alignment[,1:641]</w:t>
      </w:r>
    </w:p>
    <w:p w14:paraId="13A1E5B7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ITS &lt;- Myrciinae_alignment[,642:1613]</w:t>
      </w:r>
    </w:p>
    <w:p w14:paraId="44F66B55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matK &lt;- Myrciinae_alignment[,1614:2520]</w:t>
      </w:r>
    </w:p>
    <w:p w14:paraId="3C806B27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ndhf &lt;- Myrciinae_alignment[,2521:3310]</w:t>
      </w:r>
    </w:p>
    <w:p w14:paraId="259B97C1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psba &lt;- Myrciinae_alignment[,3311:4750]</w:t>
      </w:r>
    </w:p>
    <w:p w14:paraId="5D197FC2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rpl16 &lt;- Myrciinae_alignment[,4751:6068]</w:t>
      </w:r>
    </w:p>
    <w:p w14:paraId="36471B9B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rpl32 &lt;- Myrciinae_alignment[,6069:7521]</w:t>
      </w:r>
    </w:p>
    <w:p w14:paraId="60FAD2E3" w14:textId="77777777" w:rsidR="00174E27" w:rsidRPr="00174E27" w:rsidRDefault="00174E27" w:rsidP="00174E27">
      <w:pPr>
        <w:rPr>
          <w:lang w:val="en-GB"/>
        </w:rPr>
      </w:pPr>
      <w:r w:rsidRPr="00174E27">
        <w:rPr>
          <w:lang w:val="en-GB"/>
        </w:rPr>
        <w:t>trnlF &lt;- Myrciinae_alignment[,7522:8485]</w:t>
      </w:r>
    </w:p>
    <w:p w14:paraId="5004E8AC" w14:textId="1AF635EA" w:rsidR="00174E27" w:rsidRDefault="00174E27" w:rsidP="00174E27">
      <w:pPr>
        <w:rPr>
          <w:lang w:val="en-GB"/>
        </w:rPr>
      </w:pPr>
      <w:r w:rsidRPr="00174E27">
        <w:rPr>
          <w:lang w:val="en-GB"/>
        </w:rPr>
        <w:t>trnq &lt;- Myrciinae_alignment[,8486:10312]</w:t>
      </w:r>
    </w:p>
    <w:p w14:paraId="727F161D" w14:textId="377D38DB" w:rsidR="00174E27" w:rsidRDefault="00174E27" w:rsidP="00174E27">
      <w:pPr>
        <w:rPr>
          <w:lang w:val="en-GB"/>
        </w:rPr>
      </w:pPr>
    </w:p>
    <w:p w14:paraId="59FB06D8" w14:textId="0E426BC8" w:rsidR="00EB5279" w:rsidRPr="00EB5279" w:rsidRDefault="00EB5279" w:rsidP="00174E27">
      <w:pPr>
        <w:rPr>
          <w:color w:val="538135" w:themeColor="accent6" w:themeShade="BF"/>
          <w:lang w:val="en-GB"/>
        </w:rPr>
      </w:pPr>
    </w:p>
    <w:p w14:paraId="13177F08" w14:textId="77777777" w:rsidR="00EB5279" w:rsidRPr="00EB5279" w:rsidRDefault="00EB5279" w:rsidP="00EB5279">
      <w:pPr>
        <w:rPr>
          <w:color w:val="538135" w:themeColor="accent6" w:themeShade="BF"/>
          <w:lang w:val="en-GB"/>
        </w:rPr>
      </w:pPr>
      <w:r w:rsidRPr="00EB5279">
        <w:rPr>
          <w:color w:val="538135" w:themeColor="accent6" w:themeShade="BF"/>
          <w:lang w:val="en-GB"/>
        </w:rPr>
        <w:t># All 53</w:t>
      </w:r>
    </w:p>
    <w:p w14:paraId="0771002B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ETS &lt;- 1:641</w:t>
      </w:r>
    </w:p>
    <w:p w14:paraId="1520362F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ITS &lt;- 642:1613</w:t>
      </w:r>
    </w:p>
    <w:p w14:paraId="0FCB6445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matK &lt;- 1614:2520</w:t>
      </w:r>
    </w:p>
    <w:p w14:paraId="08D27194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ndhf &lt;- 2521:3310</w:t>
      </w:r>
    </w:p>
    <w:p w14:paraId="0C5BEB53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psba &lt;- 3311:4750</w:t>
      </w:r>
    </w:p>
    <w:p w14:paraId="3D5F773D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rpl16 &lt;- 4751:6068</w:t>
      </w:r>
    </w:p>
    <w:p w14:paraId="126E3FD2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rpl32 &lt;- 6069:7521</w:t>
      </w:r>
    </w:p>
    <w:p w14:paraId="2A931AE8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trnlF &lt;- 7522:8485</w:t>
      </w:r>
    </w:p>
    <w:p w14:paraId="687BF1EC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trnq &lt;- 8486:10312</w:t>
      </w:r>
    </w:p>
    <w:p w14:paraId="75FCDB0D" w14:textId="77777777" w:rsidR="00EB5279" w:rsidRPr="00EB5279" w:rsidRDefault="00EB5279" w:rsidP="00EB5279">
      <w:pPr>
        <w:rPr>
          <w:lang w:val="en-GB"/>
        </w:rPr>
      </w:pPr>
      <w:r w:rsidRPr="00EB5279">
        <w:rPr>
          <w:lang w:val="en-GB"/>
        </w:rPr>
        <w:t>nuclear &lt;- 1:1613</w:t>
      </w:r>
    </w:p>
    <w:p w14:paraId="252D8CEF" w14:textId="599C82A4" w:rsidR="00EB5279" w:rsidRDefault="00EB5279" w:rsidP="00EB5279">
      <w:pPr>
        <w:rPr>
          <w:lang w:val="en-GB"/>
        </w:rPr>
      </w:pPr>
      <w:r w:rsidRPr="00EB5279">
        <w:rPr>
          <w:lang w:val="en-GB"/>
        </w:rPr>
        <w:t>plastid &lt;-  1614:10312</w:t>
      </w:r>
    </w:p>
    <w:p w14:paraId="644CA70B" w14:textId="77777777" w:rsidR="00EB5279" w:rsidRDefault="00EB5279" w:rsidP="00EB5279">
      <w:pPr>
        <w:rPr>
          <w:lang w:val="en-GB"/>
        </w:rPr>
      </w:pPr>
    </w:p>
    <w:p w14:paraId="2FCF23F1" w14:textId="5228DBAE" w:rsidR="00520237" w:rsidRPr="00913309" w:rsidRDefault="00520237" w:rsidP="00913309">
      <w:pPr>
        <w:shd w:val="clear" w:color="auto" w:fill="B4C6E7" w:themeFill="accent1" w:themeFillTint="66"/>
        <w:jc w:val="center"/>
        <w:rPr>
          <w:b/>
          <w:bCs/>
        </w:rPr>
      </w:pPr>
      <w:r w:rsidRPr="00913309">
        <w:rPr>
          <w:b/>
          <w:bCs/>
        </w:rPr>
        <w:t>Configurações das análises de RAxML no CIPRES</w:t>
      </w:r>
    </w:p>
    <w:p w14:paraId="29504637" w14:textId="77777777" w:rsidR="00520237" w:rsidRDefault="00520237" w:rsidP="00520237">
      <w:pPr>
        <w:rPr>
          <w:b/>
          <w:bCs/>
        </w:rPr>
      </w:pPr>
    </w:p>
    <w:p w14:paraId="5051CE53" w14:textId="5D15D319" w:rsidR="00520237" w:rsidRPr="006645CF" w:rsidRDefault="00520237" w:rsidP="00520237">
      <w:pPr>
        <w:rPr>
          <w:b/>
          <w:bCs/>
        </w:rPr>
      </w:pPr>
      <w:r w:rsidRPr="006645CF">
        <w:rPr>
          <w:b/>
          <w:bCs/>
        </w:rPr>
        <w:t>9 marcadores e os 1030 taxa</w:t>
      </w:r>
    </w:p>
    <w:p w14:paraId="04807D41" w14:textId="07A2878C" w:rsidR="00520237" w:rsidRDefault="00520237" w:rsidP="00520237">
      <w:r w:rsidRPr="00CD50C6">
        <w:t>Heteropyxis.natalensis_Wilson.1475</w:t>
      </w:r>
      <w:r>
        <w:t xml:space="preserve"> – outgroup</w:t>
      </w:r>
    </w:p>
    <w:p w14:paraId="0136B7FE" w14:textId="482AEF8B" w:rsidR="00520237" w:rsidRPr="00520237" w:rsidRDefault="00520237" w:rsidP="00520237">
      <w:r>
        <w:lastRenderedPageBreak/>
        <w:t>Entrei com um arquivo indicando início e fim das duas partições (nuc e plastid)</w:t>
      </w:r>
    </w:p>
    <w:p w14:paraId="76087E59" w14:textId="088E6A71" w:rsidR="00A4157F" w:rsidRDefault="00AB2D1A">
      <w:r>
        <w:rPr>
          <w:noProof/>
        </w:rPr>
        <w:drawing>
          <wp:inline distT="0" distB="0" distL="0" distR="0" wp14:anchorId="5A96262C" wp14:editId="0BCCF409">
            <wp:extent cx="5400040" cy="3501390"/>
            <wp:effectExtent l="0" t="0" r="0" b="381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AABB" w14:textId="3E0C0D60" w:rsidR="00A4157F" w:rsidRDefault="00A4157F">
      <w:r>
        <w:rPr>
          <w:noProof/>
        </w:rPr>
        <w:drawing>
          <wp:inline distT="0" distB="0" distL="0" distR="0" wp14:anchorId="1678DC22" wp14:editId="7251CF17">
            <wp:extent cx="5400040" cy="147510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432E" w14:textId="77777777" w:rsidR="00405C9E" w:rsidRDefault="00405C9E" w:rsidP="00405C9E">
      <w:pPr>
        <w:rPr>
          <w:b/>
          <w:bCs/>
        </w:rPr>
      </w:pPr>
    </w:p>
    <w:p w14:paraId="12E393BA" w14:textId="77777777" w:rsidR="00405C9E" w:rsidRDefault="00405C9E" w:rsidP="00405C9E">
      <w:pPr>
        <w:rPr>
          <w:b/>
          <w:bCs/>
        </w:rPr>
      </w:pPr>
    </w:p>
    <w:p w14:paraId="238B4BC3" w14:textId="18192500" w:rsidR="00405C9E" w:rsidRPr="006645CF" w:rsidRDefault="00405C9E" w:rsidP="00405C9E">
      <w:pPr>
        <w:rPr>
          <w:b/>
          <w:bCs/>
        </w:rPr>
      </w:pPr>
      <w:r>
        <w:rPr>
          <w:b/>
          <w:bCs/>
        </w:rPr>
        <w:t>5</w:t>
      </w:r>
      <w:r w:rsidRPr="006645CF">
        <w:rPr>
          <w:b/>
          <w:bCs/>
        </w:rPr>
        <w:t xml:space="preserve"> marcadores e os taxa</w:t>
      </w:r>
      <w:r>
        <w:rPr>
          <w:b/>
          <w:bCs/>
        </w:rPr>
        <w:t xml:space="preserve"> com 5 regiões completas para Myrciinae e Eugeniinae</w:t>
      </w:r>
    </w:p>
    <w:p w14:paraId="482D138B" w14:textId="4D7A9AB0" w:rsidR="00EA24AD" w:rsidRDefault="00EA24AD">
      <w:r w:rsidRPr="00EA24AD">
        <w:t>Eucalyptus.perriniana_Lucas.283</w:t>
      </w:r>
      <w:r w:rsidR="00405C9E">
        <w:t xml:space="preserve"> - outgroup</w:t>
      </w:r>
    </w:p>
    <w:sectPr w:rsidR="00EA24AD" w:rsidSect="00B67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6"/>
    <w:rsid w:val="00174E27"/>
    <w:rsid w:val="002553B8"/>
    <w:rsid w:val="003679B7"/>
    <w:rsid w:val="00405C9E"/>
    <w:rsid w:val="00520237"/>
    <w:rsid w:val="00552D1C"/>
    <w:rsid w:val="005C63D1"/>
    <w:rsid w:val="005E3933"/>
    <w:rsid w:val="006375AB"/>
    <w:rsid w:val="006645CF"/>
    <w:rsid w:val="00673568"/>
    <w:rsid w:val="00802B56"/>
    <w:rsid w:val="00805B37"/>
    <w:rsid w:val="00913309"/>
    <w:rsid w:val="00921A7C"/>
    <w:rsid w:val="00A4157F"/>
    <w:rsid w:val="00AA229A"/>
    <w:rsid w:val="00AB2D1A"/>
    <w:rsid w:val="00B671BC"/>
    <w:rsid w:val="00CD50C6"/>
    <w:rsid w:val="00E47926"/>
    <w:rsid w:val="00EA24AD"/>
    <w:rsid w:val="00E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242B"/>
  <w15:chartTrackingRefBased/>
  <w15:docId w15:val="{CF532AF3-ECCF-4198-AB8F-B106C077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VGS</dc:creator>
  <cp:keywords/>
  <dc:description/>
  <cp:lastModifiedBy>VGS</cp:lastModifiedBy>
  <cp:revision>5</cp:revision>
  <dcterms:created xsi:type="dcterms:W3CDTF">2023-04-09T19:23:00Z</dcterms:created>
  <dcterms:modified xsi:type="dcterms:W3CDTF">2023-04-10T12:45:00Z</dcterms:modified>
</cp:coreProperties>
</file>