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ЛАБОРАТОРНЕ ЗАНЯТТЯ 4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РОЗРОБКА ПРОСТОЇ ВЕБСТОРІНКИ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опанування головних принципів створення вебсайтів засобами HTML, набуття практичних навичок по роботі з базовим інструментарієм, набуття практичних навичок по наповненню сайта контентом.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 сторінки: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«Гра королів — усе про шахи». Односторінковий сайт про шахи: історія гри від індійської чатуранги до матчів людини з комп’ютером, фігури та їхня цінність, шахова нотація, задача про хід конем, видатні чемпіони і українська шахова школа. На першому екрані шахівниця сама розігрує «Оперну партію» Пола Морфі (1858).</w:t>
      </w:r>
    </w:p>
    <w:p>
      <w:pPr>
        <w:spacing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Адреса сторінки: </w:t>
      </w:r>
      <w:hyperlink w:history="1" r:id="rIdiac7jszsl72g7rlp9qg17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https://tnedyts.github.io/web/adamovych/lab4/</w:t>
        </w:r>
      </w:hyperlink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Хід роботи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Підготовка базового інструментарію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роботи обрано безкоштовний редактор Visual Studio Code з розширеннями та браузер Google Chrome з інструментами розробника. Код зберігається в системі контролю версій Git.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 Програми та сервіси, використані в роботі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6548"/>
      </w:tblGrid>
      <w:tr>
        <w:trPr>
          <w:tblHeader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Інструмент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Для чого використано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 Studio Code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Редактор коду: підсвічування синтаксису, автодоповнення IntelliSense, скорочення Emmet, дерево файлів, вбудований термінал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Live Server (розширення VS Code)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Локальний сервер: сторінка оновлюється в браузері відразу після збереження файлу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Prettier (розширення VS Code)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Автоматичне форматування HTML, CSS і JavaScript за єдиними правилами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Google Chrome + DevTools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Перегляд сторінки, інспектор елементів, зміна стилів наживо, консоль, емуляція смартфона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і GitHub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Зберігання версій коду та публікація сторінки через GitHub Pages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Fontsource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Файли шрифтів Playfair Display, Inter і Noto Sans Symbols 2 (шахові фігури) для роботи без інтернету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Структура проєкту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Сторінку розміщено в окремій папці. Розмітка, стилі, сценарій, шрифти та значок розкладено по підпапках — так сторінка відкривається навіть без підключення до інтернету.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1. Структура папки adamovych/lab4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lab4/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index.html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css/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fonts.css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style.css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fonts/ — 7 файлів шрифтів (woff2)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images/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favicon.svg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js/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└── main.js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Каркас HTML-документа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Документ починається з оголошення типу </w:t>
      </w:r>
      <w:r>
        <w:rPr>
          <w:rFonts w:ascii="Consolas" w:cs="Consolas" w:eastAsia="Consolas" w:hAnsi="Consolas"/>
          <w:sz w:val="24"/>
          <w:szCs w:val="24"/>
        </w:rPr>
        <w:t xml:space="preserve">&lt;!DOCTYPE html&gt;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(стандарт HTML5), мова сторінки вказана атрибутом </w:t>
      </w:r>
      <w:r>
        <w:rPr>
          <w:rFonts w:ascii="Consolas" w:cs="Consolas" w:eastAsia="Consolas" w:hAnsi="Consolas"/>
          <w:sz w:val="24"/>
          <w:szCs w:val="24"/>
        </w:rPr>
        <w:t xml:space="preserve">lang="uk"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У розділі </w:t>
      </w:r>
      <w:r>
        <w:rPr>
          <w:rFonts w:ascii="Consolas" w:cs="Consolas" w:eastAsia="Consolas" w:hAnsi="Consolas"/>
          <w:sz w:val="24"/>
          <w:szCs w:val="24"/>
        </w:rPr>
        <w:t xml:space="preserve">&lt;head&gt;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задано кодування UTF-8, налаштування </w:t>
      </w:r>
      <w:r>
        <w:rPr>
          <w:rFonts w:ascii="Consolas" w:cs="Consolas" w:eastAsia="Consolas" w:hAnsi="Consolas"/>
          <w:sz w:val="24"/>
          <w:szCs w:val="24"/>
        </w:rPr>
        <w:t xml:space="preserve">viewport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мобільних пристроїв, заголовок вкладки, опис і ключові слова для пошукових систем, автора, колір теми браузера, значок сторінки та файли стилів. На початку </w:t>
      </w:r>
      <w:r>
        <w:rPr>
          <w:rFonts w:ascii="Consolas" w:cs="Consolas" w:eastAsia="Consolas" w:hAnsi="Consolas"/>
          <w:sz w:val="24"/>
          <w:szCs w:val="24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розміщено HTML-коментар з описом сторінки — браузер його не показує.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2. Початок файлу index.html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&lt;!DOCTYPE html&gt;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&lt;html lang="uk"&gt;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&lt;head&gt;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charset="utf-8"&gt;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name="viewport" content="width=device-width, initial-scale=1"&gt;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&lt;title&gt;Гра королів — усе про шахи&lt;/title&gt;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name="description" content="Історія шахів, фігури та їхня цінність, шахова нотація, великі чемпіони і л…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name="keywords" content="шахи, історія шахів, шахові фігури, нотація, чемпіони світу, Морфі, Оперна пар…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name="author" content="Вадим Адамович"&gt;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name="theme-color" content="#14110f"&gt;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rel="icon" href="images/favicon.svg" type="image/svg+xml"&gt;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rel="stylesheet" href="css/fonts.css"&gt;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rel="stylesheet" href="css/style.css"&gt;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&lt;script&gt;document.documentElement.classList.add('js');&lt;/script&gt;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&lt;/head&gt;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Спочатку було створено каркас сторінки: шапка з меню (</w:t>
      </w:r>
      <w:r>
        <w:rPr>
          <w:rFonts w:ascii="Consolas" w:cs="Consolas" w:eastAsia="Consolas" w:hAnsi="Consolas"/>
          <w:sz w:val="24"/>
          <w:szCs w:val="24"/>
        </w:rPr>
        <w:t xml:space="preserve">&lt;header&gt;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&lt;nav&gt;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основний вміст (</w:t>
      </w:r>
      <w:r>
        <w:rPr>
          <w:rFonts w:ascii="Consolas" w:cs="Consolas" w:eastAsia="Consolas" w:hAnsi="Consolas"/>
          <w:sz w:val="24"/>
          <w:szCs w:val="24"/>
        </w:rPr>
        <w:t xml:space="preserve">&lt;main&gt;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з п’ятьма розділами </w:t>
      </w:r>
      <w:r>
        <w:rPr>
          <w:rFonts w:ascii="Consolas" w:cs="Consolas" w:eastAsia="Consolas" w:hAnsi="Consolas"/>
          <w:sz w:val="24"/>
          <w:szCs w:val="24"/>
        </w:rPr>
        <w:t xml:space="preserve">&lt;section&gt;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підвал (</w:t>
      </w:r>
      <w:r>
        <w:rPr>
          <w:rFonts w:ascii="Consolas" w:cs="Consolas" w:eastAsia="Consolas" w:hAnsi="Consolas"/>
          <w:sz w:val="24"/>
          <w:szCs w:val="24"/>
        </w:rPr>
        <w:t xml:space="preserve">&lt;footer&gt;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На рисунку 1 видно, як браузер показує цю розмітку без жодних стилів: заголовки, абзаци й посилання мають стандартний вигляд, а шахові фігури — це символи Юнікоду.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1. Сторінка до підключення стилів: браузер показує розмітку зі стандартним оформленням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Наповнення контентом і форматування тексту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Вміст поділено на п’ять розділів: «Звідки взялися шахи» (стрічка часу з п’ятьох подій), «Фігури та їхня цінність» (шість карток і задача про зерна на шахівниці), «Як записують партію» (позначення нотації та запис партії у форматі PGN), «Хід конем» (правило Варнсдорфа) і «Чемпіони, що змінили гру». Текст доповнено цитатами Зігберта Тарраша і Хосе Рауля Капабланки.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оформлення тексту використано теги логічного та фізичного форматування. Застарілі теги </w:t>
      </w:r>
      <w:r>
        <w:rPr>
          <w:rFonts w:ascii="Consolas" w:cs="Consolas" w:eastAsia="Consolas" w:hAnsi="Consolas"/>
          <w:sz w:val="24"/>
          <w:szCs w:val="24"/>
        </w:rPr>
        <w:t xml:space="preserve">&lt;font&gt;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&lt;center&gt;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&lt;big&gt;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атрибут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HTML5 не підтримуються, тому розмір, колір, шрифт і вирівнювання тексту задано в таблиці стилів CSS.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 Теги форматування на сторінці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3401"/>
        <w:gridCol w:w="4252"/>
      </w:tblGrid>
      <w:tr>
        <w:trPr>
          <w:tblHeader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Тег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Призначення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Приклад зі сторінки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&lt;h1&gt;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першого рівня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 королів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&lt;h2&gt;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розділу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Звідки взялися шахи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&lt;h3&gt;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підзаголовок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Чатуранга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&lt;h4&gt;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четвертого рівня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Індія, близько VI століття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&lt;h5&gt;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п’ятого рівня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Скільки це зерен?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&lt;b&gt;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жирний шрифт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півтори тисячі років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&lt;strong&gt;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логічне виділення (важливе)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 Морфі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&lt;i&gt;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курсив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чатуранга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&lt;em&gt;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логічний наголос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королів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&lt;u&gt;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підкреслений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чемпіоном світу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закреслений (неактуальний)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найсильнішою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&lt;mark&gt;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виділення маркером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2004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&lt;small&gt;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дрібний текст, примітка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зерен — це більше, ніж людство зібрал…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&lt;sup&gt;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верхній індекс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n−1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&lt;sub&gt;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нижній індекс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&lt;q&gt;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коротка цитата в лапках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шах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&lt;cite&gt;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назва джерела чи твору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передмова до книги «Триста шахових па…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&lt;blockquote&gt;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блок цитати з відступом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Шахи, як і любов, як і музика, мають 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&lt;abbr&gt;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абревіатура з розшифровкою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IBM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&lt;code&gt;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фрагмент коду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O-O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&lt;kbd&gt;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клавіша, введення з клавіатури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Ctrl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&lt;var&gt;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змінна у формулі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&lt;samp&gt;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результат роботи програми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[Event "Паризька опера"] [Date "1858.…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&lt;pre&gt;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попередньо відформатований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[Event "Паризька опера"] [Date "1858.…</w:t>
            </w:r>
          </w:p>
        </w:tc>
      </w:tr>
    </w:tbl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3. Задача про зерна: верхні й нижні індекси, змінні (index.html)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&lt;aside class="note reveal"&gt;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&lt;h4&gt;Задача про зерна&lt;/h4&gt;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&lt;p&gt;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За легендою, винахідник шахів попросив у правителя нагороду: одне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зерно пшениці на першу клітинку, два&amp;nbsp;&amp;mdash; на другу, чотири&amp;nbsp;&amp;mdash;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на третю і так далі. Кількість зерен на клітинці з номером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&lt;var&gt;n&lt;/var&gt; дорівнює 2&lt;sup&gt;&lt;var&gt;n&lt;/var&gt;&amp;minus;1&lt;/sup&gt;, а всього на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дошці: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&lt;/p&gt;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&lt;p class="formula"&gt;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&lt;var&gt;S&lt;/var&gt;&lt;sub&gt;64&lt;/sub&gt; = 1 + 2 + 2&lt;sup&gt;2&lt;/sup&gt; + &amp;hellip; + 2&lt;sup&gt;63&lt;/sup&gt; = 2&lt;sup&gt;64&lt;/sup&gt; &amp;minus; 1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&lt;/p&gt;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Оформлення засобами CSS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Оформлення винесено в окремий файл </w:t>
      </w:r>
      <w:r>
        <w:rPr>
          <w:rFonts w:ascii="Consolas" w:cs="Consolas" w:eastAsia="Consolas" w:hAnsi="Consolas"/>
          <w:sz w:val="24"/>
          <w:szCs w:val="24"/>
        </w:rPr>
        <w:t xml:space="preserve">css/style.css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Кольори та шрифти описано змінними CSS у блоці </w:t>
      </w:r>
      <w:r>
        <w:rPr>
          <w:rFonts w:ascii="Consolas" w:cs="Consolas" w:eastAsia="Consolas" w:hAnsi="Consolas"/>
          <w:sz w:val="24"/>
          <w:szCs w:val="24"/>
        </w:rPr>
        <w:t xml:space="preserve">:root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тому палітру «темний горіх, слонова кістка, золото» легко змінити в одному місці. Шахівницю намальовано без жодної картинки — градієнтом </w:t>
      </w:r>
      <w:r>
        <w:rPr>
          <w:rFonts w:ascii="Consolas" w:cs="Consolas" w:eastAsia="Consolas" w:hAnsi="Consolas"/>
          <w:sz w:val="24"/>
          <w:szCs w:val="24"/>
        </w:rPr>
        <w:t xml:space="preserve">conic-gradient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поверх тексту накладено легку «зернистість» паперу. Розділи розміщено за допомогою CSS Grid, картки фігур перевертаються в 3D при наведенні курсора.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4. Змінні кольорів і шрифтів (css/style.css)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:root {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--bg: #14110f;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--bg-2: #1d1916;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--card: #241f1b;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--ink: #f3ece0;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--muted: #b5a995;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--gold: #d4ae66;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--gold-2: #f0d595;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--light-sq: #ecdcc0;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--dark-sq: #8a6646;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--line: rgba(243, 236, 224, .12);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--serif: 'Playfair Display Variable', Georgia, 'Times New Roman', serif;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--sans: 'Inter Variable', 'Segoe UI', Arial, sans-serif;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--glyph: 'Chess Glyphs', 'Segoe UI Symbol', 'DejaVu Sans', sans-serif;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--radius: 18px;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2. Перший екран: шахівниця розігрує «Оперну партію», під дошкою — запис ходу і коментар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3. Розділ «Звідки взялися шахи»: стрічка часу з п’ятьох подій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4. Картки фігур і задача про зерна: лічильник рахує до 2⁶⁴ − 1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Анімація та інтерактивні елементи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Інтерактивність реалізовано на JavaScript у файлі </w:t>
      </w:r>
      <w:r>
        <w:rPr>
          <w:rFonts w:ascii="Consolas" w:cs="Consolas" w:eastAsia="Consolas" w:hAnsi="Consolas"/>
          <w:sz w:val="24"/>
          <w:szCs w:val="24"/>
        </w:rPr>
        <w:t xml:space="preserve">js/main.js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Шахівниця на першому екрані розігрує 17 ходів партії Морфі: фігури плавно переїжджають, клітинки ходу підсвічуються, а під дошкою з’являється коментар до кожного ходу. Лічильник у задачі про зерна обчислює 2ⁿ − 1 за допомогою типу BigInt, бо таке велике число не вміщується у звичайний тип Number. У розділі «Хід конем» сценарій щоразу знаходить обхід усіх 64 клітинок за правилом Варнсдорфа і малює його на </w:t>
      </w:r>
      <w:r>
        <w:rPr>
          <w:rFonts w:ascii="Consolas" w:cs="Consolas" w:eastAsia="Consolas" w:hAnsi="Consolas"/>
          <w:sz w:val="24"/>
          <w:szCs w:val="24"/>
        </w:rPr>
        <w:t xml:space="preserve">&lt;canvas&gt;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Блоки з’являються під час прокручування (IntersectionObserver), смуга вгорі показує прогрес читання.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5. Розділ «Як записують партію»: позначення і запис партії у форматі PGN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6. Обхід дошки конем за правилом Варнсдорфа, намальований на canvas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Адаптивність і перевірка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Сторінка адаптована до різних екранів за допомогою медіазапитів </w:t>
      </w:r>
      <w:r>
        <w:rPr>
          <w:rFonts w:ascii="Consolas" w:cs="Consolas" w:eastAsia="Consolas" w:hAnsi="Consolas"/>
          <w:sz w:val="24"/>
          <w:szCs w:val="24"/>
        </w:rPr>
        <w:t xml:space="preserve">@media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на планшеті дві колонки стають однією, а на телефоні меню ховається, картки фігур стають у дві колонки, а розміри шрифтів зменшуються. Для людей, у яких в системі вимкнено анімацію, працює правило </w:t>
      </w:r>
      <w:r>
        <w:rPr>
          <w:rFonts w:ascii="Consolas" w:cs="Consolas" w:eastAsia="Consolas" w:hAnsi="Consolas"/>
          <w:sz w:val="24"/>
          <w:szCs w:val="24"/>
        </w:rPr>
        <w:t xml:space="preserve">prefers-reduced-motion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43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7. Сторінка на екрані смартфона (ширина 390 пікселів)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сторінки перевірено валідатором Nu Html Checker консорціуму W3C (саме він працює на сайті validator.w3.org): помилок не виявлено. Також перевірено, що в консолі браузера немає помилок JavaScript, а всі посилання та файли шрифтів завантажуються.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Сторінку опубліковано через GitHub Pages: код зберігається в репозиторії, а після кожного оновлення гілки сайт автоматично оновлюється за адресою https://tnedyts.github.io/web/adamovych/lab4/.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Висновки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 час виконання лабораторної роботи створено односторінковий сайт «Гра королів» про шахи. Опановано структуру HTML-документа, використано теги заголовків, абзаців, логічного й фізичного форматування тексту, цитат, коду, індексів і коментарі. Оформлення винесено в окремий файл CSS, а анімацію шахівниці та задачі реалізовано на JavaScript.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кодування використано редактор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Його можливості суттєво прискорюють роботу: Emmet розгортає скорочення на кшталт </w:t>
      </w:r>
      <w:r>
        <w:rPr>
          <w:rFonts w:ascii="Consolas" w:cs="Consolas" w:eastAsia="Consolas" w:hAnsi="Consolas"/>
          <w:sz w:val="24"/>
          <w:szCs w:val="24"/>
        </w:rPr>
        <w:t xml:space="preserve">section&gt;h2+p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готову розмітку, IntelliSense підказує теги, атрибути й властивості CSS, кольори показуються прямо в коді, а Live Server оновлює сторінку після кожного збереження. Для макетування й налагодження використано інструменти розробника Chrome: інспектор дозволяє змінювати стилі наживо і перевіряти вигляд на екранах смартфонів.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Відповіді на контрольні питання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Назвіть основні переваги використання онлайн редакторів та генераторів.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Онлайн-редактори (CodePen, JSFiddle, CodeSandbox) не потребують встановлення: достатньо браузера й інтернету. Результат видно одразу поруч із кодом, роботою легко поділитися посиланням, а проєкт доступний з будь-якого комп’ютера. Генератори (градієнтів, тіней, палітр, сіток CSS Grid) створюють готовий код за кілька кліків і допомагають швидко підібрати оформлення без ручних обчислень.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Наведіть основні можливості редакторів для HTML-кодування.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підсвічування синтаксису та перевірка помилок;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автодоповнення тегів, атрибутів і властивостей CSS, скорочення Emmet;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автоматичне закриття тегів і форматування коду;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попередній перегляд сторінки в браузері (Live Server);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робота з кількома файлами проєкту, пошук і заміна;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інтеграція з Git і розширення для різних мов.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Які особливості були визначальними при виборі даного HTML-редактора?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Visual Studio Code безкоштовний, працює у Windows, macOS і Linux, швидко запускається і має величезну кількість розширень. Emmet і автодоповнення вбудовані одразу, а Git і термінал доступні без перемикання вікон. Крім того, редактор однаково зручний і для HTML/CSS, і для JavaScript, який знадобився для анімації шахівниці.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Які елементи є важливими у структурі веб-документа?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Оголошення </w:t>
      </w:r>
      <w:r>
        <w:rPr>
          <w:rFonts w:ascii="Consolas" w:cs="Consolas" w:eastAsia="Consolas" w:hAnsi="Consolas"/>
          <w:sz w:val="24"/>
          <w:szCs w:val="24"/>
        </w:rPr>
        <w:t xml:space="preserve">&lt;!DOCTYPE html&gt;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кореневий елемент </w:t>
      </w:r>
      <w:r>
        <w:rPr>
          <w:rFonts w:ascii="Consolas" w:cs="Consolas" w:eastAsia="Consolas" w:hAnsi="Consolas"/>
          <w:sz w:val="24"/>
          <w:szCs w:val="24"/>
        </w:rPr>
        <w:t xml:space="preserve">&lt;html&gt;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атрибутом </w:t>
      </w:r>
      <w:r>
        <w:rPr>
          <w:rFonts w:ascii="Consolas" w:cs="Consolas" w:eastAsia="Consolas" w:hAnsi="Consolas"/>
          <w:sz w:val="24"/>
          <w:szCs w:val="24"/>
        </w:rPr>
        <w:t xml:space="preserve">lang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розділ </w:t>
      </w:r>
      <w:r>
        <w:rPr>
          <w:rFonts w:ascii="Consolas" w:cs="Consolas" w:eastAsia="Consolas" w:hAnsi="Consolas"/>
          <w:sz w:val="24"/>
          <w:szCs w:val="24"/>
        </w:rPr>
        <w:t xml:space="preserve">&lt;head&gt;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зі службовою інформацією (кодування </w:t>
      </w:r>
      <w:r>
        <w:rPr>
          <w:rFonts w:ascii="Consolas" w:cs="Consolas" w:eastAsia="Consolas" w:hAnsi="Consolas"/>
          <w:sz w:val="24"/>
          <w:szCs w:val="24"/>
        </w:rPr>
        <w:t xml:space="preserve">&lt;meta charset&gt;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&lt;title&gt;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опис, viewport, підключення стилів) і розділ </w:t>
      </w:r>
      <w:r>
        <w:rPr>
          <w:rFonts w:ascii="Consolas" w:cs="Consolas" w:eastAsia="Consolas" w:hAnsi="Consolas"/>
          <w:sz w:val="24"/>
          <w:szCs w:val="24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вмістом. У тілі сторінки важливо використовувати смислові елементи: </w:t>
      </w:r>
      <w:r>
        <w:rPr>
          <w:rFonts w:ascii="Consolas" w:cs="Consolas" w:eastAsia="Consolas" w:hAnsi="Consolas"/>
          <w:sz w:val="24"/>
          <w:szCs w:val="24"/>
        </w:rPr>
        <w:t xml:space="preserve">&lt;header&gt;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&lt;nav&gt;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&lt;main&gt;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&lt;section&gt;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&lt;footer&gt;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також правильну ієрархію заголовків від </w:t>
      </w:r>
      <w:r>
        <w:rPr>
          <w:rFonts w:ascii="Consolas" w:cs="Consolas" w:eastAsia="Consolas" w:hAnsi="Consolas"/>
          <w:sz w:val="24"/>
          <w:szCs w:val="24"/>
        </w:rPr>
        <w:t xml:space="preserve">&lt;h1&gt;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 </w:t>
      </w:r>
      <w:r>
        <w:rPr>
          <w:rFonts w:ascii="Consolas" w:cs="Consolas" w:eastAsia="Consolas" w:hAnsi="Consolas"/>
          <w:sz w:val="24"/>
          <w:szCs w:val="24"/>
        </w:rPr>
        <w:t xml:space="preserve">&lt;h5&gt;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ac7jszsl72g7rlp9qg17" Type="http://schemas.openxmlformats.org/officeDocument/2006/relationships/hyperlink" Target="https://tnedyts.github.io/web/adamovych/lab4/" TargetMode="External"/><Relationship Id="rId8" Type="http://schemas.openxmlformats.org/officeDocument/2006/relationships/image" Target="media/24ec4c1dbfe7aa289d8900b1ff4f0024fc995688.jpg"/><Relationship Id="rId9" Type="http://schemas.openxmlformats.org/officeDocument/2006/relationships/image" Target="media/457a76c5cf07be994aa9044ad4ad0ec8404d76a1.jpg"/><Relationship Id="rId10" Type="http://schemas.openxmlformats.org/officeDocument/2006/relationships/image" Target="media/354025952ad190b739d210efafc5a3265cf87cb7.jpg"/><Relationship Id="rId11" Type="http://schemas.openxmlformats.org/officeDocument/2006/relationships/image" Target="media/5ea53a4235c71efc93a591b380c9015edf19a345.jpg"/><Relationship Id="rId12" Type="http://schemas.openxmlformats.org/officeDocument/2006/relationships/image" Target="media/99c23630342ad64b24fb3bee7f6e3a7db6f54294.jpg"/><Relationship Id="rId13" Type="http://schemas.openxmlformats.org/officeDocument/2006/relationships/image" Target="media/6002a00d5d87bc40807df40ca59140ac244da954.jpg"/><Relationship Id="rId14" Type="http://schemas.openxmlformats.org/officeDocument/2006/relationships/image" Target="media/78f3ad89ddc924be11632ebf4ce2f709045b0ff6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ЛР4_Проста_вебсторінка_Шахи</dc:title>
  <dc:creator>Студент</dc:creator>
  <cp:lastModifiedBy>Un-named</cp:lastModifiedBy>
  <cp:revision>1</cp:revision>
  <dcterms:created xsi:type="dcterms:W3CDTF">2026-10-18T19:52:22.864Z</dcterms:created>
  <dcterms:modified xsi:type="dcterms:W3CDTF">2026-10-18T19:52:22.864Z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