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32"/>
        </w:rPr>
        <w:t>ЛАБОРАТОРНЕ ЗАНЯТТЯ 9</w:t>
      </w:r>
    </w:p>
    <w:p>
      <w:pPr>
        <w:spacing w:before="0" w:after="12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ВСТАВЛЕННЯ ДОДАТКІВ З ЗОВНІШНІХ ДЖЕРЕЛ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Мета: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 набути практичних навичок встановлення на сайті додатків із зовнішніх джерел.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Назва сайту: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 «Писанкова скарбниця». </w:t>
      </w:r>
      <w:r>
        <w:rPr>
          <w:rFonts w:ascii="Times New Roman" w:hAnsi="Times New Roman" w:eastAsia="Times New Roman" w:cs="Times New Roman"/>
          <w:b/>
          <w:i w:val="0"/>
          <w:sz w:val="28"/>
        </w:rPr>
        <w:t>Тематика: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 Музей писанкового розпису в Коломиї. </w:t>
      </w:r>
      <w:r>
        <w:rPr>
          <w:rFonts w:ascii="Times New Roman" w:hAnsi="Times New Roman" w:eastAsia="Times New Roman" w:cs="Times New Roman"/>
          <w:b/>
          <w:i w:val="0"/>
          <w:sz w:val="28"/>
        </w:rPr>
        <w:t>Місце на карті: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 Музей «Писанка», Коломия.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«Писанкова скарбниця» — сайт-путівник (Музей писанкового розпису в Коломиї). На ньому зібрано зовнішні сервіси: карти Google, відео YouTube, аудіо, кнопки соціальних мереж та інформери погоди й курсу валют.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Адреса сайту: </w:t>
      </w:r>
      <w:hyperlink r:id="rId10">
        <w:r>
          <w:rPr>
            <w:rFonts w:ascii="Times New Roman" w:hAnsi="Times New Roman" w:cs="Times New Roman" w:eastAsia="Times New Roman"/>
            <w:color w:val="0563C1"/>
            <w:u w:val="single"/>
            <w:sz w:val="28"/>
          </w:rPr>
          <w:t xml:space="preserve">https://tnedyts.github.io/web/havryliuk/lab9/</w:t>
        </w:r>
      </w:hyperlink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Сторінка з картами: </w:t>
      </w:r>
      <w:hyperlink r:id="rId11">
        <w:r>
          <w:rPr>
            <w:rFonts w:ascii="Times New Roman" w:hAnsi="Times New Roman" w:cs="Times New Roman" w:eastAsia="Times New Roman"/>
            <w:color w:val="0563C1"/>
            <w:u w:val="single"/>
            <w:sz w:val="28"/>
          </w:rPr>
          <w:t xml:space="preserve">https://tnedyts.github.io/web/havryliuk/lab9/map.html</w:t>
        </w:r>
      </w:hyperlink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Медійна сторінка: </w:t>
      </w:r>
      <w:hyperlink r:id="rId12">
        <w:r>
          <w:rPr>
            <w:rFonts w:ascii="Times New Roman" w:hAnsi="Times New Roman" w:cs="Times New Roman" w:eastAsia="Times New Roman"/>
            <w:color w:val="0563C1"/>
            <w:u w:val="single"/>
            <w:sz w:val="28"/>
          </w:rPr>
          <w:t xml:space="preserve">https://tnedyts.github.io/web/havryliuk/lab9/media.html</w:t>
        </w:r>
      </w:hyperlink>
    </w:p>
    <w:p>
      <w:pPr>
        <w:keepNext/>
        <w:spacing w:before="240" w:after="120" w:line="276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Хід роботи</w:t>
      </w:r>
    </w:p>
    <w:p>
      <w:pPr>
        <w:keepNext/>
        <w:spacing w:before="120" w:after="120" w:line="276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1. Структура сайту</w:t>
      </w:r>
    </w:p>
    <w:p>
      <w:pPr>
        <w:keepNext/>
        <w:spacing w:before="120" w:after="40" w:line="276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Таблиця 1. Сторінки сайту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871"/>
            <w:shd w:val="clear" w:color="auto" w:fill="E7EEF7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Файл</w:t>
            </w:r>
          </w:p>
        </w:tc>
        <w:tc>
          <w:tcPr>
            <w:tcW w:type="dxa" w:w="3402"/>
            <w:shd w:val="clear" w:color="auto" w:fill="E7EEF7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Призначення</w:t>
            </w:r>
          </w:p>
        </w:tc>
        <w:tc>
          <w:tcPr>
            <w:tcW w:type="dxa" w:w="3798"/>
            <w:shd w:val="clear" w:color="auto" w:fill="E7EEF7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Зовнішні додатки</w:t>
            </w:r>
          </w:p>
        </w:tc>
      </w:tr>
      <w:tr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index.html</w:t>
            </w:r>
          </w:p>
        </w:tc>
        <w:tc>
          <w:tcPr>
            <w:tcW w:type="dxa" w:w="340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головна: опис місця</w:t>
            </w:r>
          </w:p>
        </w:tc>
        <w:tc>
          <w:tcPr>
            <w:tcW w:type="dxa" w:w="379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інформери погоди та курсу валют</w:t>
            </w:r>
          </w:p>
        </w:tc>
      </w:tr>
      <w:tr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history.html</w:t>
            </w:r>
          </w:p>
        </w:tc>
        <w:tc>
          <w:tcPr>
            <w:tcW w:type="dxa" w:w="340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історія місця</w:t>
            </w:r>
          </w:p>
        </w:tc>
        <w:tc>
          <w:tcPr>
            <w:tcW w:type="dxa" w:w="379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—</w:t>
            </w:r>
          </w:p>
        </w:tc>
      </w:tr>
      <w:tr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map.html</w:t>
            </w:r>
          </w:p>
        </w:tc>
        <w:tc>
          <w:tcPr>
            <w:tcW w:type="dxa" w:w="340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карти</w:t>
            </w:r>
          </w:p>
        </w:tc>
        <w:tc>
          <w:tcPr>
            <w:tcW w:type="dxa" w:w="379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5 вставок Google Maps</w:t>
            </w:r>
          </w:p>
        </w:tc>
      </w:tr>
      <w:tr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media.html</w:t>
            </w:r>
          </w:p>
        </w:tc>
        <w:tc>
          <w:tcPr>
            <w:tcW w:type="dxa" w:w="340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медіа</w:t>
            </w:r>
          </w:p>
        </w:tc>
        <w:tc>
          <w:tcPr>
            <w:tcW w:type="dxa" w:w="379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відео YouTube, &lt;audio&gt; OGG+MP3</w:t>
            </w:r>
          </w:p>
        </w:tc>
      </w:tr>
      <w:tr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visit.html</w:t>
            </w:r>
          </w:p>
        </w:tc>
        <w:tc>
          <w:tcPr>
            <w:tcW w:type="dxa" w:w="340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практичні поради</w:t>
            </w:r>
          </w:p>
        </w:tc>
        <w:tc>
          <w:tcPr>
            <w:tcW w:type="dxa" w:w="379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інформери, Sinoptik</w:t>
            </w:r>
          </w:p>
        </w:tc>
      </w:tr>
    </w:tbl>
    <w:p>
      <w:pPr>
        <w:spacing w:before="0" w:after="0" w:line="240" w:lineRule="auto"/>
        <w:ind w:firstLine="0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На кожній сторінці є блок кнопок «Поділитися» для Facebook, X (Twitter), Telegram, LinkedIn і Pinterest.</w:t>
      </w:r>
    </w:p>
    <w:p>
      <w:pPr>
        <w:keepNext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hom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Рис. 1. Головна сторінка сайту</w:t>
      </w:r>
    </w:p>
    <w:p>
      <w:pPr>
        <w:keepNext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history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Рис. 2. Сторінка «Історія»</w:t>
      </w:r>
    </w:p>
    <w:p>
      <w:pPr>
        <w:keepNext/>
        <w:spacing w:before="120" w:after="120" w:line="276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2. Карти Google Maps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Google Maps дозволяє вставити карту двома способами: кнопкою «Поділитися → Вбудувати карту» на сайті сервісу або сформувати адресу самостійно. Тут обрано другий спосіб, бо він дає змогу керувати параметрами: q (мітка), z (масштаб), t=k/t=h (супутник, гібрид), saddr/daddr/dirflg (маршрут), layer=c і cbll (панорама).</w:t>
      </w:r>
    </w:p>
    <w:p>
      <w:pPr>
        <w:keepNext/>
        <w:spacing w:before="120" w:after="40" w:line="276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Таблиця 2. Вставлені карти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EF7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№</w:t>
            </w:r>
          </w:p>
        </w:tc>
        <w:tc>
          <w:tcPr>
            <w:tcW w:type="dxa" w:w="4252"/>
            <w:shd w:val="clear" w:color="auto" w:fill="E7EEF7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Що показує</w:t>
            </w:r>
          </w:p>
        </w:tc>
        <w:tc>
          <w:tcPr>
            <w:tcW w:type="dxa" w:w="4252"/>
            <w:shd w:val="clear" w:color="auto" w:fill="E7EEF7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Ключові параметри</w:t>
            </w:r>
          </w:p>
        </w:tc>
      </w:tr>
      <w:tr>
        <w:tc>
          <w:tcPr>
            <w:tcW w:type="dxa" w:w="56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мітка: Музей «Писанка», Коломия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q, z=17</w:t>
            </w:r>
          </w:p>
        </w:tc>
      </w:tr>
      <w:tr>
        <w:tc>
          <w:tcPr>
            <w:tcW w:type="dxa" w:w="56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2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супутниковий знімок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t=k</w:t>
            </w:r>
          </w:p>
        </w:tc>
      </w:tr>
      <w:tr>
        <w:tc>
          <w:tcPr>
            <w:tcW w:type="dxa" w:w="56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маршрут від «Залізничний вокзал, Коломия»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saddr, daddr, dirflg=w</w:t>
            </w:r>
          </w:p>
        </w:tc>
      </w:tr>
      <w:tr>
        <w:tc>
          <w:tcPr>
            <w:tcW w:type="dxa" w:w="56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4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панорама Street View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layer=c, cbll=48.5307,25.0383, cbp</w:t>
            </w:r>
          </w:p>
        </w:tc>
      </w:tr>
      <w:tr>
        <w:tc>
          <w:tcPr>
            <w:tcW w:type="dxa" w:w="56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5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гібридна карта околиць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t=h, z=14</w:t>
            </w:r>
          </w:p>
        </w:tc>
      </w:tr>
    </w:tbl>
    <w:p>
      <w:pPr>
        <w:spacing w:before="0" w:after="0" w:line="240" w:lineRule="auto"/>
        <w:ind w:firstLine="0"/>
      </w:pPr>
    </w:p>
    <w:p>
      <w:pPr>
        <w:keepNext/>
        <w:spacing w:before="120" w:after="40" w:line="276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Лістинг 1. HTML-код вставки карт (map.html)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4F4F4"/>
          </w:tcPr>
          <w:p>
            <w:pPr>
              <w:spacing w:before="0" w:after="0" w:line="240" w:lineRule="auto"/>
              <w:ind w:firstLine="0"/>
            </w:pPr>
            <w:r/>
            <w:r>
              <w:rPr>
                <w:rFonts w:ascii="Courier New" w:hAnsi="Courier New" w:eastAsia="Courier New" w:cs="Courier New"/>
                <w:sz w:val="20"/>
              </w:rPr>
              <w:t>&lt;iframe src="https://maps.google.com/maps?q=Музей Писанка, Коломия&amp;hl=uk&amp;z=17&amp;output=embed"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title="&lt;b&gt;1. Мітка.&lt;/b&gt; Музей «Писанка», Коломия (q=…, z=17)" loading="lazy"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allowfullscreen referrerpolicy="no-referrer-when-downgrade"&gt;&lt;/iframe&gt;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>&lt;iframe src="https://maps.google.com/maps?q=48.5309,25.0379&amp;hl=uk&amp;z=18&amp;t=k&amp;output=embed"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title="&lt;b&gt;2. Супутниковий знімок&lt;/b&gt; (t=k), ближчий масштаб" loading="lazy"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allowfullscreen referrerpolicy="no-referrer-when-downgrade"&gt;&lt;/iframe&gt;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>&lt;iframe src="https://maps.google.com/maps?saddr=Залізничний вокзал, Коломия&amp;daddr=Музей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Писанка, Коломия&amp;dirflg=w&amp;hl=uk&amp;output=embed" title="&lt;b&gt;3. Маршрут&lt;/b&gt; пішки: Залізничний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вокзал, Коломия → Музей «Писанка», Коломия (saddr, daddr, dirflg=w)" loading="lazy"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allowfullscreen referrerpolicy="no-referrer-when-downgrade"&gt;&lt;/iframe&gt;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>&lt;iframe src="https://maps.google.com/maps?layer=c&amp;cbll=48.5307,25.0383&amp;cbp=12,300,0,0,0&amp;hl=uk&amp;o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utput=svembed" title="&lt;b&gt;4. Панорама Street View&lt;/b&gt; (layer=c, cbll, cbp)" loading="lazy"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allowfullscreen referrerpolicy="no-referrer-when-downgrade"&gt;&lt;/iframe&gt;</w:t>
            </w:r>
          </w:p>
        </w:tc>
      </w:tr>
    </w:tbl>
    <w:p>
      <w:pPr>
        <w:spacing w:before="0" w:after="0" w:line="240" w:lineRule="auto"/>
        <w:ind w:firstLine="0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(У лістингу кириличні символи в адресах показано розкодованими; у файлі вони записані у форматі URL-кодування %D0%…)</w:t>
      </w:r>
    </w:p>
    <w:p>
      <w:pPr>
        <w:keepNext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aps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Рис. 3. Сторінка «Карти»: сітка з чотирьох вставок і підписи (знімок зроблено офлайн — замість карт видно фон-заглушку)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Поки карта завантажується (або якщо сервіс недоступний), під iframe видно смугастий фон із підписом, тож на сторінці не з’являються білі «діри». Під картами є посилання для відкриття місця й маршруту в повній версії Google Maps.</w:t>
      </w:r>
    </w:p>
    <w:p>
      <w:pPr>
        <w:keepNext/>
        <w:spacing w:before="120" w:after="120" w:line="276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3. Відео YouTube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Для вставки відео використано iframe з адресою youtube-nocookie.com/embed/ID. Обрізку зроблено параметрами start=40 та end=160, субтитри ввімкнено параметром cc_load_policy=1 (мова — cc_lang_pref=uk), мову плеєра задано hl=uk. Посилання «Дивитися на YouTube» відкриває ролик на сайті сервісу з потрібної секунди.</w:t>
      </w:r>
    </w:p>
    <w:p>
      <w:pPr>
        <w:keepNext/>
        <w:spacing w:before="120" w:after="40" w:line="276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Лістинг 2. HTML-код вставки відео (media.html)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4F4F4"/>
          </w:tcPr>
          <w:p>
            <w:pPr>
              <w:spacing w:before="0" w:after="0" w:line="240" w:lineRule="auto"/>
              <w:ind w:firstLine="0"/>
            </w:pPr>
            <w:r/>
            <w:r>
              <w:rPr>
                <w:rFonts w:ascii="Courier New" w:hAnsi="Courier New" w:eastAsia="Courier New" w:cs="Courier New"/>
                <w:sz w:val="20"/>
              </w:rPr>
              <w:t>&lt;figure class="reveal"&gt;&lt;div class="frame video" data-ph="Відео YouTube"&gt;&lt;iframe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src="https://www.youtube-nocookie.com/embed/yH88qRmgkGI?start=40&amp;end=160&amp;cc_load_policy=1&amp;c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c_lang_pref=uk&amp;hl=uk&amp;rel=0&amp;modestbranding=1" title="Відео YouTube" loading="lazy"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allow="accelerometer; encrypted-media; gyroscope; picture-in-picture; fullscreen"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allowfullscreen referrerpolicy="strict-origin-when-cross-origin"&gt;&lt;/iframe&gt;&lt;/div&gt;&lt;figcaption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&gt;&lt;a href="https://www.youtube.com/watch?v=yH88qRmgkGI&amp;t=40s" target="_blank"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rel="noopener"&gt;▶ Дивитися на YouTube&lt;/a&gt;&lt;/figcaption&gt;&lt;/figure&gt;</w:t>
            </w:r>
          </w:p>
        </w:tc>
      </w:tr>
    </w:tbl>
    <w:p>
      <w:pPr>
        <w:spacing w:before="0" w:after="0" w:line="240" w:lineRule="auto"/>
        <w:ind w:firstLine="0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Редагування відео виконано засобами вбудовування YouTube: нарізку зроблено параметрами start і end (на сайті показується лише фрагмент тривалістю 2 хв), субтитри ввімкнено примусово параметром cc_load_policy=1 з українською мовою cc_lang_pref=uk, а приховування схожих відео з інших каналів — параметром rel=0. Звуковий супровід сайту забезпечує власний трек (розділ 4). Для власного ролика ті самі операції можна виконати й у YouTube Studio: інструмент «Редактор» → «Обрізати», додавання аудіо з фонотеки та розділ «Субтитри»; після цього змінюється лише ідентифікатор відео в адресі iframe.</w:t>
      </w:r>
    </w:p>
    <w:p>
      <w:pPr>
        <w:keepNext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video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Рис. 4. Блок відео на сторінці «Медіа» (офлайн-знімок, видно фон-заглушку)</w:t>
      </w:r>
    </w:p>
    <w:p>
      <w:pPr>
        <w:keepNext/>
        <w:spacing w:before="120" w:after="120" w:line="276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4. Аудіо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Трек «Візерунок весни» тривалістю понад хвилину синтезовано програмно і збережено у форматах OGG та MP3, щоб його відтворювали всі браузери. Плеєр — стандартний &lt;audio controls&gt; з двома &lt;source&gt;, оформлений як програвач з «платівкою», що обертається, і візуалізатором спектра на Web Audio API (AnalyserNode).</w:t>
      </w:r>
    </w:p>
    <w:p>
      <w:pPr>
        <w:keepNext/>
        <w:spacing w:before="120" w:after="40" w:line="276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Лістинг 3. HTML-код вставки аудіо (media.html)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4F4F4"/>
          </w:tcPr>
          <w:p>
            <w:pPr>
              <w:spacing w:before="0" w:after="0" w:line="240" w:lineRule="auto"/>
              <w:ind w:firstLine="0"/>
            </w:pPr>
            <w:r/>
            <w:r>
              <w:rPr>
                <w:rFonts w:ascii="Courier New" w:hAnsi="Courier New" w:eastAsia="Courier New" w:cs="Courier New"/>
                <w:sz w:val="20"/>
              </w:rPr>
              <w:t>&lt;audio controls preload="metadata"&gt;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&lt;source src="media/pysanka.ogg" type="audio/ogg"&gt;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&lt;source src="media/pysanka.mp3" type="audio/mpeg"&gt;Ваш браузер не підтримує елемент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audio.&lt;/audio&gt;</w:t>
            </w:r>
          </w:p>
        </w:tc>
      </w:tr>
    </w:tbl>
    <w:p>
      <w:pPr>
        <w:spacing w:before="0" w:after="0" w:line="240" w:lineRule="auto"/>
        <w:ind w:firstLine="0"/>
      </w:pPr>
    </w:p>
    <w:p>
      <w:pPr>
        <w:keepNext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audio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Рис. 5. Аудіоплеєр під час відтворення: обертається диск, працює візуалізатор</w:t>
      </w:r>
    </w:p>
    <w:p>
      <w:pPr>
        <w:keepNext/>
        <w:spacing w:before="120" w:after="120" w:line="276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5. Кнопки соціальних мереж та інформери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Для соцмереж обрано share-посилання замість офіційних віджетів: вони легші, не завантажують скрипти третіх сторін і однаково працюють на всіх пристроях. У кожне посилання підставлено адресу сайту (параметр url/u) і текст.</w:t>
      </w:r>
    </w:p>
    <w:p>
      <w:pPr>
        <w:keepNext/>
        <w:spacing w:before="120" w:after="40" w:line="276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Лістинг 4. Кнопка «Поділитися» в Telegram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4F4F4"/>
          </w:tcPr>
          <w:p>
            <w:pPr>
              <w:spacing w:before="0" w:after="0" w:line="240" w:lineRule="auto"/>
              <w:ind w:firstLine="0"/>
            </w:pPr>
            <w:r/>
            <w:r>
              <w:rPr>
                <w:rFonts w:ascii="Courier New" w:hAnsi="Courier New" w:eastAsia="Courier New" w:cs="Courier New"/>
                <w:sz w:val="20"/>
              </w:rPr>
              <w:t>&lt;a href="https://t.me/share/url?url=https://tnedyts.github.io/web/havryliuk/lab9/&amp;text=Писанков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а скарбниця — Музей писанкового розпису в Коломиї" target="_blank" rel="noopener"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aria-label="Поділитися у Telegram"&gt;</w:t>
            </w:r>
          </w:p>
        </w:tc>
      </w:tr>
    </w:tbl>
    <w:p>
      <w:pPr>
        <w:spacing w:before="0" w:after="0" w:line="240" w:lineRule="auto"/>
        <w:ind w:firstLine="0"/>
      </w:pPr>
    </w:p>
    <w:p>
      <w:pPr>
        <w:keepNext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shar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Рис. 6. Кнопки соціальних мереж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Інформери реалізовано власним кодом на JavaScript: запит fetch() до API Open-Meteo (погода в місті Коломия) і до API НБУ (курс валют), розбір JSON і виведення в картку. Помилки мережі оброблено, а для детального прогнозу є посилання на Sinoptik.</w:t>
      </w:r>
    </w:p>
    <w:p>
      <w:pPr>
        <w:keepNext/>
        <w:spacing w:before="120" w:after="40" w:line="276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Лістинг 5. Інформер погоди (js/main.js, 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4F4F4"/>
          </w:tcPr>
          <w:p>
            <w:pPr>
              <w:spacing w:before="0" w:after="0" w:line="240" w:lineRule="auto"/>
              <w:ind w:firstLine="0"/>
            </w:pPr>
            <w:r/>
            <w:r>
              <w:rPr>
                <w:rFonts w:ascii="Courier New" w:hAnsi="Courier New" w:eastAsia="Courier New" w:cs="Courier New"/>
                <w:sz w:val="20"/>
              </w:rPr>
              <w:t>var w=document.getElementById('weather');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>if(w){var u='https://api.open-meteo.com/v1/forecast?latitude='+w.dataset.lat+'&amp;longitude='+w.da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taset.lng+'&amp;current=temperature_2m,weather_code,wind_speed_10m&amp;timezone=auto';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fetch(u).then(function(r){if(!r.ok)throw 0;return r.json()}).then(function(d){var c=d.current;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w.querySelector('.big').textContent=Math.round(c.temperature_2m)+'°C';w.querySelector('.desc'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).textContent=(W[c.weather_code]||'—')+', вітер '+Math.round(c.wind_speed_10m)+' км/год'})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.catch(function(){w.querySelector('.big').textContent='—';w.querySelector('.desc').textContent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='Дані погоди тимчасово недоступні'})}</w:t>
            </w:r>
          </w:p>
        </w:tc>
      </w:tr>
    </w:tbl>
    <w:p>
      <w:pPr>
        <w:spacing w:before="0" w:after="0" w:line="240" w:lineRule="auto"/>
        <w:ind w:firstLine="0"/>
      </w:pPr>
    </w:p>
    <w:p>
      <w:pPr>
        <w:keepNext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informer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Рис. 7. Інформери погоди та курсу валют у разі недоступності мережі (обробка помилки)</w:t>
      </w:r>
    </w:p>
    <w:p>
      <w:pPr>
        <w:keepNext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visit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Рис. 8. Сторінка «Відвідати»</w:t>
      </w:r>
    </w:p>
    <w:p>
      <w:pPr>
        <w:keepNext/>
        <w:spacing w:before="120" w:after="120" w:line="276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6. Тестування на різних пристроях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Сайт перевірено в браузерах на основі Chromium і Firefox та в мобільному режимі (ширина 390 пікселів). На вузьких екранах меню ховається під кнопку ☰, карти розташовуються в одну колонку, плеєр — по центру. Карти й відео масштабуються зі збереженням пропорцій (aspect-ratio).</w:t>
      </w:r>
    </w:p>
    <w:p>
      <w:pPr>
        <w:keepNext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45462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mobil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546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Рис. 9. Мобільна версія: відкрите меню та аудіоплеєр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Сайт опубліковано на GitHub Pages у папці havryliuk/lab9.</w:t>
      </w:r>
    </w:p>
    <w:p>
      <w:pPr>
        <w:keepNext/>
        <w:spacing w:before="240" w:after="120" w:line="276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Висновки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Робота показала різні способи вставки зовнішніх додатків: iframe (карти, відео), HTML5-теги (&lt;audio&gt;), прості посилання (кнопки соцмереж) і запити до API через JavaScript (інформери). Найзручніше вбудовувати сервіси через iframe, але при цьому сайт залежить від чужого сервера, а вигляд вставки обмежений. Власні інформери на fetch() дають повний контроль над оформленням.</w:t>
      </w:r>
    </w:p>
    <w:p>
      <w:pPr>
        <w:keepNext/>
        <w:spacing w:before="240" w:after="120" w:line="276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Відповіді на контрольні питання</w:t>
      </w:r>
    </w:p>
    <w:p>
      <w:pPr>
        <w:keepNext/>
        <w:spacing w:before="12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1. Для чого розробляються АРІ додатків, яку функціональність вони надають?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API створюють для інтеграції: сервіс відкриває «ручки» (запити GET/POST, функції бібліотек), через які сторонні програми отримують дані у форматі JSON чи XML або виконують дії. Наприклад, API НБУ віддає курси валют, API Open-Meteo — погоду, Google Maps — карти й маршрути.</w:t>
      </w:r>
    </w:p>
    <w:p>
      <w:pPr>
        <w:keepNext/>
        <w:spacing w:before="12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2. Яким чином можна використати сторонній сервіс з доступним АРІ на власному сайті?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Найпростіше — скопіювати код вбудовування (embed) з сайту сервісу. Гнучкіше — звертатися до API з JavaScript: надіслати запит, отримати JSON і вивести дані у власному оформленні, як в інформерах погоди й курсу валют.</w:t>
      </w:r>
    </w:p>
    <w:p>
      <w:pPr>
        <w:keepNext/>
        <w:spacing w:before="12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3. В чому переваги картографічних сервісів? Яким чином можна вставити онлайн карту на сайт?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Переваги: інтерактивність, точність, кілька видів відображення, пошук і маршрути, не потрібно малювати карту самому. Способи вставки: iframe з embed-адресою; Maps JavaScript API; статичне зображення (Static Maps API); посилання на карту.</w:t>
      </w:r>
    </w:p>
    <w:p>
      <w:pPr>
        <w:keepNext/>
        <w:spacing w:before="12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4. В чому проявляються відмінності різних картографічних сервісів?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Відмінності — у джерелах даних (власні чи відкриті), детальності карт окремих регіонів, функціях (Street View, 3D, офлайн-режим, маршрути), умовах використання й обмеженнях API (ліміти запитів, потреба в ключі, платні тарифи).</w:t>
      </w:r>
    </w:p>
    <w:p>
      <w:pPr>
        <w:keepNext/>
        <w:spacing w:before="12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5. Які обмеження у використанні накладено картографічним сервісом Google Maps?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Обмеження: обов’язковий ключ API для більшості функцій, ліміти безкоштовних запитів, заборона кешувати й перепродавати дані, обов’язкове відображення атрибуції Google. Вставка через iframe без ключа має мінімум налаштувань.</w:t>
      </w:r>
    </w:p>
    <w:p>
      <w:pPr>
        <w:keepNext/>
        <w:spacing w:before="12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6. Назвіть вагомі відмінності відеохостингів YouTube та Vimeo. Яким чином можна вставити відео з сервісу на користувацький сайт?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Відмінності: YouTube — масова платформа з рекламою, монетизацією й рекомендаціями; Vimeo — без реклами, з кращим контролем приватності й брендування плеєра, платні тарифи для бізнесу. В обох сервісах відео вставляють через iframe (youtube.com/embed/ID чи player.vimeo.com/video/ID) з параметрами.</w:t>
      </w:r>
    </w:p>
    <w:p>
      <w:pPr>
        <w:keepNext/>
        <w:spacing w:before="12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7. На які особливості відтворення аудіо файлів на сайті слід зважати: спосіб вставляння, формати файлів, режими відтворення?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Важливі: формат (кілька &lt;source&gt; для сумісності), розмір файлу і бітрейт, атрибут preload, заборона автозапуску зі звуком, доступність елементів керування (controls) і вплив звуку на користувача — музика не має вмикатися несподівано.</w:t>
      </w:r>
    </w:p>
    <w:p>
      <w:pPr>
        <w:keepNext/>
        <w:spacing w:before="12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8. Які особливі елементи присутні в мові HTML5 для додавання аудіо та відео? Чи цей підхід є зручним?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Елементи &lt;audio&gt;, &lt;video&gt;, &lt;source&gt; і &lt;track&gt;. Це зручно, бо медіа відтворюються без сторонніх плагінів, працюють на мобільних пристроях і керуються з JavaScript. Недолік — різні браузери підтримують різні формати, тому файли доводиться готувати в кількох варіантах.</w:t>
      </w:r>
    </w:p>
    <w:p>
      <w:pPr>
        <w:keepNext/>
        <w:spacing w:before="12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9. Особливості додавання віджетів соціальних мереж на користувацький сайт. Які переваги надає їх наявність?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Кнопки можна додати через офіційні віджети (SDK) або через посилання поширення з параметрами url і text — легший і приватніший спосіб. Наявність кнопок полегшує поширення матеріалів, приводить нових відвідувачів і покращує впізнаваність сайту.</w:t>
      </w:r>
    </w:p>
    <w:p>
      <w:pPr>
        <w:keepNext/>
        <w:spacing w:before="12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10. Які послуги надають інформери, як їх можна підключити?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Інформер показує відвідувачеві корисні дані, які постійно оновлюються. Підключити його можна копіюванням коду з сервісу-постачальника або власним скриптом, що отримує JSON з API та відображає його; у другому випадку слід передбачити обробку помилок мережі.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  <w:pgNumType w:start="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tnedyts.github.io/web/havryliuk/lab9/" TargetMode="External"/><Relationship Id="rId11" Type="http://schemas.openxmlformats.org/officeDocument/2006/relationships/hyperlink" Target="https://tnedyts.github.io/web/havryliuk/lab9/map.html" TargetMode="External"/><Relationship Id="rId12" Type="http://schemas.openxmlformats.org/officeDocument/2006/relationships/hyperlink" Target="https://tnedyts.github.io/web/havryliuk/lab9/media.html" TargetMode="External"/><Relationship Id="rId13" Type="http://schemas.openxmlformats.org/officeDocument/2006/relationships/image" Target="media/image1.jpg"/><Relationship Id="rId14" Type="http://schemas.openxmlformats.org/officeDocument/2006/relationships/image" Target="media/image2.jpg"/><Relationship Id="rId15" Type="http://schemas.openxmlformats.org/officeDocument/2006/relationships/image" Target="media/image3.jpg"/><Relationship Id="rId16" Type="http://schemas.openxmlformats.org/officeDocument/2006/relationships/image" Target="media/image4.jpg"/><Relationship Id="rId17" Type="http://schemas.openxmlformats.org/officeDocument/2006/relationships/image" Target="media/image5.jpg"/><Relationship Id="rId18" Type="http://schemas.openxmlformats.org/officeDocument/2006/relationships/image" Target="media/image6.jpg"/><Relationship Id="rId19" Type="http://schemas.openxmlformats.org/officeDocument/2006/relationships/image" Target="media/image7.jpg"/><Relationship Id="rId20" Type="http://schemas.openxmlformats.org/officeDocument/2006/relationships/image" Target="media/image8.jpg"/><Relationship Id="rId21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