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МІНІСТЕРСТВО ОСВІТИ І НАУКИ УКРАЇНИ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НАЦІОНАЛЬНИЙ УНІВЕРСИТЕТ ХАРЧОВИХ ТЕХНОЛОГІЙ</w:t>
      </w:r>
    </w:p>
    <w:p>
      <w:pPr>
        <w:spacing w:after="0" w:before="12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ВІДОКРЕМЛЕНИЙ СТРУКТУРНИЙ ПІДРОЗДІЛ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«КАМ’ЯНЕЦЬ-ПОДІЛЬСЬКИЙ ФАХОВИЙ КОЛЕДЖ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ХАРЧОВОЇ ПРОМИСЛОВОСТІ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НАЦІОНАЛЬНОГО УНІВЕРСИТЕТУ ХАРЧОВИХ ТЕХНОЛОГІЙ»</w:t>
      </w:r>
    </w:p>
    <w:p>
      <w:pPr>
        <w:spacing w:before="260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ЗВІТ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30"/>
          <w:szCs w:val="30"/>
        </w:rPr>
        <w:t xml:space="preserve">про виконання лабораторної роботи № 5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«Структурування вебсторінок за допомогою таблиць»</w:t>
      </w:r>
    </w:p>
    <w:p>
      <w:pPr>
        <w:spacing w:after="0" w:before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 «Читальня — електронна бібліотека української класики»</w:t>
      </w:r>
    </w:p>
    <w:p>
      <w:pPr>
        <w:spacing w:before="1800"/>
      </w:pP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Виконавець: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Вознюк Максим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група 941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Перевірено: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викладач ______________________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«____» ______________ 2026 р.</w:t>
      </w:r>
    </w:p>
    <w:p>
      <w:pPr>
        <w:spacing w:before="220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Кам’янець-Подільський — 2026</w:t>
      </w:r>
    </w:p>
    <w:p>
      <w:r>
        <w:br w:type="pag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ЛАБОРАТОРНЕ ЗАНЯТТЯ 5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СТРУКТУРУВАННЯ ВЕБСТОРІНОК ЗА ДОПОМОГОЮ ТАБЛИЦЬ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опанування головних принципів структурування вебсторінок за допомогою таблиць, набуття практичних навичок по роботі з таблицями та розміщенню в їхніх комірках інформації.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Назва сайту: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«Читальня».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Тематика: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електронна бібліотека із збіркою книжок.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Короткий опис.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Електронна бібліотека української класичної літератури: каталог із дев’ятнадцяти творів від «Енеїди» до «Лісової пісні» з пошуком, фільтром за жанром і сортуванням, біографії восьми письменників зі «стрічкою життів», книга цитат, яку можна гортати, та сторінка автора. Меню сайту виглядає як полиця з корінцями книжок.</w:t>
      </w:r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Адреса сайту: </w:t>
      </w:r>
      <w:hyperlink w:history="1" r:id="rIdnacn02lyjjdfpfqpkemwp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https://tnedyts.github.io/web/vozniuk/lab5/</w:t>
        </w:r>
      </w:hyperlink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Код у репозиторії: </w:t>
      </w:r>
      <w:hyperlink w:history="1" r:id="rIdu86obln8ye4lxq6k2pwnk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https://github.com/tnedyts/web/tree/main/vozniuk/lab5</w:t>
        </w:r>
      </w:hyperlink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Хід роботи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Планування структури сайту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бібліотеки найважливішою є сторінка каталогу, тому структура сайту будувалася навколо великої таблиці творів. Решта сторінок доповнює каталог: розповідає про письменників, показує цитати й пояснює, як користуватися сайтом.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 Сторінки сайту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8"/>
        <w:gridCol w:w="1941"/>
        <w:gridCol w:w="5295"/>
      </w:tblGrid>
      <w:tr>
        <w:trPr>
          <w:tblHeader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Сторінка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Що містить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index.html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Головна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вітання, статистика, нові надходження, правила читальні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catalog.html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Каталог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таблиця 19 творів з пошуком, фільтром, сортуванням і позначками «прочитано»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authors.html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Письменники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таблиця 4 × 2 з біографіями, стрічка життів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quotes.html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Цитати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книга цитат з гортанням сторінок, таблиця джерел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author.html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Автор сайту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формуляр читача, схема каркаса</w:t>
            </w:r>
          </w:p>
        </w:tc>
      </w:tr>
    </w:tbl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1. Структура папки vozniuk/lab5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lab5/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author.html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authors.html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catalog.html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index.html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quotes.html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css/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fonts.css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style.css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fonts/ — 6 файлів шрифтів (woff2)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images/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favicon.svg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js/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main.js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Каркас сторінки на таблиці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Каркас сторінки — таблиця з двох колонок і чотирьох рядків. У шапці (</w:t>
      </w:r>
      <w:r>
        <w:rPr>
          <w:rFonts w:ascii="Consolas" w:cs="Consolas" w:eastAsia="Consolas" w:hAnsi="Consolas"/>
          <w:sz w:val="24"/>
          <w:szCs w:val="24"/>
        </w:rPr>
        <w:t xml:space="preserve">colspan="2"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розміщено вкладену таблицю: ліворуч назва сайту, праворуч меню-полиця — ще одна вкладена таблиця з одного рядка, де кожна комірка містить «корінець книжки». Заголовок сторінки і підвал також займають обидві колонки, а в третьому рядку — основний вміст і бічна панель шириною 320 пікселів.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 Рядки таблиці-каркаса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2551"/>
        <w:gridCol w:w="4762"/>
      </w:tblGrid>
      <w:tr>
        <w:trPr>
          <w:tblHeader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Рядок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Комірки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Вміст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 Шапка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colspan="2"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вкладена таблиця: назва + меню-полиця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 Заголовок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colspan="2"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рубрика, заголовок, ілюстрація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 Вміст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 комірки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основний вміст і бічна панель (книга дня, читацький щоденник)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 Підвал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colspan="2"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вкладена таблиця з двох колонок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Таблиця-каркас має атрибути </w:t>
      </w:r>
      <w:r>
        <w:rPr>
          <w:rFonts w:ascii="Consolas" w:cs="Consolas" w:eastAsia="Consolas" w:hAnsi="Consolas"/>
          <w:sz w:val="24"/>
          <w:szCs w:val="24"/>
        </w:rPr>
        <w:t xml:space="preserve">width="100%"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cellspacing="0"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cellpadding="0"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border="0"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ширина на весь екран, без проміжків і рамок між комірками, бо всі відступи задано в CSS. Атрибут </w:t>
      </w:r>
      <w:r>
        <w:rPr>
          <w:rFonts w:ascii="Consolas" w:cs="Consolas" w:eastAsia="Consolas" w:hAnsi="Consolas"/>
          <w:sz w:val="24"/>
          <w:szCs w:val="24"/>
        </w:rPr>
        <w:t xml:space="preserve">valign="top"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притискає вміст колонок до верхнього краю. Для програм екранного доступу таблицю позначено як оформлювальну (</w:t>
      </w:r>
      <w:r>
        <w:rPr>
          <w:rFonts w:ascii="Consolas" w:cs="Consolas" w:eastAsia="Consolas" w:hAnsi="Consolas"/>
          <w:sz w:val="24"/>
          <w:szCs w:val="24"/>
        </w:rPr>
        <w:t xml:space="preserve">role="presentation"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адже вона задає розташування, а не містить табличні дані.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2. Каркас сторінки index.html (скорочено)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&lt;table class="layout" width="100%" cellspacing="0" cellpadding="0" border="0"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class="layout__head" colspan="2"&gt;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&lt;table class="head" width="100%" cellspacing="0" cellpadding="0"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class="layout__hero" colspan="2"&gt;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class="layout__main" valign="top"&gt;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class="layout__side" valign="top" width="320"&gt;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class="layout__foot" colspan="2"&gt;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&lt;table class="foot" width="100%" cellspacing="0" cellpadding="0"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&lt;/table&gt;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1. Перший етап: таблиця-каркас з вмістом до підключення стилів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2. Налагодження каркаса: червоним пунктиром позначено комірки таблиці-макета, синім — комірки вкладених таблиць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Вкладені таблиці та об’єднання комірок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Головна вкладена таблиця — каталог на сторінці catalog.html. Вона має підпис </w:t>
      </w:r>
      <w:r>
        <w:rPr>
          <w:rFonts w:ascii="Consolas" w:cs="Consolas" w:eastAsia="Consolas" w:hAnsi="Consolas"/>
          <w:sz w:val="24"/>
          <w:szCs w:val="24"/>
        </w:rPr>
        <w:t xml:space="preserve">&lt;caption&gt;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рядок заголовків </w:t>
      </w:r>
      <w:r>
        <w:rPr>
          <w:rFonts w:ascii="Consolas" w:cs="Consolas" w:eastAsia="Consolas" w:hAnsi="Consolas"/>
          <w:sz w:val="24"/>
          <w:szCs w:val="24"/>
        </w:rPr>
        <w:t xml:space="preserve">&lt;th scope="col"&gt;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</w:t>
      </w:r>
      <w:r>
        <w:rPr>
          <w:rFonts w:ascii="Consolas" w:cs="Consolas" w:eastAsia="Consolas" w:hAnsi="Consolas"/>
          <w:sz w:val="24"/>
          <w:szCs w:val="24"/>
        </w:rPr>
        <w:t xml:space="preserve">&lt;thead&gt;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дев’ятнадцять рядків у </w:t>
      </w:r>
      <w:r>
        <w:rPr>
          <w:rFonts w:ascii="Consolas" w:cs="Consolas" w:eastAsia="Consolas" w:hAnsi="Consolas"/>
          <w:sz w:val="24"/>
          <w:szCs w:val="24"/>
        </w:rPr>
        <w:t xml:space="preserve">&lt;tbody&gt;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(назва твору — комірка </w:t>
      </w:r>
      <w:r>
        <w:rPr>
          <w:rFonts w:ascii="Consolas" w:cs="Consolas" w:eastAsia="Consolas" w:hAnsi="Consolas"/>
          <w:sz w:val="24"/>
          <w:szCs w:val="24"/>
        </w:rPr>
        <w:t xml:space="preserve">&lt;th scope="row"&gt;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і підсумковий рядок у </w:t>
      </w:r>
      <w:r>
        <w:rPr>
          <w:rFonts w:ascii="Consolas" w:cs="Consolas" w:eastAsia="Consolas" w:hAnsi="Consolas"/>
          <w:sz w:val="24"/>
          <w:szCs w:val="24"/>
        </w:rPr>
        <w:t xml:space="preserve">&lt;tfoot&gt;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розтягнутий атрибутом </w:t>
      </w:r>
      <w:r>
        <w:rPr>
          <w:rFonts w:ascii="Consolas" w:cs="Consolas" w:eastAsia="Consolas" w:hAnsi="Consolas"/>
          <w:sz w:val="24"/>
          <w:szCs w:val="24"/>
        </w:rPr>
        <w:t xml:space="preserve">colspan="6"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На головній сторінці в таблиці правил одна комірка «Каталог» об’єднує два рядки (</w:t>
      </w:r>
      <w:r>
        <w:rPr>
          <w:rFonts w:ascii="Consolas" w:cs="Consolas" w:eastAsia="Consolas" w:hAnsi="Consolas"/>
          <w:sz w:val="24"/>
          <w:szCs w:val="24"/>
        </w:rPr>
        <w:t xml:space="preserve">rowspan="2"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Сторінка письменників — таблиця 4 × 2, у кожній комірці якої ще одна таблиця з портретом і текстом.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3. Початок таблиці каталогу (catalog.html, скорочено)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&lt;table class="catalog" id="catalog" width="100%" cellspacing="0" cellpadding="10"&gt;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&lt;caption&gt;Таблиця 2. Каталог творів (натисніть на заголовок стовпця, щоб відсортувати)&lt;/caption&gt;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&lt;thead&gt;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&lt;th scope="col" width="56"&gt;&lt;span class="sr"&gt;Обкладинка&lt;/span&gt;&lt;/th&gt;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&lt;th scope="col"&gt;&lt;button type="button" class="sort" data-sort="title"&gt;Твір&lt;/button&gt;&lt;/th&gt;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&lt;th scope="col"&gt;&lt;button type="button" class="sort" data-sort="author"&gt;Автор&lt;/button&gt;&lt;/th&gt;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&lt;th scope="col" width="80"&gt;&lt;button type="button" class="sort is-asc" data-sort="year"&gt;Рік&lt;/button&gt;&lt;/th&gt;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&lt;th scope="col"&gt;&lt;button type="button" class="sort" data-sort="genre"&gt;Жанр&lt;/button&gt;&lt;/th&gt;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&lt;th scope="col" width="90"&gt;Прочитано&lt;/th&gt;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&lt;/thead&gt;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&lt;tbody&gt;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 data-i="0" data-genre="поема"&gt;&lt;td class="cat__cover"&gt;&lt;button type="button" class="cover cover--mini" da…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3. Каталог, відсортований за назвою твору: стрілка в заголовку показує напрям сортування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Наповнення сторінок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каталогу підібрано класичні твори української літератури XIX — початку XX століття: для кожного вказано автора, рік, жанр і короткий опис. На сторінці письменників наведено роки життя, місце народження і головні твори, на сторінці цитат — сім відомих рядків із зазначенням джерела.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4. Головна сторінка: меню-полиця, статистика, книга дня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5. Сторінка «Каталог»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6. Сторінка «Письменники»: таблиця 4 × 2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7. Сторінка «Цитати»: книга, яку можна гортати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8. Сторінка автора сайту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Оформлення, анімація та інтерактивність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Стилі </w:t>
      </w:r>
      <w:r>
        <w:rPr>
          <w:rFonts w:ascii="Consolas" w:cs="Consolas" w:eastAsia="Consolas" w:hAnsi="Consolas"/>
          <w:sz w:val="24"/>
          <w:szCs w:val="24"/>
        </w:rPr>
        <w:t xml:space="preserve">css/style.css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створюють атмосферу старої бібліотеки: дерев’яна полиця в шапці, папір, бордо й золото тиснення. Шрифти — Literata для заголовків і Source Sans 3 для тексту. Обкладинки книжок намальовано засобами CSS (градієнти, рамка з золотою лінією), корінці меню мають різну висоту, а активна сторінка ніби висунута з полиці.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Сценарій </w:t>
      </w:r>
      <w:r>
        <w:rPr>
          <w:rFonts w:ascii="Consolas" w:cs="Consolas" w:eastAsia="Consolas" w:hAnsi="Consolas"/>
          <w:sz w:val="24"/>
          <w:szCs w:val="24"/>
        </w:rPr>
        <w:t xml:space="preserve">js/main.js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заповнює обкладинки назвами й авторами та щодня обирає «книгу дня». Натискання на обкладинку відкриває модальне вікно, у якому обкладинка розгортається, як справжня книжка. Каталог шукає за назвою й автором, фільтрує за жанром і сортує за будь-яким стовпцем — рядки плавно переїжджають на нові місця. Позначки «прочитано» зберігаються в браузері, а читацький щоденник показує прогрес. На сторінці письменників смуги років життя виростають на шкалі часу, а цитати гортаються кнопками чи стрілками клавіатури.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9. Пошук у каталозі за словом «Франко» і позначка «прочитано»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10. Книга «Кобзар» розгорнута в модальному вікні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11. Стрічка життів письменників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Адаптивність, перевірка і публікація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Таблиці погано пристосовуються до вузьких екранів, тому для смартфонів у CSS додано медіазапити: комірки таблиці-каркаса отримують </w:t>
      </w:r>
      <w:r>
        <w:rPr>
          <w:rFonts w:ascii="Consolas" w:cs="Consolas" w:eastAsia="Consolas" w:hAnsi="Consolas"/>
          <w:sz w:val="24"/>
          <w:szCs w:val="24"/>
        </w:rPr>
        <w:t xml:space="preserve">display: block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стають одна під одною, вкладені таблиці-сітки перебудовуються в одну чи дві колонки, а широкі таблиці даних можна прокручувати горизонтально. На телефоні полиця з корінцями розміщується під назвою сайту, обкладинки шикуються у дві колонки, а в каталозі ховаються стовпці обкладинки та жанру.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43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12. Сайт на екрані смартфона: таблиця-каркас перебудована в одну колонку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Усі п’ять сторінок перевірено валідатором Nu Html Checker консорціуму W3C (validator.w3.org) — помилок не виявлено. Перевірено роботу всіх посилань меню, кнопок і форм, відсутність помилок у консолі браузера. Сайт опубліковано за допомогою GitHub Pages за адресою https://tnedyts.github.io/web/vozniuk/lab5/.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Висновки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 час лабораторної роботи створено сайт «Читальня» — електронну бібліотеку української класики з п’яти сторінок на табличному каркасі. Опрацьовано таблиці даних з підписом, заголовками рядків і стовпців, групами </w:t>
      </w:r>
      <w:r>
        <w:rPr>
          <w:rFonts w:ascii="Consolas" w:cs="Consolas" w:eastAsia="Consolas" w:hAnsi="Consolas"/>
          <w:sz w:val="24"/>
          <w:szCs w:val="24"/>
        </w:rPr>
        <w:t xml:space="preserve">&lt;thead&gt;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&lt;tfoot&gt;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об’єднання комірок </w:t>
      </w:r>
      <w:r>
        <w:rPr>
          <w:rFonts w:ascii="Consolas" w:cs="Consolas" w:eastAsia="Consolas" w:hAnsi="Consolas"/>
          <w:sz w:val="24"/>
          <w:szCs w:val="24"/>
        </w:rPr>
        <w:t xml:space="preserve">colspan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rowspan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та кілька рівнів вкладених таблиць.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виявилася природною формою для каталогу: дані легко порівнювати, а сортування й фільтр працюють з рядками без зміни структури. Для макета сторінки таблиця теж підходить, хоча на мобільних пристроях її довелося перебудовувати засобами CSS. Робота показала, наскільки важливо правильно позначати заголовки </w:t>
      </w:r>
      <w:r>
        <w:rPr>
          <w:rFonts w:ascii="Consolas" w:cs="Consolas" w:eastAsia="Consolas" w:hAnsi="Consolas"/>
          <w:sz w:val="24"/>
          <w:szCs w:val="24"/>
        </w:rPr>
        <w:t xml:space="preserve">&lt;th&gt;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атрибут </w:t>
      </w:r>
      <w:r>
        <w:rPr>
          <w:rFonts w:ascii="Consolas" w:cs="Consolas" w:eastAsia="Consolas" w:hAnsi="Consolas"/>
          <w:sz w:val="24"/>
          <w:szCs w:val="24"/>
        </w:rPr>
        <w:t xml:space="preserve">scope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так таблиця зрозуміла і людям, і програмам.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Відповіді на контрольні питання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Які теги використовуються для створення та поділу таблиць?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Створення: </w:t>
      </w:r>
      <w:r>
        <w:rPr>
          <w:rFonts w:ascii="Consolas" w:cs="Consolas" w:eastAsia="Consolas" w:hAnsi="Consolas"/>
          <w:sz w:val="24"/>
          <w:szCs w:val="24"/>
        </w:rPr>
        <w:t xml:space="preserve">&lt;table&gt;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сама таблиця, </w:t>
      </w:r>
      <w:r>
        <w:rPr>
          <w:rFonts w:ascii="Consolas" w:cs="Consolas" w:eastAsia="Consolas" w:hAnsi="Consolas"/>
          <w:sz w:val="24"/>
          <w:szCs w:val="24"/>
        </w:rPr>
        <w:t xml:space="preserve">&lt;tr&gt;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рядок, </w:t>
      </w:r>
      <w:r>
        <w:rPr>
          <w:rFonts w:ascii="Consolas" w:cs="Consolas" w:eastAsia="Consolas" w:hAnsi="Consolas"/>
          <w:sz w:val="24"/>
          <w:szCs w:val="24"/>
        </w:rPr>
        <w:t xml:space="preserve">&lt;td&gt;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комірка, </w:t>
      </w:r>
      <w:r>
        <w:rPr>
          <w:rFonts w:ascii="Consolas" w:cs="Consolas" w:eastAsia="Consolas" w:hAnsi="Consolas"/>
          <w:sz w:val="24"/>
          <w:szCs w:val="24"/>
        </w:rPr>
        <w:t xml:space="preserve">&lt;th&gt;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заголовна комірка, </w:t>
      </w:r>
      <w:r>
        <w:rPr>
          <w:rFonts w:ascii="Consolas" w:cs="Consolas" w:eastAsia="Consolas" w:hAnsi="Consolas"/>
          <w:sz w:val="24"/>
          <w:szCs w:val="24"/>
        </w:rPr>
        <w:t xml:space="preserve">&lt;caption&gt;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назва таблиці. Поділ на частини: </w:t>
      </w:r>
      <w:r>
        <w:rPr>
          <w:rFonts w:ascii="Consolas" w:cs="Consolas" w:eastAsia="Consolas" w:hAnsi="Consolas"/>
          <w:sz w:val="24"/>
          <w:szCs w:val="24"/>
        </w:rPr>
        <w:t xml:space="preserve">&lt;thead&gt;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заголовки, </w:t>
      </w:r>
      <w:r>
        <w:rPr>
          <w:rFonts w:ascii="Consolas" w:cs="Consolas" w:eastAsia="Consolas" w:hAnsi="Consolas"/>
          <w:sz w:val="24"/>
          <w:szCs w:val="24"/>
        </w:rPr>
        <w:t xml:space="preserve">&lt;tbody&gt;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основні дані (їх може бути кілька), </w:t>
      </w:r>
      <w:r>
        <w:rPr>
          <w:rFonts w:ascii="Consolas" w:cs="Consolas" w:eastAsia="Consolas" w:hAnsi="Consolas"/>
          <w:sz w:val="24"/>
          <w:szCs w:val="24"/>
        </w:rPr>
        <w:t xml:space="preserve">&lt;tfoot&gt;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підсумки; </w:t>
      </w:r>
      <w:r>
        <w:rPr>
          <w:rFonts w:ascii="Consolas" w:cs="Consolas" w:eastAsia="Consolas" w:hAnsi="Consolas"/>
          <w:sz w:val="24"/>
          <w:szCs w:val="24"/>
        </w:rPr>
        <w:t xml:space="preserve">&lt;colgroup&gt;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&lt;col&gt;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групи стовпців. Комірки об’єднують атрибутами </w:t>
      </w:r>
      <w:r>
        <w:rPr>
          <w:rFonts w:ascii="Consolas" w:cs="Consolas" w:eastAsia="Consolas" w:hAnsi="Consolas"/>
          <w:sz w:val="24"/>
          <w:szCs w:val="24"/>
        </w:rPr>
        <w:t xml:space="preserve">colspan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rowspan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 чому зручність використання таблиць для оформлення сторінок?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дає чітку структуру рядків і стовпців без додаткових стилів, усі колонки автоматично вирівнюються. Це зручно для сторінок з однаковим каркасом: шапка, меню, вміст і бічна панель завжди на своїх місцях. Крім того, табличні дані (каталог, розклад, прайс) у таблиці читаються найлегше.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 вставити графічний файл у комірку?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Усередині комірки записують тег зображення: </w:t>
      </w:r>
      <w:r>
        <w:rPr>
          <w:rFonts w:ascii="Consolas" w:cs="Consolas" w:eastAsia="Consolas" w:hAnsi="Consolas"/>
          <w:sz w:val="24"/>
          <w:szCs w:val="24"/>
        </w:rPr>
        <w:t xml:space="preserve">&lt;td width="56"&gt;&lt;img src="covers/kobzar.jpg" alt="Обкладинка «Кобзаря»" width="36" height="52"&gt;&lt;/td&gt;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Вирівняти картинку можна атрибутами комірки </w:t>
      </w:r>
      <w:r>
        <w:rPr>
          <w:rFonts w:ascii="Consolas" w:cs="Consolas" w:eastAsia="Consolas" w:hAnsi="Consolas"/>
          <w:sz w:val="24"/>
          <w:szCs w:val="24"/>
        </w:rPr>
        <w:t xml:space="preserve">align="center"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valign="middle"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Фонове зображення комірки задають атрибутом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або CSS-властивістю </w:t>
      </w:r>
      <w:r>
        <w:rPr>
          <w:rFonts w:ascii="Consolas" w:cs="Consolas" w:eastAsia="Consolas" w:hAnsi="Consolas"/>
          <w:sz w:val="24"/>
          <w:szCs w:val="24"/>
        </w:rPr>
        <w:t xml:space="preserve">background-image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Які параметри табличних тегів? Описати детально.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&lt;table&gt;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</w:t>
      </w: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height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border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cellspacing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cellpadding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bgcolor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bordercolor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frame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(які сторони зовнішньої рамки показувати), </w:t>
      </w:r>
      <w:r>
        <w:rPr>
          <w:rFonts w:ascii="Consolas" w:cs="Consolas" w:eastAsia="Consolas" w:hAnsi="Consolas"/>
          <w:sz w:val="24"/>
          <w:szCs w:val="24"/>
        </w:rPr>
        <w:t xml:space="preserve">rules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(які внутрішні лінії показувати), </w:t>
      </w:r>
      <w:r>
        <w:rPr>
          <w:rFonts w:ascii="Consolas" w:cs="Consolas" w:eastAsia="Consolas" w:hAnsi="Consolas"/>
          <w:sz w:val="24"/>
          <w:szCs w:val="24"/>
        </w:rPr>
        <w:t xml:space="preserve">summary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&lt;tr&gt;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valign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bgcolor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bordercolor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оформлення всього рядка;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&lt;td&gt;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&lt;th&gt;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</w:t>
      </w:r>
      <w:r>
        <w:rPr>
          <w:rFonts w:ascii="Consolas" w:cs="Consolas" w:eastAsia="Consolas" w:hAnsi="Consolas"/>
          <w:sz w:val="24"/>
          <w:szCs w:val="24"/>
        </w:rPr>
        <w:t xml:space="preserve">colspan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rowspan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height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valign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nowrap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bgcolor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для </w:t>
      </w:r>
      <w:r>
        <w:rPr>
          <w:rFonts w:ascii="Consolas" w:cs="Consolas" w:eastAsia="Consolas" w:hAnsi="Consolas"/>
          <w:sz w:val="24"/>
          <w:szCs w:val="24"/>
        </w:rPr>
        <w:t xml:space="preserve">&lt;th&gt;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також </w:t>
      </w:r>
      <w:r>
        <w:rPr>
          <w:rFonts w:ascii="Consolas" w:cs="Consolas" w:eastAsia="Consolas" w:hAnsi="Consolas"/>
          <w:sz w:val="24"/>
          <w:szCs w:val="24"/>
        </w:rPr>
        <w:t xml:space="preserve">scope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до якого рядка чи стовпця належить заголовок;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&lt;caption&gt;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valign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положення підпису.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Описати параметри форматування таблиць.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Ширину таблиці та колонок задають атрибутом </w:t>
      </w: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або властивістю CSS </w:t>
      </w: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відступи — </w:t>
      </w:r>
      <w:r>
        <w:rPr>
          <w:rFonts w:ascii="Consolas" w:cs="Consolas" w:eastAsia="Consolas" w:hAnsi="Consolas"/>
          <w:sz w:val="24"/>
          <w:szCs w:val="24"/>
        </w:rPr>
        <w:t xml:space="preserve">cellpadding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/</w:t>
      </w:r>
      <w:r>
        <w:rPr>
          <w:rFonts w:ascii="Consolas" w:cs="Consolas" w:eastAsia="Consolas" w:hAnsi="Consolas"/>
          <w:sz w:val="24"/>
          <w:szCs w:val="24"/>
        </w:rPr>
        <w:t xml:space="preserve">padding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cellspacing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/</w:t>
      </w:r>
      <w:r>
        <w:rPr>
          <w:rFonts w:ascii="Consolas" w:cs="Consolas" w:eastAsia="Consolas" w:hAnsi="Consolas"/>
          <w:sz w:val="24"/>
          <w:szCs w:val="24"/>
        </w:rPr>
        <w:t xml:space="preserve">border-spacing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рамки — </w:t>
      </w:r>
      <w:r>
        <w:rPr>
          <w:rFonts w:ascii="Consolas" w:cs="Consolas" w:eastAsia="Consolas" w:hAnsi="Consolas"/>
          <w:sz w:val="24"/>
          <w:szCs w:val="24"/>
        </w:rPr>
        <w:t xml:space="preserve">border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border-collapse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вирівнювання —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/</w:t>
      </w:r>
      <w:r>
        <w:rPr>
          <w:rFonts w:ascii="Consolas" w:cs="Consolas" w:eastAsia="Consolas" w:hAnsi="Consolas"/>
          <w:sz w:val="24"/>
          <w:szCs w:val="24"/>
        </w:rPr>
        <w:t xml:space="preserve">text-align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valign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/</w:t>
      </w:r>
      <w:r>
        <w:rPr>
          <w:rFonts w:ascii="Consolas" w:cs="Consolas" w:eastAsia="Consolas" w:hAnsi="Consolas"/>
          <w:sz w:val="24"/>
          <w:szCs w:val="24"/>
        </w:rPr>
        <w:t xml:space="preserve">vertical-align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кольори — </w:t>
      </w:r>
      <w:r>
        <w:rPr>
          <w:rFonts w:ascii="Consolas" w:cs="Consolas" w:eastAsia="Consolas" w:hAnsi="Consolas"/>
          <w:sz w:val="24"/>
          <w:szCs w:val="24"/>
        </w:rPr>
        <w:t xml:space="preserve">bgcolor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/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У CSS також доступні підсвічування рядків (</w:t>
      </w:r>
      <w:r>
        <w:rPr>
          <w:rFonts w:ascii="Consolas" w:cs="Consolas" w:eastAsia="Consolas" w:hAnsi="Consolas"/>
          <w:sz w:val="24"/>
          <w:szCs w:val="24"/>
        </w:rPr>
        <w:t xml:space="preserve">:hover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анімації переходів, зміна положення підпису (</w:t>
      </w:r>
      <w:r>
        <w:rPr>
          <w:rFonts w:ascii="Consolas" w:cs="Consolas" w:eastAsia="Consolas" w:hAnsi="Consolas"/>
          <w:sz w:val="24"/>
          <w:szCs w:val="24"/>
        </w:rPr>
        <w:t xml:space="preserve">caption-side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і приховування стовпців на вузьких екранах.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nacn02lyjjdfpfqpkemwp" Type="http://schemas.openxmlformats.org/officeDocument/2006/relationships/hyperlink" Target="https://tnedyts.github.io/web/vozniuk/lab5/" TargetMode="External"/><Relationship Id="rIdu86obln8ye4lxq6k2pwnk" Type="http://schemas.openxmlformats.org/officeDocument/2006/relationships/hyperlink" Target="https://github.com/tnedyts/web/tree/main/vozniuk/lab5" TargetMode="External"/><Relationship Id="rId9" Type="http://schemas.openxmlformats.org/officeDocument/2006/relationships/image" Target="media/f9ed845cc74756c0c103692f9b51915a688797f9.jpg"/><Relationship Id="rId10" Type="http://schemas.openxmlformats.org/officeDocument/2006/relationships/image" Target="media/af8ac23b90db78fc66dce79a00a2a919567e30fe.jpg"/><Relationship Id="rId11" Type="http://schemas.openxmlformats.org/officeDocument/2006/relationships/image" Target="media/cd29ed2c2f3cb0497c21233f19b0c71e551a1da7.jpg"/><Relationship Id="rId12" Type="http://schemas.openxmlformats.org/officeDocument/2006/relationships/image" Target="media/18bee948de40425088fd6cbb686c15255be4a27f.jpg"/><Relationship Id="rId13" Type="http://schemas.openxmlformats.org/officeDocument/2006/relationships/image" Target="media/99559734e6fefaf02efb619ea478f8b7a703f5b3.jpg"/><Relationship Id="rId14" Type="http://schemas.openxmlformats.org/officeDocument/2006/relationships/image" Target="media/c89b342661afd4f13250856d97b3aa530c2857d9.jpg"/><Relationship Id="rId15" Type="http://schemas.openxmlformats.org/officeDocument/2006/relationships/image" Target="media/1f70aa08ededc0159c347890328a621bf83f89cd.jpg"/><Relationship Id="rId16" Type="http://schemas.openxmlformats.org/officeDocument/2006/relationships/image" Target="media/db50aee882bd37a21b3b7ef5919f1b13ea1b3d77.jpg"/><Relationship Id="rId17" Type="http://schemas.openxmlformats.org/officeDocument/2006/relationships/image" Target="media/4958c9969dda28acd78cc685405062e9e9c15814.jpg"/><Relationship Id="rId18" Type="http://schemas.openxmlformats.org/officeDocument/2006/relationships/image" Target="media/ba0afa61b8194aed4a18ba697187070187971408.jpg"/><Relationship Id="rId19" Type="http://schemas.openxmlformats.org/officeDocument/2006/relationships/image" Target="media/19db002564893fee02c0a55fb3b40c410fb1603c.jpg"/><Relationship Id="rId20" Type="http://schemas.openxmlformats.org/officeDocument/2006/relationships/image" Target="media/9e75ffad5a7e36a1cc74c873cf4119744e2f1d6d.jp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ЛР5_Таблиці_Читальня</dc:title>
  <dc:creator>Студент</dc:creator>
  <cp:lastModifiedBy>Un-named</cp:lastModifiedBy>
  <cp:revision>1</cp:revision>
  <dcterms:created xsi:type="dcterms:W3CDTF">2026-10-18T19:48:46.482Z</dcterms:created>
  <dcterms:modified xsi:type="dcterms:W3CDTF">2026-10-18T19:48:46.482Z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