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F083F" w14:textId="77777777" w:rsidR="00F32582" w:rsidRDefault="00000000">
      <w:pPr>
        <w:pStyle w:val="Heading1"/>
      </w:pPr>
      <w:r>
        <w:t>10. Bleib sicher und warm!</w:t>
      </w:r>
    </w:p>
    <w:p w14:paraId="269BFF67" w14:textId="77777777" w:rsidR="00F32582" w:rsidRDefault="00000000">
      <w:r>
        <w:t>Die nahenden niedrigen Temperaturen werden erwartet, zu einer Steigerung der Stromverbrauchsmenge führen, bedingt durch den erhöhten Einsatz von Heizgeräten. Dies könnte potenziell die elektrischen Anlagen überlasten, was ein höheres Risiko für Brände schafft.</w:t>
      </w:r>
    </w:p>
    <w:p w14:paraId="49A1D3D5" w14:textId="77777777" w:rsidR="00F32582" w:rsidRDefault="00000000">
      <w:pPr>
        <w:pStyle w:val="Heading1"/>
      </w:pPr>
      <w:r>
        <w:t>* Halten Sie ein Mehrzweck-Löschmittel auf allen Etagen Ihres Hauses bereit. Stellen Sie sicher, dass jeder Familieangehörige es kennt, wie man es benutzt.</w:t>
      </w:r>
    </w:p>
    <w:p w14:paraId="60485BCF" w14:textId="77777777" w:rsidR="00F32582" w:rsidRDefault="00000000">
      <w:r>
        <w:t>Um Feuer zu verhindern, ist es essentiell, die Grundsicherheitsregeln einzuhalten. Die unzutreffende Nutzung von Wärmequellen, wie z.B. das Platzieren brennbarer Gegenstände zu nahe, die nicht richtige Löschung von festen Brennstoffherden oder die Vernegligung der Rauchkaminpflege können zu Feuern und der Freisetzung toxischer Kohlenmonoxid führen. Ein sicheres Abstandhalten von brennbaren Materialien, regelmäßige Reinigung, korrekte Brennstoffspeicherung und die Überprüfung des Zustands des Gerätes sind Schlüssel zum Verhindern von Feuern.</w:t>
      </w:r>
    </w:p>
    <w:p w14:paraId="52F6EE56" w14:textId="77777777" w:rsidR="00F32582" w:rsidRDefault="00000000">
      <w:pPr>
        <w:pStyle w:val="Heading1"/>
      </w:pPr>
      <w:r>
        <w:t>3. Hauptursachen von Bränden durch Wärmequellgeräte</w:t>
        <w:br/>
        <w:t>(Keine weitere Information oder Kommentare)</w:t>
      </w:r>
    </w:p>
    <w:p w14:paraId="662246C9" w14:textId="77777777" w:rsidR="00F32582" w:rsidRDefault="00000000">
      <w:r>
        <w:t>Hauptursachen für Feuer aus Heizgeräten sind die Nähe zu brennbaren Materialien, unvollständige Verbrennung (Glühen), falsche Brennstoffspeicherung und Lücken und Risse in Mauersteinöfen und Schornsteinen. Ungekühlte Kohlen, brennbare Gegenstände, die zu nahe platziert sind, und das während unvollständiger Verbrennung freigesetzte Kohlenmonoxid können alle zum Ausbruch von Feuern beitragen.</w:t>
      </w:r>
    </w:p>
    <w:p w14:paraId="4C027C4A" w14:textId="77777777" w:rsidR="00F32582" w:rsidRDefault="00000000">
      <w:pPr>
        <w:pStyle w:val="Heading1"/>
      </w:pPr>
      <w:r>
        <w:t>4. Verhindern Sie Feuer durch Heizgeräte</w:t>
      </w:r>
    </w:p>
    <w:p w14:paraId="1666F29C" w14:textId="77777777" w:rsidR="00F32582" w:rsidRDefault="00000000">
      <w:r>
        <w:t>Um Feuer zu verhindern, halten Sie mindestens einen Abstand von 1-2 Metern zwischen brennbaren Gegenständen und dem Heizgerät ein. Auch die regelmäßige Reinigung von Ashtrays und Feuerkammern ist nach dem vollen Abkühlen unerlässlich. Heizgeräte sollten niemals allein stehen lassen, insbesondere für lange Zeit oder während des Schlafens. Ein gutes Dichtungssystem und die regelmäßige Reinigung der Schornsteine sind essentiell, um Risse zu verhindern und sicher zu operieren. Das Brennstofflager sollte in einer trockenen Stelle entfernt von den Wohnräumen sein. Überlegen Sie es, einen Kohlenmonoxid-Detektor nahe den Heizgeräten einzurichten, um Ihnen über eventuelle Probleme mit unvollständiger Verbrennung zu informieren.</w:t>
      </w:r>
    </w:p>
    <w:sectPr w:rsidR="00F3258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4595570">
    <w:abstractNumId w:val="8"/>
  </w:num>
  <w:num w:numId="2" w16cid:durableId="1633629873">
    <w:abstractNumId w:val="6"/>
  </w:num>
  <w:num w:numId="3" w16cid:durableId="1797064387">
    <w:abstractNumId w:val="5"/>
  </w:num>
  <w:num w:numId="4" w16cid:durableId="1705132372">
    <w:abstractNumId w:val="4"/>
  </w:num>
  <w:num w:numId="5" w16cid:durableId="428819099">
    <w:abstractNumId w:val="7"/>
  </w:num>
  <w:num w:numId="6" w16cid:durableId="1942030590">
    <w:abstractNumId w:val="3"/>
  </w:num>
  <w:num w:numId="7" w16cid:durableId="1593776012">
    <w:abstractNumId w:val="2"/>
  </w:num>
  <w:num w:numId="8" w16cid:durableId="796921715">
    <w:abstractNumId w:val="1"/>
  </w:num>
  <w:num w:numId="9" w16cid:durableId="648366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C40"/>
    <w:rsid w:val="00034616"/>
    <w:rsid w:val="0006063C"/>
    <w:rsid w:val="0015074B"/>
    <w:rsid w:val="0029639D"/>
    <w:rsid w:val="00326F90"/>
    <w:rsid w:val="00AA1D8D"/>
    <w:rsid w:val="00B47730"/>
    <w:rsid w:val="00CB0664"/>
    <w:rsid w:val="00E83507"/>
    <w:rsid w:val="00F325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E57DFF"/>
  <w14:defaultImageDpi w14:val="300"/>
  <w15:docId w15:val="{7BEE1F93-B4CF-451B-896E-328BF256B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270</Words>
  <Characters>1545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GRIGS PC 1</cp:lastModifiedBy>
  <cp:revision>2</cp:revision>
  <dcterms:created xsi:type="dcterms:W3CDTF">2013-12-23T23:15:00Z</dcterms:created>
  <dcterms:modified xsi:type="dcterms:W3CDTF">2026-07-08T12:48:00Z</dcterms:modified>
  <cp:category/>
</cp:coreProperties>
</file>