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37" w:rsidRDefault="00A74D37" w:rsidP="00A74D37">
      <w:pPr>
        <w:ind w:firstLineChars="200" w:firstLine="420"/>
      </w:pPr>
      <w:r>
        <w:t>混合是什么呢？混合就是把两种颜色混在一起。具体一点，就是把某一像素位置原来的颜色和将要画上去的颜色，通过某种方式混在一起，从而实现特殊的效果。</w:t>
      </w:r>
    </w:p>
    <w:p w:rsidR="00A74D37" w:rsidRDefault="00A74D37" w:rsidP="00A74D37">
      <w:pPr>
        <w:ind w:firstLineChars="200" w:firstLine="420"/>
      </w:pPr>
      <w:r>
        <w:t>假设我们需要绘制这样一个场景：透过红色的玻璃去看绿色的物体，那么可以先绘制绿色的物体，再绘制红色玻璃。在绘制红色玻璃的时候，利用</w:t>
      </w:r>
      <w:r>
        <w:t>“</w:t>
      </w:r>
      <w:r>
        <w:t>混合</w:t>
      </w:r>
      <w:r>
        <w:t>”</w:t>
      </w:r>
      <w:r>
        <w:t>功能，把将要绘制上去的红色和原来的绿色进行混合，于是得到一种新的颜色，看上去就好像玻璃是半透明的。</w:t>
      </w:r>
    </w:p>
    <w:p w:rsidR="00A74D37" w:rsidRDefault="00A74D37" w:rsidP="00A74D37">
      <w:pPr>
        <w:ind w:firstLineChars="200" w:firstLine="420"/>
      </w:pPr>
      <w:r>
        <w:t>要使用</w:t>
      </w:r>
      <w:r>
        <w:t>OpenGL</w:t>
      </w:r>
      <w:r>
        <w:t>的混合功能，只需要调用：</w:t>
      </w:r>
      <w:r>
        <w:t>glEnable(GL_BLEND);</w:t>
      </w:r>
      <w:r>
        <w:t>即可。</w:t>
      </w:r>
    </w:p>
    <w:p w:rsidR="00A74D37" w:rsidRDefault="00A74D37" w:rsidP="00A74D37">
      <w:pPr>
        <w:ind w:firstLineChars="200" w:firstLine="420"/>
      </w:pPr>
      <w:r>
        <w:t>要关闭</w:t>
      </w:r>
      <w:r>
        <w:t>OpenGL</w:t>
      </w:r>
      <w:r>
        <w:t>的混合功能，只需要调用：</w:t>
      </w:r>
      <w:r>
        <w:t>glDisable(GL_BLEND);</w:t>
      </w:r>
      <w:r>
        <w:t>即可。</w:t>
      </w:r>
    </w:p>
    <w:p w:rsidR="00A74D37" w:rsidRDefault="00A74D37" w:rsidP="00A74D37">
      <w:pPr>
        <w:ind w:firstLineChars="200" w:firstLine="420"/>
      </w:pPr>
      <w:r>
        <w:t>注意：只有在</w:t>
      </w:r>
      <w:r>
        <w:t>RGBA</w:t>
      </w:r>
      <w:r>
        <w:t>模式下，才可以使用混合功能，颜色索引模式下是无法使用混合功能的。</w:t>
      </w:r>
    </w:p>
    <w:p w:rsidR="00A74D37" w:rsidRDefault="00A74D37" w:rsidP="00A74D37"/>
    <w:p w:rsidR="00A74D37" w:rsidRPr="00A74D37" w:rsidRDefault="00A74D37" w:rsidP="00A74D37">
      <w:pPr>
        <w:rPr>
          <w:rStyle w:val="a8"/>
        </w:rPr>
      </w:pPr>
      <w:r w:rsidRPr="00A74D37">
        <w:rPr>
          <w:rStyle w:val="a8"/>
        </w:rPr>
        <w:t>一、源因子和目标因子</w:t>
      </w:r>
    </w:p>
    <w:p w:rsidR="00A74D37" w:rsidRDefault="00A74D37" w:rsidP="00A74D37">
      <w:pPr>
        <w:ind w:firstLineChars="200" w:firstLine="420"/>
      </w:pPr>
      <w:r>
        <w:t>前面我们已经提到，混合需要把原来的颜色和将要画上去的颜色找出来，经过某种方式处理后得到一种新的颜色。这里把将要画上去的颜色称为</w:t>
      </w:r>
      <w:r>
        <w:t>“</w:t>
      </w:r>
      <w:r>
        <w:t>源颜色</w:t>
      </w:r>
      <w:r>
        <w:t>”</w:t>
      </w:r>
      <w:r>
        <w:t>，把原来的颜色称为</w:t>
      </w:r>
      <w:r>
        <w:t>“</w:t>
      </w:r>
      <w:r>
        <w:t>目标颜色</w:t>
      </w:r>
      <w:r>
        <w:t>”</w:t>
      </w:r>
      <w:r>
        <w:t>。</w:t>
      </w:r>
    </w:p>
    <w:p w:rsidR="00A74D37" w:rsidRDefault="00A74D37" w:rsidP="00A74D37">
      <w:pPr>
        <w:ind w:firstLineChars="200" w:firstLine="420"/>
      </w:pPr>
      <w:r>
        <w:t xml:space="preserve">OpenGL </w:t>
      </w:r>
      <w:r>
        <w:t>会把源颜色和目标颜色各自取出，并乘以一个系数（源颜色乘以的系数称为</w:t>
      </w:r>
      <w:r>
        <w:t>“</w:t>
      </w:r>
      <w:r>
        <w:t>源因子</w:t>
      </w:r>
      <w:r>
        <w:t>”</w:t>
      </w:r>
      <w:r>
        <w:t>，目标颜色乘以的系数称为</w:t>
      </w:r>
      <w:r>
        <w:t>“</w:t>
      </w:r>
      <w:r>
        <w:t>目标因子</w:t>
      </w:r>
      <w:r>
        <w:t>”</w:t>
      </w:r>
      <w:r>
        <w:t>），然后相加，这样就得到了新的颜</w:t>
      </w:r>
      <w:r>
        <w:t xml:space="preserve"> </w:t>
      </w:r>
      <w:r>
        <w:t>色。（也可以不是相加，新版本的</w:t>
      </w:r>
      <w:r>
        <w:t>OpenGL</w:t>
      </w:r>
      <w:r>
        <w:t>可以设置运算方式，包括加、减、取两者中较大的、取两者中较小的、逻辑运算等，但我们这里为了简单起见，不讨</w:t>
      </w:r>
      <w:r>
        <w:t xml:space="preserve"> </w:t>
      </w:r>
      <w:r>
        <w:t>论这个了）</w:t>
      </w:r>
      <w:r>
        <w:br/>
      </w:r>
      <w:r>
        <w:rPr>
          <w:rFonts w:hint="eastAsia"/>
        </w:rPr>
        <w:t xml:space="preserve">    </w:t>
      </w:r>
      <w:r>
        <w:t>下面用数学公式来表达一下这个运算方式。假设源颜色的四个分量（指红色，绿色，蓝色，</w:t>
      </w:r>
      <w:r>
        <w:t>alpha</w:t>
      </w:r>
      <w:r>
        <w:t>值）是</w:t>
      </w:r>
      <w:r>
        <w:t>(Rs, Gs, Bs,  As)</w:t>
      </w:r>
      <w:r>
        <w:t>，目标颜色的四个分量是</w:t>
      </w:r>
      <w:r>
        <w:t>(Rd, Gd, Bd, Ad)</w:t>
      </w:r>
      <w:r>
        <w:t>，又设源因子为</w:t>
      </w:r>
      <w:r>
        <w:t>(Sr, Sg, Sb, Sa)</w:t>
      </w:r>
      <w:r>
        <w:t>，目标因子为</w:t>
      </w:r>
      <w:r>
        <w:t>(Dr, Dg, Db,  Da)</w:t>
      </w:r>
      <w:r>
        <w:t>。则混合产生的新颜色可以表示为：</w:t>
      </w:r>
      <w:r>
        <w:br/>
      </w:r>
      <w:r w:rsidRPr="00A74D37">
        <w:rPr>
          <w:rStyle w:val="a5"/>
        </w:rPr>
        <w:t>(Rs*Sr+Rd*Dr, Gs*Sg+Gd*Dg, Bs*Sb+Bd*Db, As*Sa+Ad*Da)</w:t>
      </w:r>
      <w:r>
        <w:br/>
      </w:r>
      <w:r>
        <w:t>当然了，如果颜色的某一分量超过了</w:t>
      </w:r>
      <w:r>
        <w:t>1.0</w:t>
      </w:r>
      <w:r>
        <w:t>，则它会被自动截取为</w:t>
      </w:r>
      <w:r>
        <w:t>1.0</w:t>
      </w:r>
      <w:r>
        <w:t>，不需要考虑越界的问题。</w:t>
      </w:r>
      <w:r>
        <w:br/>
      </w:r>
      <w:r>
        <w:br/>
      </w:r>
      <w:r>
        <w:rPr>
          <w:rFonts w:hint="eastAsia"/>
        </w:rPr>
        <w:t xml:space="preserve">    </w:t>
      </w:r>
      <w:r>
        <w:t>源因子和目标因子是可以通过</w:t>
      </w:r>
      <w:r>
        <w:t>glBlendFunc</w:t>
      </w:r>
      <w:r>
        <w:t>函数来进行设置的。</w:t>
      </w:r>
      <w:r>
        <w:t>glBlendFunc</w:t>
      </w:r>
      <w:r>
        <w:t>有两个参数，前者表示源因子，后者表示目标因子。这两个参数可以是多种值，下面介绍比较常用的几种。</w:t>
      </w:r>
      <w:r>
        <w:br/>
        <w:t>GL_ZERO</w:t>
      </w:r>
      <w:r>
        <w:t>：</w:t>
      </w:r>
      <w:r>
        <w:t>     </w:t>
      </w:r>
      <w:r>
        <w:t>表示使用</w:t>
      </w:r>
      <w:r>
        <w:t>0.0</w:t>
      </w:r>
      <w:r>
        <w:t>作为因子，实际上相当于不使用这种颜色参与混合运算。</w:t>
      </w:r>
      <w:r>
        <w:br/>
        <w:t>GL_ONE</w:t>
      </w:r>
      <w:r>
        <w:t>：</w:t>
      </w:r>
      <w:r>
        <w:t>      </w:t>
      </w:r>
      <w:r>
        <w:t>表示使用</w:t>
      </w:r>
      <w:r>
        <w:t>1.0</w:t>
      </w:r>
      <w:r>
        <w:t>作为因子，实际上相当于完全的使用了这种颜色参与混合运算。</w:t>
      </w:r>
      <w:r>
        <w:br/>
        <w:t>GL_SRC_ALPHA</w:t>
      </w:r>
      <w:r>
        <w:t>：表示使用源颜色的</w:t>
      </w:r>
      <w:r>
        <w:t>alpha</w:t>
      </w:r>
      <w:r>
        <w:t>值来作为因子。</w:t>
      </w:r>
      <w:r>
        <w:br/>
        <w:t>GL_DST_ALPHA</w:t>
      </w:r>
      <w:r>
        <w:t>：表示使用目标颜色的</w:t>
      </w:r>
      <w:r>
        <w:t>alpha</w:t>
      </w:r>
      <w:r>
        <w:t>值来作为因子。</w:t>
      </w:r>
      <w:r>
        <w:br/>
        <w:t>GL_ONE_MINUS_SRC_ALPHA</w:t>
      </w:r>
      <w:r>
        <w:t>：表示用</w:t>
      </w:r>
      <w:r>
        <w:t>1.0</w:t>
      </w:r>
      <w:r>
        <w:t>减去源颜色的</w:t>
      </w:r>
      <w:r>
        <w:t>alpha</w:t>
      </w:r>
      <w:r>
        <w:t>值来作为因子。</w:t>
      </w:r>
      <w:r>
        <w:br/>
        <w:t>GL_ONE_MINUS_DST_ALPHA</w:t>
      </w:r>
      <w:r>
        <w:t>：表示用</w:t>
      </w:r>
      <w:r>
        <w:t>1.0</w:t>
      </w:r>
      <w:r>
        <w:t>减去目标颜色的</w:t>
      </w:r>
      <w:r>
        <w:t>alpha</w:t>
      </w:r>
      <w:r>
        <w:t>值来作为因子。</w:t>
      </w:r>
    </w:p>
    <w:p w:rsidR="00A74D37" w:rsidRDefault="00A74D37" w:rsidP="00A74D37">
      <w:pPr>
        <w:ind w:firstLine="420"/>
      </w:pPr>
      <w:r>
        <w:t>除</w:t>
      </w:r>
      <w:r>
        <w:t xml:space="preserve"> </w:t>
      </w:r>
      <w:r>
        <w:t>此以外，还有</w:t>
      </w:r>
      <w:r>
        <w:t>GL_SRC_COLOR</w:t>
      </w:r>
      <w:r>
        <w:t>（把源颜色的四个分量分别作为因子的四个分量）、</w:t>
      </w:r>
      <w:r>
        <w:t>GL_ONE_MINUS_SRC_COLOR</w:t>
      </w:r>
      <w:r>
        <w:t>、</w:t>
      </w:r>
      <w:r>
        <w:t xml:space="preserve"> GL_DST_COLOR</w:t>
      </w:r>
      <w:r>
        <w:t>、</w:t>
      </w:r>
      <w:r>
        <w:t>GL_ONE_MINUS_DST_COLOR</w:t>
      </w:r>
      <w:r>
        <w:t>等，前两个在</w:t>
      </w:r>
      <w:r>
        <w:t>OpenGL</w:t>
      </w:r>
      <w:r>
        <w:t>旧版本中只能用于设置目标因子，后两个在</w:t>
      </w:r>
      <w:r>
        <w:t xml:space="preserve">OpenGL </w:t>
      </w:r>
      <w:r>
        <w:t>旧版本中只能用于设置源因子。新版本的</w:t>
      </w:r>
      <w:r>
        <w:t>OpenGL</w:t>
      </w:r>
      <w:r>
        <w:t>则没有这个限制，并且支持新的</w:t>
      </w:r>
      <w:r>
        <w:t>GL_CONST_COLOR</w:t>
      </w:r>
      <w:r>
        <w:t>（设定一种常数颜色，将其四个分量分别作为</w:t>
      </w:r>
      <w:r>
        <w:t xml:space="preserve"> </w:t>
      </w:r>
      <w:r>
        <w:t>因子的四个分量）、</w:t>
      </w:r>
      <w:r>
        <w:t>GL_ONE_MINUS_CONST_COLOR</w:t>
      </w:r>
      <w:r>
        <w:t>、</w:t>
      </w:r>
      <w:r>
        <w:t>GL_CONST_ALPHA</w:t>
      </w:r>
      <w:r>
        <w:t>、</w:t>
      </w:r>
      <w:r>
        <w:t xml:space="preserve"> GL_ONE_MINUS_CONST_ALPHA</w:t>
      </w:r>
      <w:r>
        <w:t>。另外还有</w:t>
      </w:r>
      <w:r>
        <w:t>GL_SRC_ALPHA_SATURATE</w:t>
      </w:r>
      <w:r>
        <w:t>。新版本的</w:t>
      </w:r>
      <w:r>
        <w:t>OpenGL</w:t>
      </w:r>
      <w:r>
        <w:t>还允许颜色的</w:t>
      </w:r>
      <w:r>
        <w:t xml:space="preserve">alpha </w:t>
      </w:r>
      <w:r>
        <w:t>值和</w:t>
      </w:r>
      <w:r>
        <w:t>RGB</w:t>
      </w:r>
      <w:r>
        <w:t>值采用不同的混合因子。但这些都不是我们现在所需要了解的。毕竟这还是入门教材，不需要整得太复杂</w:t>
      </w:r>
      <w:r>
        <w:t>~</w:t>
      </w:r>
      <w:r>
        <w:br/>
      </w:r>
      <w:r>
        <w:br/>
      </w:r>
      <w:r>
        <w:t>举例来说：</w:t>
      </w:r>
    </w:p>
    <w:p w:rsidR="00A74D37" w:rsidRDefault="00A74D37" w:rsidP="00A74D37">
      <w:pPr>
        <w:ind w:firstLine="420"/>
      </w:pPr>
      <w:r>
        <w:t>如果设置了</w:t>
      </w:r>
      <w:r>
        <w:t>glBlendFunc(GL_ONE, GL_ZERO);</w:t>
      </w:r>
      <w:r>
        <w:t>，则表示完全使用源颜色，完全不使用目标颜色，因此画面效果和不使用混合的时候一致（当然效率可能会低一点点）。如果没有设置</w:t>
      </w:r>
      <w:r>
        <w:lastRenderedPageBreak/>
        <w:t>源因子和目标因子，则默认情况就是这样的设置。</w:t>
      </w:r>
      <w:r>
        <w:br/>
      </w:r>
      <w:r>
        <w:rPr>
          <w:rFonts w:hint="eastAsia"/>
        </w:rPr>
        <w:tab/>
      </w:r>
      <w:r>
        <w:t>如果设置了</w:t>
      </w:r>
      <w:r>
        <w:t>glBlendFunc(GL_ZERO, GL_ONE);</w:t>
      </w:r>
      <w:r>
        <w:t>，则表示完全不使用源颜色，因此无论你想画什么，最后都不会被画上去了。（但这并不是说这样设置就没有用，有些时候可能有特殊用途）</w:t>
      </w:r>
    </w:p>
    <w:p w:rsidR="0045617C" w:rsidRDefault="00A74D37" w:rsidP="00A74D37">
      <w:pPr>
        <w:ind w:firstLine="420"/>
        <w:rPr>
          <w:rFonts w:hint="eastAsia"/>
        </w:rPr>
      </w:pPr>
      <w:r>
        <w:t>如</w:t>
      </w:r>
      <w:r>
        <w:t xml:space="preserve"> </w:t>
      </w:r>
      <w:r>
        <w:t>果设置了</w:t>
      </w:r>
      <w:r>
        <w:t>glBlendFunc(GL_SRC_ALPHA, GL_ONE_MINUS_SRC_ALPHA);</w:t>
      </w:r>
      <w:r>
        <w:t>，则表示源颜色乘以自身的</w:t>
      </w:r>
      <w:r>
        <w:t xml:space="preserve">alpha </w:t>
      </w:r>
      <w:r>
        <w:t>值，目标颜色乘以</w:t>
      </w:r>
      <w:r>
        <w:t>1.0</w:t>
      </w:r>
      <w:r>
        <w:t>减去源颜色的</w:t>
      </w:r>
      <w:r>
        <w:t>alpha</w:t>
      </w:r>
      <w:r>
        <w:t>值，这样一来，源颜色的</w:t>
      </w:r>
      <w:r>
        <w:t>alpha</w:t>
      </w:r>
      <w:r>
        <w:t>值越大，则产生的新颜色中源颜色所占比例就越大，而目标颜色所占比例则减</w:t>
      </w:r>
      <w:r>
        <w:t xml:space="preserve"> </w:t>
      </w:r>
      <w:r>
        <w:t>小。这种情况下，我们可以简单的将源颜色的</w:t>
      </w:r>
      <w:r>
        <w:t>alpha</w:t>
      </w:r>
      <w:r>
        <w:t>值理解为</w:t>
      </w:r>
      <w:r>
        <w:t>“</w:t>
      </w:r>
      <w:r>
        <w:t>不透明度</w:t>
      </w:r>
      <w:r>
        <w:t>”</w:t>
      </w:r>
      <w:r>
        <w:t>。这也是混合时最常用的方式。</w:t>
      </w:r>
      <w:r>
        <w:br/>
      </w:r>
      <w:r>
        <w:t>如果设置了</w:t>
      </w:r>
      <w:r>
        <w:t>glBlendFunc(GL_ONE, GL_ONE);</w:t>
      </w:r>
      <w:r>
        <w:t>，则表示完全使用源颜色和目标颜色，最终的颜色实际上就是两种颜色的简单相加。例如红色</w:t>
      </w:r>
      <w:r>
        <w:t>(1, 0, 0)</w:t>
      </w:r>
      <w:r>
        <w:t>和绿色</w:t>
      </w:r>
      <w:r>
        <w:t>(0, 1, 0)</w:t>
      </w:r>
      <w:r>
        <w:t>相加得到</w:t>
      </w:r>
      <w:r>
        <w:t>(1, 1, 0)</w:t>
      </w:r>
      <w:r>
        <w:t>，结果为黄色。</w:t>
      </w:r>
      <w:r>
        <w:br/>
      </w:r>
    </w:p>
    <w:p w:rsidR="00A74D37" w:rsidRDefault="00A74D37" w:rsidP="0045617C">
      <w:r>
        <w:t>注意：</w:t>
      </w:r>
    </w:p>
    <w:p w:rsidR="00A74D37" w:rsidRDefault="00A74D37" w:rsidP="00A74D37">
      <w:pPr>
        <w:ind w:firstLine="420"/>
      </w:pPr>
      <w:r>
        <w:t>所</w:t>
      </w:r>
      <w:r>
        <w:t xml:space="preserve"> </w:t>
      </w:r>
      <w:r>
        <w:t>谓源颜色和目标颜色，是跟绘制的顺序有关的。假如先绘制了一个红色的物体，再在其上绘制绿色的物体。则绿色是源颜色，红色是目标颜色。如果顺序反过来，则</w:t>
      </w:r>
      <w:r>
        <w:t xml:space="preserve"> </w:t>
      </w:r>
      <w:r>
        <w:t>红色就是源颜色，绿色才是目标颜色。在绘制时，应该注意顺序，使得绘制的源颜色与设置的源因子对应，目标颜色与设置的目标因子对应。不要被混乱的顺序搞晕</w:t>
      </w:r>
      <w:r>
        <w:t xml:space="preserve"> </w:t>
      </w:r>
      <w:r>
        <w:t>了</w:t>
      </w:r>
      <w:r>
        <w:rPr>
          <w:rFonts w:hint="eastAsia"/>
        </w:rPr>
        <w:t>。</w:t>
      </w:r>
    </w:p>
    <w:p w:rsidR="00A74D37" w:rsidRDefault="00A74D37" w:rsidP="00A74D37">
      <w:pPr>
        <w:ind w:firstLine="420"/>
      </w:pPr>
    </w:p>
    <w:p w:rsidR="00A74D37" w:rsidRPr="00A74D37" w:rsidRDefault="00A74D37" w:rsidP="00A74D37">
      <w:pPr>
        <w:rPr>
          <w:rStyle w:val="a8"/>
        </w:rPr>
      </w:pPr>
      <w:r w:rsidRPr="00A74D37">
        <w:rPr>
          <w:rStyle w:val="a8"/>
          <w:rFonts w:hint="eastAsia"/>
        </w:rPr>
        <w:t>二</w:t>
      </w:r>
      <w:r w:rsidRPr="00A74D37">
        <w:rPr>
          <w:rStyle w:val="a8"/>
        </w:rPr>
        <w:t>、实现三维混合</w:t>
      </w:r>
    </w:p>
    <w:p w:rsidR="00A74D37" w:rsidRDefault="00A74D37" w:rsidP="00A74D37">
      <w:pPr>
        <w:ind w:firstLine="420"/>
      </w:pPr>
      <w:r>
        <w:t>也许你迫不及待的想要绘制一个三维的带有半透明物体的场景了。但是现在恐怕还不行，还有一点是在进行三维场景的混合时必须注意的，那就是深度缓冲。</w:t>
      </w:r>
    </w:p>
    <w:p w:rsidR="00A74D37" w:rsidRDefault="00A74D37" w:rsidP="00A74D37">
      <w:pPr>
        <w:ind w:firstLine="420"/>
      </w:pPr>
      <w:r>
        <w:t>深</w:t>
      </w:r>
      <w:r>
        <w:t xml:space="preserve"> </w:t>
      </w:r>
      <w:r>
        <w:t>度缓冲是这样一段数据，它记录了每一个像素距离观察者有多近。在启用深度缓冲测试的情况下，如果将要绘制的像素比原来的像素更近，则像素将被绘制。否则，</w:t>
      </w:r>
      <w:r>
        <w:t xml:space="preserve"> </w:t>
      </w:r>
      <w:r>
        <w:t>像素就会被忽略掉，不进行绘制。这在绘制不透明的物体时非常有用</w:t>
      </w:r>
      <w:r>
        <w:t>——</w:t>
      </w:r>
      <w:r>
        <w:t>不管是先绘制近的物体再绘制远的物体，还是先绘制远的物体再绘制近的物体，或者干脆以</w:t>
      </w:r>
      <w:r>
        <w:t xml:space="preserve"> </w:t>
      </w:r>
      <w:r>
        <w:t>混乱的顺序进行绘制，最后的显示结果总是近的物体遮住远的物体。</w:t>
      </w:r>
    </w:p>
    <w:p w:rsidR="00A74D37" w:rsidRDefault="00A74D37" w:rsidP="00A74D37">
      <w:pPr>
        <w:ind w:firstLine="420"/>
      </w:pPr>
      <w:r>
        <w:t>然而在你需要实现半透明效果时，发现一切都不是那么美好了。如果你绘制了一个近距离的半透明物体，则它在深度缓冲区内保留了一些信息，使得远处的物体将无法再被绘制出来。虽然半透明的物体仍然半透明，但透过它看到的却不是正确的内容了。</w:t>
      </w:r>
    </w:p>
    <w:p w:rsidR="00A74D37" w:rsidRDefault="00A74D37" w:rsidP="00A74D37">
      <w:pPr>
        <w:ind w:firstLine="420"/>
      </w:pPr>
      <w:r>
        <w:t>要</w:t>
      </w:r>
      <w:r>
        <w:t xml:space="preserve"> </w:t>
      </w:r>
      <w:r>
        <w:t>解决以上问题，需要在绘制半透明物体时将深度缓冲区设置为只读，这样一来，虽然半透明物体被绘制上去了，深度缓冲区还保持在原来的状态。如果再有一个物体</w:t>
      </w:r>
      <w:r>
        <w:t xml:space="preserve"> </w:t>
      </w:r>
      <w:r>
        <w:t>出现在半透明物体之后，在不透明物体之前，则它也可以被绘制（因为此时深度缓冲区中记录的是那个不透明物体的深度）。以后再要绘制不透明物体时，只需要再</w:t>
      </w:r>
      <w:r>
        <w:t xml:space="preserve"> </w:t>
      </w:r>
      <w:r>
        <w:t>将深度缓冲区设置为可读可写的形式即可。嗯？你问我怎么绘制一个一部分半透明一部分不透明的物体？这个好办，只需要把物体分为两个部分，一部分全是半透明</w:t>
      </w:r>
      <w:r>
        <w:t xml:space="preserve"> </w:t>
      </w:r>
      <w:r>
        <w:t>的，一部分全是不透明的，分别绘制就可以了。</w:t>
      </w:r>
    </w:p>
    <w:p w:rsidR="00A74D37" w:rsidRDefault="00A74D37" w:rsidP="00A74D37">
      <w:pPr>
        <w:ind w:firstLine="420"/>
      </w:pPr>
      <w:r>
        <w:t>即使使用了以上技巧，我们仍然不能随心所欲的按照混乱顺序来进行绘制。必须是先绘制不透明的物体，</w:t>
      </w:r>
      <w:r>
        <w:t xml:space="preserve"> </w:t>
      </w:r>
      <w:r>
        <w:t>然</w:t>
      </w:r>
      <w:r>
        <w:t xml:space="preserve"> </w:t>
      </w:r>
      <w:r>
        <w:t>后绘制透明的物体。否则，假设背景为蓝色，近处一块红色玻璃，中间一个绿色物体。如果先绘制红色半透明玻璃的话，它先和蓝色背景进行混合，则以后绘制中间</w:t>
      </w:r>
      <w:r>
        <w:t xml:space="preserve"> </w:t>
      </w:r>
      <w:r>
        <w:t>的绿色物体时，想单独与红色玻璃混合已经不能实现了。</w:t>
      </w:r>
      <w:r>
        <w:br/>
      </w:r>
      <w:r>
        <w:t>总结起来，绘制顺序就是：首先绘制所有不透明的物体。如果两个物体都是不透明的，则谁先谁</w:t>
      </w:r>
      <w:r>
        <w:t xml:space="preserve"> </w:t>
      </w:r>
      <w:r>
        <w:t>后</w:t>
      </w:r>
      <w:r>
        <w:t xml:space="preserve"> </w:t>
      </w:r>
      <w:r>
        <w:t>都没有关系。然后，将深度缓冲区设置为只读。接下来，绘制所有半透明的物体。如果两个物体都是半透明的，则谁先谁后只需要根据自己的意愿（注意了，先绘制</w:t>
      </w:r>
      <w:r>
        <w:t xml:space="preserve"> </w:t>
      </w:r>
      <w:r>
        <w:t>的将成为</w:t>
      </w:r>
      <w:r>
        <w:t>“</w:t>
      </w:r>
      <w:r>
        <w:t>目标颜色</w:t>
      </w:r>
      <w:r>
        <w:t>”</w:t>
      </w:r>
      <w:r>
        <w:t>，后绘制的将成为</w:t>
      </w:r>
      <w:r>
        <w:t>“</w:t>
      </w:r>
      <w:r>
        <w:t>源颜色</w:t>
      </w:r>
      <w:r>
        <w:t>”</w:t>
      </w:r>
      <w:r>
        <w:t>，所以绘制的顺序将会对结果造成一些影响）。最</w:t>
      </w:r>
      <w:r>
        <w:lastRenderedPageBreak/>
        <w:t>后，将深度缓冲区设置为可读可写形式。</w:t>
      </w:r>
    </w:p>
    <w:p w:rsidR="00A74D37" w:rsidRDefault="00A74D37" w:rsidP="00A74D37">
      <w:pPr>
        <w:ind w:firstLine="420"/>
      </w:pPr>
      <w:r>
        <w:t>调用</w:t>
      </w:r>
      <w:r>
        <w:t>glDepthMask(GL_FALSE);</w:t>
      </w:r>
      <w:r>
        <w:t>可将深度缓冲区设置为只读形式。调用</w:t>
      </w:r>
      <w:r>
        <w:t>glDepthMask(GL_TRUE);</w:t>
      </w:r>
      <w:r>
        <w:t>可将深度缓冲区设置为可读可写形式。</w:t>
      </w:r>
      <w:r>
        <w:br/>
      </w:r>
      <w:r>
        <w:t>一</w:t>
      </w:r>
      <w:r>
        <w:t xml:space="preserve"> </w:t>
      </w:r>
      <w:r>
        <w:t>些网上的教程，包括大名鼎鼎的</w:t>
      </w:r>
      <w:r>
        <w:t>NeHe</w:t>
      </w:r>
      <w:r>
        <w:t>教程，都在使用三维混合时直接将深度缓冲区禁用，即调用</w:t>
      </w:r>
      <w:r>
        <w:t>glDisable(GL_DEPTH_TEST);</w:t>
      </w:r>
      <w:r>
        <w:t>。这样</w:t>
      </w:r>
      <w:r>
        <w:t xml:space="preserve"> </w:t>
      </w:r>
      <w:r>
        <w:t>做并不正确。如果先绘制一个不透明的物体，再在其背后绘制半透明物体，本来后面的半透明物体将不会被显示（被不透明的物体遮住了），但如果禁用深度缓冲，</w:t>
      </w:r>
      <w:r>
        <w:t xml:space="preserve"> </w:t>
      </w:r>
      <w:r>
        <w:t>则它仍然将会显示，并进行混合。</w:t>
      </w:r>
      <w:r>
        <w:t>NeHe</w:t>
      </w:r>
      <w:r>
        <w:t>提到某些显卡在使用</w:t>
      </w:r>
      <w:r>
        <w:t>glDepthMask</w:t>
      </w:r>
      <w:r>
        <w:t>函数时可能存在一些问题，但可能是由于我的阅历有限，并没有发现这样的</w:t>
      </w:r>
      <w:r>
        <w:t xml:space="preserve"> </w:t>
      </w:r>
      <w:r>
        <w:t>情况。</w:t>
      </w:r>
    </w:p>
    <w:p w:rsidR="00A74D37" w:rsidRDefault="00A74D37" w:rsidP="00A74D37">
      <w:pPr>
        <w:ind w:firstLine="420"/>
      </w:pPr>
    </w:p>
    <w:p w:rsidR="00A74D37" w:rsidRDefault="00A74D37" w:rsidP="00A74D37">
      <w:pPr>
        <w:ind w:firstLine="420"/>
      </w:pPr>
      <w:r>
        <w:t>那么，实际的演示一下吧。我们来绘制一些半透明和不透明的球体。假设有三个球体，一个红色不透明的，一个绿色半透明的，一个蓝色</w:t>
      </w:r>
      <w:r>
        <w:t xml:space="preserve"> </w:t>
      </w:r>
      <w:r>
        <w:t>半透明的。红色最远，绿色</w:t>
      </w:r>
      <w:r>
        <w:t xml:space="preserve"> </w:t>
      </w:r>
      <w:r>
        <w:t>在中间，蓝色最近。根据前面所讲述的内容，红色不透明球体必须首先绘制，而绿色和蓝色则可以随意修改顺序。这里为了演示不注意设置深度缓冲的危害，我们故</w:t>
      </w:r>
      <w:r>
        <w:t xml:space="preserve"> </w:t>
      </w:r>
      <w:r>
        <w:t>意先绘制最近的蓝色球体，再绘制绿色球体。</w:t>
      </w:r>
    </w:p>
    <w:p w:rsidR="00A74D37" w:rsidRDefault="00A74D37" w:rsidP="00A74D37">
      <w:pPr>
        <w:ind w:firstLine="420"/>
      </w:pPr>
      <w:r>
        <w:t>为了让这些球体有一点立体感，我们使用光照。在</w:t>
      </w:r>
      <w:r>
        <w:t>(1, 1, -1)</w:t>
      </w:r>
      <w:r>
        <w:t>处设置一个白色的光源。代码如下：</w:t>
      </w:r>
    </w:p>
    <w:p w:rsidR="00A74D37" w:rsidRDefault="00A74D37" w:rsidP="00A74D37">
      <w:pPr>
        <w:rPr>
          <w:rStyle w:val="Char1"/>
        </w:rPr>
      </w:pPr>
      <w:r w:rsidRPr="00A74D37">
        <w:rPr>
          <w:rStyle w:val="Char1"/>
        </w:rPr>
        <w:t>void setLight(void)</w:t>
      </w:r>
      <w:r w:rsidRPr="00A74D37">
        <w:rPr>
          <w:rStyle w:val="Char1"/>
        </w:rPr>
        <w:br/>
        <w:t>{</w:t>
      </w:r>
      <w:r w:rsidRPr="00A74D37">
        <w:rPr>
          <w:rStyle w:val="Char1"/>
        </w:rPr>
        <w:br/>
        <w:t>    static const GLfloat light_position[] = {1.0f, 1.0f, -1.0f, 1.0f};</w:t>
      </w:r>
      <w:r w:rsidRPr="00A74D37">
        <w:rPr>
          <w:rStyle w:val="Char1"/>
        </w:rPr>
        <w:br/>
        <w:t>    static const GLfloat light_ambient[]  = {0.2f, 0.2f, 0.2f, 1.0f};</w:t>
      </w:r>
      <w:r w:rsidRPr="00A74D37">
        <w:rPr>
          <w:rStyle w:val="Char1"/>
        </w:rPr>
        <w:br/>
        <w:t>    static const GLfloat light_diffuse[]  = {1.0f, 1.0f, 1.0f, 1.0f};</w:t>
      </w:r>
      <w:r w:rsidRPr="00A74D37">
        <w:rPr>
          <w:rStyle w:val="Char1"/>
        </w:rPr>
        <w:br/>
        <w:t>    static const GLfloat light_specular[] = {1.0f, 1.0f, 1.0f, 1.0f};</w:t>
      </w:r>
      <w:r w:rsidRPr="00A74D37">
        <w:rPr>
          <w:rStyle w:val="Char1"/>
        </w:rPr>
        <w:br/>
      </w:r>
      <w:r w:rsidRPr="00A74D37">
        <w:rPr>
          <w:rStyle w:val="Char1"/>
        </w:rPr>
        <w:br/>
        <w:t>    glLightfv(GL_LIGHT0, GL_POSITION, light_position);</w:t>
      </w:r>
      <w:r w:rsidRPr="00A74D37">
        <w:rPr>
          <w:rStyle w:val="Char1"/>
        </w:rPr>
        <w:br/>
        <w:t>    glLightfv(GL_LIGHT0, GL_AMBIENT,  light_ambient);</w:t>
      </w:r>
      <w:r w:rsidRPr="00A74D37">
        <w:rPr>
          <w:rStyle w:val="Char1"/>
        </w:rPr>
        <w:br/>
        <w:t>    glLightfv(GL_LIGHT0, GL_DIFFUSE,  light_diffuse);</w:t>
      </w:r>
      <w:r w:rsidRPr="00A74D37">
        <w:rPr>
          <w:rStyle w:val="Char1"/>
        </w:rPr>
        <w:br/>
        <w:t>    glLightfv(GL_LIGHT0, GL_SPECULAR, light_specular);</w:t>
      </w:r>
      <w:r w:rsidRPr="00A74D37">
        <w:rPr>
          <w:rStyle w:val="Char1"/>
        </w:rPr>
        <w:br/>
      </w:r>
      <w:r w:rsidRPr="00A74D37">
        <w:rPr>
          <w:rStyle w:val="Char1"/>
        </w:rPr>
        <w:br/>
        <w:t>    glEnable(GL_LIGHT0);</w:t>
      </w:r>
      <w:r w:rsidRPr="00A74D37">
        <w:rPr>
          <w:rStyle w:val="Char1"/>
        </w:rPr>
        <w:br/>
        <w:t>    glEnable(GL_LIGHTING);</w:t>
      </w:r>
      <w:r w:rsidRPr="00A74D37">
        <w:rPr>
          <w:rStyle w:val="Char1"/>
        </w:rPr>
        <w:br/>
        <w:t>    glEnable(GL_DEPTH_TEST);</w:t>
      </w:r>
      <w:r w:rsidRPr="00A74D37">
        <w:rPr>
          <w:rStyle w:val="Char1"/>
        </w:rPr>
        <w:br/>
        <w:t>}</w:t>
      </w:r>
    </w:p>
    <w:p w:rsidR="00A74D37" w:rsidRDefault="00A74D37" w:rsidP="00A74D37">
      <w:pPr>
        <w:rPr>
          <w:rStyle w:val="Char1"/>
        </w:rPr>
      </w:pPr>
    </w:p>
    <w:p w:rsidR="00A74D37" w:rsidRDefault="00A74D37" w:rsidP="00A74D37">
      <w:pPr>
        <w:rPr>
          <w:rStyle w:val="Char1"/>
        </w:rPr>
      </w:pPr>
      <w:r>
        <w:t>每一个球体颜色不同。所以它们的材质也都不同。这里用一个函数来设置材质。</w:t>
      </w:r>
      <w:r>
        <w:br/>
      </w:r>
      <w:r w:rsidRPr="00A74D37">
        <w:rPr>
          <w:rStyle w:val="Char1"/>
        </w:rPr>
        <w:t>void setMatirial(const GLfloat mat_diffuse[4], GLfloat mat_shininess)</w:t>
      </w:r>
      <w:r w:rsidRPr="00A74D37">
        <w:rPr>
          <w:rStyle w:val="Char1"/>
        </w:rPr>
        <w:br/>
        <w:t>{</w:t>
      </w:r>
      <w:r w:rsidRPr="00A74D37">
        <w:rPr>
          <w:rStyle w:val="Char1"/>
        </w:rPr>
        <w:br/>
        <w:t>    static const GLfloat mat_specular[] = {0.0f, 0.0f, 0.0f, 1.0f};</w:t>
      </w:r>
      <w:r w:rsidRPr="00A74D37">
        <w:rPr>
          <w:rStyle w:val="Char1"/>
        </w:rPr>
        <w:br/>
        <w:t>    static const GLfloat mat_emission[] = {0.0f, 0.0f, 0.0f, 1.0f};</w:t>
      </w:r>
      <w:r w:rsidRPr="00A74D37">
        <w:rPr>
          <w:rStyle w:val="Char1"/>
        </w:rPr>
        <w:br/>
      </w:r>
      <w:r w:rsidRPr="00A74D37">
        <w:rPr>
          <w:rStyle w:val="Char1"/>
        </w:rPr>
        <w:br/>
        <w:t>    glMaterialfv(GL_FRONT, GL_AMBIENT_AND_DIFFUSE, mat_diffuse);</w:t>
      </w:r>
      <w:r w:rsidRPr="00A74D37">
        <w:rPr>
          <w:rStyle w:val="Char1"/>
        </w:rPr>
        <w:br/>
        <w:t>    glMaterialfv(GL_FRONT, GL_SPECULAR,  mat_specular);</w:t>
      </w:r>
      <w:r w:rsidRPr="00A74D37">
        <w:rPr>
          <w:rStyle w:val="Char1"/>
        </w:rPr>
        <w:br/>
        <w:t>    glMaterialfv(GL_FRONT, GL_EMISSION,  mat_emission);</w:t>
      </w:r>
      <w:r w:rsidRPr="00A74D37">
        <w:rPr>
          <w:rStyle w:val="Char1"/>
        </w:rPr>
        <w:br/>
        <w:t>    glMaterialf (GL_FRONT, GL_SHININESS, mat_shininess);</w:t>
      </w:r>
      <w:r w:rsidRPr="00A74D37">
        <w:rPr>
          <w:rStyle w:val="Char1"/>
        </w:rPr>
        <w:br/>
      </w:r>
      <w:r w:rsidRPr="00A74D37">
        <w:rPr>
          <w:rStyle w:val="Char1"/>
        </w:rPr>
        <w:lastRenderedPageBreak/>
        <w:t>}</w:t>
      </w:r>
    </w:p>
    <w:p w:rsidR="00A74D37" w:rsidRDefault="00A74D37" w:rsidP="00A74D37">
      <w:pPr>
        <w:rPr>
          <w:rStyle w:val="Char1"/>
        </w:rPr>
      </w:pPr>
    </w:p>
    <w:p w:rsidR="00A74D37" w:rsidRDefault="00A74D37" w:rsidP="00A74D37">
      <w:pPr>
        <w:ind w:firstLine="420"/>
      </w:pPr>
      <w:r>
        <w:t>有了这两个函数，我们就可以根据前面的知识写出整个程序代码了。这里只给出了绘制的部分，其它部分大家可以自行完成。</w:t>
      </w:r>
    </w:p>
    <w:p w:rsidR="00A74D37" w:rsidRDefault="00A74D37" w:rsidP="00A74D37">
      <w:pPr>
        <w:pStyle w:val="a7"/>
      </w:pPr>
      <w:r>
        <w:t>void myDisplay(void)</w:t>
      </w:r>
      <w:r>
        <w:br/>
        <w:t>{</w:t>
      </w:r>
      <w:r>
        <w:br/>
        <w:t>    // </w:t>
      </w:r>
      <w:r>
        <w:t>定义一些材质颜色</w:t>
      </w:r>
      <w:r>
        <w:br/>
        <w:t>    const static GLfloat red_color[] = {1.0f, 0.0f, 0.0f, 1.0f};</w:t>
      </w:r>
      <w:r>
        <w:br/>
        <w:t>    const static GLfloat green_color[] = {0.0f, 1.0f, 0.0f, 0.3333f};</w:t>
      </w:r>
      <w:r>
        <w:br/>
        <w:t>    const static GLfloat blue_color[] = {0.0f, 0.0f, 1.0f, 0.5f};</w:t>
      </w:r>
      <w:r>
        <w:br/>
      </w:r>
      <w:r>
        <w:br/>
        <w:t>    // </w:t>
      </w:r>
      <w:r>
        <w:t>清除屏幕</w:t>
      </w:r>
      <w:r>
        <w:br/>
        <w:t>    glClear(GL_COLOR_BUFFER_BIT | GL_DEPTH_BUFFER_BIT);</w:t>
      </w:r>
      <w:r>
        <w:br/>
      </w:r>
      <w:r>
        <w:br/>
        <w:t>    // </w:t>
      </w:r>
      <w:r>
        <w:t>启动混合并设置混合因子</w:t>
      </w:r>
      <w:r>
        <w:br/>
        <w:t>    glEnable(GL_BLEND);</w:t>
      </w:r>
      <w:r>
        <w:br/>
        <w:t>    glBlendFunc(GL_SRC_ALPHA, GL_ONE_MINUS_SRC_ALPHA);</w:t>
      </w:r>
      <w:r>
        <w:br/>
      </w:r>
      <w:r>
        <w:br/>
        <w:t>    // </w:t>
      </w:r>
      <w:r>
        <w:t>设置光源</w:t>
      </w:r>
      <w:r>
        <w:br/>
        <w:t>    setLight();</w:t>
      </w:r>
      <w:r>
        <w:br/>
      </w:r>
      <w:r>
        <w:br/>
        <w:t>    // </w:t>
      </w:r>
      <w:r>
        <w:t>以</w:t>
      </w:r>
      <w:r>
        <w:t>(0, 0, 0.5)</w:t>
      </w:r>
      <w:r>
        <w:t>为中心，绘制一个半径为</w:t>
      </w:r>
      <w:r>
        <w:t>.3</w:t>
      </w:r>
      <w:r>
        <w:t>的不透明红色球体（离观察者最远）</w:t>
      </w:r>
      <w:r>
        <w:br/>
        <w:t>    setMatirial(red_color, 30.0);</w:t>
      </w:r>
      <w:r>
        <w:br/>
        <w:t>    glPushMatrix();</w:t>
      </w:r>
      <w:r>
        <w:br/>
        <w:t>    glTranslatef(0.0f, 0.0f, 0.5f);</w:t>
      </w:r>
      <w:r>
        <w:br/>
        <w:t>    glutSolidSphere(0.3, 30, 30);</w:t>
      </w:r>
      <w:r>
        <w:br/>
        <w:t>    glPopMatrix();</w:t>
      </w:r>
      <w:r>
        <w:br/>
      </w:r>
      <w:r>
        <w:br/>
        <w:t>    // </w:t>
      </w:r>
      <w:r>
        <w:t>下面将绘制半透明物体了，因此将深度缓冲设置为只读</w:t>
      </w:r>
      <w:r>
        <w:br/>
        <w:t>    glDepthMask(GL_FALSE);</w:t>
      </w:r>
      <w:r>
        <w:br/>
      </w:r>
      <w:r>
        <w:br/>
        <w:t>    // </w:t>
      </w:r>
      <w:r>
        <w:t>以</w:t>
      </w:r>
      <w:r>
        <w:t>(0.2, 0, -0.5)</w:t>
      </w:r>
      <w:r>
        <w:t>为中心，绘制一个半径为</w:t>
      </w:r>
      <w:r>
        <w:t>.2</w:t>
      </w:r>
      <w:r>
        <w:t>的半透明蓝色球体（离观察者最近）</w:t>
      </w:r>
      <w:r>
        <w:br/>
        <w:t>    setMatirial(blue_color, 30.0);</w:t>
      </w:r>
      <w:r>
        <w:br/>
        <w:t>    glPushMatrix();</w:t>
      </w:r>
      <w:r>
        <w:br/>
        <w:t>    glTranslatef(0.2f, 0.0f, -0.5f);</w:t>
      </w:r>
      <w:r>
        <w:br/>
        <w:t>    glutSolidSphere(0.2, 30, 30);</w:t>
      </w:r>
      <w:r>
        <w:br/>
        <w:t>    glPopMatrix();</w:t>
      </w:r>
      <w:r>
        <w:br/>
      </w:r>
      <w:r>
        <w:br/>
        <w:t>    // </w:t>
      </w:r>
      <w:r>
        <w:t>以</w:t>
      </w:r>
      <w:r>
        <w:t>(0.1, 0, 0)</w:t>
      </w:r>
      <w:r>
        <w:t>为中心，绘制一个半径为</w:t>
      </w:r>
      <w:r>
        <w:t>.15</w:t>
      </w:r>
      <w:r>
        <w:t>的半透明绿色球体（在前两个球体之间）</w:t>
      </w:r>
      <w:r>
        <w:br/>
        <w:t>    setMatirial(green_color, 30.0);</w:t>
      </w:r>
      <w:r>
        <w:br/>
      </w:r>
      <w:r>
        <w:lastRenderedPageBreak/>
        <w:t>    glPushMatrix();</w:t>
      </w:r>
      <w:r>
        <w:br/>
        <w:t>    glTranslatef(0.1, 0, 0);</w:t>
      </w:r>
      <w:r>
        <w:br/>
        <w:t>    glutSolidSphere(0.15, 30, 30);</w:t>
      </w:r>
      <w:r>
        <w:br/>
        <w:t>    glPopMatrix();</w:t>
      </w:r>
      <w:r>
        <w:br/>
      </w:r>
      <w:r>
        <w:br/>
        <w:t>    // </w:t>
      </w:r>
      <w:r>
        <w:t>完成半透明物体的绘制，将深度缓冲区恢复为可读可写的形式</w:t>
      </w:r>
      <w:r>
        <w:br/>
        <w:t>    glDepthMask(GL_TRUE);</w:t>
      </w:r>
      <w:r>
        <w:br/>
      </w:r>
      <w:r>
        <w:br/>
        <w:t>    glutSwapBuffers();</w:t>
      </w:r>
      <w:r>
        <w:br/>
        <w:t>}</w:t>
      </w:r>
    </w:p>
    <w:p w:rsidR="00A74D37" w:rsidRDefault="00A74D37" w:rsidP="00A74D37">
      <w:pPr>
        <w:ind w:firstLine="420"/>
      </w:pPr>
      <w:r>
        <w:t>大家也可以将上面两处</w:t>
      </w:r>
      <w:r>
        <w:t>glDepthMask</w:t>
      </w:r>
      <w:r>
        <w:t>删去，结果会看到最近的蓝色球虽然是半透明的，但它的背后直接就是红色球了，中间的绿色球没有被正确绘制。</w:t>
      </w:r>
      <w:r>
        <w:br/>
      </w:r>
    </w:p>
    <w:p w:rsidR="00A74D37" w:rsidRPr="00267A0C" w:rsidRDefault="00A74D37" w:rsidP="00A74D37">
      <w:pPr>
        <w:pStyle w:val="a6"/>
        <w:rPr>
          <w:rStyle w:val="a8"/>
        </w:rPr>
      </w:pPr>
      <w:r w:rsidRPr="00267A0C">
        <w:rPr>
          <w:rStyle w:val="a8"/>
        </w:rPr>
        <w:t>小结：</w:t>
      </w:r>
    </w:p>
    <w:p w:rsidR="00A74D37" w:rsidRDefault="00A74D37" w:rsidP="00A74D37">
      <w:pPr>
        <w:ind w:firstLine="420"/>
      </w:pPr>
      <w:r>
        <w:t>本课介绍了</w:t>
      </w:r>
      <w:r>
        <w:t>OpenGL</w:t>
      </w:r>
      <w:r>
        <w:t>混合功能的相关知识。</w:t>
      </w:r>
      <w:r>
        <w:br/>
      </w:r>
      <w:r>
        <w:t>混合就是在绘制时，不是直接把新的颜色覆盖在原来旧的颜色上，而是将新的颜色与旧的颜色经过一定的运算，从而产生新的颜色。新的颜色称为源颜色，原来旧的颜色称为目标颜色。传统意义上的混合，是将源颜色乘以源因子，目标颜色乘以目标因子，然后相加。</w:t>
      </w:r>
      <w:r>
        <w:br/>
      </w:r>
      <w:r>
        <w:t>源</w:t>
      </w:r>
      <w:r>
        <w:t xml:space="preserve"> </w:t>
      </w:r>
      <w:r>
        <w:t>因子和目标因子是可以设置的。源因子和目标因子设置的不同直接导致混合结果的不同。将源颜色的</w:t>
      </w:r>
      <w:r>
        <w:t>alpha</w:t>
      </w:r>
      <w:r>
        <w:t>值作为源因子，用</w:t>
      </w:r>
      <w:r>
        <w:t>1.0</w:t>
      </w:r>
      <w:r>
        <w:t>减去源颜色</w:t>
      </w:r>
      <w:r>
        <w:t>alpha</w:t>
      </w:r>
      <w:r>
        <w:t>值作</w:t>
      </w:r>
      <w:r>
        <w:t xml:space="preserve"> </w:t>
      </w:r>
      <w:r>
        <w:t>为目标因子，是一种常用的方式。这时候，源颜色的</w:t>
      </w:r>
      <w:r>
        <w:t>alpha</w:t>
      </w:r>
      <w:r>
        <w:t>值相当于</w:t>
      </w:r>
      <w:r>
        <w:t>“</w:t>
      </w:r>
      <w:r>
        <w:t>不透明度</w:t>
      </w:r>
      <w:r>
        <w:t>”</w:t>
      </w:r>
      <w:r>
        <w:t>的作用。利用这一特点可以绘制出一些半透明的物体。</w:t>
      </w:r>
    </w:p>
    <w:p w:rsidR="00A42A1E" w:rsidRDefault="00A74D37" w:rsidP="00A74D37">
      <w:pPr>
        <w:ind w:firstLine="420"/>
      </w:pPr>
      <w:r>
        <w:t>在进行混合时，绘制的顺序十分重要。因为在绘制时，正要绘制上去的是源颜色，原来存在的是目标颜色，因此先绘制的物体就成为目标颜色，后来绘制的则成为源颜色。绘制的顺序要考虑清楚，将目标颜色和设置的目标因子相对应，源颜色和设置的源因子相对应。</w:t>
      </w:r>
      <w:r>
        <w:br/>
      </w:r>
      <w:r>
        <w:t>在进行三维混合时，不仅要考虑源因子和目标因子，还应该考虑深度缓冲区。必须先绘制所有不透明的物体，再绘制半透明的物体。在绘制半透明物体时前，还需要将深度缓冲区设置为只读形式，否则可能出现画面错误。</w:t>
      </w:r>
    </w:p>
    <w:sectPr w:rsidR="00A42A1E" w:rsidSect="00F5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3CF" w:rsidRDefault="00AF33CF" w:rsidP="00A74D37">
      <w:r>
        <w:separator/>
      </w:r>
    </w:p>
  </w:endnote>
  <w:endnote w:type="continuationSeparator" w:id="1">
    <w:p w:rsidR="00AF33CF" w:rsidRDefault="00AF33CF" w:rsidP="00A74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3CF" w:rsidRDefault="00AF33CF" w:rsidP="00A74D37">
      <w:r>
        <w:separator/>
      </w:r>
    </w:p>
  </w:footnote>
  <w:footnote w:type="continuationSeparator" w:id="1">
    <w:p w:rsidR="00AF33CF" w:rsidRDefault="00AF33CF" w:rsidP="00A74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21626"/>
    <w:multiLevelType w:val="hybridMultilevel"/>
    <w:tmpl w:val="FE524116"/>
    <w:lvl w:ilvl="0" w:tplc="6ED41D22">
      <w:start w:val="1"/>
      <w:numFmt w:val="japaneseCounting"/>
      <w:lvlText w:val="%1、"/>
      <w:lvlJc w:val="left"/>
      <w:pPr>
        <w:ind w:left="1260" w:hanging="84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D37"/>
    <w:rsid w:val="00267A0C"/>
    <w:rsid w:val="0045617C"/>
    <w:rsid w:val="00A42A1E"/>
    <w:rsid w:val="00A74D37"/>
    <w:rsid w:val="00AF33CF"/>
    <w:rsid w:val="00F5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4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D37"/>
    <w:rPr>
      <w:sz w:val="18"/>
      <w:szCs w:val="18"/>
    </w:rPr>
  </w:style>
  <w:style w:type="character" w:styleId="a5">
    <w:name w:val="Intense Emphasis"/>
    <w:basedOn w:val="a0"/>
    <w:uiPriority w:val="21"/>
    <w:qFormat/>
    <w:rsid w:val="00A74D37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A74D37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A74D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A74D37"/>
    <w:rPr>
      <w:b/>
      <w:bCs/>
      <w:i/>
      <w:iCs/>
      <w:color w:val="4F81BD" w:themeColor="accent1"/>
    </w:rPr>
  </w:style>
  <w:style w:type="character" w:styleId="a8">
    <w:name w:val="Book Title"/>
    <w:basedOn w:val="a0"/>
    <w:uiPriority w:val="33"/>
    <w:qFormat/>
    <w:rsid w:val="00A74D37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267A0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4</cp:revision>
  <dcterms:created xsi:type="dcterms:W3CDTF">2011-06-28T02:37:00Z</dcterms:created>
  <dcterms:modified xsi:type="dcterms:W3CDTF">2011-06-28T02:45:00Z</dcterms:modified>
</cp:coreProperties>
</file>