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color w:val="00003d"/>
          <w:sz w:val="32"/>
          <w:szCs w:val="32"/>
          <w:rtl w:val="0"/>
        </w:rPr>
        <w:t xml:space="preserve">Precalculus – Unit 03: Radical Functions</w:t>
      </w:r>
      <w:r w:rsidDel="00000000" w:rsidR="00000000" w:rsidRPr="00000000">
        <w:rPr>
          <w:rtl w:val="0"/>
        </w:rPr>
      </w:r>
    </w:p>
    <w:p w:rsidR="00000000" w:rsidDel="00000000" w:rsidP="00000000" w:rsidRDefault="00000000" w:rsidRPr="00000000" w14:paraId="00000002">
      <w:pPr>
        <w:rPr/>
      </w:pPr>
      <w:r w:rsidDel="00000000" w:rsidR="00000000" w:rsidRPr="00000000">
        <w:rPr>
          <w:b w:val="1"/>
          <w:bCs w:val="1"/>
          <w:sz w:val="28"/>
          <w:szCs w:val="28"/>
          <w:rtl w:val="0"/>
        </w:rPr>
        <w:t xml:space="preserve">Essential Standard</w:t>
      </w:r>
      <w:r w:rsidDel="00000000" w:rsidR="00000000" w:rsidRPr="00000000">
        <w:rPr>
          <w:rtl w:val="0"/>
        </w:rPr>
      </w:r>
    </w:p>
    <w:p w:rsidR="00000000" w:rsidDel="00000000" w:rsidP="00000000" w:rsidRDefault="00000000" w:rsidRPr="00000000" w14:paraId="00000003">
      <w:pPr>
        <w:rPr/>
      </w:pPr>
      <w:r w:rsidDel="00000000" w:rsidR="00000000" w:rsidRPr="00000000">
        <w:rPr>
          <w:b w:val="0"/>
          <w:bCs w:val="0"/>
          <w:sz w:val="22"/>
          <w:szCs w:val="22"/>
          <w:rtl w:val="0"/>
        </w:rPr>
        <w:t xml:space="preserve">Students will solve and analyze radical equations and functions in order to interpret solutions, model relationships, and justify results algebraically and graphically.</w:t>
      </w:r>
      <w:r w:rsidDel="00000000" w:rsidR="00000000" w:rsidRPr="00000000">
        <w:rPr>
          <w:rtl w:val="0"/>
        </w:rPr>
      </w:r>
    </w:p>
    <w:p w:rsidR="00000000" w:rsidDel="00000000" w:rsidP="00000000" w:rsidRDefault="00000000" w:rsidRPr="00000000" w14:paraId="00000004">
      <w:pPr>
        <w:rPr/>
      </w:pPr>
      <w:r w:rsidDel="00000000" w:rsidR="00000000" w:rsidRPr="00000000">
        <w:rPr>
          <w:b w:val="1"/>
          <w:bCs w:val="1"/>
          <w:sz w:val="24"/>
          <w:szCs w:val="24"/>
          <w:rtl w:val="0"/>
        </w:rPr>
        <w:t xml:space="preserve">Section 3.1: Solve Using Roots</w:t>
      </w:r>
      <w:r w:rsidDel="00000000" w:rsidR="00000000" w:rsidRPr="00000000">
        <w:rPr>
          <w:rtl w:val="0"/>
        </w:rPr>
      </w:r>
    </w:p>
    <w:p w:rsidR="00000000" w:rsidDel="00000000" w:rsidP="00000000" w:rsidRDefault="00000000" w:rsidRPr="00000000" w14:paraId="00000005">
      <w:pPr>
        <w:rPr/>
      </w:pPr>
      <w:r w:rsidDel="00000000" w:rsidR="00000000" w:rsidRPr="00000000">
        <w:rPr>
          <w:b w:val="0"/>
          <w:bCs w:val="0"/>
          <w:sz w:val="22"/>
          <w:szCs w:val="22"/>
          <w:rtl w:val="0"/>
        </w:rPr>
        <w:t xml:space="preserve">Learning Target: Students will solve equations using square roots and cube roots.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equations of the form x² = d and x³ = d using roots.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transformed equations involving squared or cubed expressions.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verify solutions to equations solved using roots.</w:t>
      </w:r>
    </w:p>
    <w:p w:rsidR="00000000" w:rsidDel="00000000" w:rsidP="00000000" w:rsidRDefault="00000000" w:rsidRPr="00000000" w14:paraId="00000009">
      <w:pPr>
        <w:rPr/>
      </w:pPr>
      <w:r w:rsidDel="00000000" w:rsidR="00000000" w:rsidRPr="00000000">
        <w:rPr>
          <w:b w:val="1"/>
          <w:bCs w:val="1"/>
          <w:sz w:val="24"/>
          <w:szCs w:val="24"/>
          <w:rtl w:val="0"/>
        </w:rPr>
        <w:t xml:space="preserve">Section 3.2: Solve Square Root Equations</w:t>
      </w:r>
      <w:r w:rsidDel="00000000" w:rsidR="00000000" w:rsidRPr="00000000">
        <w:rPr>
          <w:rtl w:val="0"/>
        </w:rPr>
      </w:r>
    </w:p>
    <w:p w:rsidR="00000000" w:rsidDel="00000000" w:rsidP="00000000" w:rsidRDefault="00000000" w:rsidRPr="00000000" w14:paraId="0000000A">
      <w:pPr>
        <w:rPr/>
      </w:pPr>
      <w:r w:rsidDel="00000000" w:rsidR="00000000" w:rsidRPr="00000000">
        <w:rPr>
          <w:b w:val="0"/>
          <w:bCs w:val="0"/>
          <w:sz w:val="22"/>
          <w:szCs w:val="22"/>
          <w:rtl w:val="0"/>
        </w:rPr>
        <w:t xml:space="preserve">Learning Target: Students will solve equations involving square roots and identify extraneous solutions.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isolate square root expressions in equations.</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square root equations with constants or variable terms on both sides.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and explain extraneous solutions in square root equations.</w:t>
      </w:r>
    </w:p>
    <w:p w:rsidR="00000000" w:rsidDel="00000000" w:rsidP="00000000" w:rsidRDefault="00000000" w:rsidRPr="00000000" w14:paraId="0000000E">
      <w:pPr>
        <w:rPr/>
      </w:pPr>
      <w:r w:rsidDel="00000000" w:rsidR="00000000" w:rsidRPr="00000000">
        <w:rPr>
          <w:b w:val="1"/>
          <w:bCs w:val="1"/>
          <w:sz w:val="24"/>
          <w:szCs w:val="24"/>
          <w:rtl w:val="0"/>
        </w:rPr>
        <w:t xml:space="preserve">Section 3.3: Solve Cube Root Equations</w:t>
      </w:r>
      <w:r w:rsidDel="00000000" w:rsidR="00000000" w:rsidRPr="00000000">
        <w:rPr>
          <w:rtl w:val="0"/>
        </w:rPr>
      </w:r>
    </w:p>
    <w:p w:rsidR="00000000" w:rsidDel="00000000" w:rsidP="00000000" w:rsidRDefault="00000000" w:rsidRPr="00000000" w14:paraId="0000000F">
      <w:pPr>
        <w:rPr/>
      </w:pPr>
      <w:r w:rsidDel="00000000" w:rsidR="00000000" w:rsidRPr="00000000">
        <w:rPr>
          <w:b w:val="0"/>
          <w:bCs w:val="0"/>
          <w:sz w:val="22"/>
          <w:szCs w:val="22"/>
          <w:rtl w:val="0"/>
        </w:rPr>
        <w:t xml:space="preserve">Learning Target: Students will solve equations involving cube roots.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isolate cube root expressions in equations.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solve cube root equations involving transformed expressions.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verify solutions to cube root equations algebraically.</w:t>
      </w:r>
    </w:p>
    <w:p w:rsidR="00000000" w:rsidDel="00000000" w:rsidP="00000000" w:rsidRDefault="00000000" w:rsidRPr="00000000" w14:paraId="00000013">
      <w:pPr>
        <w:rPr/>
      </w:pPr>
      <w:r w:rsidDel="00000000" w:rsidR="00000000" w:rsidRPr="00000000">
        <w:rPr>
          <w:b w:val="1"/>
          <w:bCs w:val="1"/>
          <w:sz w:val="24"/>
          <w:szCs w:val="24"/>
          <w:rtl w:val="0"/>
        </w:rPr>
        <w:t xml:space="preserve">Section 3.4: Graph Square and Cube Root Functions</w:t>
      </w:r>
      <w:r w:rsidDel="00000000" w:rsidR="00000000" w:rsidRPr="00000000">
        <w:rPr>
          <w:rtl w:val="0"/>
        </w:rPr>
      </w:r>
    </w:p>
    <w:p w:rsidR="00000000" w:rsidDel="00000000" w:rsidP="00000000" w:rsidRDefault="00000000" w:rsidRPr="00000000" w14:paraId="00000014">
      <w:pPr>
        <w:rPr/>
      </w:pPr>
      <w:r w:rsidDel="00000000" w:rsidR="00000000" w:rsidRPr="00000000">
        <w:rPr>
          <w:b w:val="0"/>
          <w:bCs w:val="0"/>
          <w:sz w:val="22"/>
          <w:szCs w:val="22"/>
          <w:rtl w:val="0"/>
        </w:rPr>
        <w:t xml:space="preserve">Learning Target: Students will analyze and graph square root and cube root functions using transformations and key features.</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graph square root and cube root functions using transformations.</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determine the domain and range of radical functions from graphs and equations.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identify key features of radical functions, including intercepts, locator points, extrema, and intervals of increase or decrease.</w:t>
      </w:r>
    </w:p>
    <w:p w:rsidR="00000000" w:rsidDel="00000000" w:rsidP="00000000" w:rsidRDefault="00000000" w:rsidRPr="00000000" w14:paraId="00000018">
      <w:pPr>
        <w:rPr/>
      </w:pPr>
      <w:r w:rsidDel="00000000" w:rsidR="00000000" w:rsidRPr="00000000">
        <w:rPr>
          <w:b w:val="1"/>
          <w:bCs w:val="1"/>
          <w:sz w:val="24"/>
          <w:szCs w:val="24"/>
          <w:rtl w:val="0"/>
        </w:rPr>
        <w:t xml:space="preserve">Section 3.5: Exploring Rational Exponents</w:t>
      </w:r>
      <w:r w:rsidDel="00000000" w:rsidR="00000000" w:rsidRPr="00000000">
        <w:rPr>
          <w:rtl w:val="0"/>
        </w:rPr>
      </w:r>
    </w:p>
    <w:p w:rsidR="00000000" w:rsidDel="00000000" w:rsidP="00000000" w:rsidRDefault="00000000" w:rsidRPr="00000000" w14:paraId="00000019">
      <w:pPr>
        <w:rPr/>
      </w:pPr>
      <w:r w:rsidDel="00000000" w:rsidR="00000000" w:rsidRPr="00000000">
        <w:rPr>
          <w:b w:val="0"/>
          <w:bCs w:val="0"/>
          <w:sz w:val="22"/>
          <w:szCs w:val="22"/>
          <w:rtl w:val="0"/>
        </w:rPr>
        <w:t xml:space="preserve">Learning Target: Students will explore functions with rational exponents and connect their graphs to radical structure.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rewrite expressions using rational exponents and radicals.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graph functions with rational exponents using technology.</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 can interpret key features of functions with rational exponents from their graphs.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tbl>
      <w:tblPr>
        <w:tblStyle w:val="Table1"/>
        <w:tblW w:w="116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0"/>
        <w:gridCol w:w="6630"/>
        <w:gridCol w:w="2250"/>
        <w:gridCol w:w="765"/>
        <w:gridCol w:w="1170"/>
        <w:tblGridChange w:id="0">
          <w:tblGrid>
            <w:gridCol w:w="870"/>
            <w:gridCol w:w="6630"/>
            <w:gridCol w:w="2250"/>
            <w:gridCol w:w="765"/>
            <w:gridCol w:w="1170"/>
          </w:tblGrid>
        </w:tblGridChange>
      </w:tblGrid>
      <w:tr>
        <w:trPr>
          <w:cantSplit w:val="0"/>
          <w:tblHeader w:val="0"/>
        </w:trPr>
        <w:tc>
          <w:tcPr>
            <w:tcBorders>
              <w:bottom w:color="000000" w:space="0" w:sz="8" w:val="single"/>
            </w:tcBorders>
            <w:shd w:fill="2f5597" w:val="clear"/>
          </w:tcPr>
          <w:p w:rsidR="00000000" w:rsidDel="00000000" w:rsidP="00000000" w:rsidRDefault="00000000" w:rsidRPr="00000000" w14:paraId="00000021">
            <w:pPr>
              <w:spacing w:line="276" w:lineRule="auto"/>
              <w:jc w:val="center"/>
              <w:rPr>
                <w:sz w:val="26"/>
                <w:szCs w:val="26"/>
              </w:rPr>
            </w:pPr>
            <w:r w:rsidDel="00000000" w:rsidR="00000000" w:rsidRPr="00000000">
              <w:rPr>
                <w:b w:val="1"/>
                <w:bCs w:val="1"/>
                <w:color w:val="ffffff"/>
                <w:sz w:val="26"/>
                <w:szCs w:val="26"/>
                <w:rtl w:val="0"/>
              </w:rPr>
              <w:t xml:space="preserve">Rung</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2">
            <w:pPr>
              <w:spacing w:line="276" w:lineRule="auto"/>
              <w:jc w:val="center"/>
              <w:rPr>
                <w:sz w:val="26"/>
                <w:szCs w:val="26"/>
              </w:rPr>
            </w:pPr>
            <w:r w:rsidDel="00000000" w:rsidR="00000000" w:rsidRPr="00000000">
              <w:rPr>
                <w:b w:val="1"/>
                <w:bCs w:val="1"/>
                <w:color w:val="ffffff"/>
                <w:sz w:val="26"/>
                <w:szCs w:val="26"/>
                <w:rtl w:val="0"/>
              </w:rPr>
              <w:t xml:space="preserve">I Can Statement</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3">
            <w:pPr>
              <w:spacing w:line="276" w:lineRule="auto"/>
              <w:jc w:val="center"/>
              <w:rPr>
                <w:sz w:val="26"/>
                <w:szCs w:val="26"/>
              </w:rPr>
            </w:pPr>
            <w:r w:rsidDel="00000000" w:rsidR="00000000" w:rsidRPr="00000000">
              <w:rPr>
                <w:b w:val="1"/>
                <w:bCs w:val="1"/>
                <w:color w:val="ffffff"/>
                <w:sz w:val="26"/>
                <w:szCs w:val="26"/>
                <w:rtl w:val="0"/>
              </w:rPr>
              <w:t xml:space="preserve">Math Practice</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4">
            <w:pPr>
              <w:spacing w:line="276" w:lineRule="auto"/>
              <w:jc w:val="center"/>
              <w:rPr>
                <w:sz w:val="26"/>
                <w:szCs w:val="26"/>
              </w:rPr>
            </w:pPr>
            <w:r w:rsidDel="00000000" w:rsidR="00000000" w:rsidRPr="00000000">
              <w:rPr>
                <w:b w:val="1"/>
                <w:bCs w:val="1"/>
                <w:color w:val="ffffff"/>
                <w:sz w:val="26"/>
                <w:szCs w:val="26"/>
                <w:rtl w:val="0"/>
              </w:rPr>
              <w:t xml:space="preserve">DOK</w:t>
            </w:r>
            <w:r w:rsidDel="00000000" w:rsidR="00000000" w:rsidRPr="00000000">
              <w:rPr>
                <w:rtl w:val="0"/>
              </w:rPr>
            </w:r>
          </w:p>
        </w:tc>
        <w:tc>
          <w:tcPr>
            <w:tcBorders>
              <w:bottom w:color="000000" w:space="0" w:sz="8" w:val="single"/>
            </w:tcBorders>
            <w:shd w:fill="2f5597" w:val="clear"/>
          </w:tcPr>
          <w:p w:rsidR="00000000" w:rsidDel="00000000" w:rsidP="00000000" w:rsidRDefault="00000000" w:rsidRPr="00000000" w14:paraId="00000025">
            <w:pPr>
              <w:spacing w:line="276" w:lineRule="auto"/>
              <w:jc w:val="center"/>
              <w:rPr>
                <w:sz w:val="26"/>
                <w:szCs w:val="26"/>
              </w:rPr>
            </w:pPr>
            <w:r w:rsidDel="00000000" w:rsidR="00000000" w:rsidRPr="00000000">
              <w:rPr>
                <w:b w:val="1"/>
                <w:bCs w:val="1"/>
                <w:color w:val="ffffff"/>
                <w:sz w:val="26"/>
                <w:szCs w:val="26"/>
                <w:rtl w:val="0"/>
              </w:rPr>
              <w:t xml:space="preserve">Level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6">
            <w:pPr>
              <w:jc w:val="center"/>
              <w:rPr/>
            </w:pPr>
            <w:r w:rsidDel="00000000" w:rsidR="00000000" w:rsidRPr="00000000">
              <w:rPr>
                <w:rtl w:val="0"/>
              </w:rPr>
              <w:t xml:space="preserve">8</w:t>
            </w:r>
          </w:p>
        </w:tc>
        <w:tc>
          <w:tcPr>
            <w:vAlign w:val="center"/>
          </w:tcPr>
          <w:p w:rsidR="00000000" w:rsidDel="00000000" w:rsidP="00000000" w:rsidRDefault="00000000" w:rsidRPr="00000000" w14:paraId="00000027">
            <w:pPr>
              <w:jc w:val="center"/>
              <w:rPr/>
            </w:pPr>
            <w:r w:rsidDel="00000000" w:rsidR="00000000" w:rsidRPr="00000000">
              <w:rPr>
                <w:rtl w:val="0"/>
              </w:rPr>
              <w:t xml:space="preserve">I can model or analyze a real-world situation involving radical functions, justify the chosen representation, evaluate the reasonableness of solutions, and explain any restrictions or extraneous results in context.</w:t>
            </w:r>
          </w:p>
        </w:tc>
        <w:tc>
          <w:tcPr>
            <w:vAlign w:val="center"/>
          </w:tcPr>
          <w:p w:rsidR="00000000" w:rsidDel="00000000" w:rsidP="00000000" w:rsidRDefault="00000000" w:rsidRPr="00000000" w14:paraId="00000028">
            <w:pPr>
              <w:jc w:val="center"/>
              <w:rPr/>
            </w:pPr>
            <w:r w:rsidDel="00000000" w:rsidR="00000000" w:rsidRPr="00000000">
              <w:rPr>
                <w:rtl w:val="0"/>
              </w:rPr>
              <w:t xml:space="preserve">4. Model with Math / 3. Construct Arguments</w:t>
            </w:r>
          </w:p>
        </w:tc>
        <w:tc>
          <w:tcPr>
            <w:vAlign w:val="center"/>
          </w:tcPr>
          <w:p w:rsidR="00000000" w:rsidDel="00000000" w:rsidP="00000000" w:rsidRDefault="00000000" w:rsidRPr="00000000" w14:paraId="00000029">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A">
            <w:pPr>
              <w:jc w:val="center"/>
              <w:rPr/>
            </w:pPr>
            <w:r w:rsidDel="00000000" w:rsidR="00000000" w:rsidRPr="00000000">
              <w:rPr>
                <w:rtl w:val="0"/>
              </w:rPr>
              <w:t xml:space="preserve">Above</w:t>
            </w:r>
          </w:p>
        </w:tc>
      </w:tr>
      <w:tr>
        <w:trPr>
          <w:cantSplit w:val="0"/>
          <w:tblHeader w:val="0"/>
        </w:trPr>
        <w:tc>
          <w:tcPr>
            <w:vAlign w:val="center"/>
          </w:tcPr>
          <w:p w:rsidR="00000000" w:rsidDel="00000000" w:rsidP="00000000" w:rsidRDefault="00000000" w:rsidRPr="00000000" w14:paraId="0000002B">
            <w:pPr>
              <w:jc w:val="center"/>
              <w:rPr/>
            </w:pPr>
            <w:r w:rsidDel="00000000" w:rsidR="00000000" w:rsidRPr="00000000">
              <w:rPr>
                <w:rtl w:val="0"/>
              </w:rPr>
              <w:t xml:space="preserve">7</w:t>
            </w:r>
          </w:p>
        </w:tc>
        <w:tc>
          <w:tcPr>
            <w:vAlign w:val="center"/>
          </w:tcPr>
          <w:p w:rsidR="00000000" w:rsidDel="00000000" w:rsidP="00000000" w:rsidRDefault="00000000" w:rsidRPr="00000000" w14:paraId="0000002C">
            <w:pPr>
              <w:jc w:val="center"/>
              <w:rPr/>
            </w:pPr>
            <w:r w:rsidDel="00000000" w:rsidR="00000000" w:rsidRPr="00000000">
              <w:rPr>
                <w:rtl w:val="0"/>
              </w:rPr>
              <w:t xml:space="preserve">I can design and defend a solution strategy for a multi-step radical equation or radical function problem, compare approaches, and critique errors involving roots, domains, or extraneous solutions.</w:t>
            </w:r>
          </w:p>
        </w:tc>
        <w:tc>
          <w:tcPr>
            <w:vAlign w:val="center"/>
          </w:tcPr>
          <w:p w:rsidR="00000000" w:rsidDel="00000000" w:rsidP="00000000" w:rsidRDefault="00000000" w:rsidRPr="00000000" w14:paraId="0000002D">
            <w:pPr>
              <w:jc w:val="center"/>
              <w:rPr/>
            </w:pPr>
            <w:r w:rsidDel="00000000" w:rsidR="00000000" w:rsidRPr="00000000">
              <w:rPr>
                <w:rtl w:val="0"/>
              </w:rPr>
              <w:t xml:space="preserve">1. Make Sense &amp; Persevere / 3. Construct Arguments</w:t>
            </w:r>
          </w:p>
        </w:tc>
        <w:tc>
          <w:tcPr>
            <w:vAlign w:val="center"/>
          </w:tcPr>
          <w:p w:rsidR="00000000" w:rsidDel="00000000" w:rsidP="00000000" w:rsidRDefault="00000000" w:rsidRPr="00000000" w14:paraId="0000002E">
            <w:pPr>
              <w:jc w:val="center"/>
              <w:rPr/>
            </w:pPr>
            <w:r w:rsidDel="00000000" w:rsidR="00000000" w:rsidRPr="00000000">
              <w:rPr>
                <w:rtl w:val="0"/>
              </w:rPr>
              <w:t xml:space="preserve">DOK 4</w:t>
            </w:r>
          </w:p>
        </w:tc>
        <w:tc>
          <w:tcPr>
            <w:vAlign w:val="center"/>
          </w:tcPr>
          <w:p w:rsidR="00000000" w:rsidDel="00000000" w:rsidP="00000000" w:rsidRDefault="00000000" w:rsidRPr="00000000" w14:paraId="0000002F">
            <w:pPr>
              <w:jc w:val="center"/>
              <w:rPr/>
            </w:pPr>
            <w:r w:rsidDel="00000000" w:rsidR="00000000" w:rsidRPr="00000000">
              <w:rPr>
                <w:rtl w:val="0"/>
              </w:rPr>
              <w:t xml:space="preserve">Above</w:t>
            </w:r>
          </w:p>
        </w:tc>
      </w:tr>
      <w:tr>
        <w:trPr>
          <w:cantSplit w:val="0"/>
          <w:tblHeader w:val="0"/>
        </w:trPr>
        <w:tc>
          <w:tcPr>
            <w:shd w:fill="cccccc" w:val="clear"/>
            <w:vAlign w:val="center"/>
          </w:tcPr>
          <w:p w:rsidR="00000000" w:rsidDel="00000000" w:rsidP="00000000" w:rsidRDefault="00000000" w:rsidRPr="00000000" w14:paraId="00000030">
            <w:pPr>
              <w:jc w:val="center"/>
              <w:rPr/>
            </w:pPr>
            <w:r w:rsidDel="00000000" w:rsidR="00000000" w:rsidRPr="00000000">
              <w:rPr>
                <w:rtl w:val="0"/>
              </w:rPr>
              <w:t xml:space="preserve">6</w:t>
            </w:r>
          </w:p>
        </w:tc>
        <w:tc>
          <w:tcPr>
            <w:shd w:fill="cccccc" w:val="clear"/>
            <w:vAlign w:val="center"/>
          </w:tcPr>
          <w:p w:rsidR="00000000" w:rsidDel="00000000" w:rsidP="00000000" w:rsidRDefault="00000000" w:rsidRPr="00000000" w14:paraId="00000031">
            <w:pPr>
              <w:jc w:val="center"/>
              <w:rPr/>
            </w:pPr>
            <w:r w:rsidDel="00000000" w:rsidR="00000000" w:rsidRPr="00000000">
              <w:rPr>
                <w:rtl w:val="0"/>
              </w:rPr>
              <w:t xml:space="preserve">I can analyze radical functions using multiple representations and explain how transformations affect domain, range, intercepts, locator points, extrema, and intervals of increase or decrease.</w:t>
            </w:r>
          </w:p>
        </w:tc>
        <w:tc>
          <w:tcPr>
            <w:shd w:fill="cccccc" w:val="clear"/>
            <w:vAlign w:val="center"/>
          </w:tcPr>
          <w:p w:rsidR="00000000" w:rsidDel="00000000" w:rsidP="00000000" w:rsidRDefault="00000000" w:rsidRPr="00000000" w14:paraId="00000032">
            <w:pPr>
              <w:jc w:val="center"/>
              <w:rPr/>
            </w:pPr>
            <w:r w:rsidDel="00000000" w:rsidR="00000000" w:rsidRPr="00000000">
              <w:rPr>
                <w:rtl w:val="0"/>
              </w:rPr>
              <w:t xml:space="preserve">7. Look for Structure / 8. Look for Regularity</w:t>
            </w:r>
          </w:p>
        </w:tc>
        <w:tc>
          <w:tcPr>
            <w:shd w:fill="cccccc" w:val="clear"/>
            <w:vAlign w:val="center"/>
          </w:tcPr>
          <w:p w:rsidR="00000000" w:rsidDel="00000000" w:rsidP="00000000" w:rsidRDefault="00000000" w:rsidRPr="00000000" w14:paraId="00000033">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4">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35">
            <w:pPr>
              <w:jc w:val="center"/>
              <w:rPr/>
            </w:pPr>
            <w:r w:rsidDel="00000000" w:rsidR="00000000" w:rsidRPr="00000000">
              <w:rPr>
                <w:rtl w:val="0"/>
              </w:rPr>
              <w:t xml:space="preserve">5</w:t>
            </w:r>
          </w:p>
        </w:tc>
        <w:tc>
          <w:tcPr>
            <w:shd w:fill="cccccc" w:val="clear"/>
            <w:vAlign w:val="center"/>
          </w:tcPr>
          <w:p w:rsidR="00000000" w:rsidDel="00000000" w:rsidP="00000000" w:rsidRDefault="00000000" w:rsidRPr="00000000" w14:paraId="00000036">
            <w:pPr>
              <w:jc w:val="center"/>
              <w:rPr/>
            </w:pPr>
            <w:r w:rsidDel="00000000" w:rsidR="00000000" w:rsidRPr="00000000">
              <w:rPr>
                <w:rtl w:val="0"/>
              </w:rPr>
              <w:t xml:space="preserve">I can solve radical equations, verify solutions, and explain why extraneous solutions can occur when equations are squared.</w:t>
            </w:r>
          </w:p>
        </w:tc>
        <w:tc>
          <w:tcPr>
            <w:shd w:fill="cccccc" w:val="clear"/>
            <w:vAlign w:val="center"/>
          </w:tcPr>
          <w:p w:rsidR="00000000" w:rsidDel="00000000" w:rsidP="00000000" w:rsidRDefault="00000000" w:rsidRPr="00000000" w14:paraId="00000037">
            <w:pPr>
              <w:jc w:val="center"/>
              <w:rPr/>
            </w:pPr>
            <w:r w:rsidDel="00000000" w:rsidR="00000000" w:rsidRPr="00000000">
              <w:rPr>
                <w:rtl w:val="0"/>
              </w:rPr>
              <w:t xml:space="preserve">2. Reason Abstractly &amp; Quantitatively / 6. Attend to Precision</w:t>
            </w:r>
          </w:p>
        </w:tc>
        <w:tc>
          <w:tcPr>
            <w:shd w:fill="cccccc" w:val="clear"/>
            <w:vAlign w:val="center"/>
          </w:tcPr>
          <w:p w:rsidR="00000000" w:rsidDel="00000000" w:rsidP="00000000" w:rsidRDefault="00000000" w:rsidRPr="00000000" w14:paraId="00000038">
            <w:pPr>
              <w:jc w:val="center"/>
              <w:rPr/>
            </w:pPr>
            <w:r w:rsidDel="00000000" w:rsidR="00000000" w:rsidRPr="00000000">
              <w:rPr>
                <w:rtl w:val="0"/>
              </w:rPr>
              <w:t xml:space="preserve">DOK 3</w:t>
            </w:r>
          </w:p>
        </w:tc>
        <w:tc>
          <w:tcPr>
            <w:shd w:fill="cccccc" w:val="clear"/>
            <w:vAlign w:val="center"/>
          </w:tcPr>
          <w:p w:rsidR="00000000" w:rsidDel="00000000" w:rsidP="00000000" w:rsidRDefault="00000000" w:rsidRPr="00000000" w14:paraId="00000039">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A">
            <w:pPr>
              <w:jc w:val="center"/>
              <w:rPr/>
            </w:pPr>
            <w:r w:rsidDel="00000000" w:rsidR="00000000" w:rsidRPr="00000000">
              <w:rPr>
                <w:rtl w:val="0"/>
              </w:rPr>
              <w:t xml:space="preserve">4</w:t>
            </w:r>
          </w:p>
        </w:tc>
        <w:tc>
          <w:tcPr>
            <w:vAlign w:val="center"/>
          </w:tcPr>
          <w:p w:rsidR="00000000" w:rsidDel="00000000" w:rsidP="00000000" w:rsidRDefault="00000000" w:rsidRPr="00000000" w14:paraId="0000003B">
            <w:pPr>
              <w:jc w:val="center"/>
              <w:rPr/>
            </w:pPr>
            <w:r w:rsidDel="00000000" w:rsidR="00000000" w:rsidRPr="00000000">
              <w:rPr>
                <w:rtl w:val="0"/>
              </w:rPr>
              <w:t xml:space="preserve">I can graph square root and cube root functions using transformations and identify key features from graphs and equations.</w:t>
            </w:r>
          </w:p>
        </w:tc>
        <w:tc>
          <w:tcPr>
            <w:vAlign w:val="center"/>
          </w:tcPr>
          <w:p w:rsidR="00000000" w:rsidDel="00000000" w:rsidP="00000000" w:rsidRDefault="00000000" w:rsidRPr="00000000" w14:paraId="0000003C">
            <w:pPr>
              <w:jc w:val="center"/>
              <w:rPr/>
            </w:pPr>
            <w:r w:rsidDel="00000000" w:rsidR="00000000" w:rsidRPr="00000000">
              <w:rPr>
                <w:rtl w:val="0"/>
              </w:rPr>
              <w:t xml:space="preserve">5. Use Tools Strategically / 7. Look for Structure</w:t>
            </w:r>
          </w:p>
        </w:tc>
        <w:tc>
          <w:tcPr>
            <w:vAlign w:val="center"/>
          </w:tcPr>
          <w:p w:rsidR="00000000" w:rsidDel="00000000" w:rsidP="00000000" w:rsidRDefault="00000000" w:rsidRPr="00000000" w14:paraId="0000003D">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3E">
            <w:pPr>
              <w:jc w:val="center"/>
              <w:rPr/>
            </w:pPr>
            <w:r w:rsidDel="00000000" w:rsidR="00000000" w:rsidRPr="00000000">
              <w:rPr>
                <w:rtl w:val="0"/>
              </w:rPr>
              <w:t xml:space="preserve">Essential</w:t>
            </w:r>
          </w:p>
        </w:tc>
      </w:tr>
      <w:tr>
        <w:trPr>
          <w:cantSplit w:val="0"/>
          <w:tblHeader w:val="0"/>
        </w:trPr>
        <w:tc>
          <w:tcPr>
            <w:vAlign w:val="center"/>
          </w:tcPr>
          <w:p w:rsidR="00000000" w:rsidDel="00000000" w:rsidP="00000000" w:rsidRDefault="00000000" w:rsidRPr="00000000" w14:paraId="0000003F">
            <w:pPr>
              <w:jc w:val="center"/>
              <w:rPr/>
            </w:pPr>
            <w:r w:rsidDel="00000000" w:rsidR="00000000" w:rsidRPr="00000000">
              <w:rPr>
                <w:rtl w:val="0"/>
              </w:rPr>
              <w:t xml:space="preserve">3</w:t>
            </w:r>
          </w:p>
        </w:tc>
        <w:tc>
          <w:tcPr>
            <w:vAlign w:val="center"/>
          </w:tcPr>
          <w:p w:rsidR="00000000" w:rsidDel="00000000" w:rsidP="00000000" w:rsidRDefault="00000000" w:rsidRPr="00000000" w14:paraId="00000040">
            <w:pPr>
              <w:jc w:val="center"/>
              <w:rPr/>
            </w:pPr>
            <w:r w:rsidDel="00000000" w:rsidR="00000000" w:rsidRPr="00000000">
              <w:rPr>
                <w:rtl w:val="0"/>
              </w:rPr>
              <w:t xml:space="preserve">I can solve square root and cube root equations by isolating the radical expression and applying inverse operations.</w:t>
            </w:r>
          </w:p>
        </w:tc>
        <w:tc>
          <w:tcPr>
            <w:vAlign w:val="center"/>
          </w:tcPr>
          <w:p w:rsidR="00000000" w:rsidDel="00000000" w:rsidP="00000000" w:rsidRDefault="00000000" w:rsidRPr="00000000" w14:paraId="00000041">
            <w:pPr>
              <w:jc w:val="center"/>
              <w:rPr/>
            </w:pPr>
            <w:r w:rsidDel="00000000" w:rsidR="00000000" w:rsidRPr="00000000">
              <w:rPr>
                <w:rtl w:val="0"/>
              </w:rPr>
              <w:t xml:space="preserve">6. Attend to Precision</w:t>
            </w:r>
          </w:p>
        </w:tc>
        <w:tc>
          <w:tcPr>
            <w:vAlign w:val="center"/>
          </w:tcPr>
          <w:p w:rsidR="00000000" w:rsidDel="00000000" w:rsidP="00000000" w:rsidRDefault="00000000" w:rsidRPr="00000000" w14:paraId="00000042">
            <w:pPr>
              <w:jc w:val="center"/>
              <w:rPr/>
            </w:pPr>
            <w:r w:rsidDel="00000000" w:rsidR="00000000" w:rsidRPr="00000000">
              <w:rPr>
                <w:rtl w:val="0"/>
              </w:rPr>
              <w:t xml:space="preserve">DOK 2</w:t>
            </w:r>
          </w:p>
        </w:tc>
        <w:tc>
          <w:tcPr>
            <w:vAlign w:val="center"/>
          </w:tcPr>
          <w:p w:rsidR="00000000" w:rsidDel="00000000" w:rsidP="00000000" w:rsidRDefault="00000000" w:rsidRPr="00000000" w14:paraId="00000043">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4">
            <w:pPr>
              <w:jc w:val="center"/>
              <w:rPr/>
            </w:pPr>
            <w:r w:rsidDel="00000000" w:rsidR="00000000" w:rsidRPr="00000000">
              <w:rPr>
                <w:rtl w:val="0"/>
              </w:rPr>
              <w:t xml:space="preserve">2</w:t>
            </w:r>
          </w:p>
        </w:tc>
        <w:tc>
          <w:tcPr>
            <w:shd w:fill="cccccc" w:val="clear"/>
            <w:vAlign w:val="center"/>
          </w:tcPr>
          <w:p w:rsidR="00000000" w:rsidDel="00000000" w:rsidP="00000000" w:rsidRDefault="00000000" w:rsidRPr="00000000" w14:paraId="00000045">
            <w:pPr>
              <w:jc w:val="center"/>
              <w:rPr/>
            </w:pPr>
            <w:r w:rsidDel="00000000" w:rsidR="00000000" w:rsidRPr="00000000">
              <w:rPr>
                <w:rtl w:val="0"/>
              </w:rPr>
              <w:t xml:space="preserve">I can solve equations using square roots and cube roots and verify solutions by substitution.</w:t>
            </w:r>
          </w:p>
        </w:tc>
        <w:tc>
          <w:tcPr>
            <w:shd w:fill="cccccc" w:val="clear"/>
            <w:vAlign w:val="center"/>
          </w:tcPr>
          <w:p w:rsidR="00000000" w:rsidDel="00000000" w:rsidP="00000000" w:rsidRDefault="00000000" w:rsidRPr="00000000" w14:paraId="00000046">
            <w:pPr>
              <w:jc w:val="center"/>
              <w:rPr/>
            </w:pPr>
            <w:r w:rsidDel="00000000" w:rsidR="00000000" w:rsidRPr="00000000">
              <w:rPr>
                <w:rtl w:val="0"/>
              </w:rPr>
              <w:t xml:space="preserve">2. Reason Abstractly</w:t>
            </w:r>
          </w:p>
        </w:tc>
        <w:tc>
          <w:tcPr>
            <w:shd w:fill="cccccc" w:val="clear"/>
            <w:vAlign w:val="center"/>
          </w:tcPr>
          <w:p w:rsidR="00000000" w:rsidDel="00000000" w:rsidP="00000000" w:rsidRDefault="00000000" w:rsidRPr="00000000" w14:paraId="00000047">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8">
            <w:pPr>
              <w:jc w:val="center"/>
              <w:rPr/>
            </w:pPr>
            <w:r w:rsidDel="00000000" w:rsidR="00000000" w:rsidRPr="00000000">
              <w:rPr>
                <w:rtl w:val="0"/>
              </w:rPr>
              <w:t xml:space="preserve">Essential</w:t>
            </w:r>
          </w:p>
        </w:tc>
      </w:tr>
      <w:tr>
        <w:trPr>
          <w:cantSplit w:val="0"/>
          <w:tblHeader w:val="0"/>
        </w:trPr>
        <w:tc>
          <w:tcPr>
            <w:shd w:fill="cccccc" w:val="clear"/>
            <w:vAlign w:val="center"/>
          </w:tcPr>
          <w:p w:rsidR="00000000" w:rsidDel="00000000" w:rsidP="00000000" w:rsidRDefault="00000000" w:rsidRPr="00000000" w14:paraId="00000049">
            <w:pPr>
              <w:jc w:val="center"/>
              <w:rPr/>
            </w:pPr>
            <w:r w:rsidDel="00000000" w:rsidR="00000000" w:rsidRPr="00000000">
              <w:rPr>
                <w:rtl w:val="0"/>
              </w:rPr>
              <w:t xml:space="preserve">1</w:t>
            </w:r>
          </w:p>
        </w:tc>
        <w:tc>
          <w:tcPr>
            <w:shd w:fill="cccccc" w:val="clear"/>
            <w:vAlign w:val="center"/>
          </w:tcPr>
          <w:p w:rsidR="00000000" w:rsidDel="00000000" w:rsidP="00000000" w:rsidRDefault="00000000" w:rsidRPr="00000000" w14:paraId="0000004A">
            <w:pPr>
              <w:jc w:val="center"/>
              <w:rPr/>
            </w:pPr>
            <w:r w:rsidDel="00000000" w:rsidR="00000000" w:rsidRPr="00000000">
              <w:rPr>
                <w:rtl w:val="0"/>
              </w:rPr>
              <w:t xml:space="preserve">I can rewrite radical expressions using rational exponents and identify basic domain restrictions of radical functions.</w:t>
            </w:r>
          </w:p>
        </w:tc>
        <w:tc>
          <w:tcPr>
            <w:shd w:fill="cccccc" w:val="clear"/>
            <w:vAlign w:val="center"/>
          </w:tcPr>
          <w:p w:rsidR="00000000" w:rsidDel="00000000" w:rsidP="00000000" w:rsidRDefault="00000000" w:rsidRPr="00000000" w14:paraId="0000004B">
            <w:pPr>
              <w:jc w:val="center"/>
              <w:rPr/>
            </w:pPr>
            <w:r w:rsidDel="00000000" w:rsidR="00000000" w:rsidRPr="00000000">
              <w:rPr>
                <w:rtl w:val="0"/>
              </w:rPr>
              <w:t xml:space="preserve">1. Make Sense of Problems</w:t>
            </w:r>
          </w:p>
        </w:tc>
        <w:tc>
          <w:tcPr>
            <w:shd w:fill="cccccc" w:val="clear"/>
            <w:vAlign w:val="center"/>
          </w:tcPr>
          <w:p w:rsidR="00000000" w:rsidDel="00000000" w:rsidP="00000000" w:rsidRDefault="00000000" w:rsidRPr="00000000" w14:paraId="0000004C">
            <w:pPr>
              <w:jc w:val="center"/>
              <w:rPr/>
            </w:pPr>
            <w:r w:rsidDel="00000000" w:rsidR="00000000" w:rsidRPr="00000000">
              <w:rPr>
                <w:rtl w:val="0"/>
              </w:rPr>
              <w:t xml:space="preserve">DOK 1</w:t>
            </w:r>
          </w:p>
        </w:tc>
        <w:tc>
          <w:tcPr>
            <w:shd w:fill="cccccc" w:val="clear"/>
            <w:vAlign w:val="center"/>
          </w:tcPr>
          <w:p w:rsidR="00000000" w:rsidDel="00000000" w:rsidP="00000000" w:rsidRDefault="00000000" w:rsidRPr="00000000" w14:paraId="0000004D">
            <w:pPr>
              <w:jc w:val="center"/>
              <w:rPr/>
            </w:pPr>
            <w:r w:rsidDel="00000000" w:rsidR="00000000" w:rsidRPr="00000000">
              <w:rPr>
                <w:rtl w:val="0"/>
              </w:rPr>
              <w:t xml:space="preserve">Essential</w:t>
            </w:r>
          </w:p>
        </w:tc>
      </w:tr>
    </w:tbl>
    <w:p w:rsidR="00000000" w:rsidDel="00000000" w:rsidP="00000000" w:rsidRDefault="00000000" w:rsidRPr="00000000" w14:paraId="0000004E">
      <w:pPr>
        <w:spacing w:after="0" w:lineRule="auto"/>
        <w:rPr/>
      </w:pPr>
      <w:r w:rsidDel="00000000" w:rsidR="00000000" w:rsidRPr="00000000">
        <w:rPr>
          <w:b w:val="1"/>
          <w:bCs w:val="1"/>
          <w:sz w:val="28"/>
          <w:szCs w:val="28"/>
          <w:rtl w:val="0"/>
        </w:rPr>
        <w:t xml:space="preserve">Progress Tracking</w:t>
      </w:r>
      <w:r w:rsidDel="00000000" w:rsidR="00000000" w:rsidRPr="00000000">
        <w:rPr>
          <w:rtl w:val="0"/>
        </w:rPr>
      </w:r>
    </w:p>
    <w:p w:rsidR="00000000" w:rsidDel="00000000" w:rsidP="00000000" w:rsidRDefault="00000000" w:rsidRPr="00000000" w14:paraId="0000004F">
      <w:pPr>
        <w:spacing w:after="0" w:lineRule="auto"/>
        <w:rPr/>
      </w:pPr>
      <w:r w:rsidDel="00000000" w:rsidR="00000000" w:rsidRPr="00000000">
        <w:rPr>
          <w:b w:val="0"/>
          <w:bCs w:val="0"/>
          <w:sz w:val="22"/>
          <w:szCs w:val="22"/>
          <w:rtl w:val="0"/>
        </w:rPr>
        <w:t xml:space="preserve">Not Yet: I need more instruction and practice.</w:t>
      </w:r>
      <w:r w:rsidDel="00000000" w:rsidR="00000000" w:rsidRPr="00000000">
        <w:rPr>
          <w:rtl w:val="0"/>
        </w:rPr>
      </w:r>
    </w:p>
    <w:p w:rsidR="00000000" w:rsidDel="00000000" w:rsidP="00000000" w:rsidRDefault="00000000" w:rsidRPr="00000000" w14:paraId="00000050">
      <w:pPr>
        <w:spacing w:after="0" w:lineRule="auto"/>
        <w:rPr/>
      </w:pPr>
      <w:r w:rsidDel="00000000" w:rsidR="00000000" w:rsidRPr="00000000">
        <w:rPr>
          <w:b w:val="0"/>
          <w:bCs w:val="0"/>
          <w:sz w:val="22"/>
          <w:szCs w:val="22"/>
          <w:rtl w:val="0"/>
        </w:rPr>
        <w:t xml:space="preserve">Getting There: I understand most of it but need more practice.</w:t>
      </w:r>
      <w:r w:rsidDel="00000000" w:rsidR="00000000" w:rsidRPr="00000000">
        <w:rPr>
          <w:rtl w:val="0"/>
        </w:rPr>
      </w:r>
    </w:p>
    <w:p w:rsidR="00000000" w:rsidDel="00000000" w:rsidP="00000000" w:rsidRDefault="00000000" w:rsidRPr="00000000" w14:paraId="00000051">
      <w:pPr>
        <w:spacing w:after="0" w:lineRule="auto"/>
        <w:rPr>
          <w:b w:val="0"/>
          <w:bCs w:val="0"/>
          <w:sz w:val="22"/>
          <w:szCs w:val="22"/>
        </w:rPr>
      </w:pPr>
      <w:r w:rsidDel="00000000" w:rsidR="00000000" w:rsidRPr="00000000">
        <w:rPr>
          <w:b w:val="0"/>
          <w:bCs w:val="0"/>
          <w:sz w:val="22"/>
          <w:szCs w:val="22"/>
          <w:rtl w:val="0"/>
        </w:rPr>
        <w:t xml:space="preserve">Got It!: I can do this independently.</w:t>
      </w:r>
    </w:p>
    <w:p w:rsidR="00000000" w:rsidDel="00000000" w:rsidP="00000000" w:rsidRDefault="00000000" w:rsidRPr="00000000" w14:paraId="00000052">
      <w:pPr>
        <w:spacing w:after="0" w:lineRule="auto"/>
        <w:rPr/>
      </w:pPr>
      <w:r w:rsidDel="00000000" w:rsidR="00000000" w:rsidRPr="00000000">
        <w:rPr>
          <w:rtl w:val="0"/>
        </w:rPr>
      </w:r>
    </w:p>
    <w:p w:rsidR="00000000" w:rsidDel="00000000" w:rsidP="00000000" w:rsidRDefault="00000000" w:rsidRPr="00000000" w14:paraId="00000053">
      <w:pPr>
        <w:shd w:fill="2f5597" w:val="clear"/>
        <w:spacing w:after="0" w:lineRule="auto"/>
        <w:rPr>
          <w:b w:val="1"/>
          <w:bCs w:val="1"/>
          <w:sz w:val="28"/>
          <w:szCs w:val="28"/>
        </w:rPr>
      </w:pPr>
      <w:r w:rsidDel="00000000" w:rsidR="00000000" w:rsidRPr="00000000">
        <w:rPr>
          <w:b w:val="1"/>
          <w:bCs w:val="1"/>
          <w:color w:val="ffffff"/>
          <w:sz w:val="26"/>
          <w:szCs w:val="26"/>
          <w:rtl w:val="0"/>
        </w:rPr>
        <w:t xml:space="preserve">DOK 1 — Rungs 1–2</w:t>
      </w:r>
      <w:r w:rsidDel="00000000" w:rsidR="00000000" w:rsidRPr="00000000">
        <w:rPr>
          <w:rtl w:val="0"/>
        </w:rPr>
      </w:r>
    </w:p>
    <w:p w:rsidR="00000000" w:rsidDel="00000000" w:rsidP="00000000" w:rsidRDefault="00000000" w:rsidRPr="00000000" w14:paraId="00000054">
      <w:pPr>
        <w:spacing w:after="0" w:lineRule="auto"/>
        <w:rPr/>
      </w:pPr>
      <w:r w:rsidDel="00000000" w:rsidR="00000000" w:rsidRPr="00000000">
        <w:rPr>
          <w:b w:val="1"/>
          <w:bCs w:val="1"/>
          <w:sz w:val="22"/>
          <w:szCs w:val="22"/>
          <w:rtl w:val="0"/>
        </w:rPr>
        <w:t xml:space="preserve">Format: 3–5 minute warm-up, quick check, or exit ticket</w:t>
      </w:r>
      <w:r w:rsidDel="00000000" w:rsidR="00000000" w:rsidRPr="00000000">
        <w:rPr>
          <w:rtl w:val="0"/>
        </w:rPr>
      </w:r>
    </w:p>
    <w:p w:rsidR="00000000" w:rsidDel="00000000" w:rsidP="00000000" w:rsidRDefault="00000000" w:rsidRPr="00000000" w14:paraId="00000055">
      <w:pPr>
        <w:rPr/>
      </w:pPr>
      <w:r w:rsidDel="00000000" w:rsidR="00000000" w:rsidRPr="00000000">
        <w:rPr>
          <w:b w:val="0"/>
          <w:bCs w:val="0"/>
          <w:sz w:val="22"/>
          <w:szCs w:val="22"/>
          <w:rtl w:val="0"/>
        </w:rPr>
        <w:t xml:space="preserve">Purpose: Check whether students can evaluate roots, rewrite radicals using rational exponents, solve basic root equations, and recognize simple domain restrictions.</w:t>
      </w:r>
      <w:r w:rsidDel="00000000" w:rsidR="00000000" w:rsidRPr="00000000">
        <w:rPr>
          <w:rtl w:val="0"/>
        </w:rPr>
      </w:r>
    </w:p>
    <w:p w:rsidR="00000000" w:rsidDel="00000000" w:rsidP="00000000" w:rsidRDefault="00000000" w:rsidRPr="00000000" w14:paraId="00000056">
      <w:pPr>
        <w:spacing w:after="0" w:lineRule="auto"/>
        <w:rPr/>
      </w:pPr>
      <w:r w:rsidDel="00000000" w:rsidR="00000000" w:rsidRPr="00000000">
        <w:rPr>
          <w:b w:val="1"/>
          <w:bCs w:val="1"/>
          <w:sz w:val="22"/>
          <w:szCs w:val="22"/>
          <w:rtl w:val="0"/>
        </w:rPr>
        <w:t xml:space="preserve">Assessment Ideas</w:t>
      </w:r>
      <w:r w:rsidDel="00000000" w:rsidR="00000000" w:rsidRPr="00000000">
        <w:rPr>
          <w:rtl w:val="0"/>
        </w:rPr>
      </w:r>
    </w:p>
    <w:p w:rsidR="00000000" w:rsidDel="00000000" w:rsidP="00000000" w:rsidRDefault="00000000" w:rsidRPr="00000000" w14:paraId="00000057">
      <w:pPr>
        <w:rPr/>
      </w:pPr>
      <w:r w:rsidDel="00000000" w:rsidR="00000000" w:rsidRPr="00000000">
        <w:rPr>
          <w:b w:val="0"/>
          <w:bCs w:val="0"/>
          <w:sz w:val="22"/>
          <w:szCs w:val="22"/>
          <w:rtl w:val="0"/>
        </w:rPr>
        <w:t xml:space="preserve">1. Root Equation Fluency Check – Students solve equations using roots and verify solutions by substitution.</w:t>
      </w:r>
      <w:r w:rsidDel="00000000" w:rsidR="00000000" w:rsidRPr="00000000">
        <w:rPr>
          <w:rtl w:val="0"/>
        </w:rPr>
      </w:r>
    </w:p>
    <w:p w:rsidR="00000000" w:rsidDel="00000000" w:rsidP="00000000" w:rsidRDefault="00000000" w:rsidRPr="00000000" w14:paraId="00000058">
      <w:pPr>
        <w:rPr/>
      </w:pPr>
      <w:r w:rsidDel="00000000" w:rsidR="00000000" w:rsidRPr="00000000">
        <w:rPr>
          <w:b w:val="0"/>
          <w:bCs w:val="0"/>
          <w:sz w:val="22"/>
          <w:szCs w:val="22"/>
          <w:rtl w:val="0"/>
        </w:rPr>
        <w:t xml:space="preserve">2. Rational Exponent Rewrite Check – Students rewrite expressions between radical and rational exponent form.</w:t>
      </w:r>
      <w:r w:rsidDel="00000000" w:rsidR="00000000" w:rsidRPr="00000000">
        <w:rPr>
          <w:rtl w:val="0"/>
        </w:rPr>
      </w:r>
    </w:p>
    <w:p w:rsidR="00000000" w:rsidDel="00000000" w:rsidP="00000000" w:rsidRDefault="00000000" w:rsidRPr="00000000" w14:paraId="00000059">
      <w:pPr>
        <w:rPr/>
      </w:pPr>
      <w:r w:rsidDel="00000000" w:rsidR="00000000" w:rsidRPr="00000000">
        <w:rPr>
          <w:b w:val="0"/>
          <w:bCs w:val="0"/>
          <w:sz w:val="22"/>
          <w:szCs w:val="22"/>
          <w:rtl w:val="0"/>
        </w:rPr>
        <w:t xml:space="preserve">3. Basic Radical Domain Check – Students identify the domain of simple radical functions.</w:t>
      </w:r>
      <w:r w:rsidDel="00000000" w:rsidR="00000000" w:rsidRPr="00000000">
        <w:rPr>
          <w:rtl w:val="0"/>
        </w:rPr>
      </w:r>
    </w:p>
    <w:p w:rsidR="00000000" w:rsidDel="00000000" w:rsidP="00000000" w:rsidRDefault="00000000" w:rsidRPr="00000000" w14:paraId="0000005A">
      <w:pPr>
        <w:rPr/>
      </w:pPr>
      <w:r w:rsidDel="00000000" w:rsidR="00000000" w:rsidRPr="00000000">
        <w:rPr>
          <w:b w:val="0"/>
          <w:bCs w:val="0"/>
          <w:sz w:val="22"/>
          <w:szCs w:val="22"/>
          <w:rtl w:val="0"/>
        </w:rPr>
        <w:t xml:space="preserve">4. Radical Evaluation Check – Students evaluate radical functions for given inputs and identify invalid inputs.</w:t>
      </w:r>
      <w:r w:rsidDel="00000000" w:rsidR="00000000" w:rsidRPr="00000000">
        <w:rPr>
          <w:rtl w:val="0"/>
        </w:rPr>
      </w:r>
    </w:p>
    <w:p w:rsidR="00000000" w:rsidDel="00000000" w:rsidP="00000000" w:rsidRDefault="00000000" w:rsidRPr="00000000" w14:paraId="0000005B">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5C">
      <w:pPr>
        <w:rPr/>
      </w:pPr>
      <w:r w:rsidDel="00000000" w:rsidR="00000000" w:rsidRPr="00000000">
        <w:rPr>
          <w:b w:val="0"/>
          <w:bCs w:val="0"/>
          <w:sz w:val="22"/>
          <w:szCs w:val="22"/>
          <w:rtl w:val="0"/>
        </w:rPr>
        <w:t xml:space="preserve">Students who struggle here need more direct practice with root meanings, inverse operations, notation, and domain restrictions before moving into multi-step equations or graph analysis.</w:t>
      </w: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rtl w:val="0"/>
        </w:rPr>
      </w:r>
    </w:p>
    <w:p w:rsidR="00000000" w:rsidDel="00000000" w:rsidP="00000000" w:rsidRDefault="00000000" w:rsidRPr="00000000" w14:paraId="0000005E">
      <w:pPr>
        <w:rPr>
          <w:b w:val="1"/>
          <w:bCs w:val="1"/>
          <w:sz w:val="28"/>
          <w:szCs w:val="28"/>
        </w:rPr>
      </w:pPr>
      <w:r w:rsidDel="00000000" w:rsidR="00000000" w:rsidRPr="00000000">
        <w:rPr>
          <w:rtl w:val="0"/>
        </w:rPr>
      </w:r>
    </w:p>
    <w:p w:rsidR="00000000" w:rsidDel="00000000" w:rsidP="00000000" w:rsidRDefault="00000000" w:rsidRPr="00000000" w14:paraId="0000005F">
      <w:pPr>
        <w:rPr>
          <w:b w:val="1"/>
          <w:bCs w:val="1"/>
          <w:sz w:val="28"/>
          <w:szCs w:val="28"/>
        </w:rPr>
      </w:pPr>
      <w:r w:rsidDel="00000000" w:rsidR="00000000" w:rsidRPr="00000000">
        <w:rPr>
          <w:rtl w:val="0"/>
        </w:rPr>
      </w:r>
    </w:p>
    <w:p w:rsidR="00000000" w:rsidDel="00000000" w:rsidP="00000000" w:rsidRDefault="00000000" w:rsidRPr="00000000" w14:paraId="00000060">
      <w:pPr>
        <w:rPr>
          <w:b w:val="1"/>
          <w:bCs w:val="1"/>
          <w:sz w:val="28"/>
          <w:szCs w:val="28"/>
        </w:rPr>
      </w:pPr>
      <w:r w:rsidDel="00000000" w:rsidR="00000000" w:rsidRPr="00000000">
        <w:rPr>
          <w:rtl w:val="0"/>
        </w:rPr>
      </w:r>
    </w:p>
    <w:p w:rsidR="00000000" w:rsidDel="00000000" w:rsidP="00000000" w:rsidRDefault="00000000" w:rsidRPr="00000000" w14:paraId="00000061">
      <w:pPr>
        <w:shd w:fill="2f5597" w:val="clear"/>
        <w:spacing w:after="0" w:lineRule="auto"/>
        <w:rPr>
          <w:b w:val="1"/>
          <w:bCs w:val="1"/>
          <w:color w:val="ffffff"/>
          <w:sz w:val="26"/>
          <w:szCs w:val="26"/>
        </w:rPr>
      </w:pPr>
      <w:r w:rsidDel="00000000" w:rsidR="00000000" w:rsidRPr="00000000">
        <w:rPr>
          <w:b w:val="1"/>
          <w:bCs w:val="1"/>
          <w:color w:val="ffffff"/>
          <w:sz w:val="26"/>
          <w:szCs w:val="26"/>
          <w:rtl w:val="0"/>
        </w:rPr>
        <w:t xml:space="preserve">DOK 2 — Rungs 3–4</w:t>
      </w:r>
    </w:p>
    <w:p w:rsidR="00000000" w:rsidDel="00000000" w:rsidP="00000000" w:rsidRDefault="00000000" w:rsidRPr="00000000" w14:paraId="00000062">
      <w:pPr>
        <w:spacing w:after="0" w:lineRule="auto"/>
        <w:rPr/>
      </w:pPr>
      <w:r w:rsidDel="00000000" w:rsidR="00000000" w:rsidRPr="00000000">
        <w:rPr>
          <w:b w:val="1"/>
          <w:bCs w:val="1"/>
          <w:sz w:val="22"/>
          <w:szCs w:val="22"/>
          <w:rtl w:val="0"/>
        </w:rPr>
        <w:t xml:space="preserve">Format: Exit ticket, partner check, whiteboard response, or short written explanation</w:t>
      </w:r>
      <w:r w:rsidDel="00000000" w:rsidR="00000000" w:rsidRPr="00000000">
        <w:rPr>
          <w:rtl w:val="0"/>
        </w:rPr>
      </w:r>
    </w:p>
    <w:p w:rsidR="00000000" w:rsidDel="00000000" w:rsidP="00000000" w:rsidRDefault="00000000" w:rsidRPr="00000000" w14:paraId="00000063">
      <w:pPr>
        <w:rPr>
          <w:b w:val="0"/>
          <w:bCs w:val="0"/>
          <w:sz w:val="22"/>
          <w:szCs w:val="22"/>
        </w:rPr>
      </w:pPr>
      <w:r w:rsidDel="00000000" w:rsidR="00000000" w:rsidRPr="00000000">
        <w:rPr>
          <w:b w:val="0"/>
          <w:bCs w:val="0"/>
          <w:sz w:val="22"/>
          <w:szCs w:val="22"/>
          <w:rtl w:val="0"/>
        </w:rPr>
        <w:t xml:space="preserve">Purpose: Check whether students can apply procedures, graph transformed radical functions, identify key features, and connect algebraic steps to graphical meaning.</w:t>
      </w:r>
    </w:p>
    <w:p w:rsidR="00000000" w:rsidDel="00000000" w:rsidP="00000000" w:rsidRDefault="00000000" w:rsidRPr="00000000" w14:paraId="00000064">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65">
      <w:pPr>
        <w:rPr/>
      </w:pPr>
      <w:r w:rsidDel="00000000" w:rsidR="00000000" w:rsidRPr="00000000">
        <w:rPr>
          <w:b w:val="0"/>
          <w:bCs w:val="0"/>
          <w:sz w:val="22"/>
          <w:szCs w:val="22"/>
          <w:rtl w:val="0"/>
        </w:rPr>
        <w:t xml:space="preserve">1. Solve and Verify Radical Equation Task – Students solve radical equations and verify solutions.</w:t>
      </w:r>
      <w:r w:rsidDel="00000000" w:rsidR="00000000" w:rsidRPr="00000000">
        <w:rPr>
          <w:rtl w:val="0"/>
        </w:rPr>
      </w:r>
    </w:p>
    <w:p w:rsidR="00000000" w:rsidDel="00000000" w:rsidP="00000000" w:rsidRDefault="00000000" w:rsidRPr="00000000" w14:paraId="00000066">
      <w:pPr>
        <w:rPr/>
      </w:pPr>
      <w:r w:rsidDel="00000000" w:rsidR="00000000" w:rsidRPr="00000000">
        <w:rPr>
          <w:b w:val="0"/>
          <w:bCs w:val="0"/>
          <w:sz w:val="22"/>
          <w:szCs w:val="22"/>
          <w:rtl w:val="0"/>
        </w:rPr>
        <w:t xml:space="preserve">2. Transformation Graphing Task – Students graph square root or cube root functions using transformations.</w:t>
      </w:r>
      <w:r w:rsidDel="00000000" w:rsidR="00000000" w:rsidRPr="00000000">
        <w:rPr>
          <w:rtl w:val="0"/>
        </w:rPr>
      </w:r>
    </w:p>
    <w:p w:rsidR="00000000" w:rsidDel="00000000" w:rsidP="00000000" w:rsidRDefault="00000000" w:rsidRPr="00000000" w14:paraId="00000067">
      <w:pPr>
        <w:rPr/>
      </w:pPr>
      <w:r w:rsidDel="00000000" w:rsidR="00000000" w:rsidRPr="00000000">
        <w:rPr>
          <w:b w:val="0"/>
          <w:bCs w:val="0"/>
          <w:sz w:val="22"/>
          <w:szCs w:val="22"/>
          <w:rtl w:val="0"/>
        </w:rPr>
        <w:t xml:space="preserve">3. Domain and Range from Equation or Graph – Students determine domain and range from radical equations and graphs.</w:t>
      </w:r>
      <w:r w:rsidDel="00000000" w:rsidR="00000000" w:rsidRPr="00000000">
        <w:rPr>
          <w:rtl w:val="0"/>
        </w:rPr>
      </w:r>
    </w:p>
    <w:p w:rsidR="00000000" w:rsidDel="00000000" w:rsidP="00000000" w:rsidRDefault="00000000" w:rsidRPr="00000000" w14:paraId="00000068">
      <w:pPr>
        <w:rPr/>
      </w:pPr>
      <w:r w:rsidDel="00000000" w:rsidR="00000000" w:rsidRPr="00000000">
        <w:rPr>
          <w:b w:val="0"/>
          <w:bCs w:val="0"/>
          <w:sz w:val="22"/>
          <w:szCs w:val="22"/>
          <w:rtl w:val="0"/>
        </w:rPr>
        <w:t xml:space="preserve">4. Rational Exponent Graphing Check – Students analyze rational exponent functions using technology.</w:t>
      </w:r>
      <w:r w:rsidDel="00000000" w:rsidR="00000000" w:rsidRPr="00000000">
        <w:rPr>
          <w:rtl w:val="0"/>
        </w:rPr>
      </w:r>
    </w:p>
    <w:p w:rsidR="00000000" w:rsidDel="00000000" w:rsidP="00000000" w:rsidRDefault="00000000" w:rsidRPr="00000000" w14:paraId="00000069">
      <w:pPr>
        <w:spacing w:after="0" w:lineRule="auto"/>
        <w:rPr/>
      </w:pPr>
      <w:r w:rsidDel="00000000" w:rsidR="00000000" w:rsidRPr="00000000">
        <w:rPr>
          <w:b w:val="1"/>
          <w:bCs w:val="1"/>
          <w:sz w:val="22"/>
          <w:szCs w:val="22"/>
          <w:rtl w:val="0"/>
        </w:rPr>
        <w:t xml:space="preserve">What this tells the teacher:</w:t>
      </w:r>
      <w:r w:rsidDel="00000000" w:rsidR="00000000" w:rsidRPr="00000000">
        <w:rPr>
          <w:rtl w:val="0"/>
        </w:rPr>
      </w:r>
    </w:p>
    <w:p w:rsidR="00000000" w:rsidDel="00000000" w:rsidP="00000000" w:rsidRDefault="00000000" w:rsidRPr="00000000" w14:paraId="0000006A">
      <w:pPr>
        <w:rPr>
          <w:b w:val="0"/>
          <w:bCs w:val="0"/>
          <w:sz w:val="22"/>
          <w:szCs w:val="22"/>
        </w:rPr>
      </w:pPr>
      <w:r w:rsidDel="00000000" w:rsidR="00000000" w:rsidRPr="00000000">
        <w:rPr>
          <w:b w:val="0"/>
          <w:bCs w:val="0"/>
          <w:sz w:val="22"/>
          <w:szCs w:val="22"/>
          <w:rtl w:val="0"/>
        </w:rPr>
        <w:t xml:space="preserve">Students at this level can usually carry out procedures, but the check reveals whether they understand restrictions and graph behavior.</w:t>
      </w:r>
    </w:p>
    <w:p w:rsidR="00000000" w:rsidDel="00000000" w:rsidP="00000000" w:rsidRDefault="00000000" w:rsidRPr="00000000" w14:paraId="0000006B">
      <w:pPr>
        <w:shd w:fill="2f5597" w:val="clear"/>
        <w:spacing w:after="0" w:lineRule="auto"/>
        <w:rPr/>
      </w:pPr>
      <w:r w:rsidDel="00000000" w:rsidR="00000000" w:rsidRPr="00000000">
        <w:rPr>
          <w:b w:val="1"/>
          <w:bCs w:val="1"/>
          <w:color w:val="ffffff"/>
          <w:sz w:val="26"/>
          <w:szCs w:val="26"/>
          <w:rtl w:val="0"/>
        </w:rPr>
        <w:t xml:space="preserve">DOK 3 — Rungs 5–6</w:t>
      </w:r>
      <w:r w:rsidDel="00000000" w:rsidR="00000000" w:rsidRPr="00000000">
        <w:rPr>
          <w:rtl w:val="0"/>
        </w:rPr>
      </w:r>
    </w:p>
    <w:p w:rsidR="00000000" w:rsidDel="00000000" w:rsidP="00000000" w:rsidRDefault="00000000" w:rsidRPr="00000000" w14:paraId="0000006C">
      <w:pPr>
        <w:spacing w:after="0" w:lineRule="auto"/>
        <w:rPr/>
      </w:pPr>
      <w:r w:rsidDel="00000000" w:rsidR="00000000" w:rsidRPr="00000000">
        <w:rPr>
          <w:b w:val="1"/>
          <w:bCs w:val="1"/>
          <w:rtl w:val="0"/>
        </w:rPr>
        <w:t xml:space="preserve">Format: Constructed response, error analysis, gallery walk, or group explanation</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Purpose: Check whether students can reason strategically, justify solutions, explain extraneous results, and connect multiple representations of radical functions.</w:t>
      </w:r>
    </w:p>
    <w:p w:rsidR="00000000" w:rsidDel="00000000" w:rsidP="00000000" w:rsidRDefault="00000000" w:rsidRPr="00000000" w14:paraId="0000006E">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1. Extraneous Solution Explanation – Students solve a square root equation that produces an extraneous solution, identify the invalid solution, and explain why it appeared.</w:t>
      </w:r>
    </w:p>
    <w:p w:rsidR="00000000" w:rsidDel="00000000" w:rsidP="00000000" w:rsidRDefault="00000000" w:rsidRPr="00000000" w14:paraId="00000070">
      <w:pPr>
        <w:rPr/>
      </w:pPr>
      <w:r w:rsidDel="00000000" w:rsidR="00000000" w:rsidRPr="00000000">
        <w:rPr>
          <w:rtl w:val="0"/>
        </w:rPr>
        <w:t xml:space="preserve">2. Radical Function Analysis Task – Students analyze a transformed radical function using an equation, graph, and table, then explain domain, range, intercepts, extrema, and intervals of increase or decrease.</w:t>
      </w:r>
    </w:p>
    <w:p w:rsidR="00000000" w:rsidDel="00000000" w:rsidP="00000000" w:rsidRDefault="00000000" w:rsidRPr="00000000" w14:paraId="00000071">
      <w:pPr>
        <w:rPr/>
      </w:pPr>
      <w:r w:rsidDel="00000000" w:rsidR="00000000" w:rsidRPr="00000000">
        <w:rPr>
          <w:rtl w:val="0"/>
        </w:rPr>
        <w:t xml:space="preserve">3. Compare Square Root and Cube Root Structure – Students compare transformations and key features of square root and cube root functions, explaining similarities and differences in domain, range, and graph behavior.</w:t>
      </w:r>
    </w:p>
    <w:p w:rsidR="00000000" w:rsidDel="00000000" w:rsidP="00000000" w:rsidRDefault="00000000" w:rsidRPr="00000000" w14:paraId="00000072">
      <w:pPr>
        <w:rPr/>
      </w:pPr>
      <w:r w:rsidDel="00000000" w:rsidR="00000000" w:rsidRPr="00000000">
        <w:rPr>
          <w:rtl w:val="0"/>
        </w:rPr>
        <w:t xml:space="preserve">4. Error Analysis Response – Students critique an incorrect radical equation solution, identify the misconception, correct the work, and explain how to avoid the error.</w:t>
      </w:r>
    </w:p>
    <w:p w:rsidR="00000000" w:rsidDel="00000000" w:rsidP="00000000" w:rsidRDefault="00000000" w:rsidRPr="00000000" w14:paraId="00000073">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This level shows whether students understand the mathematics behind the procedures. These tasks are useful for deciding who is ready for modeling or who needs reteaching on verification, restrictions, and graph structure.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shd w:fill="2f5597" w:val="clear"/>
        <w:spacing w:after="0" w:lineRule="auto"/>
        <w:rPr/>
      </w:pPr>
      <w:r w:rsidDel="00000000" w:rsidR="00000000" w:rsidRPr="00000000">
        <w:rPr>
          <w:b w:val="1"/>
          <w:bCs w:val="1"/>
          <w:color w:val="ffffff"/>
          <w:sz w:val="26"/>
          <w:szCs w:val="26"/>
          <w:rtl w:val="0"/>
        </w:rPr>
        <w:t xml:space="preserve">DOK 4 — Rungs 7–8</w:t>
      </w:r>
      <w:r w:rsidDel="00000000" w:rsidR="00000000" w:rsidRPr="00000000">
        <w:rPr>
          <w:rtl w:val="0"/>
        </w:rPr>
      </w:r>
    </w:p>
    <w:p w:rsidR="00000000" w:rsidDel="00000000" w:rsidP="00000000" w:rsidRDefault="00000000" w:rsidRPr="00000000" w14:paraId="00000077">
      <w:pPr>
        <w:spacing w:after="0" w:lineRule="auto"/>
        <w:rPr/>
      </w:pPr>
      <w:r w:rsidDel="00000000" w:rsidR="00000000" w:rsidRPr="00000000">
        <w:rPr>
          <w:b w:val="1"/>
          <w:bCs w:val="1"/>
          <w:rtl w:val="0"/>
        </w:rPr>
        <w:t xml:space="preserve">Format: Performance task, extended response, modeling task, or strategy defense</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Purpose: Check whether students can synthesize solving, graphing, domain reasoning, and interpretation in unfamiliar or contextual situations.</w:t>
      </w:r>
    </w:p>
    <w:p w:rsidR="00000000" w:rsidDel="00000000" w:rsidP="00000000" w:rsidRDefault="00000000" w:rsidRPr="00000000" w14:paraId="00000079">
      <w:pPr>
        <w:spacing w:after="0" w:lineRule="auto"/>
        <w:rPr/>
      </w:pPr>
      <w:r w:rsidDel="00000000" w:rsidR="00000000" w:rsidRPr="00000000">
        <w:rPr>
          <w:b w:val="1"/>
          <w:bCs w:val="1"/>
          <w:rtl w:val="0"/>
        </w:rPr>
        <w:t xml:space="preserve">Assessment Ideas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1. Radical Modeling Task – Students model a situation using a radical function, interpret the meaning of the domain and range, and justify whether the model is reasonable.</w:t>
      </w:r>
    </w:p>
    <w:p w:rsidR="00000000" w:rsidDel="00000000" w:rsidP="00000000" w:rsidRDefault="00000000" w:rsidRPr="00000000" w14:paraId="0000007B">
      <w:pPr>
        <w:rPr/>
      </w:pPr>
      <w:r w:rsidDel="00000000" w:rsidR="00000000" w:rsidRPr="00000000">
        <w:rPr>
          <w:rtl w:val="0"/>
        </w:rPr>
        <w:t xml:space="preserve">2. Design-a-Radical-Function Task – Students create a radical function that satisfies given conditions involving domain, range, intercepts, transformations, and key features, then justify their design.</w:t>
      </w:r>
    </w:p>
    <w:p w:rsidR="00000000" w:rsidDel="00000000" w:rsidP="00000000" w:rsidRDefault="00000000" w:rsidRPr="00000000" w14:paraId="0000007C">
      <w:pPr>
        <w:rPr/>
      </w:pPr>
      <w:r w:rsidDel="00000000" w:rsidR="00000000" w:rsidRPr="00000000">
        <w:rPr>
          <w:rtl w:val="0"/>
        </w:rPr>
        <w:t xml:space="preserve">3. Strategy Defense Task – Students solve a multi-step radical equation using a chosen strategy, verify all solutions, and defend why the method is efficient and reliable.</w:t>
      </w:r>
    </w:p>
    <w:p w:rsidR="00000000" w:rsidDel="00000000" w:rsidP="00000000" w:rsidRDefault="00000000" w:rsidRPr="00000000" w14:paraId="0000007D">
      <w:pPr>
        <w:rPr/>
      </w:pPr>
      <w:r w:rsidDel="00000000" w:rsidR="00000000" w:rsidRPr="00000000">
        <w:rPr>
          <w:rtl w:val="0"/>
        </w:rPr>
        <w:t xml:space="preserve">4. Critique and Redesign Task – Students evaluate a flawed radical equation or function analysis, identify errors involving roots, restrictions, or extraneous solutions, and revise it into a correct solution.</w:t>
      </w:r>
    </w:p>
    <w:p w:rsidR="00000000" w:rsidDel="00000000" w:rsidP="00000000" w:rsidRDefault="00000000" w:rsidRPr="00000000" w14:paraId="0000007E">
      <w:pPr>
        <w:spacing w:after="0" w:lineRule="auto"/>
        <w:rPr/>
      </w:pPr>
      <w:r w:rsidDel="00000000" w:rsidR="00000000" w:rsidRPr="00000000">
        <w:rPr>
          <w:b w:val="1"/>
          <w:bCs w:val="1"/>
          <w:rtl w:val="0"/>
        </w:rPr>
        <w:t xml:space="preserve">What this tells the teacher:</w:t>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DOK 4 tasks show whether students can transfer radical function understanding to unfamiliar situations. These are best used sparingly as performance checks, extensions, or summative-level tasks.</w:t>
      </w:r>
    </w:p>
    <w:p w:rsidR="00000000" w:rsidDel="00000000" w:rsidP="00000000" w:rsidRDefault="00000000" w:rsidRPr="00000000" w14:paraId="00000080">
      <w:pPr>
        <w:shd w:fill="2f5597" w:val="clear"/>
        <w:spacing w:after="0" w:lineRule="auto"/>
        <w:rPr>
          <w:b w:val="1"/>
          <w:bCs w:val="1"/>
          <w:sz w:val="28"/>
          <w:szCs w:val="28"/>
        </w:rPr>
      </w:pPr>
      <w:r w:rsidDel="00000000" w:rsidR="00000000" w:rsidRPr="00000000">
        <w:rPr>
          <w:b w:val="1"/>
          <w:bCs w:val="1"/>
          <w:color w:val="ffffff"/>
          <w:sz w:val="26"/>
          <w:szCs w:val="26"/>
          <w:rtl w:val="0"/>
        </w:rPr>
        <w:t xml:space="preserve">Summative Assessment Plan</w:t>
      </w:r>
      <w:r w:rsidDel="00000000" w:rsidR="00000000" w:rsidRPr="00000000">
        <w:rPr>
          <w:rtl w:val="0"/>
        </w:rPr>
      </w:r>
    </w:p>
    <w:p w:rsidR="00000000" w:rsidDel="00000000" w:rsidP="00000000" w:rsidRDefault="00000000" w:rsidRPr="00000000" w14:paraId="00000081">
      <w:pPr>
        <w:rPr/>
      </w:pPr>
      <w:r w:rsidDel="00000000" w:rsidR="00000000" w:rsidRPr="00000000">
        <w:rPr>
          <w:b w:val="0"/>
          <w:bCs w:val="0"/>
          <w:sz w:val="22"/>
          <w:szCs w:val="22"/>
          <w:rtl w:val="0"/>
        </w:rPr>
        <w:t xml:space="preserve">Assessment is designed for a 45-minute time limit.</w:t>
      </w:r>
      <w:r w:rsidDel="00000000" w:rsidR="00000000" w:rsidRPr="00000000">
        <w:rPr>
          <w:rtl w:val="0"/>
        </w:rPr>
      </w:r>
    </w:p>
    <w:p w:rsidR="00000000" w:rsidDel="00000000" w:rsidP="00000000" w:rsidRDefault="00000000" w:rsidRPr="00000000" w14:paraId="00000082">
      <w:pPr>
        <w:rPr/>
      </w:pPr>
      <w:r w:rsidDel="00000000" w:rsidR="00000000" w:rsidRPr="00000000">
        <w:rPr>
          <w:b w:val="0"/>
          <w:bCs w:val="0"/>
          <w:sz w:val="22"/>
          <w:szCs w:val="22"/>
          <w:rtl w:val="0"/>
        </w:rPr>
        <w:t xml:space="preserve">5 Questions DoK 1 – Solving basic equations using roots, rewriting radicals and rational exponents, evaluating radical expressions, identifying basic domain restrictions.</w:t>
      </w:r>
      <w:r w:rsidDel="00000000" w:rsidR="00000000" w:rsidRPr="00000000">
        <w:rPr>
          <w:rtl w:val="0"/>
        </w:rPr>
      </w:r>
    </w:p>
    <w:p w:rsidR="00000000" w:rsidDel="00000000" w:rsidP="00000000" w:rsidRDefault="00000000" w:rsidRPr="00000000" w14:paraId="00000083">
      <w:pPr>
        <w:rPr/>
      </w:pPr>
      <w:r w:rsidDel="00000000" w:rsidR="00000000" w:rsidRPr="00000000">
        <w:rPr>
          <w:b w:val="0"/>
          <w:bCs w:val="0"/>
          <w:sz w:val="22"/>
          <w:szCs w:val="22"/>
          <w:rtl w:val="0"/>
        </w:rPr>
        <w:t xml:space="preserve">4 Questions DoK 2 – Solving square root and cube root equations, graphing transformed radical functions, determining domain and range, interpreting key features.</w:t>
      </w:r>
      <w:r w:rsidDel="00000000" w:rsidR="00000000" w:rsidRPr="00000000">
        <w:rPr>
          <w:rtl w:val="0"/>
        </w:rPr>
      </w:r>
    </w:p>
    <w:p w:rsidR="00000000" w:rsidDel="00000000" w:rsidP="00000000" w:rsidRDefault="00000000" w:rsidRPr="00000000" w14:paraId="00000084">
      <w:pPr>
        <w:rPr/>
      </w:pPr>
      <w:r w:rsidDel="00000000" w:rsidR="00000000" w:rsidRPr="00000000">
        <w:rPr>
          <w:b w:val="0"/>
          <w:bCs w:val="0"/>
          <w:sz w:val="22"/>
          <w:szCs w:val="22"/>
          <w:rtl w:val="0"/>
        </w:rPr>
        <w:t xml:space="preserve">2 Questions DoK 3 – Explaining extraneous solutions, analyzing radical function structure, comparing representations, justifying restrictions.</w:t>
      </w:r>
      <w:r w:rsidDel="00000000" w:rsidR="00000000" w:rsidRPr="00000000">
        <w:rPr>
          <w:rtl w:val="0"/>
        </w:rPr>
      </w:r>
    </w:p>
    <w:p w:rsidR="00000000" w:rsidDel="00000000" w:rsidP="00000000" w:rsidRDefault="00000000" w:rsidRPr="00000000" w14:paraId="00000085">
      <w:pPr>
        <w:rPr/>
      </w:pPr>
      <w:r w:rsidDel="00000000" w:rsidR="00000000" w:rsidRPr="00000000">
        <w:rPr>
          <w:b w:val="0"/>
          <w:bCs w:val="0"/>
          <w:sz w:val="22"/>
          <w:szCs w:val="22"/>
          <w:rtl w:val="0"/>
        </w:rPr>
        <w:t xml:space="preserve">1 Question DoK 4 – Multi-step modeling, design, critique, or strategy-defense task involving radical equations and functions.</w:t>
      </w:r>
      <w:r w:rsidDel="00000000" w:rsidR="00000000" w:rsidRPr="00000000">
        <w:rPr>
          <w:rtl w:val="0"/>
        </w:rPr>
      </w:r>
    </w:p>
    <w:p w:rsidR="00000000" w:rsidDel="00000000" w:rsidP="00000000" w:rsidRDefault="00000000" w:rsidRPr="00000000" w14:paraId="00000086">
      <w:pPr>
        <w:shd w:fill="2f5597" w:val="clear"/>
        <w:spacing w:after="0" w:lineRule="auto"/>
        <w:rPr>
          <w:b w:val="1"/>
          <w:bCs w:val="1"/>
          <w:sz w:val="28"/>
          <w:szCs w:val="28"/>
        </w:rPr>
      </w:pPr>
      <w:r w:rsidDel="00000000" w:rsidR="00000000" w:rsidRPr="00000000">
        <w:rPr>
          <w:b w:val="1"/>
          <w:bCs w:val="1"/>
          <w:color w:val="ffffff"/>
          <w:sz w:val="26"/>
          <w:szCs w:val="26"/>
          <w:rtl w:val="0"/>
        </w:rPr>
        <w:t xml:space="preserve">Holistic Rubric</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2"/>
          <w:szCs w:val="22"/>
          <w:rtl w:val="0"/>
        </w:rPr>
        <w:t xml:space="preserve">A — Highly Proficient</w:t>
      </w:r>
      <w:r w:rsidDel="00000000" w:rsidR="00000000" w:rsidRPr="00000000">
        <w:rPr>
          <w:rtl w:val="0"/>
        </w:rPr>
      </w:r>
    </w:p>
    <w:p w:rsidR="00000000" w:rsidDel="00000000" w:rsidP="00000000" w:rsidRDefault="00000000" w:rsidRPr="00000000" w14:paraId="00000088">
      <w:pPr>
        <w:rPr/>
      </w:pPr>
      <w:r w:rsidDel="00000000" w:rsidR="00000000" w:rsidRPr="00000000">
        <w:rPr>
          <w:b w:val="0"/>
          <w:bCs w:val="0"/>
          <w:sz w:val="22"/>
          <w:szCs w:val="22"/>
          <w:rtl w:val="0"/>
        </w:rPr>
        <w:t xml:space="preserve">The student demonstrates a strong and flexible understanding of Unit 3 concepts. Work is accurate, well-organized, and supported by clear reasoning.</w:t>
      </w: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sz w:val="22"/>
          <w:szCs w:val="22"/>
          <w:rtl w:val="0"/>
        </w:rPr>
        <w:t xml:space="preserve">B — Proficient</w:t>
      </w:r>
      <w:r w:rsidDel="00000000" w:rsidR="00000000" w:rsidRPr="00000000">
        <w:rPr>
          <w:rtl w:val="0"/>
        </w:rPr>
      </w:r>
    </w:p>
    <w:p w:rsidR="00000000" w:rsidDel="00000000" w:rsidP="00000000" w:rsidRDefault="00000000" w:rsidRPr="00000000" w14:paraId="0000008A">
      <w:pPr>
        <w:rPr/>
      </w:pPr>
      <w:r w:rsidDel="00000000" w:rsidR="00000000" w:rsidRPr="00000000">
        <w:rPr>
          <w:b w:val="0"/>
          <w:bCs w:val="0"/>
          <w:sz w:val="22"/>
          <w:szCs w:val="22"/>
          <w:rtl w:val="0"/>
        </w:rPr>
        <w:t xml:space="preserve">The student demonstrates solid understanding of the essential Unit 3 concepts. Most work is accurate, and the student can complete standard and moderately complex tasks independently.</w:t>
      </w:r>
      <w:r w:rsidDel="00000000" w:rsidR="00000000" w:rsidRPr="00000000">
        <w:rPr>
          <w:rtl w:val="0"/>
        </w:rPr>
      </w:r>
    </w:p>
    <w:p w:rsidR="00000000" w:rsidDel="00000000" w:rsidP="00000000" w:rsidRDefault="00000000" w:rsidRPr="00000000" w14:paraId="0000008B">
      <w:pPr>
        <w:rPr/>
      </w:pPr>
      <w:r w:rsidDel="00000000" w:rsidR="00000000" w:rsidRPr="00000000">
        <w:rPr>
          <w:b w:val="1"/>
          <w:bCs w:val="1"/>
          <w:sz w:val="22"/>
          <w:szCs w:val="22"/>
          <w:rtl w:val="0"/>
        </w:rPr>
        <w:t xml:space="preserve">C — Developing Proficiency</w:t>
      </w:r>
      <w:r w:rsidDel="00000000" w:rsidR="00000000" w:rsidRPr="00000000">
        <w:rPr>
          <w:rtl w:val="0"/>
        </w:rPr>
      </w:r>
    </w:p>
    <w:p w:rsidR="00000000" w:rsidDel="00000000" w:rsidP="00000000" w:rsidRDefault="00000000" w:rsidRPr="00000000" w14:paraId="0000008C">
      <w:pPr>
        <w:rPr/>
      </w:pPr>
      <w:r w:rsidDel="00000000" w:rsidR="00000000" w:rsidRPr="00000000">
        <w:rPr>
          <w:b w:val="0"/>
          <w:bCs w:val="0"/>
          <w:sz w:val="22"/>
          <w:szCs w:val="22"/>
          <w:rtl w:val="0"/>
        </w:rPr>
        <w:t xml:space="preserve">The student demonstrates partial but passable understanding of Unit 3 concepts.</w:t>
      </w: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sz w:val="22"/>
          <w:szCs w:val="22"/>
          <w:rtl w:val="0"/>
        </w:rPr>
        <w:t xml:space="preserve">Not Yet — Insufficient Evidence</w:t>
      </w:r>
      <w:r w:rsidDel="00000000" w:rsidR="00000000" w:rsidRPr="00000000">
        <w:rPr>
          <w:rtl w:val="0"/>
        </w:rPr>
      </w:r>
    </w:p>
    <w:p w:rsidR="00000000" w:rsidDel="00000000" w:rsidP="00000000" w:rsidRDefault="00000000" w:rsidRPr="00000000" w14:paraId="0000008E">
      <w:pPr>
        <w:rPr/>
      </w:pPr>
      <w:r w:rsidDel="00000000" w:rsidR="00000000" w:rsidRPr="00000000">
        <w:rPr>
          <w:b w:val="0"/>
          <w:bCs w:val="0"/>
          <w:sz w:val="22"/>
          <w:szCs w:val="22"/>
          <w:rtl w:val="0"/>
        </w:rPr>
        <w:t xml:space="preserve">The student does not yet demonstrate sufficient understanding of the essential Unit 3 concepts.</w:t>
      </w:r>
      <w:r w:rsidDel="00000000" w:rsidR="00000000" w:rsidRPr="00000000">
        <w:rPr>
          <w:rtl w:val="0"/>
        </w:rPr>
      </w:r>
    </w:p>
    <w:sectPr>
      <w:pgSz w:h="15840" w:w="12240" w:orient="portrait"/>
      <w:pgMar w:bottom="360" w:top="360" w:left="360" w:right="3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