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8B831" w14:textId="77777777" w:rsidR="0002640E" w:rsidRDefault="0002640E" w:rsidP="0002640E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Weighted Partial </w:t>
      </w:r>
      <w:proofErr w:type="spellStart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>MaxSAT</w:t>
      </w:r>
      <w:proofErr w:type="spellEnd"/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 Honeypot Placement</w:t>
      </w:r>
    </w:p>
    <w:p w14:paraId="5DD773D1" w14:textId="77777777" w:rsidR="00C1150D" w:rsidRDefault="00C1150D" w:rsidP="004F2C9F"/>
    <w:p w14:paraId="3D379EF8" w14:textId="4020A0C5" w:rsidR="005C4D27" w:rsidRDefault="005C4D27" w:rsidP="005C4D27">
      <w:pPr>
        <w:spacing w:after="60"/>
        <w:jc w:val="center"/>
      </w:pPr>
      <w:r>
        <w:rPr>
          <w:rFonts w:ascii="Calibri" w:eastAsia="Calibri" w:hAnsi="Calibri" w:cs="Calibri"/>
          <w:b/>
          <w:bCs/>
          <w:i/>
          <w:iCs/>
          <w:color w:val="595959"/>
        </w:rPr>
        <w:t xml:space="preserve">Formal Problem Formulation </w:t>
      </w:r>
    </w:p>
    <w:p w14:paraId="19DA74A6" w14:textId="04AB18E5" w:rsidR="005C4D27" w:rsidRDefault="005C4D27" w:rsidP="005C4D27">
      <w:pPr>
        <w:spacing w:after="6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Tu Nguyen · </w:t>
      </w:r>
      <w:r w:rsidR="00783FAF"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Professor 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Haadi Jafarian · </w:t>
      </w:r>
      <w:r w:rsidR="00783FAF">
        <w:rPr>
          <w:rFonts w:ascii="Calibri" w:eastAsia="Calibri" w:hAnsi="Calibri" w:cs="Calibri"/>
          <w:i/>
          <w:iCs/>
          <w:color w:val="595959"/>
          <w:sz w:val="18"/>
          <w:szCs w:val="18"/>
        </w:rPr>
        <w:t xml:space="preserve">Computer science at </w:t>
      </w: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University of Colorado Denver</w:t>
      </w:r>
    </w:p>
    <w:p w14:paraId="6AA8ED19" w14:textId="77777777" w:rsidR="0002640E" w:rsidRDefault="0002640E" w:rsidP="004F2C9F"/>
    <w:p w14:paraId="0D6AE99D" w14:textId="77777777" w:rsidR="009C1A13" w:rsidRDefault="009C1A13" w:rsidP="009C1A13">
      <w:pPr>
        <w:pBdr>
          <w:bottom w:val="single" w:sz="10" w:space="0" w:color="1F3864"/>
        </w:pBdr>
        <w:spacing w:before="3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I.  Problem Formulation</w:t>
      </w:r>
    </w:p>
    <w:p w14:paraId="5990DD56" w14:textId="77777777" w:rsidR="009C1A13" w:rsidRDefault="009C1A13" w:rsidP="009C1A13">
      <w:pPr>
        <w:spacing w:before="240" w:after="100"/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A.  Formal Instance Tuple</w:t>
      </w:r>
    </w:p>
    <w:p w14:paraId="25881A04" w14:textId="77777777" w:rsidR="009C1A13" w:rsidRDefault="009C1A13" w:rsidP="009C1A13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A honeypot placement instance is the tuple </w:t>
      </w:r>
      <w:r>
        <w:rPr>
          <w:rFonts w:ascii="Courier New" w:eastAsia="Courier New" w:hAnsi="Courier New" w:cs="Courier New"/>
          <w:sz w:val="18"/>
          <w:szCs w:val="18"/>
        </w:rPr>
        <w:t xml:space="preserve">ℐ = (K, T, A, J, ZK, GK, S, w, Z, G, C,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ℐz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cost, B,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Bz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dm,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σ, ρ, iv)</w:t>
      </w:r>
      <w:r>
        <w:rPr>
          <w:rFonts w:ascii="Calibri" w:eastAsia="Calibri" w:hAnsi="Calibri" w:cs="Calibri"/>
          <w:sz w:val="20"/>
          <w:szCs w:val="20"/>
        </w:rPr>
        <w:t xml:space="preserve">. Table 1 defines every component. The three parameters </w:t>
      </w:r>
      <w:r>
        <w:rPr>
          <w:rFonts w:ascii="Calibri" w:eastAsia="Calibri" w:hAnsi="Calibri" w:cs="Calibri"/>
          <w:b/>
          <w:bCs/>
          <w:sz w:val="20"/>
          <w:szCs w:val="20"/>
        </w:rPr>
        <w:t>ZK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>
        <w:rPr>
          <w:rFonts w:ascii="Calibri" w:eastAsia="Calibri" w:hAnsi="Calibri" w:cs="Calibri"/>
          <w:b/>
          <w:bCs/>
          <w:sz w:val="20"/>
          <w:szCs w:val="20"/>
        </w:rPr>
        <w:t>GK</w:t>
      </w:r>
      <w:r>
        <w:rPr>
          <w:rFonts w:ascii="Calibri" w:eastAsia="Calibri" w:hAnsi="Calibri" w:cs="Calibri"/>
          <w:sz w:val="20"/>
          <w:szCs w:val="20"/>
        </w:rPr>
        <w:t xml:space="preserve">, and </w:t>
      </w:r>
      <w:r>
        <w:rPr>
          <w:rFonts w:ascii="Calibri" w:eastAsia="Calibri" w:hAnsi="Calibri" w:cs="Calibri"/>
          <w:b/>
          <w:bCs/>
          <w:sz w:val="20"/>
          <w:szCs w:val="20"/>
        </w:rPr>
        <w:t>S</w:t>
      </w:r>
      <w:r>
        <w:rPr>
          <w:rFonts w:ascii="Calibri" w:eastAsia="Calibri" w:hAnsi="Calibri" w:cs="Calibri"/>
          <w:sz w:val="20"/>
          <w:szCs w:val="20"/>
        </w:rPr>
        <w:t xml:space="preserve"> are new additions that make the J-index construction explicit and physically rigorous, replacing the implicit flat binary matrix R[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j,i</w:t>
      </w:r>
      <w:proofErr w:type="gramEnd"/>
      <w:r>
        <w:rPr>
          <w:rFonts w:ascii="Calibri" w:eastAsia="Calibri" w:hAnsi="Calibri" w:cs="Calibri"/>
          <w:sz w:val="20"/>
          <w:szCs w:val="20"/>
        </w:rPr>
        <w:t>,a</w:t>
      </w:r>
      <w:proofErr w:type="spellEnd"/>
      <w:r>
        <w:rPr>
          <w:rFonts w:ascii="Calibri" w:eastAsia="Calibri" w:hAnsi="Calibri" w:cs="Calibri"/>
          <w:sz w:val="20"/>
          <w:szCs w:val="20"/>
        </w:rPr>
        <w:t>] used in all prior encodings.</w:t>
      </w:r>
    </w:p>
    <w:p w14:paraId="715AC2E6" w14:textId="77777777" w:rsidR="009C1A13" w:rsidRDefault="009C1A13" w:rsidP="009C1A13">
      <w:pPr>
        <w:spacing w:after="100"/>
      </w:pPr>
    </w:p>
    <w:p w14:paraId="41F3DB47" w14:textId="77777777" w:rsidR="009C1A13" w:rsidRDefault="009C1A13" w:rsidP="009C1A13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1 — Complete Instance Parameters and Their Roles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950"/>
        <w:gridCol w:w="6730"/>
      </w:tblGrid>
      <w:tr w:rsidR="009C1A13" w14:paraId="26D1A996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3301805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Symbol</w:t>
            </w:r>
          </w:p>
        </w:tc>
        <w:tc>
          <w:tcPr>
            <w:tcW w:w="95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71660DE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Scope</w:t>
            </w:r>
          </w:p>
        </w:tc>
        <w:tc>
          <w:tcPr>
            <w:tcW w:w="673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08EF174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Definition and role</w:t>
            </w:r>
          </w:p>
        </w:tc>
      </w:tr>
      <w:tr w:rsidR="009C1A13" w14:paraId="0515E103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463AD0B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K = {k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₁,…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,kₙ}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EF258C3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243FB8C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Finite set of honeypot types (e.g., ssh trap,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scada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trap, web trap).</w:t>
            </w:r>
          </w:p>
        </w:tc>
      </w:tr>
      <w:tr w:rsidR="009C1A13" w14:paraId="7550E0D4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365D795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T = {t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₁,…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,tₘ}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50C2F09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F756282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Set of ATT&amp;CK techniques that honeypots can emulate (e.g., T1021, T0855).</w:t>
            </w:r>
          </w:p>
        </w:tc>
      </w:tr>
      <w:tr w:rsidR="009C1A13" w14:paraId="0ED77A79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ACE096C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A = {a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₁,…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,aᵣ}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D4C3700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FE6A868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Set of network assets: servers, endpoints, PLCs, cloud instances.</w:t>
            </w:r>
          </w:p>
        </w:tc>
      </w:tr>
      <w:tr w:rsidR="009C1A13" w14:paraId="16A0C867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B821B84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ZKᵢ ⊆ Z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966938F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honeypot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F37B17B" w14:textId="1D504D41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Zone eligibility set for kᵢ: the set of zones where kᵢ may legally be deployed. Encodes firewall policy, licensing restrictions, and management-plane isolation — not just physical air gaps. A SCADA trap has ZKᵢ = {OT}; an SSH trap has ZKᵢ = {DMZ, Internal, Cloud}. Directly drives new hard constraint C5a.</w:t>
            </w:r>
          </w:p>
        </w:tc>
      </w:tr>
      <w:tr w:rsidR="009C1A13" w14:paraId="4DF286A5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134CF8A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GKᵢ ⊆ 𝒢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20ABCD8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honeypot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0FB90E6" w14:textId="4540DE5B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Server-type mimicry set for kᵢ: the set of server categories kᵢ can convincingly emulate, where 𝒢 = {web, database,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unix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AD, DNS, ICS, generic, …}. A deployment earns coverage credit only on assets whose server type is in GKᵢ, preventing implausible honeypot-asset pairings that a sophisticated attacker would fingerprint. Enforced at J-construction time via C5b.</w:t>
            </w:r>
          </w:p>
        </w:tc>
      </w:tr>
      <w:tr w:rsidR="009C1A13" w14:paraId="6345879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C243F88" w14:textId="77777777" w:rsidR="009C1A13" w:rsidRDefault="009C1A13" w:rsidP="00CF1453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Sᵢ,ₐ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⊆ T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5A636AC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 xml:space="preserve">per </w:t>
            </w:r>
            <w:proofErr w:type="spellStart"/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h'pot</w:t>
            </w:r>
            <w:proofErr w:type="spellEnd"/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 xml:space="preserve"> / asset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48C3E7A" w14:textId="127505BE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Detectable technique set: the subset of ATT&amp;CK techniques kᵢ can detect when deployed at asset a. Formally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Sᵢ,ₐ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{tⱼ ∈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T 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a,tⱼ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,k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ᵢ) ∈ J}. Naming this set makes the J-index construction explicit and reproducible: J = {(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a,tⱼ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,k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ᵢ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) 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tⱼ ∈ 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Sᵢ,ₐ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∧ zone(a)∈ZKᵢ ∧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servertype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(a)∈GKᵢ}.</w:t>
            </w:r>
          </w:p>
        </w:tc>
      </w:tr>
      <w:tr w:rsidR="009C1A13" w14:paraId="612D21A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D6E96D2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J ⊆ A×T×K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69CEBA1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D084433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 xml:space="preserve">[KEY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 xml:space="preserve">NOVELTY] 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Coverage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index.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a,tⱼ,k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ᵢ) ∈ J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iff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deploying kᵢ can detect tⱼ on asset a — verified by all three conditions simultaneously:   • tⱼ ∈ Sᵢ,ₐ  (technique detectable in this context)   • zone(a) ∈ ZKᵢ  (zone policy permits the deployment)   •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servertype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(a) ∈ GKᵢ  (mimicry is plausible) Every hard constraint and soft clause is instantiated only over triples in J, eliminating phantom coverage credits that are present in all prior formulations.</w:t>
            </w:r>
          </w:p>
        </w:tc>
      </w:tr>
      <w:tr w:rsidR="009C1A13" w14:paraId="2A22A42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B710EAA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Z = {z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₁,…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z_q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B4C410F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768CA39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Security zones (DMZ, Internal LAN, Cloud, OT/SCADA, Management).</w:t>
            </w:r>
          </w:p>
        </w:tc>
      </w:tr>
      <w:tr w:rsidR="009C1A13" w14:paraId="59B894A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E0055E5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G = (π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₁,…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,π_P)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DEBF0FB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F88AF44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Kill-chain attack paths; each πₚ = (h₁, h₂, …, h|πₚ|) is an ordered hop sequence.</w:t>
            </w:r>
          </w:p>
        </w:tc>
      </w:tr>
      <w:tr w:rsidR="009C1A13" w14:paraId="118BBD45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92A9E8F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C ⊆ K×K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311A506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6F49F30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Pairwise conflict set: (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kᵢ,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_l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 ∈ C prohibits simultaneous deployment of both types.</w:t>
            </w:r>
          </w:p>
        </w:tc>
      </w:tr>
      <w:tr w:rsidR="009C1A13" w14:paraId="67374EE6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8E8C8D3" w14:textId="77777777" w:rsidR="009C1A13" w:rsidRDefault="009C1A13" w:rsidP="00CF1453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ℐz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⊆ Z×Z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56D0870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2E99CF5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Air-gapped zone pairs: (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z,z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′) ∈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ℐz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means no network connectivity between z and z′.</w:t>
            </w:r>
          </w:p>
        </w:tc>
      </w:tr>
      <w:tr w:rsidR="009C1A13" w14:paraId="2252A2F9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FDABCF9" w14:textId="77777777" w:rsidR="009C1A13" w:rsidRDefault="009C1A13" w:rsidP="00CF1453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wⱼ,ₐ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∈ ℝ⁺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5907A1F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attack / asset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2A9ACAF" w14:textId="1A4C4D25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Base detection value for technique tⱼ on asset a. Encodes the probability that tⱼ is used against a in the observed threat environment, weighted by the consequence severity of a successful attack on a. Derived from ATT&amp;CK technique prevalence statistics and asset criticality ratings. This is an input datum — not a derived quantity — and its explicit naming improves reproducibility.</w:t>
            </w:r>
          </w:p>
        </w:tc>
      </w:tr>
      <w:tr w:rsidR="009C1A13" w14:paraId="31AA9D8C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742E56D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costᵢ ∈ ℝ⁺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C685E90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honeypot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B009D99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Deployment cost of honeypot type kᵢ.</w:t>
            </w:r>
          </w:p>
        </w:tc>
      </w:tr>
      <w:tr w:rsidR="009C1A13" w14:paraId="3588AF53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96AC8B7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B ∈ ℝ⁺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0A311EA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global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AF2F408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Global deployment budget ceiling.</w:t>
            </w:r>
          </w:p>
        </w:tc>
      </w:tr>
      <w:tr w:rsidR="009C1A13" w14:paraId="3579779F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7BAC384" w14:textId="77777777" w:rsidR="009C1A13" w:rsidRDefault="009C1A13" w:rsidP="00CF1453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Bz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∈ ℝ⁺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2EB79EB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zone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EB0F37B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Per-zone budget sub-limit for zone z. Independent of B; hard constraints C2 and C3 must both hold simultaneously.</w:t>
            </w:r>
          </w:p>
        </w:tc>
      </w:tr>
      <w:tr w:rsidR="009C1A13" w14:paraId="32A50663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FEEE29C" w14:textId="77777777" w:rsidR="009C1A13" w:rsidRDefault="009C1A13" w:rsidP="00CF1453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dm,ₐ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∈ ℝ⁺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A7837F6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asset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107C889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Asset role multiplier: how operationally critical this asset's role is (e.g., domain controller &gt; workstation).</w:t>
            </w:r>
          </w:p>
        </w:tc>
      </w:tr>
      <w:tr w:rsidR="009C1A13" w14:paraId="646ABE3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FF2DCE7" w14:textId="77777777" w:rsidR="009C1A13" w:rsidRDefault="009C1A13" w:rsidP="00CF1453"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,ₐ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∈ ℤ⁺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3117B10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asset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0AAD2ED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Hop distance of asset a from the network entry point. Used in the 1/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hd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,ₐ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perimeter-preference weight term.</w:t>
            </w:r>
          </w:p>
        </w:tc>
      </w:tr>
      <w:tr w:rsidR="009C1A13" w14:paraId="2B92D63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E0F2D72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σⱼ ∈ [0,1]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74F71D6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technique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DCF0F83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Stealth score: how well tⱼ blends into normal traffic. σⱼ=0 is obvious; σⱼ=1 is maximally stealthy.</w:t>
            </w:r>
          </w:p>
        </w:tc>
      </w:tr>
      <w:tr w:rsidR="009C1A13" w14:paraId="49077C64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B314D68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ρ_π ∈ [0,1]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D735C8E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path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DB2A240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Path probability: how likely attackers follow path π.</w:t>
            </w:r>
          </w:p>
        </w:tc>
      </w:tr>
      <w:tr w:rsidR="009C1A13" w14:paraId="5194BE8D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F3BEE02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iv_{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 ∈ ℝ⁺</w:t>
            </w:r>
          </w:p>
        </w:tc>
        <w:tc>
          <w:tcPr>
            <w:tcW w:w="9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92688DB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per path / hop</w:t>
            </w:r>
          </w:p>
        </w:tc>
        <w:tc>
          <w:tcPr>
            <w:tcW w:w="67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65D3A5C" w14:textId="77777777" w:rsidR="009C1A13" w:rsidRDefault="009C1A13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Intercept value at hop h of path π: the security value of catching the attacker at this specific position.</w:t>
            </w:r>
          </w:p>
        </w:tc>
      </w:tr>
    </w:tbl>
    <w:p w14:paraId="525F0CF9" w14:textId="77777777" w:rsidR="009C1A13" w:rsidRDefault="009C1A13" w:rsidP="009C1A13">
      <w:pPr>
        <w:spacing w:after="100"/>
      </w:pPr>
    </w:p>
    <w:p w14:paraId="23819FEC" w14:textId="77777777" w:rsidR="009C1A13" w:rsidRDefault="009C1A13" w:rsidP="009C1A13">
      <w:pPr>
        <w:spacing w:before="160" w:after="80"/>
      </w:pPr>
      <w:r>
        <w:rPr>
          <w:rFonts w:ascii="Calibri" w:eastAsia="Calibri" w:hAnsi="Calibri" w:cs="Calibri"/>
          <w:b/>
          <w:bCs/>
          <w:color w:val="1B5E5A"/>
          <w:sz w:val="21"/>
          <w:szCs w:val="21"/>
        </w:rPr>
        <w:t>Novelty of J — Three-Condition Construction</w:t>
      </w:r>
    </w:p>
    <w:p w14:paraId="3EE0F70D" w14:textId="43E5E7AD" w:rsidR="009C1A13" w:rsidRDefault="009C1A13" w:rsidP="009C1A13">
      <w:pPr>
        <w:spacing w:after="90" w:line="280" w:lineRule="auto"/>
        <w:ind w:firstLine="36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All prior encodings used a flat binary matrix R[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j,i</w:t>
      </w:r>
      <w:proofErr w:type="gramEnd"/>
      <w:r>
        <w:rPr>
          <w:rFonts w:ascii="Calibri" w:eastAsia="Calibri" w:hAnsi="Calibri" w:cs="Calibri"/>
          <w:sz w:val="20"/>
          <w:szCs w:val="20"/>
        </w:rPr>
        <w:t>,a</w:t>
      </w:r>
      <w:proofErr w:type="spellEnd"/>
      <w:r>
        <w:rPr>
          <w:rFonts w:ascii="Calibri" w:eastAsia="Calibri" w:hAnsi="Calibri" w:cs="Calibri"/>
          <w:sz w:val="20"/>
          <w:szCs w:val="20"/>
        </w:rPr>
        <w:t>] ∈ {0,1} with no internal structure. This implicitly allowed c_{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j,a</w:t>
      </w:r>
      <w:proofErr w:type="spellEnd"/>
      <w:proofErr w:type="gramEnd"/>
      <w:r>
        <w:rPr>
          <w:rFonts w:ascii="Calibri" w:eastAsia="Calibri" w:hAnsi="Calibri" w:cs="Calibri"/>
          <w:sz w:val="20"/>
          <w:szCs w:val="20"/>
        </w:rPr>
        <w:t>}=1 for any (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tⱼ,a</w:t>
      </w:r>
      <w:proofErr w:type="spellEnd"/>
      <w:proofErr w:type="gramEnd"/>
      <w:r>
        <w:rPr>
          <w:rFonts w:ascii="Calibri" w:eastAsia="Calibri" w:hAnsi="Calibri" w:cs="Calibri"/>
          <w:sz w:val="20"/>
          <w:szCs w:val="20"/>
        </w:rPr>
        <w:t xml:space="preserve">) pair if </w:t>
      </w:r>
      <w:r>
        <w:rPr>
          <w:rFonts w:ascii="Calibri" w:eastAsia="Calibri" w:hAnsi="Calibri" w:cs="Calibri"/>
          <w:i/>
          <w:iCs/>
          <w:sz w:val="20"/>
          <w:szCs w:val="20"/>
        </w:rPr>
        <w:t>any</w:t>
      </w:r>
      <w:r>
        <w:rPr>
          <w:rFonts w:ascii="Calibri" w:eastAsia="Calibri" w:hAnsi="Calibri" w:cs="Calibri"/>
          <w:sz w:val="20"/>
          <w:szCs w:val="20"/>
        </w:rPr>
        <w:t xml:space="preserve"> honeypot covering tⱼ was deployed </w:t>
      </w:r>
      <w:r>
        <w:rPr>
          <w:rFonts w:ascii="Calibri" w:eastAsia="Calibri" w:hAnsi="Calibri" w:cs="Calibri"/>
          <w:i/>
          <w:iCs/>
          <w:sz w:val="20"/>
          <w:szCs w:val="20"/>
        </w:rPr>
        <w:t>anywhere</w:t>
      </w:r>
      <w:r>
        <w:rPr>
          <w:rFonts w:ascii="Calibri" w:eastAsia="Calibri" w:hAnsi="Calibri" w:cs="Calibri"/>
          <w:sz w:val="20"/>
          <w:szCs w:val="20"/>
        </w:rPr>
        <w:t xml:space="preserve"> in the network. The updated J-index enforces three distinct physical conditions simultaneously</w:t>
      </w:r>
      <w:r w:rsidR="006F646F">
        <w:rPr>
          <w:rFonts w:ascii="Calibri" w:eastAsia="Calibri" w:hAnsi="Calibri" w:cs="Calibri"/>
          <w:sz w:val="20"/>
          <w:szCs w:val="20"/>
        </w:rPr>
        <w:t>.</w:t>
      </w:r>
    </w:p>
    <w:p w14:paraId="3ED6ED70" w14:textId="77777777" w:rsidR="00290D67" w:rsidRDefault="00290D67" w:rsidP="009C1A13">
      <w:pPr>
        <w:spacing w:after="90" w:line="280" w:lineRule="auto"/>
        <w:ind w:firstLine="360"/>
        <w:jc w:val="both"/>
        <w:rPr>
          <w:rFonts w:ascii="Calibri" w:eastAsia="Calibri" w:hAnsi="Calibri" w:cs="Calibri"/>
          <w:sz w:val="20"/>
          <w:szCs w:val="20"/>
        </w:rPr>
      </w:pPr>
    </w:p>
    <w:p w14:paraId="2130481D" w14:textId="39B45C7E" w:rsidR="00290D67" w:rsidRPr="00290D67" w:rsidRDefault="009C1A13" w:rsidP="00290D67">
      <w:pPr>
        <w:pBdr>
          <w:top w:val="single" w:sz="4" w:space="0" w:color="BFBFBF"/>
          <w:bottom w:val="single" w:sz="4" w:space="0" w:color="BFBFBF"/>
        </w:pBdr>
        <w:spacing w:before="80" w:after="80"/>
        <w:jc w:val="center"/>
        <w:rPr>
          <w:rFonts w:ascii="Courier New" w:eastAsia="Courier New" w:hAnsi="Courier New" w:cs="Courier New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sz w:val="18"/>
          <w:szCs w:val="18"/>
        </w:rPr>
        <w:t>J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a, tⱼ,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kᵢ)  :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tⱼ ∈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Sᵢ,ₐ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∧  zone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(a) ∈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ZKᵢ  ∧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servertype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(a) ∈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GKᵢ }</w:t>
      </w:r>
      <w:proofErr w:type="gramEnd"/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600"/>
        <w:gridCol w:w="7080"/>
      </w:tblGrid>
      <w:tr w:rsidR="009C1A13" w14:paraId="23CB9A7E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137606E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6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47B3EF1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 condition</w:t>
            </w:r>
          </w:p>
        </w:tc>
        <w:tc>
          <w:tcPr>
            <w:tcW w:w="70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72A7B5E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Physical requirement enforced</w:t>
            </w:r>
          </w:p>
        </w:tc>
      </w:tr>
      <w:tr w:rsidR="009C1A13" w14:paraId="4EF66C1C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4F2A957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1st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C575913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tⱼ ∈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Sᵢ,ₐ</w:t>
            </w:r>
            <w:proofErr w:type="gramEnd"/>
          </w:p>
        </w:tc>
        <w:tc>
          <w:tcPr>
            <w:tcW w:w="70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E013260" w14:textId="77777777" w:rsidR="009C1A13" w:rsidRDefault="009C1A13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Technique must be detectable by kᵢ at asset a. The honeypot's emulation fidelity covers this specific ATT&amp;CK technique in this exact deployment context.</w:t>
            </w:r>
          </w:p>
        </w:tc>
      </w:tr>
      <w:tr w:rsidR="009C1A13" w14:paraId="726E5DAA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E9E42D7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2nd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87715AF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zone(a) ∈ ZKᵢ</w:t>
            </w:r>
          </w:p>
        </w:tc>
        <w:tc>
          <w:tcPr>
            <w:tcW w:w="70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B87C3C7" w14:textId="77777777" w:rsidR="009C1A13" w:rsidRDefault="009C1A13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The zone containing a must be in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kᵢ's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eligibility set. Enforces firewall ACLs, licensing restrictions, and management-plane isolation — not merely air gaps.</w:t>
            </w:r>
          </w:p>
        </w:tc>
      </w:tr>
      <w:tr w:rsidR="009C1A13" w14:paraId="366B66F5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F0C41B1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lastRenderedPageBreak/>
              <w:t>3rd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440CB3C" w14:textId="77777777" w:rsidR="009C1A13" w:rsidRDefault="009C1A13" w:rsidP="00CF1453"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servertype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(a) ∈ GKᵢ</w:t>
            </w:r>
          </w:p>
        </w:tc>
        <w:tc>
          <w:tcPr>
            <w:tcW w:w="70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4C1B5E2" w14:textId="77777777" w:rsidR="009C1A13" w:rsidRDefault="009C1A13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The asset's server type must match what kᵢ emulates. Prevents implausible pairings (e.g., a SCADA trap deployed against a web-server asset) that a sophisticated attacker would immediately fingerprint.</w:t>
            </w:r>
          </w:p>
        </w:tc>
      </w:tr>
    </w:tbl>
    <w:p w14:paraId="5159A643" w14:textId="77777777" w:rsidR="009C1A13" w:rsidRDefault="009C1A13" w:rsidP="009C1A13">
      <w:pPr>
        <w:spacing w:after="100"/>
      </w:pPr>
    </w:p>
    <w:p w14:paraId="774C2956" w14:textId="77777777" w:rsidR="009C1A13" w:rsidRDefault="009C1A13" w:rsidP="009C1A13">
      <w:pPr>
        <w:spacing w:before="240" w:after="100"/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B.  Decision Variables</w:t>
      </w:r>
    </w:p>
    <w:p w14:paraId="3FDAAFA5" w14:textId="77777777" w:rsidR="009C1A13" w:rsidRDefault="009C1A13" w:rsidP="009C1A13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>Four binary decision variables are defined. All downstream variables are J-constrained: they can only be set to 1 for triples that satisfy all three J-conditions.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8"/>
        <w:gridCol w:w="835"/>
        <w:gridCol w:w="7147"/>
      </w:tblGrid>
      <w:tr w:rsidR="009C1A13" w14:paraId="2DE15AA2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39119E5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8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09B2E93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Domain</w:t>
            </w:r>
          </w:p>
        </w:tc>
        <w:tc>
          <w:tcPr>
            <w:tcW w:w="71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C5682B6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Semantics</w:t>
            </w:r>
          </w:p>
        </w:tc>
      </w:tr>
      <w:tr w:rsidR="009C1A13" w14:paraId="2D47E50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95EBC83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xᵢ</w:t>
            </w:r>
          </w:p>
        </w:tc>
        <w:tc>
          <w:tcPr>
            <w:tcW w:w="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272C842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{0,1}</w:t>
            </w:r>
          </w:p>
        </w:tc>
        <w:tc>
          <w:tcPr>
            <w:tcW w:w="71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8793737" w14:textId="77777777" w:rsidR="009C1A13" w:rsidRDefault="009C1A13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Primary placement decision: deploy honeypot type kᵢ? Root of the entire enforcement chain. If xᵢ=0, all downstream credits for kᵢ collapse.</w:t>
            </w:r>
          </w:p>
        </w:tc>
      </w:tr>
      <w:tr w:rsidR="009C1A13" w14:paraId="6B010515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A2A99F9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c_{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F61BEE3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{0,1}</w:t>
            </w:r>
          </w:p>
        </w:tc>
        <w:tc>
          <w:tcPr>
            <w:tcW w:w="71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3E4C908" w14:textId="77777777" w:rsidR="009C1A13" w:rsidRDefault="009C1A13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Detect technique tⱼ on asset a? Set to 1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iff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∃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kᵢ :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a,tⱼ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,k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ᵢ) ∈ J ∧ xᵢ=1. Equivalently: tⱼ ∈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Sᵢ,ₐ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AND zone(a) ∈ ZKᵢ AND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servertype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(a) ∈ GKᵢ AND xᵢ=1 must all hold. The J-index ensures c_{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j,a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} can only be 1 for physically valid triples.</w:t>
            </w:r>
          </w:p>
        </w:tc>
      </w:tr>
      <w:tr w:rsidR="009C1A13" w14:paraId="77CFE129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12CD3EB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p_{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FCA9764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{0,1}</w:t>
            </w:r>
          </w:p>
        </w:tc>
        <w:tc>
          <w:tcPr>
            <w:tcW w:w="71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A1EB9EF" w14:textId="77777777" w:rsidR="009C1A13" w:rsidRDefault="009C1A13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Cover hop h of path π? Requires at least one c_{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j,a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}=1 for a J-triple at hop h of π.</w:t>
            </w:r>
          </w:p>
        </w:tc>
      </w:tr>
      <w:tr w:rsidR="009C1A13" w14:paraId="52DB01BD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CFDCBD7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e_π</w:t>
            </w:r>
          </w:p>
        </w:tc>
        <w:tc>
          <w:tcPr>
            <w:tcW w:w="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F81F12A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{0,1}</w:t>
            </w:r>
          </w:p>
        </w:tc>
        <w:tc>
          <w:tcPr>
            <w:tcW w:w="71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70DAE0D" w14:textId="77777777" w:rsidR="009C1A13" w:rsidRDefault="009C1A13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Early (non-final hop) interception on π? Requires p_{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π,h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}=1 for some h &lt; |π|.</w:t>
            </w:r>
          </w:p>
        </w:tc>
      </w:tr>
    </w:tbl>
    <w:p w14:paraId="36DE8168" w14:textId="77777777" w:rsidR="009C1A13" w:rsidRDefault="009C1A13" w:rsidP="009C1A13">
      <w:pPr>
        <w:spacing w:after="100"/>
      </w:pPr>
    </w:p>
    <w:p w14:paraId="3CFBD00B" w14:textId="707842F4" w:rsidR="007F71FE" w:rsidRDefault="007F71FE" w:rsidP="009C1A13">
      <w:pPr>
        <w:spacing w:before="240" w:after="100"/>
      </w:pPr>
      <w:r>
        <w:t>The J-index is structured because each triple in J carries implicit attestation that three real-world conditions were checked and passed. You can ask why a triple is in J</w:t>
      </w:r>
      <w:r>
        <w:t xml:space="preserve">, </w:t>
      </w:r>
      <w:r>
        <w:t>because the technique is detectable, the zone allows it, and the mimicry is plausible.</w:t>
      </w:r>
    </w:p>
    <w:p w14:paraId="11175324" w14:textId="771A09ED" w:rsidR="009C1A13" w:rsidRDefault="009C1A13" w:rsidP="009C1A13">
      <w:pPr>
        <w:spacing w:before="240" w:after="100"/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C.  Derived Weights (Indexed by J)</w:t>
      </w:r>
    </w:p>
    <w:p w14:paraId="46DD562F" w14:textId="77777777" w:rsidR="009C1A13" w:rsidRDefault="009C1A13" w:rsidP="009C1A13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>All weight layers are defined only for (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a,tⱼ</w:t>
      </w:r>
      <w:proofErr w:type="gramEnd"/>
      <w:r>
        <w:rPr>
          <w:rFonts w:ascii="Calibri" w:eastAsia="Calibri" w:hAnsi="Calibri" w:cs="Calibri"/>
          <w:sz w:val="20"/>
          <w:szCs w:val="20"/>
        </w:rPr>
        <w:t>,k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ᵢ) ∈ J. The base weight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wⱼ,ₐ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is now a formally named input parameter (Table 1) rather than an implicit quantity, improving auditability and reproducibility.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00"/>
        <w:gridCol w:w="6080"/>
      </w:tblGrid>
      <w:tr w:rsidR="009C1A13" w14:paraId="5A05651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4401534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Formula</w:t>
            </w:r>
          </w:p>
        </w:tc>
        <w:tc>
          <w:tcPr>
            <w:tcW w:w="6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97A3459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Eq.</w:t>
            </w:r>
          </w:p>
        </w:tc>
        <w:tc>
          <w:tcPr>
            <w:tcW w:w="60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037069D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Security intuition and design rationale</w:t>
            </w:r>
          </w:p>
        </w:tc>
      </w:tr>
      <w:tr w:rsidR="009C1A13" w14:paraId="69940EAE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C030137" w14:textId="77777777" w:rsidR="009C1A13" w:rsidRDefault="009C1A13" w:rsidP="00CF1453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w̃ⱼ,ₐ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wⱼ,ₐ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×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dm,ₐ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/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,ₐ</w:t>
            </w:r>
            <w:proofErr w:type="gramEnd"/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A525A25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9"/>
                <w:szCs w:val="19"/>
              </w:rPr>
              <w:t>(1)</w:t>
            </w:r>
          </w:p>
        </w:tc>
        <w:tc>
          <w:tcPr>
            <w:tcW w:w="60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4591C01" w14:textId="77777777" w:rsidR="009C1A13" w:rsidRDefault="009C1A13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Topology-adjusted base weight. The 1/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term rewards perimeter placement: catching an attacker at hop 1 prevents all downstream damage.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dm,ₐ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amplifies weight for high-value asset roles.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wⱼ,ₐ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is an explicit named empirical input reflecting observed attack frequency and consequence severity — not an arbitrary constant.</w:t>
            </w:r>
          </w:p>
        </w:tc>
      </w:tr>
      <w:tr w:rsidR="009C1A13" w14:paraId="3D0CB9A3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0040B84" w14:textId="77777777" w:rsidR="009C1A13" w:rsidRDefault="009C1A13" w:rsidP="00CF1453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Wⱼ,ₐ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w̃ⱼ,ₐ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× (1 + σⱼ)</w:t>
            </w:r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63AACC7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9"/>
                <w:szCs w:val="19"/>
              </w:rPr>
              <w:t>(2)</w:t>
            </w:r>
          </w:p>
        </w:tc>
        <w:tc>
          <w:tcPr>
            <w:tcW w:w="60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40348CC" w14:textId="77777777" w:rsidR="009C1A13" w:rsidRDefault="009C1A13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Stealth-adjusted coverage weight. The (1+σⱼ) ∈ [1,2] factor doubles the weight for maximally stealthy techniques. A honeypot covering a high-stealth technique is the only available sensor for that attack, making it disproportionately valuable per unit cost. Note: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wⱼ,ₐ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and σⱼ are orthogonal inputs —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wⱼ,ₐ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encodes attack likelihood and consequence; σⱼ encodes how hard the technique is to detect without a honeypot.</w:t>
            </w:r>
          </w:p>
        </w:tc>
      </w:tr>
      <w:tr w:rsidR="009C1A13" w14:paraId="4D0707B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C3A81E6" w14:textId="77777777" w:rsidR="009C1A13" w:rsidRDefault="009C1A13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PW_{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 = ρ_π × iv_{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} ×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Wⱼ,ₐ</w:t>
            </w:r>
            <w:proofErr w:type="gramEnd"/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B962CAB" w14:textId="77777777" w:rsidR="009C1A13" w:rsidRDefault="009C1A13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9"/>
                <w:szCs w:val="19"/>
              </w:rPr>
              <w:t>(3)</w:t>
            </w:r>
          </w:p>
        </w:tc>
        <w:tc>
          <w:tcPr>
            <w:tcW w:w="60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B3C8D57" w14:textId="6278F9B9" w:rsidR="009C1A13" w:rsidRDefault="009C1A13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Path-weighted clause weight for J-indexed triple at hop h. Combines path probability, hop intercept value, and stealth-adjusted coverage weight into a single scalar used in all L3 and L4 soft clauses. A triple 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a,tⱼ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,k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ᵢ) ∈ J at hop h of a 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lastRenderedPageBreak/>
              <w:t xml:space="preserve">high-probability, high-intercept-value path earns the maximum clause reward — precisely the deployment the solver should </w:t>
            </w:r>
            <w:r w:rsidR="00DD5251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prioritize</w:t>
            </w: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.</w:t>
            </w:r>
          </w:p>
        </w:tc>
      </w:tr>
    </w:tbl>
    <w:p w14:paraId="21BED6E9" w14:textId="77777777" w:rsidR="009C1A13" w:rsidRDefault="009C1A13" w:rsidP="009C1A13">
      <w:pPr>
        <w:spacing w:after="100"/>
      </w:pPr>
    </w:p>
    <w:p w14:paraId="5658FDF9" w14:textId="77777777" w:rsidR="000C25CD" w:rsidRDefault="000C25CD" w:rsidP="000C25CD">
      <w:pPr>
        <w:pBdr>
          <w:bottom w:val="single" w:sz="10" w:space="0" w:color="1F3864"/>
        </w:pBdr>
        <w:spacing w:before="3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 xml:space="preserve">II.  The </w:t>
      </w:r>
      <w:proofErr w:type="spellStart"/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MaxSAT</w:t>
      </w:r>
      <w:proofErr w:type="spellEnd"/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 xml:space="preserve"> Model</w:t>
      </w:r>
    </w:p>
    <w:p w14:paraId="2F142308" w14:textId="77777777" w:rsidR="000C25CD" w:rsidRDefault="000C25CD" w:rsidP="000C25CD">
      <w:pPr>
        <w:spacing w:before="240" w:after="100"/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A.  Hard Constraints (Inviolable, Weight = ∞)</w:t>
      </w:r>
    </w:p>
    <w:p w14:paraId="3290C120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Nine hard constraints govern the model. C1–C7 are the original seven constraints. </w:t>
      </w:r>
      <w:r>
        <w:rPr>
          <w:rFonts w:ascii="Calibri" w:eastAsia="Calibri" w:hAnsi="Calibri" w:cs="Calibri"/>
          <w:b/>
          <w:bCs/>
          <w:sz w:val="20"/>
          <w:szCs w:val="20"/>
        </w:rPr>
        <w:t>C5a</w:t>
      </w:r>
      <w:r>
        <w:rPr>
          <w:rFonts w:ascii="Calibri" w:eastAsia="Calibri" w:hAnsi="Calibri" w:cs="Calibri"/>
          <w:sz w:val="20"/>
          <w:szCs w:val="20"/>
        </w:rPr>
        <w:t xml:space="preserve"> and </w:t>
      </w:r>
      <w:r>
        <w:rPr>
          <w:rFonts w:ascii="Calibri" w:eastAsia="Calibri" w:hAnsi="Calibri" w:cs="Calibri"/>
          <w:b/>
          <w:bCs/>
          <w:sz w:val="20"/>
          <w:szCs w:val="20"/>
        </w:rPr>
        <w:t>C5b</w:t>
      </w:r>
      <w:r>
        <w:rPr>
          <w:rFonts w:ascii="Calibri" w:eastAsia="Calibri" w:hAnsi="Calibri" w:cs="Calibri"/>
          <w:sz w:val="20"/>
          <w:szCs w:val="20"/>
        </w:rPr>
        <w:t xml:space="preserve"> are new constraints introduced by ZKᵢ and GKᵢ respectively. The J-index appears explicitly in C1, C5a, C5b, and C6 — the four constraints that govern when detection and coverage variables may be set to 1.</w:t>
      </w:r>
    </w:p>
    <w:p w14:paraId="764DAC95" w14:textId="77777777" w:rsidR="000C25CD" w:rsidRDefault="000C25CD" w:rsidP="000C25CD">
      <w:pPr>
        <w:spacing w:after="100"/>
      </w:pPr>
    </w:p>
    <w:p w14:paraId="1CE2C6AB" w14:textId="77777777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2 — Hard Constraints C1–C7, C5a, C5b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598"/>
        <w:gridCol w:w="6182"/>
      </w:tblGrid>
      <w:tr w:rsidR="000C25CD" w14:paraId="4D661091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2EC4F3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26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EA884B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62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1F84B1B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Semantics, motivation, and novelty note</w:t>
            </w:r>
          </w:p>
        </w:tc>
      </w:tr>
      <w:tr w:rsidR="000C25CD" w14:paraId="70D58D54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F9668A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t>C1</w:t>
            </w:r>
          </w:p>
        </w:tc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8390684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¬c_{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 ∨ ⋁_{(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a,tⱼ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ᵢ)∈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J} xᵢ</w:t>
            </w:r>
          </w:p>
        </w:tc>
        <w:tc>
          <w:tcPr>
            <w:tcW w:w="6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EBBAC81" w14:textId="77777777" w:rsidR="000C25CD" w:rsidRDefault="000C25CD" w:rsidP="00CF1453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t>[Core J-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t xml:space="preserve">enforcement] 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Detection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requires a J-valid deployed honeypot. Forces c_{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j,a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}=0 if no kᵢ satisfying all three J-conditions is deployed. Core phantom-credit firewall: the direct mechanism by which the J-index eliminates invalid coverage claims.</w:t>
            </w:r>
          </w:p>
        </w:tc>
      </w:tr>
      <w:tr w:rsidR="000C25CD" w14:paraId="20A94F02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B9BBFC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C2</w:t>
            </w:r>
          </w:p>
        </w:tc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1185310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Σᵢ costᵢ · xᵢ ≤ B</w:t>
            </w:r>
          </w:p>
        </w:tc>
        <w:tc>
          <w:tcPr>
            <w:tcW w:w="6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D3761A2" w14:textId="77777777" w:rsidR="000C25CD" w:rsidRDefault="000C25CD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Global budget ceiling. The solver cannot deploy beyond B regardless of coverage benefit. Every solution returned by RC2 is immediately deployable.</w:t>
            </w:r>
          </w:p>
        </w:tc>
      </w:tr>
      <w:tr w:rsidR="000C25CD" w14:paraId="02C71EE2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A48BA5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C3</w:t>
            </w:r>
          </w:p>
        </w:tc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320B746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Σ_{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i:zone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(kᵢ)∩z≠∅} costᵢ · xᵢ ≤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B_z</w:t>
            </w:r>
            <w:proofErr w:type="spellEnd"/>
          </w:p>
        </w:tc>
        <w:tc>
          <w:tcPr>
            <w:tcW w:w="6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923F051" w14:textId="77777777" w:rsidR="000C25CD" w:rsidRDefault="000C25CD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Per-zone budget sub-limit. Independent of C2; both must hold simultaneously. Models the finite monitoring-infrastructure capacity of each zone.</w:t>
            </w:r>
          </w:p>
        </w:tc>
      </w:tr>
      <w:tr w:rsidR="000C25CD" w14:paraId="3D7790BD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BF87435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C4</w:t>
            </w:r>
          </w:p>
        </w:tc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58EE042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¬xᵢ ∨ ¬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 ∀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kᵢ,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)∈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C</w:t>
            </w:r>
          </w:p>
        </w:tc>
        <w:tc>
          <w:tcPr>
            <w:tcW w:w="6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53E2E01" w14:textId="77777777" w:rsidR="000C25CD" w:rsidRDefault="000C25CD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No pairwise conflicting honeypots. Physically incompatible types cannot be co-deployed. RC2's UNSAT-core mechanism evaluates full conflict chains globally before committing; greedy methods cannot.</w:t>
            </w:r>
          </w:p>
        </w:tc>
      </w:tr>
      <w:tr w:rsidR="000C25CD" w14:paraId="47BA56A7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EF87B3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C5</w:t>
            </w:r>
          </w:p>
        </w:tc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D9C2E60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xᵢ 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0  if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kᵢ requires connectivity across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z,z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′)∈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ℐz</w:t>
            </w:r>
            <w:proofErr w:type="spellEnd"/>
          </w:p>
        </w:tc>
        <w:tc>
          <w:tcPr>
            <w:tcW w:w="6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BABC53C" w14:textId="77777777" w:rsidR="000C25CD" w:rsidRDefault="000C25CD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Air-gap isolation. Honeypots requiring connectivity across a physically isolated zone pair are forced to 0. This is the special case of C5a where zone exclusion arises from physical network isolation.</w:t>
            </w:r>
          </w:p>
        </w:tc>
      </w:tr>
      <w:tr w:rsidR="000C25CD" w14:paraId="26B36837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29B25E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C5a</w:t>
            </w:r>
          </w:p>
        </w:tc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50AC619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xᵢ =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0  if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zone(a) ∉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ZKᵢ  for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all target assets a</w:t>
            </w:r>
          </w:p>
        </w:tc>
        <w:tc>
          <w:tcPr>
            <w:tcW w:w="6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95E6E1F" w14:textId="77777777" w:rsidR="000C25CD" w:rsidRDefault="000C25CD" w:rsidP="00CF1453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[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 xml:space="preserve">NEW] 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Zone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eligibility. kᵢ cannot be deployed in any zone outside its eligibility set ZKᵢ.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Generalises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C5 from air-gap-only to any zone-exclusion reason: firewall ACL, licensing restriction, or management-plane isolation. Strictly subsumes C5.</w:t>
            </w:r>
          </w:p>
        </w:tc>
      </w:tr>
      <w:tr w:rsidR="000C25CD" w14:paraId="1923AB76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BB1CE5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C5b</w:t>
            </w:r>
          </w:p>
        </w:tc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F468B17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a,tⱼ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ᵢ) ∉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  if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servertype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(a) ∉ GKᵢ</w:t>
            </w:r>
          </w:p>
        </w:tc>
        <w:tc>
          <w:tcPr>
            <w:tcW w:w="6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052F23B" w14:textId="77777777" w:rsidR="000C25CD" w:rsidRDefault="000C25CD" w:rsidP="00CF1453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[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 xml:space="preserve">NEW] 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Mimicry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alignment. A honeypot earns no coverage credit on an asset whose server type it cannot plausibly emulate. Enforced at J-construction time; implausible pairings are absent from J before the solver begins. Prevents fingerprinting-based evasion.</w:t>
            </w:r>
          </w:p>
        </w:tc>
      </w:tr>
      <w:tr w:rsidR="000C25CD" w14:paraId="2D54F48D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875822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t>C6</w:t>
            </w:r>
          </w:p>
        </w:tc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F0F7D38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¬p_{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 ∨ ⋁_{(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a,tⱼ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ᵢ)∈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J_h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} c_{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6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0439FC4" w14:textId="77777777" w:rsidR="000C25CD" w:rsidRDefault="000C25CD" w:rsidP="00CF1453">
            <w:pPr>
              <w:jc w:val="both"/>
            </w:pPr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t>[Core J-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t xml:space="preserve">enforcement]  </w:t>
            </w:r>
            <w:r>
              <w:rPr>
                <w:rFonts w:ascii="Calibri" w:eastAsia="Calibri" w:hAnsi="Calibri" w:cs="Calibri"/>
                <w:sz w:val="18"/>
                <w:szCs w:val="18"/>
              </w:rPr>
              <w:t>Path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hop coverage requires a detected J-triple at hop h, where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J_h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= {(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a,tⱼ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>,</w:t>
            </w:r>
            <w:proofErr w:type="gramStart"/>
            <w:r>
              <w:rPr>
                <w:rFonts w:ascii="Calibri" w:eastAsia="Calibri" w:hAnsi="Calibri" w:cs="Calibri"/>
                <w:sz w:val="18"/>
                <w:szCs w:val="18"/>
              </w:rPr>
              <w:t>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ᵢ)∈J :</w:t>
            </w:r>
            <w:proofErr w:type="gram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a appears at hop h of π}. All three J-conditions (C5a, C5b, S) have already been applied in J-construction.</w:t>
            </w:r>
          </w:p>
        </w:tc>
      </w:tr>
      <w:tr w:rsidR="000C25CD" w14:paraId="4C2A5FC7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F36909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C7</w:t>
            </w:r>
          </w:p>
        </w:tc>
        <w:tc>
          <w:tcPr>
            <w:tcW w:w="2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B563371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e_π=1 ⟹ ∃h &lt; |π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| :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}=1</w:t>
            </w:r>
          </w:p>
        </w:tc>
        <w:tc>
          <w:tcPr>
            <w:tcW w:w="6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5006B8B" w14:textId="77777777" w:rsidR="000C25CD" w:rsidRDefault="000C25CD" w:rsidP="00CF1453">
            <w:pPr>
              <w:jc w:val="both"/>
            </w:pPr>
            <w:r>
              <w:rPr>
                <w:rFonts w:ascii="Calibri" w:eastAsia="Calibri" w:hAnsi="Calibri" w:cs="Calibri"/>
                <w:sz w:val="18"/>
                <w:szCs w:val="18"/>
              </w:rPr>
              <w:t>Early interception requires at least one non-final hop covered. Closes the loophole where a solver might claim early-interception credit from a final-hop forensic deployment.</w:t>
            </w:r>
          </w:p>
        </w:tc>
      </w:tr>
    </w:tbl>
    <w:p w14:paraId="10A93C8C" w14:textId="77777777" w:rsidR="000C25CD" w:rsidRDefault="000C25CD" w:rsidP="000C25CD">
      <w:pPr>
        <w:spacing w:after="100"/>
      </w:pPr>
    </w:p>
    <w:p w14:paraId="478485E0" w14:textId="77777777" w:rsidR="000C25CD" w:rsidRDefault="000C25CD" w:rsidP="000C25CD">
      <w:pPr>
        <w:spacing w:before="160" w:after="80"/>
      </w:pPr>
      <w:r>
        <w:rPr>
          <w:rFonts w:ascii="Calibri" w:eastAsia="Calibri" w:hAnsi="Calibri" w:cs="Calibri"/>
          <w:b/>
          <w:bCs/>
          <w:color w:val="1B5E5A"/>
          <w:sz w:val="21"/>
          <w:szCs w:val="21"/>
        </w:rPr>
        <w:t>Extended Enforcement Backbone Chain</w:t>
      </w:r>
    </w:p>
    <w:p w14:paraId="4210B2FF" w14:textId="05F38595" w:rsidR="000C25CD" w:rsidRDefault="000C25CD" w:rsidP="000C25CD">
      <w:pPr>
        <w:spacing w:after="90" w:line="280" w:lineRule="auto"/>
        <w:ind w:firstLine="36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The backbone chain now has a </w:t>
      </w:r>
      <w:r>
        <w:rPr>
          <w:rFonts w:ascii="Calibri" w:eastAsia="Calibri" w:hAnsi="Calibri" w:cs="Calibri"/>
          <w:b/>
          <w:bCs/>
          <w:sz w:val="20"/>
          <w:szCs w:val="20"/>
        </w:rPr>
        <w:t>pre-entry gate</w:t>
      </w:r>
      <w:r>
        <w:rPr>
          <w:rFonts w:ascii="Calibri" w:eastAsia="Calibri" w:hAnsi="Calibri" w:cs="Calibri"/>
          <w:sz w:val="20"/>
          <w:szCs w:val="20"/>
        </w:rPr>
        <w:t xml:space="preserve"> enforced by C5a and C5b. </w:t>
      </w:r>
    </w:p>
    <w:p w14:paraId="121C514A" w14:textId="115365CE" w:rsidR="00EC1D49" w:rsidRDefault="00EC1D49" w:rsidP="000C25CD">
      <w:pPr>
        <w:spacing w:after="90" w:line="280" w:lineRule="auto"/>
        <w:ind w:firstLine="360"/>
        <w:jc w:val="both"/>
      </w:pPr>
      <w:r>
        <w:t xml:space="preserve">The chain is a </w:t>
      </w:r>
      <w:r>
        <w:rPr>
          <w:rStyle w:val="Strong"/>
        </w:rPr>
        <w:t>five-link pipeline where every link is a hard constraint</w:t>
      </w:r>
      <w:r w:rsidR="003451AA">
        <w:t xml:space="preserve">, </w:t>
      </w:r>
      <w:r>
        <w:t>the solver cannot skip any of them, cannot substitute credits from one level for a missing link at another level, and cannot earn any downstream credit if any upstream link is broken.</w:t>
      </w:r>
    </w:p>
    <w:p w14:paraId="13644C62" w14:textId="77777777" w:rsidR="0018555B" w:rsidRDefault="0018555B" w:rsidP="000C25CD">
      <w:pPr>
        <w:spacing w:after="90" w:line="280" w:lineRule="auto"/>
        <w:ind w:firstLine="360"/>
        <w:jc w:val="both"/>
      </w:pPr>
    </w:p>
    <w:p w14:paraId="1ADE63B1" w14:textId="77777777" w:rsidR="0018555B" w:rsidRDefault="0018555B" w:rsidP="0018555B">
      <w:pPr>
        <w:spacing w:after="90" w:line="280" w:lineRule="auto"/>
        <w:ind w:firstLine="360"/>
        <w:jc w:val="both"/>
      </w:pPr>
      <w:r>
        <w:t>Gate (J-valid?) → Deploy (x=1?) → On path (c=1?) → Early hop (p=1?) → Reward (w₄)</w:t>
      </w:r>
    </w:p>
    <w:p w14:paraId="60A340F6" w14:textId="77777777" w:rsidR="0018555B" w:rsidRDefault="0018555B" w:rsidP="0018555B">
      <w:pPr>
        <w:spacing w:after="90" w:line="280" w:lineRule="auto"/>
        <w:ind w:firstLine="360"/>
        <w:jc w:val="both"/>
      </w:pPr>
      <w:r>
        <w:t xml:space="preserve">   ↑                  ↑               ↑                 ↑</w:t>
      </w:r>
    </w:p>
    <w:p w14:paraId="71FFF807" w14:textId="77777777" w:rsidR="0018555B" w:rsidRDefault="0018555B" w:rsidP="0018555B">
      <w:pPr>
        <w:spacing w:after="90" w:line="280" w:lineRule="auto"/>
        <w:ind w:firstLine="360"/>
        <w:jc w:val="both"/>
      </w:pPr>
      <w:r>
        <w:t xml:space="preserve"> C5a+C5b+S           C1              C6                C7</w:t>
      </w:r>
    </w:p>
    <w:p w14:paraId="024DA8E0" w14:textId="03DB1C82" w:rsidR="0018555B" w:rsidRDefault="0018555B" w:rsidP="0018555B">
      <w:pPr>
        <w:spacing w:after="90" w:line="280" w:lineRule="auto"/>
        <w:ind w:firstLine="360"/>
        <w:jc w:val="both"/>
      </w:pPr>
      <w:r>
        <w:t xml:space="preserve"> (pre-</w:t>
      </w:r>
      <w:proofErr w:type="gramStart"/>
      <w:r>
        <w:t>solve)      (</w:t>
      </w:r>
      <w:proofErr w:type="gramEnd"/>
      <w:r>
        <w:t xml:space="preserve">hard </w:t>
      </w:r>
      <w:proofErr w:type="gramStart"/>
      <w:r>
        <w:t xml:space="preserve">rule)   </w:t>
      </w:r>
      <w:proofErr w:type="gramEnd"/>
      <w:r>
        <w:t xml:space="preserve">  (hard </w:t>
      </w:r>
      <w:proofErr w:type="gramStart"/>
      <w:r>
        <w:t xml:space="preserve">rule)   </w:t>
      </w:r>
      <w:proofErr w:type="gramEnd"/>
      <w:r>
        <w:t xml:space="preserve"> </w:t>
      </w:r>
      <w:proofErr w:type="gramStart"/>
      <w:r>
        <w:t xml:space="preserve">   (</w:t>
      </w:r>
      <w:proofErr w:type="gramEnd"/>
      <w:r>
        <w:t>hard rule)</w:t>
      </w:r>
    </w:p>
    <w:p w14:paraId="15AFCB90" w14:textId="77777777" w:rsidR="000C25CD" w:rsidRDefault="000C25CD" w:rsidP="000C25CD">
      <w:pPr>
        <w:spacing w:after="100"/>
      </w:pP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3"/>
        <w:gridCol w:w="586"/>
        <w:gridCol w:w="2123"/>
        <w:gridCol w:w="1516"/>
        <w:gridCol w:w="2932"/>
      </w:tblGrid>
      <w:tr w:rsidR="000C25CD" w14:paraId="495C816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4210E8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Precondition / From</w:t>
            </w:r>
          </w:p>
        </w:tc>
        <w:tc>
          <w:tcPr>
            <w:tcW w:w="5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33657B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⟹</w:t>
            </w:r>
          </w:p>
        </w:tc>
        <w:tc>
          <w:tcPr>
            <w:tcW w:w="21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6D09E3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To</w:t>
            </w:r>
          </w:p>
        </w:tc>
        <w:tc>
          <w:tcPr>
            <w:tcW w:w="15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C52726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Enforced by</w:t>
            </w:r>
          </w:p>
        </w:tc>
        <w:tc>
          <w:tcPr>
            <w:tcW w:w="29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1FCC69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What it means</w:t>
            </w:r>
          </w:p>
        </w:tc>
      </w:tr>
      <w:tr w:rsidR="000C25CD" w14:paraId="603AF46D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CDC21E1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tⱼ∈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Sᵢ,ₐ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∧ zone(a)∈ZKᵢ ∧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servertype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(a)∈GKᵢ</w:t>
            </w:r>
          </w:p>
        </w:tc>
        <w:tc>
          <w:tcPr>
            <w:tcW w:w="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EF3FB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40CA50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⟹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424EEB8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a,tⱼ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ᵢ) ∈ J</w:t>
            </w:r>
          </w:p>
        </w:tc>
        <w:tc>
          <w:tcPr>
            <w:tcW w:w="1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7E6BA25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C5a, C5b, S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9800B37" w14:textId="7DE81A2D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All three J-conditions are the entry gate. If any condition </w:t>
            </w:r>
            <w:r w:rsidR="0019112D"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fails,</w:t>
            </w: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the triple is absent from J and the chain cannot start — no credit is possible.</w:t>
            </w:r>
          </w:p>
        </w:tc>
      </w:tr>
      <w:tr w:rsidR="000C25CD" w14:paraId="074EC5C1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0BFE352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xᵢ = 1</w:t>
            </w:r>
          </w:p>
        </w:tc>
        <w:tc>
          <w:tcPr>
            <w:tcW w:w="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2F3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C80A5F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⟹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E6AF0A2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c_{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 = 1</w:t>
            </w:r>
          </w:p>
        </w:tc>
        <w:tc>
          <w:tcPr>
            <w:tcW w:w="1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79E47D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t>C1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E37373B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Deploying a J-valid honeypot → detection claim valid. c_{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} is forced to 0 without a qualifying deployment.</w:t>
            </w:r>
          </w:p>
        </w:tc>
      </w:tr>
      <w:tr w:rsidR="000C25CD" w14:paraId="11B43FCE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4051F21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c_{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 = 1</w:t>
            </w:r>
          </w:p>
        </w:tc>
        <w:tc>
          <w:tcPr>
            <w:tcW w:w="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EF3FB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38820A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⟹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859CDFC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p_{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 = 1</w:t>
            </w:r>
          </w:p>
        </w:tc>
        <w:tc>
          <w:tcPr>
            <w:tcW w:w="1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840072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C6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B601FE3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J-triple detection at hop h → hop h of path π is covered.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J_h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restricts credit to path-relevant triples.</w:t>
            </w:r>
          </w:p>
        </w:tc>
      </w:tr>
      <w:tr w:rsidR="000C25CD" w14:paraId="64FD27BA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B006A5F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p_{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 = 1</w:t>
            </w:r>
          </w:p>
        </w:tc>
        <w:tc>
          <w:tcPr>
            <w:tcW w:w="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9E2F3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9FDA29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⟹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25454A6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e_π = 1</w:t>
            </w:r>
          </w:p>
        </w:tc>
        <w:tc>
          <w:tcPr>
            <w:tcW w:w="1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840488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t>C7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52C7124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Non-final hop covered → early interception achieved. Final-hop-only deployments earn zero e_π credit.</w:t>
            </w:r>
          </w:p>
        </w:tc>
      </w:tr>
      <w:tr w:rsidR="000C25CD" w14:paraId="532ED7A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EE9E681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e_π = 1</w:t>
            </w:r>
          </w:p>
        </w:tc>
        <w:tc>
          <w:tcPr>
            <w:tcW w:w="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EF3FB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E3CDE3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⟹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024FD42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Credit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earned  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w₄)</w:t>
            </w:r>
          </w:p>
        </w:tc>
        <w:tc>
          <w:tcPr>
            <w:tcW w:w="1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6147F5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L4 clause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B6595C2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L4 soft clause satisfied, earning w₄ = 1000w₃ — the highest reward in the model. No credit earned if any prior link failed.</w:t>
            </w:r>
          </w:p>
        </w:tc>
      </w:tr>
    </w:tbl>
    <w:p w14:paraId="47148AB2" w14:textId="77777777" w:rsidR="000C25CD" w:rsidRDefault="000C25CD" w:rsidP="000C25CD">
      <w:pPr>
        <w:spacing w:after="100"/>
      </w:pPr>
    </w:p>
    <w:p w14:paraId="7A19A4C1" w14:textId="77777777" w:rsidR="000C25CD" w:rsidRDefault="000C25CD" w:rsidP="000C25CD">
      <w:pPr>
        <w:spacing w:before="240" w:after="100"/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B.  Soft Clauses and Six Objectives (O1–O6)</w:t>
      </w:r>
    </w:p>
    <w:p w14:paraId="44D27500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Soft clauses encode the six objectives using a geometric weight hierarchy with 10:1 </w:t>
      </w:r>
      <w:proofErr w:type="gramStart"/>
      <w:r>
        <w:rPr>
          <w:rFonts w:ascii="Calibri" w:eastAsia="Calibri" w:hAnsi="Calibri" w:cs="Calibri"/>
          <w:sz w:val="20"/>
          <w:szCs w:val="20"/>
        </w:rPr>
        <w:t>ratios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between adjacent levels. The new parameters sharpen clause weights through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Wⱼ,ₐ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(which uses named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wⱼ,ₐ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as input) and through the J enumeration domain (now filtered by ZK, GK, and S).</w:t>
      </w:r>
    </w:p>
    <w:p w14:paraId="58DF68A0" w14:textId="00A779FB" w:rsidR="000C25CD" w:rsidRDefault="000C25CD" w:rsidP="000C25CD">
      <w:pPr>
        <w:spacing w:before="60" w:after="60"/>
        <w:jc w:val="center"/>
        <w:rPr>
          <w:rFonts w:ascii="Courier New" w:eastAsia="Courier New" w:hAnsi="Courier New" w:cs="Courier New"/>
          <w:sz w:val="18"/>
          <w:szCs w:val="18"/>
        </w:rPr>
      </w:pPr>
      <w:r>
        <w:rPr>
          <w:rFonts w:ascii="Courier New" w:eastAsia="Courier New" w:hAnsi="Courier New" w:cs="Courier New"/>
          <w:sz w:val="18"/>
          <w:szCs w:val="18"/>
        </w:rPr>
        <w:t>w₄ = 1000·w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₃,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w₃ = 100·w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₂,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w₂ = 10·w₁</w:t>
      </w:r>
      <w:r w:rsidR="002E48F2">
        <w:rPr>
          <w:rFonts w:ascii="Courier New" w:eastAsia="Courier New" w:hAnsi="Courier New" w:cs="Courier New"/>
          <w:sz w:val="18"/>
          <w:szCs w:val="18"/>
        </w:rPr>
        <w:t xml:space="preserve">. </w:t>
      </w:r>
      <w:r w:rsidR="002E48F2">
        <w:t>Each level is exactly 10× the previous one. This i</w:t>
      </w:r>
      <w:r w:rsidR="00335CA9">
        <w:t xml:space="preserve">s </w:t>
      </w:r>
      <w:r w:rsidR="002E48F2">
        <w:t xml:space="preserve">called a </w:t>
      </w:r>
      <w:r w:rsidR="002E48F2">
        <w:rPr>
          <w:rStyle w:val="Strong"/>
        </w:rPr>
        <w:t>geometric hierarchy</w:t>
      </w:r>
      <w:r w:rsidR="002E48F2">
        <w:t>.</w:t>
      </w:r>
      <w:r w:rsidR="002E48F2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075C6535" w14:textId="77777777" w:rsidR="00001870" w:rsidRDefault="00001870" w:rsidP="00001870">
      <w:pPr>
        <w:spacing w:before="60" w:after="60"/>
        <w:rPr>
          <w:rFonts w:ascii="Courier New" w:eastAsia="Courier New" w:hAnsi="Courier New" w:cs="Courier New"/>
          <w:sz w:val="18"/>
          <w:szCs w:val="18"/>
        </w:rPr>
      </w:pPr>
    </w:p>
    <w:p w14:paraId="746D6D68" w14:textId="77777777" w:rsidR="00001870" w:rsidRPr="00001870" w:rsidRDefault="00001870" w:rsidP="00001870">
      <w:pPr>
        <w:ind w:left="389" w:hanging="404"/>
        <w:rPr>
          <w:rFonts w:ascii="Calibri" w:hAnsi="Calibri" w:cs="Calibri"/>
          <w:sz w:val="20"/>
          <w:szCs w:val="20"/>
        </w:rPr>
      </w:pPr>
      <w:r w:rsidRPr="00001870">
        <w:rPr>
          <w:rFonts w:ascii="Calibri" w:hAnsi="Calibri" w:cs="Calibri"/>
          <w:sz w:val="20"/>
          <w:szCs w:val="20"/>
        </w:rPr>
        <w:t>O1. Detection Efficiency: cover high-value assets in zones with high attack load. Without O1, the solver may deploy in attack-free zones.</w:t>
      </w:r>
    </w:p>
    <w:p w14:paraId="250B186F" w14:textId="77777777" w:rsidR="00001870" w:rsidRPr="00001870" w:rsidRDefault="00001870" w:rsidP="00001870">
      <w:pPr>
        <w:ind w:left="389" w:hanging="404"/>
        <w:rPr>
          <w:rFonts w:ascii="Calibri" w:hAnsi="Calibri" w:cs="Calibri"/>
          <w:sz w:val="20"/>
          <w:szCs w:val="20"/>
        </w:rPr>
      </w:pPr>
      <w:r w:rsidRPr="00001870">
        <w:rPr>
          <w:rFonts w:ascii="Calibri" w:hAnsi="Calibri" w:cs="Calibri"/>
          <w:sz w:val="20"/>
          <w:szCs w:val="20"/>
        </w:rPr>
        <w:lastRenderedPageBreak/>
        <w:t>O2. ATT&amp;CK Technique Coverage: cover diverse techniques across the ATT&amp;CK matrix. Without O2, an attacker exploiting uncovered techniques goes undetected.</w:t>
      </w:r>
    </w:p>
    <w:p w14:paraId="35B51226" w14:textId="77777777" w:rsidR="00001870" w:rsidRPr="00001870" w:rsidRDefault="00001870" w:rsidP="00001870">
      <w:pPr>
        <w:spacing w:after="17" w:line="247" w:lineRule="auto"/>
        <w:ind w:left="399" w:right="-15" w:hanging="414"/>
        <w:rPr>
          <w:rFonts w:ascii="Calibri" w:hAnsi="Calibri" w:cs="Calibri"/>
          <w:sz w:val="20"/>
          <w:szCs w:val="20"/>
        </w:rPr>
      </w:pPr>
      <w:r w:rsidRPr="00001870">
        <w:rPr>
          <w:rFonts w:ascii="Calibri" w:hAnsi="Calibri" w:cs="Calibri"/>
          <w:sz w:val="20"/>
          <w:szCs w:val="20"/>
        </w:rPr>
        <w:t>O3. Tactic-Family Breadth: cover multiple ATT&amp;CK tactic families. Without O3, single-family concentration leaves entire attack stages unmonitored.</w:t>
      </w:r>
    </w:p>
    <w:p w14:paraId="7E85FBA4" w14:textId="77777777" w:rsidR="00001870" w:rsidRPr="00001870" w:rsidRDefault="00001870" w:rsidP="00001870">
      <w:pPr>
        <w:ind w:left="389" w:hanging="404"/>
        <w:rPr>
          <w:rFonts w:ascii="Calibri" w:hAnsi="Calibri" w:cs="Calibri"/>
          <w:sz w:val="20"/>
          <w:szCs w:val="20"/>
        </w:rPr>
      </w:pPr>
      <w:r w:rsidRPr="00001870">
        <w:rPr>
          <w:rFonts w:ascii="Calibri" w:hAnsi="Calibri" w:cs="Calibri"/>
          <w:sz w:val="20"/>
          <w:szCs w:val="20"/>
        </w:rPr>
        <w:t>O4. Early Interception: structurally prefer prevention over forensics. Without O4, fast-moving attackers complete the kill chain before detection fires.</w:t>
      </w:r>
    </w:p>
    <w:p w14:paraId="7513B97D" w14:textId="77777777" w:rsidR="00001870" w:rsidRPr="00001870" w:rsidRDefault="00001870" w:rsidP="00001870">
      <w:pPr>
        <w:ind w:left="389" w:hanging="404"/>
        <w:rPr>
          <w:rFonts w:ascii="Calibri" w:hAnsi="Calibri" w:cs="Calibri"/>
          <w:sz w:val="20"/>
          <w:szCs w:val="20"/>
        </w:rPr>
      </w:pPr>
      <w:r w:rsidRPr="00001870">
        <w:rPr>
          <w:rFonts w:ascii="Calibri" w:hAnsi="Calibri" w:cs="Calibri"/>
          <w:sz w:val="20"/>
          <w:szCs w:val="20"/>
        </w:rPr>
        <w:t>O5. Forensic Backward Coverage: maintain a secondary forensic layer, explicitly discounted relative to prevention. Without O5, the solver conflates prevention and forensics and misprices both.</w:t>
      </w:r>
    </w:p>
    <w:p w14:paraId="10BFD471" w14:textId="77777777" w:rsidR="00001870" w:rsidRPr="00001870" w:rsidRDefault="00001870" w:rsidP="00001870">
      <w:pPr>
        <w:ind w:left="389" w:hanging="404"/>
        <w:rPr>
          <w:rFonts w:ascii="Calibri" w:hAnsi="Calibri" w:cs="Calibri"/>
          <w:sz w:val="20"/>
          <w:szCs w:val="20"/>
        </w:rPr>
      </w:pPr>
      <w:r w:rsidRPr="00001870">
        <w:rPr>
          <w:rFonts w:ascii="Calibri" w:hAnsi="Calibri" w:cs="Calibri"/>
          <w:sz w:val="20"/>
          <w:szCs w:val="20"/>
        </w:rPr>
        <w:t>O6. Multi-Path Coverage: encode all attack paths simultaneously. Without O6, lower-probability paths remain open as attacker escape routes.</w:t>
      </w:r>
    </w:p>
    <w:p w14:paraId="07FB2007" w14:textId="77777777" w:rsidR="00001870" w:rsidRDefault="00001870" w:rsidP="00001870">
      <w:pPr>
        <w:spacing w:before="60" w:after="60"/>
      </w:pPr>
    </w:p>
    <w:p w14:paraId="0DBDA3FC" w14:textId="77777777" w:rsidR="000C25CD" w:rsidRDefault="000C25CD" w:rsidP="000C25CD">
      <w:pPr>
        <w:spacing w:after="100"/>
      </w:pPr>
    </w:p>
    <w:p w14:paraId="3F48B691" w14:textId="77777777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3 — Soft Clause Families L1–L4 Indexed by J (updated with new-parameter notes)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"/>
        <w:gridCol w:w="2781"/>
        <w:gridCol w:w="1858"/>
        <w:gridCol w:w="942"/>
        <w:gridCol w:w="969"/>
        <w:gridCol w:w="1999"/>
      </w:tblGrid>
      <w:tr w:rsidR="000C25CD" w14:paraId="5E954F21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3909F1B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19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E34C51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Weight</w:t>
            </w:r>
          </w:p>
        </w:tc>
        <w:tc>
          <w:tcPr>
            <w:tcW w:w="21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97B08D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J-indexed formula</w:t>
            </w:r>
          </w:p>
        </w:tc>
        <w:tc>
          <w:tcPr>
            <w:tcW w:w="10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00EB3A9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Goal</w:t>
            </w:r>
          </w:p>
        </w:tc>
        <w:tc>
          <w:tcPr>
            <w:tcW w:w="9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F0F43E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Objective</w:t>
            </w:r>
          </w:p>
        </w:tc>
        <w:tc>
          <w:tcPr>
            <w:tcW w:w="276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7AC787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New-parameter sharpening</w:t>
            </w:r>
          </w:p>
        </w:tc>
      </w:tr>
      <w:tr w:rsidR="000C25CD" w14:paraId="2D946556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1099B2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L4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891EBCE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w₄·ρ_π·max_{h&lt;|π|} iv_{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}·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Wⱼ,ₐ</w:t>
            </w:r>
            <w:proofErr w:type="gramEnd"/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10FFFFF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∀π, ∀(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a,tⱼ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ᵢ)∈J :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e_π=1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DDCC263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Early intercept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91A274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7"/>
                <w:szCs w:val="17"/>
              </w:rPr>
              <w:t>O4</w:t>
            </w:r>
          </w:p>
        </w:tc>
        <w:tc>
          <w:tcPr>
            <w:tcW w:w="27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B60D9E7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ZKᵢ zone eligibility restricts which hops can claim L4 credit. No zone-ineligible deployment earns prevention weight, even if it covers the technique on paper.</w:t>
            </w:r>
          </w:p>
        </w:tc>
      </w:tr>
      <w:tr w:rsidR="000C25CD" w14:paraId="79DFE61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10055BB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L3-fwd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4E5B754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w₃·ρ_π·iv_{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}·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Wⱼ,ₐ</w:t>
            </w:r>
            <w:proofErr w:type="gramEnd"/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BB70DE6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∀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 ∀(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a,tⱼ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ᵢ)∈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J_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}=1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89CF81D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Forward path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8E735E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7"/>
                <w:szCs w:val="17"/>
              </w:rPr>
              <w:t>O6</w:t>
            </w:r>
          </w:p>
        </w:tc>
        <w:tc>
          <w:tcPr>
            <w:tcW w:w="27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90C59DA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Cross-path force-multiplier (2.0–2.2×) now applies only to zone-eligible, mimicry-aligned triples. Phantom multi-path credits are eliminated.</w:t>
            </w:r>
          </w:p>
        </w:tc>
      </w:tr>
      <w:tr w:rsidR="000C25CD" w14:paraId="6057DAA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D8B281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L3-bwd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E8EFB69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0.7·w₃·ρ_π·iv_{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}·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Wⱼ,ₐ</w:t>
            </w:r>
            <w:proofErr w:type="gramEnd"/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E4FD64B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∀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(reverse), ∀(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a,tⱼ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ᵢ)∈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J_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p_{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}=1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7DCCB58" w14:textId="77777777" w:rsidR="000C25CD" w:rsidRDefault="000C25CD" w:rsidP="00CF1453"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Bwd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forensic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C71CF7B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7"/>
                <w:szCs w:val="17"/>
              </w:rPr>
              <w:t>O5</w:t>
            </w:r>
          </w:p>
        </w:tc>
        <w:tc>
          <w:tcPr>
            <w:tcW w:w="27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531535C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0.7 discount: forensics valued but secondary to prevention. Unchanged structurally; ZK/GK filters applied identically.</w:t>
            </w:r>
          </w:p>
        </w:tc>
      </w:tr>
      <w:tr w:rsidR="000C25CD" w14:paraId="6B7A4001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56CC1B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L2-tech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84F6889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w₂·Σ_{(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a,tⱼ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ᵢ)∈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J}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Wⱼ,ₐ</w:t>
            </w:r>
            <w:proofErr w:type="gramEnd"/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96A2350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∀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tⱼ :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cover tⱼ via ≥1 J-triple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7D9A234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Tech breadth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330A58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7"/>
                <w:szCs w:val="17"/>
              </w:rPr>
              <w:t>O2</w:t>
            </w:r>
          </w:p>
        </w:tc>
        <w:tc>
          <w:tcPr>
            <w:tcW w:w="27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C4B9AB1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GKᵢ mimicry alignment: technique-coverage bonus only for plausible (server-type, honeypot) pairings. No phantom technique credit (e.g., a DNS trap cannot claim T1213 database-access credit on a database asset).</w:t>
            </w:r>
          </w:p>
        </w:tc>
      </w:tr>
      <w:tr w:rsidR="000C25CD" w14:paraId="4B808EF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BF6600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L2-fam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5CF8599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1.2·w₂·Σ_{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j∈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a,tⱼ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ᵢ)∈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J}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Wⱼ,ₐ</w:t>
            </w:r>
            <w:proofErr w:type="gramEnd"/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545253C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∀ tactic family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 :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cover f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8B242CC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Family breadth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9B930F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7"/>
                <w:szCs w:val="17"/>
              </w:rPr>
              <w:t>O3</w:t>
            </w:r>
          </w:p>
        </w:tc>
        <w:tc>
          <w:tcPr>
            <w:tcW w:w="27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098A863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1.2× bonus per new tactic family. GKᵢ restricts which assets generate family credit;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Sᵢ,ₐ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restricts </w:t>
            </w: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lastRenderedPageBreak/>
              <w:t>which techniques qualify. Family bonus earned only for verified, mimicry-aligned deployments.</w:t>
            </w:r>
          </w:p>
        </w:tc>
      </w:tr>
      <w:tr w:rsidR="000C25CD" w14:paraId="5E91EC66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6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DF991F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lastRenderedPageBreak/>
              <w:t>L1</w:t>
            </w:r>
          </w:p>
        </w:tc>
        <w:tc>
          <w:tcPr>
            <w:tcW w:w="1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A628535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w₁·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Wⱼ,ₐ</w:t>
            </w:r>
            <w:proofErr w:type="gramEnd"/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09D041F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∀(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a,tⱼ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ᵢ)∈J :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c_{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}=1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2B3BFC7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Zone detection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4D0F6B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F5597"/>
                <w:sz w:val="17"/>
                <w:szCs w:val="17"/>
              </w:rPr>
              <w:t>O1</w:t>
            </w:r>
          </w:p>
        </w:tc>
        <w:tc>
          <w:tcPr>
            <w:tcW w:w="27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F9552AF" w14:textId="77777777" w:rsidR="000C25CD" w:rsidRDefault="000C25CD" w:rsidP="00CF1453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wⱼ,ₐ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is now a named empirical input (Table 1) grounded in ATT&amp;CK prevalence × asset criticality. Detection-efficiency incentive is threat-intelligence-grounded, not arbitrary.</w:t>
            </w:r>
          </w:p>
        </w:tc>
      </w:tr>
    </w:tbl>
    <w:p w14:paraId="1F26E351" w14:textId="77777777" w:rsidR="000C25CD" w:rsidRDefault="000C25CD" w:rsidP="000C25CD">
      <w:pPr>
        <w:spacing w:after="100"/>
      </w:pPr>
    </w:p>
    <w:p w14:paraId="31EB613C" w14:textId="77777777" w:rsidR="000C25CD" w:rsidRDefault="000C25CD" w:rsidP="000C25CD">
      <w:pPr>
        <w:spacing w:after="80"/>
      </w:pPr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 xml:space="preserve">Complete </w:t>
      </w:r>
      <w:proofErr w:type="spellStart"/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>MaxSAT</w:t>
      </w:r>
      <w:proofErr w:type="spellEnd"/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 xml:space="preserve"> objective: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maximise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Σ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c∈Soft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wc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· sat(c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)  subject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to  C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1–C7, C5a, C5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b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hard, weight = ∞)</w:t>
      </w:r>
    </w:p>
    <w:p w14:paraId="2DFE073A" w14:textId="77777777" w:rsidR="000C25CD" w:rsidRDefault="000C25CD" w:rsidP="000C25CD">
      <w:pPr>
        <w:spacing w:after="100"/>
      </w:pPr>
    </w:p>
    <w:p w14:paraId="0567FA0A" w14:textId="77777777" w:rsidR="000C25CD" w:rsidRDefault="000C25CD" w:rsidP="000C25CD">
      <w:pPr>
        <w:spacing w:before="240" w:after="100"/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C.  Why Each Objective Is Necessary — The Evasion-Space Argument</w:t>
      </w:r>
    </w:p>
    <w:p w14:paraId="00F00D6E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>The six objectives form an irredundant covering set over the space of attacker evasion strategies. Removing any single one leaves a distinct evasion channel that the remaining five cannot close. The new parameters sharpen each argument.</w:t>
      </w:r>
    </w:p>
    <w:p w14:paraId="143FE67E" w14:textId="77777777" w:rsidR="000C25CD" w:rsidRDefault="000C25CD" w:rsidP="000C25CD">
      <w:pPr>
        <w:spacing w:after="100"/>
      </w:pPr>
    </w:p>
    <w:p w14:paraId="727A25B8" w14:textId="77777777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4 — Six Objectives: Evasion Channel Closed and New-Parameter Sharpening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"/>
        <w:gridCol w:w="1000"/>
        <w:gridCol w:w="2827"/>
        <w:gridCol w:w="4907"/>
      </w:tblGrid>
      <w:tr w:rsidR="000C25CD" w14:paraId="4CCB3235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306072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Obj.</w:t>
            </w:r>
          </w:p>
        </w:tc>
        <w:tc>
          <w:tcPr>
            <w:tcW w:w="82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94D5CA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29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7E750D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Evasion channel closed (without this objective)</w:t>
            </w:r>
          </w:p>
        </w:tc>
        <w:tc>
          <w:tcPr>
            <w:tcW w:w="50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0147B4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How ZK / GK / S /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wⱼ,ₐ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sharpen the argument</w:t>
            </w:r>
          </w:p>
        </w:tc>
      </w:tr>
      <w:tr w:rsidR="000C25CD" w14:paraId="2FECA15E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A51F10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O1</w:t>
            </w:r>
          </w:p>
        </w:tc>
        <w:tc>
          <w:tcPr>
            <w:tcW w:w="8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4993260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L1 (w₁)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42E5EA0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Without O1, the solver deploys in low-traffic zones, earning paper coverage credits while the most attack-exposed zones remain unmonitored. L1 weights each 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tⱼ,a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) pair by the zone attack-load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Wⱼ,ₐ.</w:t>
            </w:r>
            <w:proofErr w:type="gramEnd"/>
          </w:p>
        </w:tc>
        <w:tc>
          <w:tcPr>
            <w:tcW w:w="50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1F0DA1F" w14:textId="77777777" w:rsidR="000C25CD" w:rsidRDefault="000C25CD" w:rsidP="00CF1453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wⱼ,ₐ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is now an explicit named input reflecting empirical attack frequency and consequence severity. The detection-efficiency incentive is threat-intelligence-grounded, improving the reproducibility and auditability of the solver's zone-selection decisions.</w:t>
            </w:r>
          </w:p>
        </w:tc>
      </w:tr>
      <w:tr w:rsidR="000C25CD" w14:paraId="23541FB9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3F75F4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O2</w:t>
            </w:r>
          </w:p>
        </w:tc>
        <w:tc>
          <w:tcPr>
            <w:tcW w:w="8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40EEF3F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L2-tech (w₂)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BFD3687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Without O2, the solver concentrates on the same high-value techniques. An attacker who exploits an uncovered technique goes entirely undetected.</w:t>
            </w:r>
          </w:p>
        </w:tc>
        <w:tc>
          <w:tcPr>
            <w:tcW w:w="50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C21AF70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GKᵢ mimicry alignment: technique-coverage bonus applies only to (server-type, honeypot) pairings where emulation is plausible. A DNS trap cannot claim T1213 (database access) credit on a database asset it cannot mimic. Technique diversity is now physically grounded.</w:t>
            </w:r>
          </w:p>
        </w:tc>
      </w:tr>
      <w:tr w:rsidR="000C25CD" w14:paraId="46277915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D51D359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O3</w:t>
            </w:r>
          </w:p>
        </w:tc>
        <w:tc>
          <w:tcPr>
            <w:tcW w:w="8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725E0AF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L2-fam (1.2w₂)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329943C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Without O3, single-family concentration leaves entire kill-chain stages unmonitored. An attacker who shifts to an uncovered tactic family (e.g., Initial Access while all honeypots cover Lateral Movement) evades detection completely.</w:t>
            </w:r>
          </w:p>
        </w:tc>
        <w:tc>
          <w:tcPr>
            <w:tcW w:w="50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D28829B" w14:textId="77777777" w:rsidR="000C25CD" w:rsidRDefault="000C25CD" w:rsidP="00CF1453"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Sᵢ,ₐ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and GKᵢ jointly restrict which techniques and assets generate family-breadth credit. Family bonus is earned only for verified, mimicry-aligned, zone-eligible deployments. Tactic-family diversity is now physically constrained.</w:t>
            </w:r>
          </w:p>
        </w:tc>
      </w:tr>
      <w:tr w:rsidR="000C25CD" w14:paraId="6A1C667C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35D064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O4</w:t>
            </w:r>
          </w:p>
        </w:tc>
        <w:tc>
          <w:tcPr>
            <w:tcW w:w="8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2C7927C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L4 (1000w₃)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D4B8912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Without O4, fast-moving attackers complete the kill chain before detection fires. The solver rationally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maximises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aggregate L3 weight, concentrating in high-density zones </w:t>
            </w: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lastRenderedPageBreak/>
              <w:t>(Zone 2, 40% of assets) and catching attackers only after perimeter traversal.</w:t>
            </w:r>
          </w:p>
        </w:tc>
        <w:tc>
          <w:tcPr>
            <w:tcW w:w="50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5D65233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lastRenderedPageBreak/>
              <w:t xml:space="preserve">ZKᵢ zone eligibility interacts directly with L4 credit: the solver can only claim early-interception reward at hops where a zone-eligible honeypot exists. If no eligible type can reach the perimeter zone, </w:t>
            </w:r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lastRenderedPageBreak/>
              <w:t>the solver correctly cannot fabricate early-interception credit for paths entering through it.</w:t>
            </w:r>
          </w:p>
        </w:tc>
      </w:tr>
      <w:tr w:rsidR="000C25CD" w14:paraId="1D290C6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E949BD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lastRenderedPageBreak/>
              <w:t>O5</w:t>
            </w:r>
          </w:p>
        </w:tc>
        <w:tc>
          <w:tcPr>
            <w:tcW w:w="8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62B0CBB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L3-bwd (0.7w₃)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C9406F3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Without O5, the solver </w:t>
            </w:r>
            <w:bookmarkStart w:id="0" w:name="OLE_LINK1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conflates </w:t>
            </w:r>
            <w:bookmarkEnd w:id="0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prevention and forensics. The 0.7 discount encodes that forensic traps are valuable for attribution and incident response but are secondary to prevention. Stable for any discount in [0.5, 0.9].</w:t>
            </w:r>
          </w:p>
        </w:tc>
        <w:tc>
          <w:tcPr>
            <w:tcW w:w="50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5DB67C7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ZKᵢ and GKᵢ filters apply identically to backward-path forensic credit. Backward coverage is only available for zone-eligible, mimicry-aligned J-triples. Unchanged structurally; sharpened by the three-condition J-construction.</w:t>
            </w:r>
          </w:p>
        </w:tc>
      </w:tr>
      <w:tr w:rsidR="000C25CD" w14:paraId="735FF7D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ACE378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O6</w:t>
            </w:r>
          </w:p>
        </w:tc>
        <w:tc>
          <w:tcPr>
            <w:tcW w:w="8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434AA34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L3-fwd (w₃)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3727245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Without O6, the solver over-invests in the highest-probability path and leaves lower-probability alternatives open as attacker escape routes. All P paths must be encoded simultaneously to discover cross-path overlaps.</w:t>
            </w:r>
          </w:p>
        </w:tc>
        <w:tc>
          <w:tcPr>
            <w:tcW w:w="50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89691B0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The cross-path force-multiplier (2.0–2.2×) is now more accurate: multi-path credits compound only for triples passing all three J-conditions. Phantom cross-path benefits from physically impossible deployments are eliminated. The 2.1× advantage in Table 5 is physically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realised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, not an artefact of lax coverage claims.</w:t>
            </w:r>
          </w:p>
        </w:tc>
      </w:tr>
    </w:tbl>
    <w:p w14:paraId="43B4947B" w14:textId="77777777" w:rsidR="000C25CD" w:rsidRDefault="000C25CD" w:rsidP="000C25CD">
      <w:pPr>
        <w:spacing w:after="100"/>
      </w:pPr>
    </w:p>
    <w:p w14:paraId="01B0F932" w14:textId="77777777" w:rsidR="000C25CD" w:rsidRDefault="000C25CD" w:rsidP="000C25CD">
      <w:pPr>
        <w:spacing w:before="240" w:after="100"/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D.  Q-Score Evaluation Formula</w:t>
      </w:r>
    </w:p>
    <w:p w14:paraId="7D54A3B7" w14:textId="77777777" w:rsidR="000C25CD" w:rsidRDefault="000C25CD" w:rsidP="000C25CD">
      <w:pPr>
        <w:spacing w:before="60" w:after="80"/>
        <w:jc w:val="center"/>
      </w:pPr>
      <w:r>
        <w:rPr>
          <w:rFonts w:ascii="Courier New" w:eastAsia="Courier New" w:hAnsi="Courier New" w:cs="Courier New"/>
          <w:sz w:val="18"/>
          <w:szCs w:val="18"/>
        </w:rPr>
        <w:t>Q = 0.35·DetEff + 0.25·TechCov + 0.15·FamCov + 0.15·FwdPath + 0.10·BwdPath</w:t>
      </w:r>
    </w:p>
    <w:p w14:paraId="25B08852" w14:textId="1A11C75F" w:rsidR="00B42C91" w:rsidRDefault="000C25CD" w:rsidP="00B42C91">
      <w:pPr>
        <w:spacing w:after="90" w:line="280" w:lineRule="auto"/>
        <w:ind w:firstLine="36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The weights encode a defensible priority ordering: </w:t>
      </w:r>
      <w:proofErr w:type="spellStart"/>
      <w:r>
        <w:rPr>
          <w:rFonts w:ascii="Calibri" w:eastAsia="Calibri" w:hAnsi="Calibri" w:cs="Calibri"/>
          <w:sz w:val="20"/>
          <w:szCs w:val="20"/>
        </w:rPr>
        <w:t>DetEff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(0.35) is the prerequisite for all other objectives. </w:t>
      </w:r>
      <w:proofErr w:type="spellStart"/>
      <w:r>
        <w:rPr>
          <w:rFonts w:ascii="Calibri" w:eastAsia="Calibri" w:hAnsi="Calibri" w:cs="Calibri"/>
          <w:sz w:val="20"/>
          <w:szCs w:val="20"/>
        </w:rPr>
        <w:t>TechCov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(0.25) reflects ATT&amp;CK compliance requirements. </w:t>
      </w:r>
      <w:proofErr w:type="spellStart"/>
      <w:r>
        <w:rPr>
          <w:rFonts w:ascii="Calibri" w:eastAsia="Calibri" w:hAnsi="Calibri" w:cs="Calibri"/>
          <w:sz w:val="20"/>
          <w:szCs w:val="20"/>
        </w:rPr>
        <w:t>FamCov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and </w:t>
      </w:r>
      <w:proofErr w:type="spellStart"/>
      <w:r>
        <w:rPr>
          <w:rFonts w:ascii="Calibri" w:eastAsia="Calibri" w:hAnsi="Calibri" w:cs="Calibri"/>
          <w:sz w:val="20"/>
          <w:szCs w:val="20"/>
        </w:rPr>
        <w:t>FwdPath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(0.15 each) are complementary structural properties of equal priority. </w:t>
      </w:r>
      <w:proofErr w:type="spellStart"/>
      <w:r>
        <w:rPr>
          <w:rFonts w:ascii="Calibri" w:eastAsia="Calibri" w:hAnsi="Calibri" w:cs="Calibri"/>
          <w:sz w:val="20"/>
          <w:szCs w:val="20"/>
        </w:rPr>
        <w:t>BwdPath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(0.10) is consistent with the 0.7 forensic discount in O5. The qualitative conclusions hold for any ±30% perturbation to these weights.</w:t>
      </w:r>
    </w:p>
    <w:p w14:paraId="2F0B92DD" w14:textId="77777777" w:rsidR="00B42C91" w:rsidRPr="00D0395C" w:rsidRDefault="00B42C91" w:rsidP="00B42C91">
      <w:pPr>
        <w:pStyle w:val="font-claude-response-body"/>
        <w:rPr>
          <w:rFonts w:ascii="Calibri" w:hAnsi="Calibri" w:cs="Calibri"/>
          <w:sz w:val="20"/>
          <w:szCs w:val="20"/>
        </w:rPr>
      </w:pPr>
      <w:r w:rsidRPr="00D0395C">
        <w:rPr>
          <w:rFonts w:ascii="Calibri" w:hAnsi="Calibri" w:cs="Calibri"/>
          <w:sz w:val="20"/>
          <w:szCs w:val="20"/>
        </w:rPr>
        <w:t xml:space="preserve">The weights were chosen from five principles that are </w:t>
      </w:r>
      <w:r w:rsidRPr="00D0395C">
        <w:rPr>
          <w:rStyle w:val="Strong"/>
          <w:rFonts w:ascii="Calibri" w:hAnsi="Calibri" w:cs="Calibri"/>
          <w:sz w:val="20"/>
          <w:szCs w:val="20"/>
        </w:rPr>
        <w:t>independent of each other</w:t>
      </w:r>
      <w:r w:rsidRPr="00D0395C">
        <w:rPr>
          <w:rFonts w:ascii="Calibri" w:hAnsi="Calibri" w:cs="Calibri"/>
          <w:sz w:val="20"/>
          <w:szCs w:val="20"/>
        </w:rPr>
        <w:t>, making the overall weighting defensible from multiple directions simultaneously:</w:t>
      </w:r>
    </w:p>
    <w:p w14:paraId="6A0DF828" w14:textId="77777777" w:rsidR="00B42C91" w:rsidRPr="00D0395C" w:rsidRDefault="00B42C91" w:rsidP="00B42C91">
      <w:pPr>
        <w:pStyle w:val="font-claude-response-body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D0395C">
        <w:rPr>
          <w:rStyle w:val="Strong"/>
          <w:rFonts w:ascii="Calibri" w:hAnsi="Calibri" w:cs="Calibri"/>
          <w:sz w:val="20"/>
          <w:szCs w:val="20"/>
        </w:rPr>
        <w:t>0.35</w:t>
      </w:r>
      <w:r w:rsidRPr="00D0395C">
        <w:rPr>
          <w:rFonts w:ascii="Calibri" w:hAnsi="Calibri" w:cs="Calibri"/>
          <w:sz w:val="20"/>
          <w:szCs w:val="20"/>
        </w:rPr>
        <w:t xml:space="preserve"> — because </w:t>
      </w:r>
      <w:proofErr w:type="spellStart"/>
      <w:r w:rsidRPr="00D0395C">
        <w:rPr>
          <w:rFonts w:ascii="Calibri" w:hAnsi="Calibri" w:cs="Calibri"/>
          <w:sz w:val="20"/>
          <w:szCs w:val="20"/>
        </w:rPr>
        <w:t>DetEff</w:t>
      </w:r>
      <w:proofErr w:type="spellEnd"/>
      <w:r w:rsidRPr="00D0395C">
        <w:rPr>
          <w:rFonts w:ascii="Calibri" w:hAnsi="Calibri" w:cs="Calibri"/>
          <w:sz w:val="20"/>
          <w:szCs w:val="20"/>
        </w:rPr>
        <w:t xml:space="preserve"> is the prerequisite for everything else</w:t>
      </w:r>
    </w:p>
    <w:p w14:paraId="34F60880" w14:textId="77777777" w:rsidR="00B42C91" w:rsidRPr="00D0395C" w:rsidRDefault="00B42C91" w:rsidP="00B42C91">
      <w:pPr>
        <w:pStyle w:val="font-claude-response-body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D0395C">
        <w:rPr>
          <w:rStyle w:val="Strong"/>
          <w:rFonts w:ascii="Calibri" w:hAnsi="Calibri" w:cs="Calibri"/>
          <w:sz w:val="20"/>
          <w:szCs w:val="20"/>
        </w:rPr>
        <w:t>0.25</w:t>
      </w:r>
      <w:r w:rsidRPr="00D0395C">
        <w:rPr>
          <w:rFonts w:ascii="Calibri" w:hAnsi="Calibri" w:cs="Calibri"/>
          <w:sz w:val="20"/>
          <w:szCs w:val="20"/>
        </w:rPr>
        <w:t xml:space="preserve"> — because </w:t>
      </w:r>
      <w:proofErr w:type="spellStart"/>
      <w:r w:rsidRPr="00D0395C">
        <w:rPr>
          <w:rFonts w:ascii="Calibri" w:hAnsi="Calibri" w:cs="Calibri"/>
          <w:sz w:val="20"/>
          <w:szCs w:val="20"/>
        </w:rPr>
        <w:t>TechCov</w:t>
      </w:r>
      <w:proofErr w:type="spellEnd"/>
      <w:r w:rsidRPr="00D0395C">
        <w:rPr>
          <w:rFonts w:ascii="Calibri" w:hAnsi="Calibri" w:cs="Calibri"/>
          <w:sz w:val="20"/>
          <w:szCs w:val="20"/>
        </w:rPr>
        <w:t xml:space="preserve"> is an external compliance mandate</w:t>
      </w:r>
    </w:p>
    <w:p w14:paraId="5DB0D48A" w14:textId="77777777" w:rsidR="00B42C91" w:rsidRPr="00D0395C" w:rsidRDefault="00B42C91" w:rsidP="00B42C91">
      <w:pPr>
        <w:pStyle w:val="font-claude-response-body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D0395C">
        <w:rPr>
          <w:rStyle w:val="Strong"/>
          <w:rFonts w:ascii="Calibri" w:hAnsi="Calibri" w:cs="Calibri"/>
          <w:sz w:val="20"/>
          <w:szCs w:val="20"/>
        </w:rPr>
        <w:t>0.15 + 0.15</w:t>
      </w:r>
      <w:r w:rsidRPr="00D0395C">
        <w:rPr>
          <w:rFonts w:ascii="Calibri" w:hAnsi="Calibri" w:cs="Calibri"/>
          <w:sz w:val="20"/>
          <w:szCs w:val="20"/>
        </w:rPr>
        <w:t xml:space="preserve"> — because </w:t>
      </w:r>
      <w:proofErr w:type="spellStart"/>
      <w:r w:rsidRPr="00D0395C">
        <w:rPr>
          <w:rFonts w:ascii="Calibri" w:hAnsi="Calibri" w:cs="Calibri"/>
          <w:sz w:val="20"/>
          <w:szCs w:val="20"/>
        </w:rPr>
        <w:t>FamCov</w:t>
      </w:r>
      <w:proofErr w:type="spellEnd"/>
      <w:r w:rsidRPr="00D0395C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D0395C">
        <w:rPr>
          <w:rFonts w:ascii="Calibri" w:hAnsi="Calibri" w:cs="Calibri"/>
          <w:sz w:val="20"/>
          <w:szCs w:val="20"/>
        </w:rPr>
        <w:t>FwdPath</w:t>
      </w:r>
      <w:proofErr w:type="spellEnd"/>
      <w:r w:rsidRPr="00D0395C">
        <w:rPr>
          <w:rFonts w:ascii="Calibri" w:hAnsi="Calibri" w:cs="Calibri"/>
          <w:sz w:val="20"/>
          <w:szCs w:val="20"/>
        </w:rPr>
        <w:t xml:space="preserve"> are structural equals</w:t>
      </w:r>
    </w:p>
    <w:p w14:paraId="63D69B41" w14:textId="77777777" w:rsidR="00B42C91" w:rsidRPr="00D0395C" w:rsidRDefault="00B42C91" w:rsidP="00B42C91">
      <w:pPr>
        <w:pStyle w:val="font-claude-response-body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D0395C">
        <w:rPr>
          <w:rStyle w:val="Strong"/>
          <w:rFonts w:ascii="Calibri" w:hAnsi="Calibri" w:cs="Calibri"/>
          <w:sz w:val="20"/>
          <w:szCs w:val="20"/>
        </w:rPr>
        <w:t>0.10</w:t>
      </w:r>
      <w:r w:rsidRPr="00D0395C">
        <w:rPr>
          <w:rFonts w:ascii="Calibri" w:hAnsi="Calibri" w:cs="Calibri"/>
          <w:sz w:val="20"/>
          <w:szCs w:val="20"/>
        </w:rPr>
        <w:t xml:space="preserve"> — because 0.15 × 0.7 (the forensic discount) = 0.105 ≈ 0.10</w:t>
      </w:r>
    </w:p>
    <w:p w14:paraId="4C65494F" w14:textId="279F4883" w:rsidR="00B42C91" w:rsidRDefault="00B42C91" w:rsidP="00B42C91">
      <w:pPr>
        <w:spacing w:after="90" w:line="280" w:lineRule="auto"/>
        <w:jc w:val="both"/>
      </w:pPr>
    </w:p>
    <w:p w14:paraId="77F46CE7" w14:textId="77777777" w:rsidR="000C25CD" w:rsidRDefault="000C25CD" w:rsidP="000C25CD">
      <w:pPr>
        <w:spacing w:after="100"/>
      </w:pPr>
    </w:p>
    <w:p w14:paraId="7702DD30" w14:textId="77777777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5 — Q-Score Sub-Scores: Clause Mapping and Impact of New Parameters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7"/>
        <w:gridCol w:w="758"/>
        <w:gridCol w:w="847"/>
        <w:gridCol w:w="6678"/>
      </w:tblGrid>
      <w:tr w:rsidR="000C25CD" w14:paraId="5EEDAF12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3EC83A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Sub-score</w:t>
            </w:r>
          </w:p>
        </w:tc>
        <w:tc>
          <w:tcPr>
            <w:tcW w:w="6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382A7C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Q weight</w:t>
            </w:r>
          </w:p>
        </w:tc>
        <w:tc>
          <w:tcPr>
            <w:tcW w:w="85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66C6E6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683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8D3C30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Impact of ZKᵢ, GKᵢ,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Sᵢ,ₐ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wⱼ,ₐ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 xml:space="preserve"> additions</w:t>
            </w:r>
          </w:p>
        </w:tc>
      </w:tr>
      <w:tr w:rsidR="000C25CD" w14:paraId="6CD85599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F6222F9" w14:textId="77777777" w:rsidR="000C25CD" w:rsidRDefault="000C25CD" w:rsidP="00CF1453">
            <w:proofErr w:type="spellStart"/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DetEff</w:t>
            </w:r>
            <w:proofErr w:type="spellEnd"/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2E497B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0.35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69CA7CA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L1</w:t>
            </w:r>
          </w:p>
        </w:tc>
        <w:tc>
          <w:tcPr>
            <w:tcW w:w="68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2DDAA3A" w14:textId="77777777" w:rsidR="000C25CD" w:rsidRDefault="000C25CD" w:rsidP="00CF1453"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wⱼ,ₐ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is now a named empirical input (ATT&amp;CK prevalence × asset criticality) rather than an implicit constant.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DetEff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scores are grounded in measurable threat intelligence, improving reproducibility and auditability.</w:t>
            </w:r>
          </w:p>
        </w:tc>
      </w:tr>
      <w:tr w:rsidR="000C25CD" w14:paraId="37CA95DC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258C951" w14:textId="77777777" w:rsidR="000C25CD" w:rsidRDefault="000C25CD" w:rsidP="00CF1453">
            <w:proofErr w:type="spellStart"/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TechCov</w:t>
            </w:r>
            <w:proofErr w:type="spellEnd"/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32FF02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0.25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11C1BAC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L2-tech</w:t>
            </w:r>
          </w:p>
        </w:tc>
        <w:tc>
          <w:tcPr>
            <w:tcW w:w="68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E5E6EB9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GKᵢ mimicry alignment restricts technique-coverage bonuses to plausible (server-type, honeypot) pairings. No phantom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TechCov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credit for mismatched deployments. The score is more conservative and more accurate.</w:t>
            </w:r>
          </w:p>
        </w:tc>
      </w:tr>
      <w:tr w:rsidR="000C25CD" w14:paraId="4EF8561D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1E3ECEA" w14:textId="77777777" w:rsidR="000C25CD" w:rsidRDefault="000C25CD" w:rsidP="00CF1453">
            <w:proofErr w:type="spellStart"/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lastRenderedPageBreak/>
              <w:t>FamCov</w:t>
            </w:r>
            <w:proofErr w:type="spellEnd"/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004BE99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0.15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110DB82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L2-fam</w:t>
            </w:r>
          </w:p>
        </w:tc>
        <w:tc>
          <w:tcPr>
            <w:tcW w:w="68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EC1E197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GKᵢ and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Sᵢ,ₐ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restrictions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apply: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family-breadth bonus only for J-triples satisfying all three conditions. Eliminates family credits from operationally implausible deployments.</w:t>
            </w:r>
          </w:p>
        </w:tc>
      </w:tr>
      <w:tr w:rsidR="000C25CD" w14:paraId="21386FD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80C84D5" w14:textId="77777777" w:rsidR="000C25CD" w:rsidRDefault="000C25CD" w:rsidP="00CF1453">
            <w:proofErr w:type="spellStart"/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FwdPath</w:t>
            </w:r>
            <w:proofErr w:type="spellEnd"/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350A13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0.15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7469466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L3-fwd</w:t>
            </w:r>
          </w:p>
        </w:tc>
        <w:tc>
          <w:tcPr>
            <w:tcW w:w="68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9B7F4D4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ZKᵢ zone eligibility restricts which hops earn forward-path coverage weight. If no zone-eligible honeypot can reach a perimeter zone, the solver correctly reports zero perimeter coverage rather than fabricating it.</w:t>
            </w:r>
          </w:p>
        </w:tc>
      </w:tr>
      <w:tr w:rsidR="000C25CD" w14:paraId="31B254FC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D264FB7" w14:textId="77777777" w:rsidR="000C25CD" w:rsidRDefault="000C25CD" w:rsidP="00CF1453">
            <w:proofErr w:type="spellStart"/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BwdPath</w:t>
            </w:r>
            <w:proofErr w:type="spellEnd"/>
          </w:p>
        </w:tc>
        <w:tc>
          <w:tcPr>
            <w:tcW w:w="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1CCC81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F6000"/>
                <w:sz w:val="18"/>
                <w:szCs w:val="18"/>
              </w:rPr>
              <w:t>0.10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825056D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L3-bwd</w:t>
            </w:r>
          </w:p>
        </w:tc>
        <w:tc>
          <w:tcPr>
            <w:tcW w:w="68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F4E1617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0.7 discount unchanged. ZKᵢ and GKᵢ filters apply identically. Backward forensic coverage is more accurate under the three-condition J-construction.</w:t>
            </w:r>
          </w:p>
        </w:tc>
      </w:tr>
    </w:tbl>
    <w:p w14:paraId="21731F37" w14:textId="77777777" w:rsidR="000C25CD" w:rsidRDefault="000C25CD" w:rsidP="000C25CD">
      <w:pPr>
        <w:spacing w:after="100"/>
      </w:pPr>
    </w:p>
    <w:p w14:paraId="58814863" w14:textId="77777777" w:rsidR="000C25CD" w:rsidRDefault="000C25CD" w:rsidP="000C25CD">
      <w:pPr>
        <w:spacing w:before="240" w:after="100"/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E.  Cross-Path Force-Multiplier</w:t>
      </w:r>
    </w:p>
    <w:p w14:paraId="72C2DBC6" w14:textId="77777777" w:rsidR="000C25CD" w:rsidRDefault="000C25CD" w:rsidP="000C25CD">
      <w:pPr>
        <w:spacing w:after="90" w:line="280" w:lineRule="auto"/>
        <w:ind w:firstLine="360"/>
        <w:jc w:val="both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A key structural property of encoding all P paths simultaneously in a single J-indexed clause database is that a single honeypot deployment can resolve </w:t>
      </w:r>
      <w:proofErr w:type="gramStart"/>
      <w:r>
        <w:rPr>
          <w:rFonts w:ascii="Calibri" w:eastAsia="Calibri" w:hAnsi="Calibri" w:cs="Calibri"/>
          <w:sz w:val="20"/>
          <w:szCs w:val="20"/>
        </w:rPr>
        <w:t>Level-3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soft clauses for multiple attack paths in a single RC2 UNSAT-core iteration. We term this the </w:t>
      </w:r>
      <w:r>
        <w:rPr>
          <w:rFonts w:ascii="Calibri" w:eastAsia="Calibri" w:hAnsi="Calibri" w:cs="Calibri"/>
          <w:b/>
          <w:bCs/>
          <w:sz w:val="20"/>
          <w:szCs w:val="20"/>
        </w:rPr>
        <w:t>cross-path force-multiplier</w:t>
      </w:r>
      <w:r>
        <w:rPr>
          <w:rFonts w:ascii="Calibri" w:eastAsia="Calibri" w:hAnsi="Calibri" w:cs="Calibri"/>
          <w:sz w:val="20"/>
          <w:szCs w:val="20"/>
        </w:rPr>
        <w:t xml:space="preserve">. The new parameters sharpen it: the ssh trap example now explicitly carries the conditions zone₂ ∈ ZKᵢ (zone eligible) and </w:t>
      </w:r>
      <w:proofErr w:type="spellStart"/>
      <w:r>
        <w:rPr>
          <w:rFonts w:ascii="Calibri" w:eastAsia="Calibri" w:hAnsi="Calibri" w:cs="Calibri"/>
          <w:sz w:val="20"/>
          <w:szCs w:val="20"/>
        </w:rPr>
        <w:t>unix_server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∈ GKᵢ (mimicry aligned). All three paths must pass both filters before contributing to the total weight — making the 2.1× advantage physically </w:t>
      </w:r>
      <w:proofErr w:type="spellStart"/>
      <w:r>
        <w:rPr>
          <w:rFonts w:ascii="Calibri" w:eastAsia="Calibri" w:hAnsi="Calibri" w:cs="Calibri"/>
          <w:sz w:val="20"/>
          <w:szCs w:val="20"/>
        </w:rPr>
        <w:t>realised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rather than a phantom artefact.</w:t>
      </w:r>
    </w:p>
    <w:p w14:paraId="73CCDC25" w14:textId="41B90484" w:rsidR="00DC0B7D" w:rsidRPr="005B60DE" w:rsidRDefault="00DC0B7D" w:rsidP="000C25CD">
      <w:pPr>
        <w:spacing w:after="90" w:line="280" w:lineRule="auto"/>
        <w:ind w:firstLine="360"/>
        <w:jc w:val="both"/>
        <w:rPr>
          <w:rFonts w:ascii="Calibri" w:hAnsi="Calibri" w:cs="Calibri"/>
          <w:sz w:val="20"/>
          <w:szCs w:val="20"/>
        </w:rPr>
      </w:pPr>
      <w:r w:rsidRPr="005B60DE">
        <w:rPr>
          <w:rFonts w:ascii="Calibri" w:hAnsi="Calibri" w:cs="Calibri"/>
          <w:sz w:val="20"/>
          <w:szCs w:val="20"/>
        </w:rPr>
        <w:t>I</w:t>
      </w:r>
      <w:r w:rsidRPr="005B60DE">
        <w:rPr>
          <w:rFonts w:ascii="Calibri" w:hAnsi="Calibri" w:cs="Calibri"/>
          <w:sz w:val="20"/>
          <w:szCs w:val="20"/>
        </w:rPr>
        <w:t>t can cover multiple attack paths at once</w:t>
      </w:r>
      <w:r w:rsidRPr="005B60DE">
        <w:rPr>
          <w:rFonts w:ascii="Calibri" w:hAnsi="Calibri" w:cs="Calibri"/>
          <w:sz w:val="20"/>
          <w:szCs w:val="20"/>
        </w:rPr>
        <w:t xml:space="preserve">, </w:t>
      </w:r>
      <w:r w:rsidRPr="005B60DE">
        <w:rPr>
          <w:rFonts w:ascii="Calibri" w:hAnsi="Calibri" w:cs="Calibri"/>
          <w:sz w:val="20"/>
          <w:szCs w:val="20"/>
        </w:rPr>
        <w:t>but only a solver that looks at all paths simultaneously can discover and claim all that credit in a single step.</w:t>
      </w:r>
    </w:p>
    <w:p w14:paraId="387624A8" w14:textId="77777777" w:rsidR="000C25CD" w:rsidRDefault="000C25CD" w:rsidP="000C25CD">
      <w:pPr>
        <w:spacing w:after="100"/>
      </w:pPr>
    </w:p>
    <w:p w14:paraId="2768FFE6" w14:textId="77777777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6 — Cross-Path Force-Multiplier: ssh trap, Zone 2, Technique T1021 (ZK and GK verified)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560"/>
        <w:gridCol w:w="560"/>
        <w:gridCol w:w="840"/>
        <w:gridCol w:w="1320"/>
        <w:gridCol w:w="1000"/>
        <w:gridCol w:w="2900"/>
      </w:tblGrid>
      <w:tr w:rsidR="000C25CD" w14:paraId="5CDD5B9F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22DDD3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56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48D605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ρ</w:t>
            </w:r>
          </w:p>
        </w:tc>
        <w:tc>
          <w:tcPr>
            <w:tcW w:w="56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EB530F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iv</w:t>
            </w:r>
          </w:p>
        </w:tc>
        <w:tc>
          <w:tcPr>
            <w:tcW w:w="84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82431EB" w14:textId="77777777" w:rsidR="000C25CD" w:rsidRDefault="000C25CD" w:rsidP="00CF1453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Wⱼ,ₐ</w:t>
            </w:r>
            <w:proofErr w:type="gramEnd"/>
          </w:p>
        </w:tc>
        <w:tc>
          <w:tcPr>
            <w:tcW w:w="132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F9BFB6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L3-fwd weight</w:t>
            </w:r>
          </w:p>
        </w:tc>
        <w:tc>
          <w:tcPr>
            <w:tcW w:w="10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E099CE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ZK/GK pass?</w:t>
            </w:r>
          </w:p>
        </w:tc>
        <w:tc>
          <w:tcPr>
            <w:tcW w:w="29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1D6148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 and note</w:t>
            </w:r>
          </w:p>
        </w:tc>
      </w:tr>
      <w:tr w:rsidR="000C25CD" w14:paraId="0AE74DE6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310DCE5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web →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db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(hop 2)</w:t>
            </w:r>
          </w:p>
        </w:tc>
        <w:tc>
          <w:tcPr>
            <w:tcW w:w="5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8F719E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0.30</w:t>
            </w:r>
          </w:p>
        </w:tc>
        <w:tc>
          <w:tcPr>
            <w:tcW w:w="5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AA89AA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1.8</w:t>
            </w:r>
          </w:p>
        </w:tc>
        <w:tc>
          <w:tcPr>
            <w:tcW w:w="84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142420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3.24</w:t>
            </w:r>
          </w:p>
        </w:tc>
        <w:tc>
          <w:tcPr>
            <w:tcW w:w="13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5EAD67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1.749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D324C4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1B5E5A"/>
                <w:sz w:val="17"/>
                <w:szCs w:val="17"/>
              </w:rPr>
              <w:t>Yes ✓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DA415DB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Greedy: selects highest-ρ path only —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misses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paths 2 and 3.</w:t>
            </w:r>
          </w:p>
        </w:tc>
      </w:tr>
      <w:tr w:rsidR="000C25CD" w14:paraId="42AFD48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6A43423" w14:textId="77777777" w:rsidR="000C25CD" w:rsidRDefault="000C25CD" w:rsidP="00CF1453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ot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infiltration (hop 2)</w:t>
            </w:r>
          </w:p>
        </w:tc>
        <w:tc>
          <w:tcPr>
            <w:tcW w:w="5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4711CC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0.15</w:t>
            </w:r>
          </w:p>
        </w:tc>
        <w:tc>
          <w:tcPr>
            <w:tcW w:w="5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269ADA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1.7</w:t>
            </w:r>
          </w:p>
        </w:tc>
        <w:tc>
          <w:tcPr>
            <w:tcW w:w="84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B378B59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3.24</w:t>
            </w:r>
          </w:p>
        </w:tc>
        <w:tc>
          <w:tcPr>
            <w:tcW w:w="13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CE9D19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0.826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119614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1B5E5A"/>
                <w:sz w:val="17"/>
                <w:szCs w:val="17"/>
              </w:rPr>
              <w:t>Yes ✓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5B66E3D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Missed by greedy (serial path evaluation).</w:t>
            </w:r>
          </w:p>
        </w:tc>
      </w:tr>
      <w:tr w:rsidR="000C25CD" w14:paraId="66D6E222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E792BFC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brute → ad (hop 2)</w:t>
            </w:r>
          </w:p>
        </w:tc>
        <w:tc>
          <w:tcPr>
            <w:tcW w:w="5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99966C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0.20</w:t>
            </w:r>
          </w:p>
        </w:tc>
        <w:tc>
          <w:tcPr>
            <w:tcW w:w="5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D096A8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1.6</w:t>
            </w:r>
          </w:p>
        </w:tc>
        <w:tc>
          <w:tcPr>
            <w:tcW w:w="84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D480B9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3.24</w:t>
            </w:r>
          </w:p>
        </w:tc>
        <w:tc>
          <w:tcPr>
            <w:tcW w:w="13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FF17E3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1.037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E82EBA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1B5E5A"/>
                <w:sz w:val="17"/>
                <w:szCs w:val="17"/>
              </w:rPr>
              <w:t>Yes ✓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F9734F0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Missed by greedy (serial path evaluation).</w:t>
            </w:r>
          </w:p>
        </w:tc>
      </w:tr>
      <w:tr w:rsidR="000C25CD" w14:paraId="21C3950C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CAE116F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1E4620"/>
                <w:sz w:val="18"/>
                <w:szCs w:val="18"/>
              </w:rPr>
              <w:t>All three paths (RC2)</w:t>
            </w:r>
          </w:p>
        </w:tc>
        <w:tc>
          <w:tcPr>
            <w:tcW w:w="5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CDFBC6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620"/>
                <w:sz w:val="18"/>
                <w:szCs w:val="18"/>
              </w:rPr>
              <w:t>—</w:t>
            </w:r>
          </w:p>
        </w:tc>
        <w:tc>
          <w:tcPr>
            <w:tcW w:w="56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E4C40B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620"/>
                <w:sz w:val="18"/>
                <w:szCs w:val="18"/>
              </w:rPr>
              <w:t>—</w:t>
            </w:r>
          </w:p>
        </w:tc>
        <w:tc>
          <w:tcPr>
            <w:tcW w:w="84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E5AAEC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620"/>
                <w:sz w:val="18"/>
                <w:szCs w:val="18"/>
              </w:rPr>
              <w:t>—</w:t>
            </w:r>
          </w:p>
        </w:tc>
        <w:tc>
          <w:tcPr>
            <w:tcW w:w="132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7EEDD8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620"/>
                <w:sz w:val="18"/>
                <w:szCs w:val="18"/>
              </w:rPr>
              <w:t>3.612</w:t>
            </w:r>
          </w:p>
        </w:tc>
        <w:tc>
          <w:tcPr>
            <w:tcW w:w="1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1B585D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E4620"/>
                <w:sz w:val="17"/>
                <w:szCs w:val="17"/>
              </w:rPr>
              <w:t>All pass</w:t>
            </w:r>
          </w:p>
        </w:tc>
        <w:tc>
          <w:tcPr>
            <w:tcW w:w="2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BDB93D8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1E4620"/>
                <w:sz w:val="17"/>
                <w:szCs w:val="17"/>
              </w:rPr>
              <w:t xml:space="preserve">RC2 simultaneous J-indexed encoding: 2.1× advantage per deployment decision. All three credits are physically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1E4620"/>
                <w:sz w:val="17"/>
                <w:szCs w:val="17"/>
              </w:rPr>
              <w:t>realised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E4620"/>
                <w:sz w:val="17"/>
                <w:szCs w:val="17"/>
              </w:rPr>
              <w:t>.</w:t>
            </w:r>
          </w:p>
        </w:tc>
      </w:tr>
    </w:tbl>
    <w:p w14:paraId="6739B417" w14:textId="77777777" w:rsidR="000C25CD" w:rsidRDefault="000C25CD" w:rsidP="000C25CD">
      <w:pPr>
        <w:spacing w:after="100"/>
      </w:pPr>
    </w:p>
    <w:p w14:paraId="2BBEC22E" w14:textId="77777777" w:rsidR="000C25CD" w:rsidRDefault="000C25CD" w:rsidP="000C25CD">
      <w:pPr>
        <w:pBdr>
          <w:bottom w:val="single" w:sz="10" w:space="0" w:color="1F3864"/>
        </w:pBdr>
        <w:spacing w:before="3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III.  Capability Dimensions and Objectives — Coordination Map</w:t>
      </w:r>
    </w:p>
    <w:p w14:paraId="502C20CC" w14:textId="335B7E51" w:rsidR="000C25CD" w:rsidRPr="001D7559" w:rsidRDefault="000C25CD" w:rsidP="001D7559">
      <w:pPr>
        <w:pStyle w:val="ListParagraph"/>
        <w:numPr>
          <w:ilvl w:val="0"/>
          <w:numId w:val="5"/>
        </w:numPr>
        <w:spacing w:before="240" w:after="100"/>
        <w:rPr>
          <w:rFonts w:ascii="Calibri" w:eastAsia="Calibri" w:hAnsi="Calibri" w:cs="Calibri"/>
          <w:b/>
          <w:bCs/>
          <w:color w:val="2F5597"/>
          <w:sz w:val="23"/>
          <w:szCs w:val="23"/>
        </w:rPr>
      </w:pPr>
      <w:r w:rsidRPr="001D7559">
        <w:rPr>
          <w:rFonts w:ascii="Calibri" w:eastAsia="Calibri" w:hAnsi="Calibri" w:cs="Calibri"/>
          <w:b/>
          <w:bCs/>
          <w:color w:val="2F5597"/>
          <w:sz w:val="23"/>
          <w:szCs w:val="23"/>
        </w:rPr>
        <w:t>Five Capability Dimensions (D1–D5)</w:t>
      </w:r>
    </w:p>
    <w:p w14:paraId="15ECAAA7" w14:textId="6AE9C668" w:rsidR="001D7559" w:rsidRDefault="001D7559" w:rsidP="001D7559">
      <w:pPr>
        <w:pStyle w:val="ListParagraph"/>
        <w:spacing w:before="240" w:after="100"/>
      </w:pPr>
    </w:p>
    <w:p w14:paraId="72AA0C1B" w14:textId="77777777" w:rsidR="00EE1B35" w:rsidRDefault="00EE1B35" w:rsidP="00843662">
      <w:pPr>
        <w:spacing w:before="240" w:after="100"/>
      </w:pPr>
    </w:p>
    <w:p w14:paraId="47F313E4" w14:textId="424FA0E9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lastRenderedPageBreak/>
        <w:t xml:space="preserve">Table 7 — Capability Dimensions: Parameters, Constraints, Objectives 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1"/>
        <w:gridCol w:w="1397"/>
        <w:gridCol w:w="2096"/>
        <w:gridCol w:w="1398"/>
        <w:gridCol w:w="1100"/>
        <w:gridCol w:w="2868"/>
      </w:tblGrid>
      <w:tr w:rsidR="000C25CD" w14:paraId="3A8DBF3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34EED3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4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5F02E1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21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A2484D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Parameters</w:t>
            </w:r>
          </w:p>
        </w:tc>
        <w:tc>
          <w:tcPr>
            <w:tcW w:w="14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609023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Hard constraints</w:t>
            </w:r>
          </w:p>
        </w:tc>
        <w:tc>
          <w:tcPr>
            <w:tcW w:w="11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2A62D0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Objectives</w:t>
            </w:r>
          </w:p>
        </w:tc>
        <w:tc>
          <w:tcPr>
            <w:tcW w:w="28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C1B335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Plain-language role</w:t>
            </w:r>
          </w:p>
        </w:tc>
      </w:tr>
      <w:tr w:rsidR="000C25CD" w14:paraId="64A40EC9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1F386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AEC76D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D1</w:t>
            </w:r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C971CBA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Multi-zone + air gaps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C35B528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Z,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ℐz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Bz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,ₐ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 ZKᵢ</w:t>
            </w:r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373921A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C3, C5, C5a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3B8CFBB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O1 (L1)</w:t>
            </w:r>
          </w:p>
        </w:tc>
        <w:tc>
          <w:tcPr>
            <w:tcW w:w="2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405FC12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Zone trust levels, per-zone budgets, physical isolation, and zone-eligibility policy. ZKᵢ and C5a are new; they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generalise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air-gap enforcement to any zone-exclusion reason.</w:t>
            </w:r>
          </w:p>
        </w:tc>
      </w:tr>
      <w:tr w:rsidR="000C25CD" w14:paraId="5EDC101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1F386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4D8237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D2</w:t>
            </w:r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2D55C07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Kill-chain ordering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E386389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G=(π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₁,…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,π_P), ρ_π, iv_{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},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hd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,ₐ</w:t>
            </w:r>
            <w:proofErr w:type="gramEnd"/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44F8DA8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C6, C7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AFA4EDC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O4 (L4), O5 (L3-bwd)</w:t>
            </w:r>
          </w:p>
        </w:tc>
        <w:tc>
          <w:tcPr>
            <w:tcW w:w="2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FB005D2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Hop order matters. Catching attacker at hop 1 (prevention) ≠ final hop (forensics). 1/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hd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perimeter preference encodes this asymmetry in every weight.</w:t>
            </w:r>
          </w:p>
        </w:tc>
      </w:tr>
      <w:tr w:rsidR="000C25CD" w14:paraId="70C8ABA4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1F386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B625B8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D3</w:t>
            </w:r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75D6E8E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ATT&amp;CK as live objectives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6671FBD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T={t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₁,…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,tₘ}, σⱼ, GKᵢ, 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Sᵢ,ₐ</w:t>
            </w:r>
            <w:proofErr w:type="gramEnd"/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D3993EB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C5b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4EC5452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O2 (L2-tech), O3 (L2-fam)</w:t>
            </w:r>
          </w:p>
        </w:tc>
        <w:tc>
          <w:tcPr>
            <w:tcW w:w="2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96B9F3D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Technique breadth and tactic-family diversity baked into the solver as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optimisation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objectives — not post-hoc labels. GKᵢ and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Sᵢ,ₐ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make technique credit physically grounded.</w:t>
            </w:r>
          </w:p>
        </w:tc>
      </w:tr>
      <w:tr w:rsidR="000C25CD" w14:paraId="45E9C23A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1F386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D6DB38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D4</w:t>
            </w:r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48D331C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Budget + conflict constraints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7EE96AF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C⊆K×K, B,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Bz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 costᵢ</w:t>
            </w:r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717856D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C1, C2, C3, C4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C6675DF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—</w:t>
            </w:r>
          </w:p>
        </w:tc>
        <w:tc>
          <w:tcPr>
            <w:tcW w:w="2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1C4CC99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Hard financial ceilings and incompatible pairs — never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relaxable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. Every RC2 solution is immediately deployable within these constraints.</w:t>
            </w:r>
          </w:p>
        </w:tc>
      </w:tr>
      <w:tr w:rsidR="000C25CD" w14:paraId="612DEC54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1F3864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3CD113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D5</w:t>
            </w:r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D199B1B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Proven optimality certificate</w:t>
            </w:r>
          </w:p>
        </w:tc>
        <w:tc>
          <w:tcPr>
            <w:tcW w:w="2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A6042E2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—</w:t>
            </w:r>
          </w:p>
        </w:tc>
        <w:tc>
          <w:tcPr>
            <w:tcW w:w="1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FF2CC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9F2BD68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RC2, UNSAT-core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0590870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O1–O6</w:t>
            </w:r>
          </w:p>
        </w:tc>
        <w:tc>
          <w:tcPr>
            <w:tcW w:w="2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2A5795E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Only a complete solver proves no better solution exists. NP-hardness (Theorem 1) means no polynomial-time algorithm can provide this certificate.</w:t>
            </w:r>
          </w:p>
        </w:tc>
      </w:tr>
    </w:tbl>
    <w:p w14:paraId="39D042E9" w14:textId="77777777" w:rsidR="000C25CD" w:rsidRDefault="000C25CD" w:rsidP="000C25CD">
      <w:pPr>
        <w:spacing w:after="100"/>
      </w:pPr>
    </w:p>
    <w:p w14:paraId="05A3A9CF" w14:textId="77777777" w:rsidR="000C25CD" w:rsidRDefault="000C25CD" w:rsidP="000C25CD">
      <w:pPr>
        <w:spacing w:before="240" w:after="100"/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B.  Full Coordination Map — Every Element Tagged to D and O</w:t>
      </w:r>
    </w:p>
    <w:p w14:paraId="72B61069" w14:textId="77777777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8 — Complete Formulation Element Map (parameters, variables, constraints, clauses)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0"/>
        <w:gridCol w:w="905"/>
        <w:gridCol w:w="731"/>
        <w:gridCol w:w="724"/>
        <w:gridCol w:w="4650"/>
      </w:tblGrid>
      <w:tr w:rsidR="000C25CD" w14:paraId="0BE17A2C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DA07E69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85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11E5C2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75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4C163F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D-dims</w:t>
            </w:r>
          </w:p>
        </w:tc>
        <w:tc>
          <w:tcPr>
            <w:tcW w:w="75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A24A58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O-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objs</w:t>
            </w:r>
            <w:proofErr w:type="spellEnd"/>
          </w:p>
        </w:tc>
        <w:tc>
          <w:tcPr>
            <w:tcW w:w="513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AEE87E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Short role and coordination note</w:t>
            </w:r>
          </w:p>
        </w:tc>
      </w:tr>
      <w:tr w:rsidR="000C25CD" w14:paraId="536DEB35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418B31D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K, costᵢ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29C442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FEFD6E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D4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F15098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—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51A77AD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Honeypot menu and deployment costs. Feed C2–C4 budget and conflict constraints.</w:t>
            </w:r>
          </w:p>
        </w:tc>
      </w:tr>
      <w:tr w:rsidR="000C25CD" w14:paraId="170F0419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AE53568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T, σⱼ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63EB8D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F46C73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D3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9551CB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O2, O3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13A5D02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ATT&amp;CK techniques + stealth scores. σⱼ raises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Wⱼ,ₐ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for hard-to-detect techniques.</w:t>
            </w:r>
          </w:p>
        </w:tc>
      </w:tr>
      <w:tr w:rsidR="000C25CD" w14:paraId="4D78E7BA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61CFBEA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 xml:space="preserve">A, 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dm,ₐ</w:t>
            </w:r>
            <w:proofErr w:type="gramEnd"/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0F908C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CD208F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0AFBE2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11FD69B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Assets and role multipliers.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dm,ₐ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scales weight by asset operational importance.</w:t>
            </w:r>
          </w:p>
        </w:tc>
      </w:tr>
      <w:tr w:rsidR="000C25CD" w14:paraId="54777A4F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25EA83B" w14:textId="77777777" w:rsidR="000C25CD" w:rsidRDefault="000C25CD" w:rsidP="00CF1453">
            <w:r>
              <w:rPr>
                <w:rFonts w:ascii="Courier New" w:eastAsia="Courier New" w:hAnsi="Courier New" w:cs="Courier New"/>
                <w:b/>
                <w:bCs/>
                <w:color w:val="1B5E5A"/>
                <w:sz w:val="16"/>
                <w:szCs w:val="16"/>
              </w:rPr>
              <w:t xml:space="preserve">ZKᵢ ⊆ Z 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468BB3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0E340B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D1, D4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93773F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O1, O4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F69AF51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Zone eligibility sets. Drive new hard constraint C5a; restrict which hops earn L4 credit.</w:t>
            </w:r>
          </w:p>
        </w:tc>
      </w:tr>
      <w:tr w:rsidR="000C25CD" w14:paraId="554B71A1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69C1845" w14:textId="77777777" w:rsidR="000C25CD" w:rsidRDefault="000C25CD" w:rsidP="00CF1453">
            <w:r>
              <w:rPr>
                <w:rFonts w:ascii="Courier New" w:eastAsia="Courier New" w:hAnsi="Courier New" w:cs="Courier New"/>
                <w:b/>
                <w:bCs/>
                <w:color w:val="1B5E5A"/>
                <w:sz w:val="16"/>
                <w:szCs w:val="16"/>
              </w:rPr>
              <w:t xml:space="preserve">GKᵢ ⊆ 𝒢 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D5BD44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6EC6185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D3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565F31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O2, O3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32BE05F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Server-type mimicry sets. Drive C5b; restrict technique and family bonus credits to plausible pairings.</w:t>
            </w:r>
          </w:p>
        </w:tc>
      </w:tr>
      <w:tr w:rsidR="000C25CD" w14:paraId="2947D732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A531484" w14:textId="77777777" w:rsidR="000C25CD" w:rsidRDefault="000C25CD" w:rsidP="00CF145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5A"/>
                <w:sz w:val="16"/>
                <w:szCs w:val="16"/>
              </w:rPr>
              <w:lastRenderedPageBreak/>
              <w:t>Sᵢ,ₐ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5A"/>
                <w:sz w:val="16"/>
                <w:szCs w:val="16"/>
              </w:rPr>
              <w:t xml:space="preserve"> ⊆ T 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046DC6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9831E95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D3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639240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O2, O3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9270717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Detectable technique sets. Name the J-construction's first condition explicitly for reproducibility.</w:t>
            </w:r>
          </w:p>
        </w:tc>
      </w:tr>
      <w:tr w:rsidR="000C25CD" w14:paraId="37AC8C13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4176AD6" w14:textId="77777777" w:rsidR="000C25CD" w:rsidRDefault="000C25CD" w:rsidP="00CF1453"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B5E5A"/>
                <w:sz w:val="16"/>
                <w:szCs w:val="16"/>
              </w:rPr>
              <w:t>wⱼ,ₐ</w:t>
            </w:r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1B5E5A"/>
                <w:sz w:val="16"/>
                <w:szCs w:val="16"/>
              </w:rPr>
              <w:t xml:space="preserve"> ∈ ℝ⁺ 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16A6D2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AE97F9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D1, D3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AD01C8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CE2E65E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Base detection value — now named empirical input (ATT&amp;CK prevalence × consequence severity). Grounds L1 weight.</w:t>
            </w:r>
          </w:p>
        </w:tc>
      </w:tr>
      <w:tr w:rsidR="000C25CD" w14:paraId="39035332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1868C44" w14:textId="77777777" w:rsidR="000C25CD" w:rsidRDefault="000C25CD" w:rsidP="00CF1453">
            <w:r>
              <w:rPr>
                <w:rFonts w:ascii="Courier New" w:eastAsia="Courier New" w:hAnsi="Courier New" w:cs="Courier New"/>
                <w:b/>
                <w:bCs/>
                <w:color w:val="4A1A7A"/>
                <w:sz w:val="16"/>
                <w:szCs w:val="16"/>
              </w:rPr>
              <w:t xml:space="preserve">J ⊆ A×T×K 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1C004F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Coverage index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E8B3FB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D1, D4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F18FE7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O1–O6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CE7F088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Three-condition verified coverage triples. Blocks phantom credits across all constraints and clauses.</w:t>
            </w:r>
          </w:p>
        </w:tc>
      </w:tr>
      <w:tr w:rsidR="000C25CD" w14:paraId="1B01BFD2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F9B6B12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 xml:space="preserve">Z, 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Bz</w:t>
            </w:r>
            <w:proofErr w:type="spellEnd"/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8677D7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543FAB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BF728A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3E09D5D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Zone set and per-zone spending caps. Enforced by C3.</w:t>
            </w:r>
          </w:p>
        </w:tc>
      </w:tr>
      <w:tr w:rsidR="000C25CD" w14:paraId="09EA331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D289642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G = (π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₁,…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,π_P)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91939F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7D0B5D5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D2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CDC79B5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O4, O5, O6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135D99E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Kill-chain paths with hop ordering. Drive all L3/L4 path-level clauses.</w:t>
            </w:r>
          </w:p>
        </w:tc>
      </w:tr>
      <w:tr w:rsidR="000C25CD" w14:paraId="5DEFD0A5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8B748D4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 ⊆ K×K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A71F74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128EDA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D4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A32381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—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39DF5EA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Conflict pairs. Enforced as hard binary clause C4.</w:t>
            </w:r>
          </w:p>
        </w:tc>
      </w:tr>
      <w:tr w:rsidR="000C25CD" w14:paraId="3531E85F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4244473" w14:textId="77777777" w:rsidR="000C25CD" w:rsidRDefault="000C25CD" w:rsidP="00CF1453">
            <w:proofErr w:type="spell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ℐz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 xml:space="preserve"> ⊆ Z×Z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E62C8F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EC3A53B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2A6C6E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—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329C9DC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Air-gapped pairs. Enforced by C5 (special case of C5a).</w:t>
            </w:r>
          </w:p>
        </w:tc>
      </w:tr>
      <w:tr w:rsidR="000C25CD" w14:paraId="4F8AD596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6AC4A1E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ρ_π, iv_{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}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AA45749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DB5650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D2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2F2CC9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O4, O5, O6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7A0668C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Path probability and hop intercept value. Scale PW_{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π,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h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,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} = ρ × iv ×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Wⱼ,ₐ.</w:t>
            </w:r>
            <w:proofErr w:type="gramEnd"/>
          </w:p>
        </w:tc>
      </w:tr>
      <w:tr w:rsidR="000C25CD" w14:paraId="106440B3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C30B555" w14:textId="77777777" w:rsidR="000C25CD" w:rsidRDefault="000C25CD" w:rsidP="00CF1453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hd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,ₐ</w:t>
            </w:r>
            <w:proofErr w:type="gramEnd"/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3A94F8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Parameter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15DAD9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D2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1DA2E4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O1, O4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A2D8C19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Hop distance from entry. 1/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hd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rewards perimeter placement in Eq. (1).</w:t>
            </w:r>
          </w:p>
        </w:tc>
      </w:tr>
      <w:tr w:rsidR="000C25CD" w14:paraId="0605718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112CD8B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xᵢ ∈ {0,1}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964486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Decision var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73986E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D4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4F8574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O1–O6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6383993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Primary yes/no deployment. Root of chain; xᵢ=0 collapses all downstream credits.</w:t>
            </w:r>
          </w:p>
        </w:tc>
      </w:tr>
      <w:tr w:rsidR="000C25CD" w14:paraId="2CEF489E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9E11991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j,a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} ∈ {0,1}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B9E9B2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Decision var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EB21775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D1, D4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13AAE8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O1, O2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345843F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Detection claim. Forced 0 unless a J-valid xᵢ=1 (C1). All three J-conditions must hold.</w:t>
            </w:r>
          </w:p>
        </w:tc>
      </w:tr>
      <w:tr w:rsidR="000C25CD" w14:paraId="3AC8AD0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2C1A62B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p_{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} ∈ {0,1}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A10B87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Decision var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E82201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D2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115472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O5, O6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85688BE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Hop coverage. Forced 0 unless a J-triple is detected at that hop (C6).</w:t>
            </w:r>
          </w:p>
        </w:tc>
      </w:tr>
      <w:tr w:rsidR="000C25CD" w14:paraId="4012FB41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FA1B9E2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e_π ∈ {0,1}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A64E79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Decision var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C16946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D2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94824D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O4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FBAE5E8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Early interception flag. Requires non-final hop covered (C7).</w:t>
            </w:r>
          </w:p>
        </w:tc>
      </w:tr>
      <w:tr w:rsidR="000C25CD" w14:paraId="33CB8D4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33DBDC3" w14:textId="77777777" w:rsidR="000C25CD" w:rsidRDefault="000C25CD" w:rsidP="00CF1453"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w̃ⱼ,ₐ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wⱼ,ₐ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×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dm,ₐ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hd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,ₐ</w:t>
            </w:r>
            <w:proofErr w:type="gramEnd"/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2A5B0D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Weight (Eq. 1)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97D06A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D1, D2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C746459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83A6899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Topology-adjusted base weight. 1/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hd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gives perimeter preference.</w:t>
            </w:r>
          </w:p>
        </w:tc>
      </w:tr>
      <w:tr w:rsidR="000C25CD" w14:paraId="40FE055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2F697A9" w14:textId="77777777" w:rsidR="000C25CD" w:rsidRDefault="000C25CD" w:rsidP="00CF1453"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Wⱼ,ₐ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w̃ⱼ,ₐ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×(1+σⱼ)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924E5D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Weight (Eq. 2)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79252D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D2, D3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380742B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O1, O2, O3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1F577B5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Stealth-adjusted value. Up to 2× boost for maximally stealthy technique. Feeds all L1–L4.</w:t>
            </w:r>
          </w:p>
        </w:tc>
      </w:tr>
      <w:tr w:rsidR="000C25CD" w14:paraId="06A90A01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C1EAE7F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PW_{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π,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j,a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}=</w:t>
            </w:r>
            <w:proofErr w:type="spell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ρ×iv×</w:t>
            </w:r>
            <w:proofErr w:type="gramStart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W</w:t>
            </w:r>
            <w:proofErr w:type="spellEnd"/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ⱼ,ₐ</w:t>
            </w:r>
            <w:proofErr w:type="gramEnd"/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019263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Weight (Eq. 3)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FDBCB0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D2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E076955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O4, O5, O6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D60D3C4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Path-weighted clause value. Integrates probability, intercept value, and coverage weight.</w:t>
            </w:r>
          </w:p>
        </w:tc>
      </w:tr>
      <w:tr w:rsidR="000C25CD" w14:paraId="37DB72B9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DF18F53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C1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714172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Hard ∞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8C90F4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D1, D4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45B138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508A62B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Phantom-credit firewall. Detection requires J-valid deployment (all 3 conditions + xᵢ=1).</w:t>
            </w:r>
          </w:p>
        </w:tc>
      </w:tr>
      <w:tr w:rsidR="000C25CD" w14:paraId="3E5AD4EA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8CCF866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C2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A624F0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Hard ∞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87F721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D4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C48204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—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60A909D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Global budget. Never violated. Every RC2 solution is deployable.</w:t>
            </w:r>
          </w:p>
        </w:tc>
      </w:tr>
      <w:tr w:rsidR="000C25CD" w14:paraId="18C1586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DA6F4D7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lastRenderedPageBreak/>
              <w:t>C3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90BC22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Hard ∞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324618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D1, D4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5BD7E1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199EA60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Per-zone budget cap. Independent of C2; both bind simultaneously.</w:t>
            </w:r>
          </w:p>
        </w:tc>
      </w:tr>
      <w:tr w:rsidR="000C25CD" w14:paraId="6B874D1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C69B7CB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C4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EBCC60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Hard ∞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B06E2B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D4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234B2A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—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AB70D55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Conflict pairs forbidden. RC2 evaluates full chains; greedy cannot.</w:t>
            </w:r>
          </w:p>
        </w:tc>
      </w:tr>
      <w:tr w:rsidR="000C25CD" w14:paraId="5A31E32D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0A57C0B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C5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794823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Hard ∞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75572F9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42863E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—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C8D0CD3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Air-gap isolation. Special case of C5a. Unreachable types forced to 0.</w:t>
            </w:r>
          </w:p>
        </w:tc>
      </w:tr>
      <w:tr w:rsidR="000C25CD" w14:paraId="00B046D4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6E51E19" w14:textId="77777777" w:rsidR="000C25CD" w:rsidRDefault="000C25CD" w:rsidP="00CF1453">
            <w:r>
              <w:rPr>
                <w:rFonts w:ascii="Courier New" w:eastAsia="Courier New" w:hAnsi="Courier New" w:cs="Courier New"/>
                <w:b/>
                <w:bCs/>
                <w:color w:val="1B5E5A"/>
                <w:sz w:val="16"/>
                <w:szCs w:val="16"/>
              </w:rPr>
              <w:t xml:space="preserve">C5a 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EC07C5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Hard ∞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97039C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D1, D4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1665FE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O1, O4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F796F51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Zone eligibility.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Generalises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C5 to any policy-based zone exclusion (firewall, licensing).</w:t>
            </w:r>
          </w:p>
        </w:tc>
      </w:tr>
      <w:tr w:rsidR="000C25CD" w14:paraId="159C6A4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599EE23" w14:textId="77777777" w:rsidR="000C25CD" w:rsidRDefault="000C25CD" w:rsidP="00CF1453">
            <w:r>
              <w:rPr>
                <w:rFonts w:ascii="Courier New" w:eastAsia="Courier New" w:hAnsi="Courier New" w:cs="Courier New"/>
                <w:b/>
                <w:bCs/>
                <w:color w:val="1B5E5A"/>
                <w:sz w:val="16"/>
                <w:szCs w:val="16"/>
              </w:rPr>
              <w:t xml:space="preserve">C5b 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D51744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Hard ∞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8E5C82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D3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23C5CD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O2, O3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0C30B7C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Mimicry alignment. Implausible pairings absent from J before solving begins.</w:t>
            </w:r>
          </w:p>
        </w:tc>
      </w:tr>
      <w:tr w:rsidR="000C25CD" w14:paraId="486D2C0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CA67559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C6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8F0905B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Hard ∞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FDEAF4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D2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CF7F84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O6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FFDD8A5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Path hop coverage requires J-triple detected at that hop.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J_h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restricts scope.</w:t>
            </w:r>
          </w:p>
        </w:tc>
      </w:tr>
      <w:tr w:rsidR="000C25CD" w14:paraId="5C34B419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F3DD1CC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C7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1A631C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Hard ∞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FCFD795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D2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38E75D9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O4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B4BF64C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Early interception requires non-final hop. Closes final-hop gaming loophole.</w:t>
            </w:r>
          </w:p>
        </w:tc>
      </w:tr>
      <w:tr w:rsidR="000C25CD" w14:paraId="7FAD994A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CEE11E6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L4 (w₄=1000w₃)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431973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Soft clause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D822F8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D2, D5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66744F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O4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2CE4EB0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Highest-weight clause. Guarantees e_π=1 on every path. One L4 &gt; all L3 combined.</w:t>
            </w:r>
          </w:p>
        </w:tc>
      </w:tr>
      <w:tr w:rsidR="000C25CD" w14:paraId="04E6EDA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1DEA68A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L3-fwd (w₃)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5A7E35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Soft clause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4C82C1B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D2, D5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E5102E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O6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4E9B58F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Forward path coverage. Simultaneous encoding → cross-path force-multiplier (2.0–2.2×).</w:t>
            </w:r>
          </w:p>
        </w:tc>
      </w:tr>
      <w:tr w:rsidR="000C25CD" w14:paraId="5B242BEE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A386DDF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L3-bwd (0.7w₃)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1DBD90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Soft clause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A22CE2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D2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44B360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O5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464D3F4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Forensic backward. 30% discounted vs forward; prevention preferred, forensics not ignored.</w:t>
            </w:r>
          </w:p>
        </w:tc>
      </w:tr>
      <w:tr w:rsidR="000C25CD" w14:paraId="3110A3C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5B61FB5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L2-tech (w₂)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6EB18DB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Soft clause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4254295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D3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4780A6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O2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C32B9DA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Bonus per new ATT&amp;CK technique.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Incentivises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diversity via GKᵢ-filtered J-triples.</w:t>
            </w:r>
          </w:p>
        </w:tc>
      </w:tr>
      <w:tr w:rsidR="000C25CD" w14:paraId="15369541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6680359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L2-fam (1.2w₂)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F55696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Soft clause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AB9D98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D3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6DBF27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O3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EF12C20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20% family bonus. Prevents single-tactic concentration via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Sᵢ,ₐ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/GKᵢ-filtered J-triples.</w:t>
            </w:r>
          </w:p>
        </w:tc>
      </w:tr>
      <w:tr w:rsidR="000C25CD" w14:paraId="79F623B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A0898FB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L1 (w₁)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6E1C22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Soft clause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DE149D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D1, D3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6DBE0B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C483A6B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Base detection credit. Weighted by zone attack-load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wⱼ,ₐ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(now named empirical input).</w:t>
            </w:r>
          </w:p>
        </w:tc>
      </w:tr>
      <w:tr w:rsidR="000C25CD" w14:paraId="13F9967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2C40AB3" w14:textId="77777777" w:rsidR="000C25CD" w:rsidRDefault="000C25CD" w:rsidP="00CF1453">
            <w:r>
              <w:rPr>
                <w:rFonts w:ascii="Courier New" w:eastAsia="Courier New" w:hAnsi="Courier New" w:cs="Courier New"/>
                <w:color w:val="404040"/>
                <w:sz w:val="16"/>
                <w:szCs w:val="16"/>
              </w:rPr>
              <w:t>RC2 + zone decomp.</w:t>
            </w:r>
          </w:p>
        </w:tc>
        <w:tc>
          <w:tcPr>
            <w:tcW w:w="8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5DB674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595959"/>
                <w:sz w:val="16"/>
                <w:szCs w:val="16"/>
              </w:rPr>
              <w:t>Solver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DE7F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D16823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A1A7A"/>
                <w:sz w:val="18"/>
                <w:szCs w:val="18"/>
              </w:rPr>
              <w:t>D5</w:t>
            </w:r>
          </w:p>
        </w:tc>
        <w:tc>
          <w:tcPr>
            <w:tcW w:w="75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38F176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8"/>
                <w:szCs w:val="18"/>
              </w:rPr>
              <w:t>O1–O6</w:t>
            </w:r>
          </w:p>
        </w:tc>
        <w:tc>
          <w:tcPr>
            <w:tcW w:w="513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381C1EE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Complete solver with UNSAT-core certificate. Scales to 5.56M nodes ≈30s.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Warm-start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&lt;5s.</w:t>
            </w:r>
          </w:p>
        </w:tc>
      </w:tr>
    </w:tbl>
    <w:p w14:paraId="690D0B65" w14:textId="77777777" w:rsidR="000C25CD" w:rsidRDefault="000C25CD" w:rsidP="000C25CD">
      <w:pPr>
        <w:spacing w:after="100"/>
      </w:pPr>
    </w:p>
    <w:p w14:paraId="347B1130" w14:textId="77777777" w:rsidR="000C25CD" w:rsidRDefault="000C25CD" w:rsidP="000C25CD">
      <w:pPr>
        <w:spacing w:before="240" w:after="100"/>
        <w:rPr>
          <w:rFonts w:ascii="Calibri" w:eastAsia="Calibri" w:hAnsi="Calibri" w:cs="Calibri"/>
          <w:b/>
          <w:bCs/>
          <w:color w:val="2F5597"/>
          <w:sz w:val="23"/>
          <w:szCs w:val="23"/>
        </w:rPr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C.  Why All Five Dimensions Must Hold Simultaneously</w:t>
      </w:r>
    </w:p>
    <w:p w14:paraId="3FD6CFA9" w14:textId="77777777" w:rsidR="009A5752" w:rsidRDefault="009A5752" w:rsidP="000C25CD">
      <w:pPr>
        <w:spacing w:before="240" w:after="100"/>
      </w:pPr>
    </w:p>
    <w:p w14:paraId="704F1CB3" w14:textId="77777777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9 — Failure Modes When Any Single Dimension Is Missing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1"/>
        <w:gridCol w:w="1598"/>
        <w:gridCol w:w="7101"/>
      </w:tblGrid>
      <w:tr w:rsidR="000C25CD" w14:paraId="7DD039DE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60CFD0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Miss</w:t>
            </w:r>
          </w:p>
        </w:tc>
        <w:tc>
          <w:tcPr>
            <w:tcW w:w="16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B54EFDB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Failure mode</w:t>
            </w:r>
          </w:p>
        </w:tc>
        <w:tc>
          <w:tcPr>
            <w:tcW w:w="71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482825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Consequence</w:t>
            </w:r>
          </w:p>
        </w:tc>
      </w:tr>
      <w:tr w:rsidR="000C25CD" w14:paraId="0B7DBB7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849052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t>No D1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457FE56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Flat-network model</w:t>
            </w:r>
          </w:p>
        </w:tc>
        <w:tc>
          <w:tcPr>
            <w:tcW w:w="71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EC52088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Honeypots deployed in wrong zones;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air-gap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and policy violations; budget not distributed. </w:t>
            </w:r>
            <w:bookmarkStart w:id="1" w:name="OLE_LINK2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C5a </w:t>
            </w:r>
            <w:bookmarkEnd w:id="1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and C5b cannot be enforced. The optimality certificate certifies an infeasible, undeployable solution.</w:t>
            </w:r>
          </w:p>
        </w:tc>
      </w:tr>
      <w:tr w:rsidR="000C25CD" w14:paraId="1A48D1A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18E086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lastRenderedPageBreak/>
              <w:t>No D2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0E4D2B2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Hop-order blindness</w:t>
            </w:r>
          </w:p>
        </w:tc>
        <w:tc>
          <w:tcPr>
            <w:tcW w:w="71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573E5EF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Solver treats hop-1 catch = hop-5 catch. Certified optimal solution places cheap honeypots at final hops; no attacker is stopped before reaching the target asset.</w:t>
            </w:r>
          </w:p>
        </w:tc>
      </w:tr>
      <w:tr w:rsidR="000C25CD" w14:paraId="28432EEA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69EABC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t>No D3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0301A00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ATT&amp;CK post-hoc only</w:t>
            </w:r>
          </w:p>
        </w:tc>
        <w:tc>
          <w:tcPr>
            <w:tcW w:w="71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0625AD4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Certified optimal solution may cover 3 techniques redundantly while leaving 15 uncovered. Trivially evadable by any attacker who uses an uncovered technique or tactic family.</w:t>
            </w:r>
          </w:p>
        </w:tc>
      </w:tr>
      <w:tr w:rsidR="000C25CD" w14:paraId="6B145455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46B8DD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t>No D4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D2C575B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Soft budget/conflicts</w:t>
            </w:r>
          </w:p>
        </w:tc>
        <w:tc>
          <w:tcPr>
            <w:tcW w:w="71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91FFC06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Certified optimal solution may be over-budget or include physically conflicting pairs. Mathematically optimal in the relaxed model but operationally undeployable.</w:t>
            </w:r>
          </w:p>
        </w:tc>
      </w:tr>
      <w:tr w:rsidR="000C25CD" w14:paraId="7FA02DA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CE4D6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5F43F2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7B2D00"/>
                <w:sz w:val="18"/>
                <w:szCs w:val="18"/>
              </w:rPr>
              <w:t>No D5</w:t>
            </w:r>
          </w:p>
        </w:tc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626D7BE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Heuristic only</w:t>
            </w:r>
          </w:p>
        </w:tc>
        <w:tc>
          <w:tcPr>
            <w:tcW w:w="71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B2F4614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No proof that the solution is optimal. The +17.70 Q-score gap (+32.9%) at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XLarge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scale represents real detection capability left on the table — with no way of knowing it.</w:t>
            </w:r>
          </w:p>
        </w:tc>
      </w:tr>
    </w:tbl>
    <w:p w14:paraId="3F035474" w14:textId="77777777" w:rsidR="000C25CD" w:rsidRDefault="000C25CD" w:rsidP="000C25CD">
      <w:pPr>
        <w:spacing w:after="100"/>
      </w:pPr>
    </w:p>
    <w:p w14:paraId="7DCBAD3E" w14:textId="77777777" w:rsidR="000C25CD" w:rsidRDefault="000C25CD" w:rsidP="000C25CD">
      <w:pPr>
        <w:pBdr>
          <w:bottom w:val="single" w:sz="10" w:space="0" w:color="1F3864"/>
        </w:pBdr>
        <w:spacing w:before="360"/>
      </w:pPr>
      <w:r>
        <w:rPr>
          <w:rFonts w:ascii="Calibri" w:eastAsia="Calibri" w:hAnsi="Calibri" w:cs="Calibri"/>
          <w:b/>
          <w:bCs/>
          <w:color w:val="1F3864"/>
          <w:sz w:val="28"/>
          <w:szCs w:val="28"/>
        </w:rPr>
        <w:t>IV.  NP-Hardness and Complexity Analysis</w:t>
      </w:r>
    </w:p>
    <w:p w14:paraId="09C23231" w14:textId="77777777" w:rsidR="000C25CD" w:rsidRDefault="000C25CD" w:rsidP="000C25CD">
      <w:pPr>
        <w:spacing w:before="240" w:after="100"/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A.  NP-Hardness Proof</w:t>
      </w:r>
    </w:p>
    <w:p w14:paraId="7A0C2F47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 xml:space="preserve">Theorem 1 (NP-Hardness). </w:t>
      </w:r>
      <w:r>
        <w:rPr>
          <w:rFonts w:ascii="Calibri" w:eastAsia="Calibri" w:hAnsi="Calibri" w:cs="Calibri"/>
          <w:i/>
          <w:iCs/>
          <w:sz w:val="20"/>
          <w:szCs w:val="20"/>
        </w:rPr>
        <w:t>The extended honeypot placement decision problem — does there exist a feasible assignment x ∈ {0,</w:t>
      </w:r>
      <w:proofErr w:type="gramStart"/>
      <w:r>
        <w:rPr>
          <w:rFonts w:ascii="Calibri" w:eastAsia="Calibri" w:hAnsi="Calibri" w:cs="Calibri"/>
          <w:i/>
          <w:iCs/>
          <w:sz w:val="20"/>
          <w:szCs w:val="20"/>
        </w:rPr>
        <w:t>1}ⁿ</w:t>
      </w:r>
      <w:proofErr w:type="gramEnd"/>
      <w:r>
        <w:rPr>
          <w:rFonts w:ascii="Calibri" w:eastAsia="Calibri" w:hAnsi="Calibri" w:cs="Calibri"/>
          <w:i/>
          <w:iCs/>
          <w:sz w:val="20"/>
          <w:szCs w:val="20"/>
        </w:rPr>
        <w:t xml:space="preserve"> satisfying C1–C7, C5a, C5b with total soft-clause weight ≥ W* — is NP-hard.</w:t>
      </w:r>
    </w:p>
    <w:p w14:paraId="407EC0D0" w14:textId="77777777" w:rsidR="000C25CD" w:rsidRDefault="000C25CD" w:rsidP="000C25CD">
      <w:pPr>
        <w:spacing w:after="100"/>
      </w:pPr>
    </w:p>
    <w:p w14:paraId="59B7B55E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Proof. </w:t>
      </w:r>
      <w:r>
        <w:rPr>
          <w:rFonts w:ascii="Calibri" w:eastAsia="Calibri" w:hAnsi="Calibri" w:cs="Calibri"/>
          <w:sz w:val="20"/>
          <w:szCs w:val="20"/>
        </w:rPr>
        <w:t xml:space="preserve">We reduce from Weighted Maximum Coverage (WMC) [Feige 1998]. An instance of WMC is (U, 𝒮, {vₑ}, {cᵢ}, B): given a universe U, a collection 𝒮 of subsets Sᵢ ⊆ U with costs cᵢ, and budget B, select a sub-collection </w:t>
      </w:r>
      <w:proofErr w:type="spellStart"/>
      <w:r>
        <w:rPr>
          <w:rFonts w:ascii="Calibri" w:eastAsia="Calibri" w:hAnsi="Calibri" w:cs="Calibri"/>
          <w:sz w:val="20"/>
          <w:szCs w:val="20"/>
        </w:rPr>
        <w:t>maximising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total weight of covered elements within budget.</w:t>
      </w:r>
    </w:p>
    <w:p w14:paraId="77B5ADC3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Construction in O(|𝒮|·|U|) time. </w:t>
      </w:r>
      <w:r>
        <w:rPr>
          <w:rFonts w:ascii="Calibri" w:eastAsia="Calibri" w:hAnsi="Calibri" w:cs="Calibri"/>
          <w:sz w:val="20"/>
          <w:szCs w:val="20"/>
        </w:rPr>
        <w:t>Build a one-zone instance with no air gaps (</w:t>
      </w:r>
      <w:proofErr w:type="spellStart"/>
      <w:r>
        <w:rPr>
          <w:rFonts w:ascii="Calibri" w:eastAsia="Calibri" w:hAnsi="Calibri" w:cs="Calibri"/>
          <w:sz w:val="20"/>
          <w:szCs w:val="20"/>
        </w:rPr>
        <w:t>ℐz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=∅), no conflicts (C=∅), ZKᵢ = {z₁} for all </w:t>
      </w:r>
      <w:proofErr w:type="spellStart"/>
      <w:r>
        <w:rPr>
          <w:rFonts w:ascii="Calibri" w:eastAsia="Calibri" w:hAnsi="Calibri" w:cs="Calibri"/>
          <w:sz w:val="20"/>
          <w:szCs w:val="20"/>
        </w:rPr>
        <w:t>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(single zone), and GKᵢ = {generic} for all </w:t>
      </w:r>
      <w:proofErr w:type="spellStart"/>
      <w:r>
        <w:rPr>
          <w:rFonts w:ascii="Calibri" w:eastAsia="Calibri" w:hAnsi="Calibri" w:cs="Calibri"/>
          <w:sz w:val="20"/>
          <w:szCs w:val="20"/>
        </w:rPr>
        <w:t>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(all assets server-type compatible):</w:t>
      </w:r>
    </w:p>
    <w:p w14:paraId="0FD81125" w14:textId="77777777" w:rsidR="000C25CD" w:rsidRDefault="000C25CD" w:rsidP="000C25CD">
      <w:pPr>
        <w:spacing w:after="40"/>
        <w:ind w:left="720"/>
      </w:pPr>
      <w:r>
        <w:rPr>
          <w:rFonts w:ascii="Calibri" w:eastAsia="Calibri" w:hAnsi="Calibri" w:cs="Calibri"/>
          <w:sz w:val="20"/>
          <w:szCs w:val="20"/>
        </w:rPr>
        <w:t xml:space="preserve">• </w:t>
      </w:r>
      <w:r>
        <w:rPr>
          <w:rFonts w:ascii="Calibri" w:eastAsia="Calibri" w:hAnsi="Calibri" w:cs="Calibri"/>
          <w:sz w:val="19"/>
          <w:szCs w:val="19"/>
        </w:rPr>
        <w:t>For each element eℓ ∈ U: create asset aℓ and technique tℓ; set wₜ</w:t>
      </w:r>
      <w:proofErr w:type="gramStart"/>
      <w:r>
        <w:rPr>
          <w:rFonts w:ascii="Calibri" w:eastAsia="Calibri" w:hAnsi="Calibri" w:cs="Calibri"/>
          <w:sz w:val="19"/>
          <w:szCs w:val="19"/>
        </w:rPr>
        <w:t>ℓ,ₐ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ℓ = vₑℓ; set </w:t>
      </w:r>
      <w:proofErr w:type="gramStart"/>
      <w:r>
        <w:rPr>
          <w:rFonts w:ascii="Calibri" w:eastAsia="Calibri" w:hAnsi="Calibri" w:cs="Calibri"/>
          <w:sz w:val="19"/>
          <w:szCs w:val="19"/>
        </w:rPr>
        <w:t>Sᵢ,ₐ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ℓ = {tℓ} for all </w:t>
      </w:r>
      <w:proofErr w:type="spellStart"/>
      <w:r>
        <w:rPr>
          <w:rFonts w:ascii="Calibri" w:eastAsia="Calibri" w:hAnsi="Calibri" w:cs="Calibri"/>
          <w:sz w:val="19"/>
          <w:szCs w:val="19"/>
        </w:rPr>
        <w:t>i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that cover eℓ.</w:t>
      </w:r>
    </w:p>
    <w:p w14:paraId="6F16834B" w14:textId="77777777" w:rsidR="000C25CD" w:rsidRDefault="000C25CD" w:rsidP="000C25CD">
      <w:pPr>
        <w:spacing w:after="40"/>
        <w:ind w:left="720"/>
      </w:pPr>
      <w:r>
        <w:rPr>
          <w:rFonts w:ascii="Calibri" w:eastAsia="Calibri" w:hAnsi="Calibri" w:cs="Calibri"/>
          <w:sz w:val="20"/>
          <w:szCs w:val="20"/>
        </w:rPr>
        <w:t xml:space="preserve">• </w:t>
      </w:r>
      <w:r>
        <w:rPr>
          <w:rFonts w:ascii="Calibri" w:eastAsia="Calibri" w:hAnsi="Calibri" w:cs="Calibri"/>
          <w:sz w:val="19"/>
          <w:szCs w:val="19"/>
        </w:rPr>
        <w:t>For each Sᵢ ∈ 𝒮: create honeypot type kᵢ with costᵢ = cᵢ.</w:t>
      </w:r>
    </w:p>
    <w:p w14:paraId="4DB7BFB1" w14:textId="77777777" w:rsidR="000C25CD" w:rsidRDefault="000C25CD" w:rsidP="000C25CD">
      <w:pPr>
        <w:spacing w:after="40"/>
        <w:ind w:left="720"/>
      </w:pPr>
      <w:r>
        <w:rPr>
          <w:rFonts w:ascii="Calibri" w:eastAsia="Calibri" w:hAnsi="Calibri" w:cs="Calibri"/>
          <w:sz w:val="20"/>
          <w:szCs w:val="20"/>
        </w:rPr>
        <w:t xml:space="preserve">• </w:t>
      </w:r>
      <w:r>
        <w:rPr>
          <w:rFonts w:ascii="Calibri" w:eastAsia="Calibri" w:hAnsi="Calibri" w:cs="Calibri"/>
          <w:sz w:val="19"/>
          <w:szCs w:val="19"/>
        </w:rPr>
        <w:t>Build J: (a</w:t>
      </w:r>
      <w:proofErr w:type="gramStart"/>
      <w:r>
        <w:rPr>
          <w:rFonts w:ascii="Calibri" w:eastAsia="Calibri" w:hAnsi="Calibri" w:cs="Calibri"/>
          <w:sz w:val="19"/>
          <w:szCs w:val="19"/>
        </w:rPr>
        <w:t>ℓ,tℓ,kᵢ</w:t>
      </w:r>
      <w:proofErr w:type="gramEnd"/>
      <w:r>
        <w:rPr>
          <w:rFonts w:ascii="Calibri" w:eastAsia="Calibri" w:hAnsi="Calibri" w:cs="Calibri"/>
          <w:sz w:val="19"/>
          <w:szCs w:val="19"/>
        </w:rPr>
        <w:t xml:space="preserve">) ∈ J ⟺ eℓ ∈ Sᵢ. All three J-conditions trivially hold (one zone, generic mimicry, technique in </w:t>
      </w:r>
      <w:proofErr w:type="gramStart"/>
      <w:r>
        <w:rPr>
          <w:rFonts w:ascii="Calibri" w:eastAsia="Calibri" w:hAnsi="Calibri" w:cs="Calibri"/>
          <w:sz w:val="19"/>
          <w:szCs w:val="19"/>
        </w:rPr>
        <w:t>Sᵢ,ₐ</w:t>
      </w:r>
      <w:proofErr w:type="gramEnd"/>
      <w:r>
        <w:rPr>
          <w:rFonts w:ascii="Calibri" w:eastAsia="Calibri" w:hAnsi="Calibri" w:cs="Calibri"/>
          <w:sz w:val="19"/>
          <w:szCs w:val="19"/>
        </w:rPr>
        <w:t>ℓ).</w:t>
      </w:r>
    </w:p>
    <w:p w14:paraId="1D41D546" w14:textId="77777777" w:rsidR="000C25CD" w:rsidRDefault="000C25CD" w:rsidP="000C25CD">
      <w:pPr>
        <w:spacing w:after="40"/>
        <w:ind w:left="720"/>
      </w:pPr>
      <w:r>
        <w:rPr>
          <w:rFonts w:ascii="Calibri" w:eastAsia="Calibri" w:hAnsi="Calibri" w:cs="Calibri"/>
          <w:sz w:val="20"/>
          <w:szCs w:val="20"/>
        </w:rPr>
        <w:t xml:space="preserve">• </w:t>
      </w:r>
      <w:r>
        <w:rPr>
          <w:rFonts w:ascii="Calibri" w:eastAsia="Calibri" w:hAnsi="Calibri" w:cs="Calibri"/>
          <w:sz w:val="19"/>
          <w:szCs w:val="19"/>
        </w:rPr>
        <w:t>Activate only L1 detection clauses; set global budget = B; set ρ_π = iv_{</w:t>
      </w:r>
      <w:proofErr w:type="gramStart"/>
      <w:r>
        <w:rPr>
          <w:rFonts w:ascii="Calibri" w:eastAsia="Calibri" w:hAnsi="Calibri" w:cs="Calibri"/>
          <w:sz w:val="19"/>
          <w:szCs w:val="19"/>
        </w:rPr>
        <w:t>π,h</w:t>
      </w:r>
      <w:proofErr w:type="gramEnd"/>
      <w:r>
        <w:rPr>
          <w:rFonts w:ascii="Calibri" w:eastAsia="Calibri" w:hAnsi="Calibri" w:cs="Calibri"/>
          <w:sz w:val="19"/>
          <w:szCs w:val="19"/>
        </w:rPr>
        <w:t>} = 1.</w:t>
      </w:r>
    </w:p>
    <w:p w14:paraId="019FAE75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Weight bijection. </w:t>
      </w:r>
      <w:r>
        <w:rPr>
          <w:rFonts w:ascii="Calibri" w:eastAsia="Calibri" w:hAnsi="Calibri" w:cs="Calibri"/>
          <w:sz w:val="20"/>
          <w:szCs w:val="20"/>
        </w:rPr>
        <w:t xml:space="preserve">Any feasible x with Σᵢ costᵢ·xᵢ ≤ B </w:t>
      </w:r>
      <w:proofErr w:type="spellStart"/>
      <w:r>
        <w:rPr>
          <w:rFonts w:ascii="Calibri" w:eastAsia="Calibri" w:hAnsi="Calibri" w:cs="Calibri"/>
          <w:sz w:val="20"/>
          <w:szCs w:val="20"/>
        </w:rPr>
        <w:t>maximises</w:t>
      </w:r>
      <w:proofErr w:type="spellEnd"/>
      <w:r>
        <w:rPr>
          <w:rFonts w:ascii="Calibri" w:eastAsia="Calibri" w:hAnsi="Calibri" w:cs="Calibri"/>
          <w:sz w:val="20"/>
          <w:szCs w:val="20"/>
        </w:rPr>
        <w:t>:</w:t>
      </w:r>
    </w:p>
    <w:p w14:paraId="65F471AE" w14:textId="77777777" w:rsidR="000C25CD" w:rsidRDefault="000C25CD" w:rsidP="000C25CD">
      <w:pPr>
        <w:spacing w:before="60" w:after="60"/>
        <w:jc w:val="center"/>
      </w:pPr>
      <w:r>
        <w:rPr>
          <w:rFonts w:ascii="Courier New" w:eastAsia="Courier New" w:hAnsi="Courier New" w:cs="Courier New"/>
          <w:sz w:val="18"/>
          <w:szCs w:val="18"/>
        </w:rPr>
        <w:t>Σ_{(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a,tⱼ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ᵢ)∈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J} w₁·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Wⱼ,ₐ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·c_{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j,a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Σ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_{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eℓ covered} vₑ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ℓ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exact WMC objective)</w:t>
      </w:r>
    </w:p>
    <w:p w14:paraId="6DB9FC5F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>The mapping is weight-preserving and bijective: any WMC solution maps to a placement solution of equal total weight, and vice versa. The construction runs in O(|𝒮|·|U|) time.</w:t>
      </w:r>
    </w:p>
    <w:p w14:paraId="1313BDDA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Extension to new constraints. </w:t>
      </w:r>
      <w:r>
        <w:rPr>
          <w:rFonts w:ascii="Calibri" w:eastAsia="Calibri" w:hAnsi="Calibri" w:cs="Calibri"/>
          <w:sz w:val="20"/>
          <w:szCs w:val="20"/>
        </w:rPr>
        <w:t xml:space="preserve">In the one-zone reduction, C5a is trivially satisfied (single zone = ZKᵢ), C5b is trivially satisfied (generic mimicry matches all assets), and </w:t>
      </w:r>
      <w:proofErr w:type="gramStart"/>
      <w:r>
        <w:rPr>
          <w:rFonts w:ascii="Calibri" w:eastAsia="Calibri" w:hAnsi="Calibri" w:cs="Calibri"/>
          <w:sz w:val="20"/>
          <w:szCs w:val="20"/>
        </w:rPr>
        <w:t>Sᵢ,ₐ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restricts coverage exactly as WMC set membership. The new constraints add no feasibility restriction in this degenerate case, so the bijection holds. The full problem — with multiple zones, zone-eligibility restrictions (C5a), mimicry alignment (C5b), kill-chain ordering (L4), and tactic-family breadth (L2-fam) — is strictly harder than this one-zone reduction, and hence also NP-hard.  □</w:t>
      </w:r>
    </w:p>
    <w:p w14:paraId="776718E7" w14:textId="77777777" w:rsidR="000C25CD" w:rsidRDefault="000C25CD" w:rsidP="000C25CD">
      <w:pPr>
        <w:spacing w:after="100"/>
      </w:pPr>
    </w:p>
    <w:p w14:paraId="49334569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b/>
          <w:bCs/>
          <w:color w:val="1F3864"/>
          <w:sz w:val="20"/>
          <w:szCs w:val="20"/>
        </w:rPr>
        <w:t xml:space="preserve">Corollary 1. </w:t>
      </w:r>
      <w:r>
        <w:rPr>
          <w:rFonts w:ascii="Calibri" w:eastAsia="Calibri" w:hAnsi="Calibri" w:cs="Calibri"/>
          <w:i/>
          <w:iCs/>
          <w:sz w:val="20"/>
          <w:szCs w:val="20"/>
        </w:rPr>
        <w:t>No polynomial-time algorithm can guarantee optimal honeypot placement unless P = NP. A complete solver providing an optimality certificate is the theoretically appropriate tool for this problem class.</w:t>
      </w:r>
    </w:p>
    <w:p w14:paraId="4EFAB1C6" w14:textId="77777777" w:rsidR="000C25CD" w:rsidRDefault="000C25CD" w:rsidP="000C25CD">
      <w:pPr>
        <w:spacing w:after="100"/>
      </w:pPr>
    </w:p>
    <w:p w14:paraId="0282D09A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b/>
          <w:bCs/>
          <w:sz w:val="20"/>
          <w:szCs w:val="20"/>
        </w:rPr>
        <w:lastRenderedPageBreak/>
        <w:t xml:space="preserve">Remark 1 (Inapproximability). </w:t>
      </w:r>
      <w:r>
        <w:rPr>
          <w:rFonts w:ascii="Calibri" w:eastAsia="Calibri" w:hAnsi="Calibri" w:cs="Calibri"/>
          <w:sz w:val="20"/>
          <w:szCs w:val="20"/>
        </w:rPr>
        <w:t xml:space="preserve">Feige [1998] showed that WMC cannot be approximated within 1 − 1/e ≈ 0.632 in polynomial time unless P = NP. This worst-case bound motivates a complete solver over greedy heuristics. The empirical Q-score gap (+17.70 pts, +32.9% at </w:t>
      </w:r>
      <w:proofErr w:type="spellStart"/>
      <w:r>
        <w:rPr>
          <w:rFonts w:ascii="Calibri" w:eastAsia="Calibri" w:hAnsi="Calibri" w:cs="Calibri"/>
          <w:sz w:val="20"/>
          <w:szCs w:val="20"/>
        </w:rPr>
        <w:t>XLarge</w:t>
      </w:r>
      <w:proofErr w:type="spellEnd"/>
      <w:r>
        <w:rPr>
          <w:rFonts w:ascii="Calibri" w:eastAsia="Calibri" w:hAnsi="Calibri" w:cs="Calibri"/>
          <w:sz w:val="20"/>
          <w:szCs w:val="20"/>
        </w:rPr>
        <w:t>) arises from the cross-path force-multiplier and J-indexed simultaneous encoding, not directly from this inapproximability bound.</w:t>
      </w:r>
    </w:p>
    <w:p w14:paraId="6F8944FC" w14:textId="77777777" w:rsidR="000C25CD" w:rsidRDefault="000C25CD" w:rsidP="000C25CD">
      <w:pPr>
        <w:spacing w:after="100"/>
      </w:pPr>
    </w:p>
    <w:p w14:paraId="00287BBA" w14:textId="77777777" w:rsidR="000C25CD" w:rsidRDefault="000C25CD" w:rsidP="000C25CD">
      <w:pPr>
        <w:spacing w:before="240" w:after="100"/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B.  Complexity Analysis</w:t>
      </w:r>
    </w:p>
    <w:p w14:paraId="2C1F427F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Parameters: </w:t>
      </w:r>
      <w:r>
        <w:rPr>
          <w:rFonts w:ascii="Courier New" w:eastAsia="Courier New" w:hAnsi="Courier New" w:cs="Courier New"/>
          <w:sz w:val="18"/>
          <w:szCs w:val="18"/>
        </w:rPr>
        <w:t>n=|K|</w:t>
      </w:r>
      <w:r>
        <w:rPr>
          <w:rFonts w:ascii="Calibri" w:eastAsia="Calibri" w:hAnsi="Calibri" w:cs="Calibri"/>
          <w:sz w:val="20"/>
          <w:szCs w:val="20"/>
        </w:rPr>
        <w:t xml:space="preserve"> (honeypot types), </w:t>
      </w:r>
      <w:r>
        <w:rPr>
          <w:rFonts w:ascii="Courier New" w:eastAsia="Courier New" w:hAnsi="Courier New" w:cs="Courier New"/>
          <w:sz w:val="18"/>
          <w:szCs w:val="18"/>
        </w:rPr>
        <w:t>m=|T|</w:t>
      </w:r>
      <w:r>
        <w:rPr>
          <w:rFonts w:ascii="Calibri" w:eastAsia="Calibri" w:hAnsi="Calibri" w:cs="Calibri"/>
          <w:sz w:val="20"/>
          <w:szCs w:val="20"/>
        </w:rPr>
        <w:t xml:space="preserve"> (techniques), </w:t>
      </w:r>
      <w:r>
        <w:rPr>
          <w:rFonts w:ascii="Courier New" w:eastAsia="Courier New" w:hAnsi="Courier New" w:cs="Courier New"/>
          <w:sz w:val="18"/>
          <w:szCs w:val="18"/>
        </w:rPr>
        <w:t>r=|A|</w:t>
      </w:r>
      <w:r>
        <w:rPr>
          <w:rFonts w:ascii="Calibri" w:eastAsia="Calibri" w:hAnsi="Calibri" w:cs="Calibri"/>
          <w:sz w:val="20"/>
          <w:szCs w:val="20"/>
        </w:rPr>
        <w:t xml:space="preserve"> (assets), </w:t>
      </w:r>
      <w:r>
        <w:rPr>
          <w:rFonts w:ascii="Courier New" w:eastAsia="Courier New" w:hAnsi="Courier New" w:cs="Courier New"/>
          <w:sz w:val="18"/>
          <w:szCs w:val="18"/>
        </w:rPr>
        <w:t>q=|Z|</w:t>
      </w:r>
      <w:r>
        <w:rPr>
          <w:rFonts w:ascii="Calibri" w:eastAsia="Calibri" w:hAnsi="Calibri" w:cs="Calibri"/>
          <w:sz w:val="20"/>
          <w:szCs w:val="20"/>
        </w:rPr>
        <w:t xml:space="preserve"> (zones), </w:t>
      </w:r>
      <w:r>
        <w:rPr>
          <w:rFonts w:ascii="Courier New" w:eastAsia="Courier New" w:hAnsi="Courier New" w:cs="Courier New"/>
          <w:sz w:val="18"/>
          <w:szCs w:val="18"/>
        </w:rPr>
        <w:t>P=|G|</w:t>
      </w:r>
      <w:r>
        <w:rPr>
          <w:rFonts w:ascii="Calibri" w:eastAsia="Calibri" w:hAnsi="Calibri" w:cs="Calibri"/>
          <w:sz w:val="20"/>
          <w:szCs w:val="20"/>
        </w:rPr>
        <w:t xml:space="preserve"> (paths), </w:t>
      </w:r>
      <w:r>
        <w:rPr>
          <w:rFonts w:ascii="Courier New" w:eastAsia="Courier New" w:hAnsi="Courier New" w:cs="Courier New"/>
          <w:sz w:val="18"/>
          <w:szCs w:val="18"/>
        </w:rPr>
        <w:t>H=max|π|</w:t>
      </w:r>
      <w:r>
        <w:rPr>
          <w:rFonts w:ascii="Calibri" w:eastAsia="Calibri" w:hAnsi="Calibri" w:cs="Calibri"/>
          <w:sz w:val="20"/>
          <w:szCs w:val="20"/>
        </w:rPr>
        <w:t xml:space="preserve"> (max hops),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F≤m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(tactic families), </w:t>
      </w:r>
      <w:r>
        <w:rPr>
          <w:rFonts w:ascii="Courier New" w:eastAsia="Courier New" w:hAnsi="Courier New" w:cs="Courier New"/>
          <w:sz w:val="18"/>
          <w:szCs w:val="18"/>
        </w:rPr>
        <w:t>|J|≤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r·m·n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(J-triple count).</w:t>
      </w:r>
    </w:p>
    <w:p w14:paraId="4646D742" w14:textId="77777777" w:rsidR="000C25CD" w:rsidRDefault="000C25CD" w:rsidP="000C25CD">
      <w:pPr>
        <w:spacing w:after="100"/>
      </w:pPr>
    </w:p>
    <w:p w14:paraId="26BCCE07" w14:textId="77777777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10 — Decision Variable Count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9"/>
        <w:gridCol w:w="1099"/>
        <w:gridCol w:w="1108"/>
        <w:gridCol w:w="5474"/>
      </w:tblGrid>
      <w:tr w:rsidR="000C25CD" w14:paraId="1EF287F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438AE39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1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D8085B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11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696A27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54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BE4433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0C25CD" w14:paraId="181F6A8C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956EE6A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xᵢ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705309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n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D2734FB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O(n)</w:t>
            </w:r>
          </w:p>
        </w:tc>
        <w:tc>
          <w:tcPr>
            <w:tcW w:w="5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4284659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Primary placement decisions</w:t>
            </w:r>
          </w:p>
        </w:tc>
      </w:tr>
      <w:tr w:rsidR="000C25CD" w14:paraId="3D77A134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84748C4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c_{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j,a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1BF3AC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m · r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03DD6C2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  <w:tc>
          <w:tcPr>
            <w:tcW w:w="5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F647F62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Detection variables (J-indexed; only valid triples generated)</w:t>
            </w:r>
          </w:p>
        </w:tc>
      </w:tr>
      <w:tr w:rsidR="000C25CD" w14:paraId="21AC61A7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170101F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p_{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π,h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}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327530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 · H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6A7E365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O(PH)</w:t>
            </w:r>
          </w:p>
        </w:tc>
        <w:tc>
          <w:tcPr>
            <w:tcW w:w="5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1CB5C9A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Hop coverage variables</w:t>
            </w:r>
          </w:p>
        </w:tc>
      </w:tr>
      <w:tr w:rsidR="000C25CD" w14:paraId="5D6A2143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D2B181C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e_π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948DF3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</w:t>
            </w:r>
          </w:p>
        </w:tc>
        <w:tc>
          <w:tcPr>
            <w:tcW w:w="11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BA7E9D0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O(P)</w:t>
            </w:r>
          </w:p>
        </w:tc>
        <w:tc>
          <w:tcPr>
            <w:tcW w:w="54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3C1D08B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Early interception indicators</w:t>
            </w:r>
          </w:p>
        </w:tc>
      </w:tr>
    </w:tbl>
    <w:p w14:paraId="4B8AED18" w14:textId="77777777" w:rsidR="000C25CD" w:rsidRDefault="000C25CD" w:rsidP="000C25CD">
      <w:pPr>
        <w:spacing w:before="60" w:after="60"/>
        <w:jc w:val="center"/>
      </w:pPr>
      <w:r>
        <w:rPr>
          <w:rFonts w:ascii="Courier New" w:eastAsia="Courier New" w:hAnsi="Courier New" w:cs="Courier New"/>
          <w:sz w:val="18"/>
          <w:szCs w:val="18"/>
        </w:rPr>
        <w:t xml:space="preserve">Total variables = n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m·r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P·H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P  =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PH)</w:t>
      </w:r>
    </w:p>
    <w:p w14:paraId="2BB67ED2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>
        <w:rPr>
          <w:rFonts w:ascii="Calibri" w:eastAsia="Calibri" w:hAnsi="Calibri" w:cs="Calibri"/>
          <w:sz w:val="20"/>
          <w:szCs w:val="20"/>
        </w:rPr>
        <w:t>XLarge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(500k nodes, n=8, m=18, P=5, H≈10): detection variables c_{</w:t>
      </w:r>
      <w:proofErr w:type="spellStart"/>
      <w:proofErr w:type="gramStart"/>
      <w:r>
        <w:rPr>
          <w:rFonts w:ascii="Calibri" w:eastAsia="Calibri" w:hAnsi="Calibri" w:cs="Calibri"/>
          <w:sz w:val="20"/>
          <w:szCs w:val="20"/>
        </w:rPr>
        <w:t>j,a</w:t>
      </w:r>
      <w:proofErr w:type="spellEnd"/>
      <w:proofErr w:type="gramEnd"/>
      <w:r>
        <w:rPr>
          <w:rFonts w:ascii="Calibri" w:eastAsia="Calibri" w:hAnsi="Calibri" w:cs="Calibri"/>
          <w:sz w:val="20"/>
          <w:szCs w:val="20"/>
        </w:rPr>
        <w:t xml:space="preserve">} dominate with </w:t>
      </w:r>
      <w:proofErr w:type="spellStart"/>
      <w:r>
        <w:rPr>
          <w:rFonts w:ascii="Calibri" w:eastAsia="Calibri" w:hAnsi="Calibri" w:cs="Calibri"/>
          <w:sz w:val="20"/>
          <w:szCs w:val="20"/>
        </w:rPr>
        <w:t>m·r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≈ 18×500,000 = 9×10⁶. The xᵢ and e_π terms are negligible.</w:t>
      </w:r>
    </w:p>
    <w:p w14:paraId="132C149C" w14:textId="77777777" w:rsidR="000C25CD" w:rsidRDefault="000C25CD" w:rsidP="000C25CD">
      <w:pPr>
        <w:spacing w:after="100"/>
      </w:pPr>
    </w:p>
    <w:p w14:paraId="1D1F61BE" w14:textId="77777777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11 — Hard Clause Count (C1–C7, C5a, C5b)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900"/>
        <w:gridCol w:w="3580"/>
        <w:gridCol w:w="900"/>
      </w:tblGrid>
      <w:tr w:rsidR="000C25CD" w14:paraId="1B11EC49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57F56AE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39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D13C2B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 count</w:t>
            </w:r>
          </w:p>
        </w:tc>
        <w:tc>
          <w:tcPr>
            <w:tcW w:w="35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A21BE4B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9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B8E3EF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0C25CD" w14:paraId="786E1F7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9A277A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C1</w:t>
            </w:r>
          </w:p>
        </w:tc>
        <w:tc>
          <w:tcPr>
            <w:tcW w:w="3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8D5E272" w14:textId="77777777" w:rsidR="000C25CD" w:rsidRDefault="000C25CD" w:rsidP="00CF1453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m·r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clauses, width ≤ n (one per J-valid 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tⱼ,a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) pair)</w:t>
            </w:r>
          </w:p>
        </w:tc>
        <w:tc>
          <w:tcPr>
            <w:tcW w:w="3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05CE48B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mrn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6B853A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Original</w:t>
            </w:r>
          </w:p>
        </w:tc>
      </w:tr>
      <w:tr w:rsidR="000C25CD" w14:paraId="44EC026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3BAAE84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C2</w:t>
            </w:r>
          </w:p>
        </w:tc>
        <w:tc>
          <w:tcPr>
            <w:tcW w:w="3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BC5C8F5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 pseudo-Boolean inequality → O(n) clauses via PB encoding</w:t>
            </w:r>
          </w:p>
        </w:tc>
        <w:tc>
          <w:tcPr>
            <w:tcW w:w="3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DBB3207" w14:textId="77777777" w:rsidR="000C25CD" w:rsidRDefault="000C25CD" w:rsidP="00CF1453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n log n)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17AF3E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Original</w:t>
            </w:r>
          </w:p>
        </w:tc>
      </w:tr>
      <w:tr w:rsidR="000C25CD" w14:paraId="1644072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D25955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C3</w:t>
            </w:r>
          </w:p>
        </w:tc>
        <w:tc>
          <w:tcPr>
            <w:tcW w:w="3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5E01077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q inequalities → </w:t>
            </w:r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O(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qn log n) SAT clauses</w:t>
            </w:r>
          </w:p>
        </w:tc>
        <w:tc>
          <w:tcPr>
            <w:tcW w:w="3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FE46C7D" w14:textId="77777777" w:rsidR="000C25CD" w:rsidRDefault="000C25CD" w:rsidP="00CF1453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qn log n)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922C74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Original</w:t>
            </w:r>
          </w:p>
        </w:tc>
      </w:tr>
      <w:tr w:rsidR="000C25CD" w14:paraId="1EB5A30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AD214A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C4</w:t>
            </w:r>
          </w:p>
        </w:tc>
        <w:tc>
          <w:tcPr>
            <w:tcW w:w="3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86FA6E1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|C| ≤ n(n−1)/2 binary conflict clauses</w:t>
            </w:r>
          </w:p>
        </w:tc>
        <w:tc>
          <w:tcPr>
            <w:tcW w:w="3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E61FFDE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O(n²)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0A1EAB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Original</w:t>
            </w:r>
          </w:p>
        </w:tc>
      </w:tr>
      <w:tr w:rsidR="000C25CD" w14:paraId="41C0955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93C20C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C5</w:t>
            </w:r>
          </w:p>
        </w:tc>
        <w:tc>
          <w:tcPr>
            <w:tcW w:w="3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2C16474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|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ℐz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|·n unit clauses (one per air-gapped pair per type)</w:t>
            </w:r>
          </w:p>
        </w:tc>
        <w:tc>
          <w:tcPr>
            <w:tcW w:w="3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03795E6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O(q²n)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F7E77A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Original</w:t>
            </w:r>
          </w:p>
        </w:tc>
      </w:tr>
      <w:tr w:rsidR="000C25CD" w14:paraId="3E43CEEC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42CE38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C5a</w:t>
            </w:r>
          </w:p>
        </w:tc>
        <w:tc>
          <w:tcPr>
            <w:tcW w:w="3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9214DC5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n unit clauses per zone per honeypot type with ZKᵢ restriction</w:t>
            </w:r>
          </w:p>
        </w:tc>
        <w:tc>
          <w:tcPr>
            <w:tcW w:w="3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DB139FC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O(qn)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30A53F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7"/>
                <w:szCs w:val="17"/>
              </w:rPr>
              <w:t>New</w:t>
            </w:r>
          </w:p>
        </w:tc>
      </w:tr>
      <w:tr w:rsidR="000C25CD" w14:paraId="196C7569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A66034F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C5b</w:t>
            </w:r>
          </w:p>
        </w:tc>
        <w:tc>
          <w:tcPr>
            <w:tcW w:w="3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699DACB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Enforced at J-construction; 0 additional clauses at solve time</w:t>
            </w:r>
          </w:p>
        </w:tc>
        <w:tc>
          <w:tcPr>
            <w:tcW w:w="3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76B8992" w14:textId="77777777" w:rsidR="000C25CD" w:rsidRDefault="000C25CD" w:rsidP="00CF1453"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O(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0)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389682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7"/>
                <w:szCs w:val="17"/>
              </w:rPr>
              <w:t>New</w:t>
            </w:r>
          </w:p>
        </w:tc>
      </w:tr>
      <w:tr w:rsidR="000C25CD" w14:paraId="0DA0D99D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0E0F23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t>C6</w:t>
            </w:r>
          </w:p>
        </w:tc>
        <w:tc>
          <w:tcPr>
            <w:tcW w:w="3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0B832B9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P·H·|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J_h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| clauses (one per path, hop, J-triple)</w:t>
            </w:r>
          </w:p>
        </w:tc>
        <w:tc>
          <w:tcPr>
            <w:tcW w:w="3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57E8C7E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O(PH|J|)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2E09AD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Original</w:t>
            </w:r>
          </w:p>
        </w:tc>
      </w:tr>
      <w:tr w:rsidR="000C25CD" w14:paraId="111CA9E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EC915A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404040"/>
                <w:sz w:val="18"/>
                <w:szCs w:val="18"/>
              </w:rPr>
              <w:lastRenderedPageBreak/>
              <w:t>C7</w:t>
            </w:r>
          </w:p>
        </w:tc>
        <w:tc>
          <w:tcPr>
            <w:tcW w:w="3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3509BA8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P·H implication clauses</w:t>
            </w:r>
          </w:p>
        </w:tc>
        <w:tc>
          <w:tcPr>
            <w:tcW w:w="35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6705CC4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O(PH)</w:t>
            </w:r>
          </w:p>
        </w:tc>
        <w:tc>
          <w:tcPr>
            <w:tcW w:w="9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FA391C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Original</w:t>
            </w:r>
          </w:p>
        </w:tc>
      </w:tr>
    </w:tbl>
    <w:p w14:paraId="13AEF39D" w14:textId="77777777" w:rsidR="000C25CD" w:rsidRDefault="000C25CD" w:rsidP="000C25CD">
      <w:pPr>
        <w:spacing w:before="60" w:after="60"/>
        <w:jc w:val="center"/>
      </w:pPr>
      <w:r>
        <w:rPr>
          <w:rFonts w:ascii="Courier New" w:eastAsia="Courier New" w:hAnsi="Courier New" w:cs="Courier New"/>
          <w:sz w:val="18"/>
          <w:szCs w:val="18"/>
        </w:rPr>
        <w:t xml:space="preserve">Total hard clauses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n² + PH·|J|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qn)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C1 and C6 still dominate at scale; C5a adds O(qn) — negligible]</w:t>
      </w:r>
    </w:p>
    <w:p w14:paraId="39C488B4" w14:textId="77777777" w:rsidR="000C25CD" w:rsidRDefault="000C25CD" w:rsidP="000C25CD">
      <w:pPr>
        <w:spacing w:after="100"/>
      </w:pPr>
    </w:p>
    <w:p w14:paraId="43BD43D9" w14:textId="77777777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12 — Soft Clause Count (L1–L4)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3280"/>
        <w:gridCol w:w="2000"/>
      </w:tblGrid>
      <w:tr w:rsidR="000C25CD" w14:paraId="4E152CDE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4EE0A93B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Clause</w:t>
            </w:r>
          </w:p>
        </w:tc>
        <w:tc>
          <w:tcPr>
            <w:tcW w:w="28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BC92EA0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Count</w:t>
            </w:r>
          </w:p>
        </w:tc>
        <w:tc>
          <w:tcPr>
            <w:tcW w:w="32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00E831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20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7C7264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Dominant?</w:t>
            </w:r>
          </w:p>
        </w:tc>
      </w:tr>
      <w:tr w:rsidR="000C25CD" w14:paraId="389292BE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D6712C6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L1</w:t>
            </w:r>
          </w:p>
        </w:tc>
        <w:tc>
          <w:tcPr>
            <w:tcW w:w="2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647EC68" w14:textId="77777777" w:rsidR="000C25CD" w:rsidRDefault="000C25CD" w:rsidP="00CF1453"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One unit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soft clause per (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a,tⱼ</w:t>
            </w:r>
            <w:proofErr w:type="gram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,k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ᵢ) ∈ J</w:t>
            </w:r>
          </w:p>
        </w:tc>
        <w:tc>
          <w:tcPr>
            <w:tcW w:w="32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0450747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O(|J|)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335232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—</w:t>
            </w:r>
          </w:p>
        </w:tc>
      </w:tr>
      <w:tr w:rsidR="000C25CD" w14:paraId="29E036BF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A145B5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L2-tech</w:t>
            </w:r>
          </w:p>
        </w:tc>
        <w:tc>
          <w:tcPr>
            <w:tcW w:w="2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A01DE8C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 clauses (one per distinct technique tⱼ)</w:t>
            </w:r>
          </w:p>
        </w:tc>
        <w:tc>
          <w:tcPr>
            <w:tcW w:w="32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4C35995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O(m)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5506FD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—</w:t>
            </w:r>
          </w:p>
        </w:tc>
      </w:tr>
      <w:tr w:rsidR="000C25CD" w14:paraId="22E6C273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9A0FF8D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L2-fam</w:t>
            </w:r>
          </w:p>
        </w:tc>
        <w:tc>
          <w:tcPr>
            <w:tcW w:w="2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078869C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 clauses (one per tactic family f)</w:t>
            </w:r>
          </w:p>
        </w:tc>
        <w:tc>
          <w:tcPr>
            <w:tcW w:w="32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AD0E5F7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O(F)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B12FFA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—</w:t>
            </w:r>
          </w:p>
        </w:tc>
      </w:tr>
      <w:tr w:rsidR="000C25CD" w14:paraId="6FE26D01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9BE7758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L3-fwd</w:t>
            </w:r>
          </w:p>
        </w:tc>
        <w:tc>
          <w:tcPr>
            <w:tcW w:w="2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AF51BF8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P·H·|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J_h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| forward path soft clauses</w:t>
            </w:r>
          </w:p>
        </w:tc>
        <w:tc>
          <w:tcPr>
            <w:tcW w:w="32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83EF15A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O(PH|J|)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1BDF812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Yes</w:t>
            </w:r>
          </w:p>
        </w:tc>
      </w:tr>
      <w:tr w:rsidR="000C25CD" w14:paraId="33246932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C7CAE7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L3-bwd</w:t>
            </w:r>
          </w:p>
        </w:tc>
        <w:tc>
          <w:tcPr>
            <w:tcW w:w="2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63EA3D6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P·H·|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J_h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| backward forensic soft clauses</w:t>
            </w:r>
          </w:p>
        </w:tc>
        <w:tc>
          <w:tcPr>
            <w:tcW w:w="32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C202BF3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O(PH|J|)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E2EFD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942CFA3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375623"/>
                <w:sz w:val="17"/>
                <w:szCs w:val="17"/>
              </w:rPr>
              <w:t>Yes</w:t>
            </w:r>
          </w:p>
        </w:tc>
      </w:tr>
      <w:tr w:rsidR="000C25CD" w14:paraId="61666E04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D5F0EA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6E479DC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B5E5A"/>
                <w:sz w:val="18"/>
                <w:szCs w:val="18"/>
              </w:rPr>
              <w:t>L4</w:t>
            </w:r>
          </w:p>
        </w:tc>
        <w:tc>
          <w:tcPr>
            <w:tcW w:w="2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623A677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P·|J| early-interception soft clauses</w:t>
            </w:r>
          </w:p>
        </w:tc>
        <w:tc>
          <w:tcPr>
            <w:tcW w:w="32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0B61041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O(P|J|)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39A4C1A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color w:val="404040"/>
                <w:sz w:val="17"/>
                <w:szCs w:val="17"/>
              </w:rPr>
              <w:t>—</w:t>
            </w:r>
          </w:p>
        </w:tc>
      </w:tr>
    </w:tbl>
    <w:p w14:paraId="319770DC" w14:textId="77777777" w:rsidR="000C25CD" w:rsidRDefault="000C25CD" w:rsidP="000C25CD">
      <w:pPr>
        <w:spacing w:before="60" w:after="60"/>
        <w:jc w:val="center"/>
      </w:pPr>
      <w:r>
        <w:rPr>
          <w:rFonts w:ascii="Courier New" w:eastAsia="Courier New" w:hAnsi="Courier New" w:cs="Courier New"/>
          <w:sz w:val="18"/>
          <w:szCs w:val="18"/>
        </w:rPr>
        <w:t xml:space="preserve">Total soft clauses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PH·|J| + |J| + m + F) = O(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PH·r·m·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L3-fwd and L3-bwd dominate; since |J| ≤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r·m·n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]</w:t>
      </w:r>
    </w:p>
    <w:p w14:paraId="19D186DC" w14:textId="77777777" w:rsidR="000C25CD" w:rsidRDefault="000C25CD" w:rsidP="000C25CD">
      <w:pPr>
        <w:spacing w:after="100"/>
      </w:pPr>
    </w:p>
    <w:p w14:paraId="162F5EB8" w14:textId="77777777" w:rsidR="000C25CD" w:rsidRDefault="000C25CD" w:rsidP="000C25CD">
      <w:pPr>
        <w:spacing w:before="160" w:after="80"/>
      </w:pPr>
      <w:r>
        <w:rPr>
          <w:rFonts w:ascii="Calibri" w:eastAsia="Calibri" w:hAnsi="Calibri" w:cs="Calibri"/>
          <w:b/>
          <w:bCs/>
          <w:color w:val="1B5E5A"/>
          <w:sz w:val="21"/>
          <w:szCs w:val="21"/>
        </w:rPr>
        <w:t>Total Encoding Size</w:t>
      </w:r>
    </w:p>
    <w:p w14:paraId="3251868C" w14:textId="77777777" w:rsidR="000C25CD" w:rsidRDefault="000C25CD" w:rsidP="000C25CD">
      <w:pPr>
        <w:pBdr>
          <w:top w:val="single" w:sz="4" w:space="0" w:color="BFBFBF"/>
          <w:bottom w:val="single" w:sz="4" w:space="0" w:color="BFBFBF"/>
        </w:pBdr>
        <w:spacing w:before="80" w:after="80"/>
        <w:jc w:val="center"/>
      </w:pPr>
      <w:r>
        <w:rPr>
          <w:rFonts w:ascii="Courier New" w:eastAsia="Courier New" w:hAnsi="Courier New" w:cs="Courier New"/>
          <w:sz w:val="18"/>
          <w:szCs w:val="18"/>
        </w:rPr>
        <w:t xml:space="preserve">|ℐ| = variables + clauses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n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PH) +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mrn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n²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PH·rmn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)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P · H · r · m ·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n)  [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polynomial in all parameters]</w:t>
      </w:r>
    </w:p>
    <w:p w14:paraId="7CA36A32" w14:textId="77777777" w:rsidR="000C25CD" w:rsidRDefault="000C25CD" w:rsidP="000C25CD">
      <w:pPr>
        <w:spacing w:after="90" w:line="280" w:lineRule="auto"/>
        <w:ind w:firstLine="360"/>
        <w:jc w:val="both"/>
      </w:pPr>
      <w:r>
        <w:rPr>
          <w:rFonts w:ascii="Calibri" w:eastAsia="Calibri" w:hAnsi="Calibri" w:cs="Calibri"/>
          <w:sz w:val="20"/>
          <w:szCs w:val="20"/>
        </w:rPr>
        <w:t xml:space="preserve">The encoding size is polynomial in all parameters — the key property that makes the WMC reduction valid and establishes NP-hardness. The instance is large but not exponentially so. At </w:t>
      </w:r>
      <w:proofErr w:type="spellStart"/>
      <w:r>
        <w:rPr>
          <w:rFonts w:ascii="Calibri" w:eastAsia="Calibri" w:hAnsi="Calibri" w:cs="Calibri"/>
          <w:sz w:val="20"/>
          <w:szCs w:val="20"/>
        </w:rPr>
        <w:t>XLarge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: 5×10×500,000×18×8 ≈ 3.6×10¹⁰ clause slots as an upper bound; J sparsity (|J| ≪ </w:t>
      </w:r>
      <w:proofErr w:type="spellStart"/>
      <w:r>
        <w:rPr>
          <w:rFonts w:ascii="Calibri" w:eastAsia="Calibri" w:hAnsi="Calibri" w:cs="Calibri"/>
          <w:sz w:val="20"/>
          <w:szCs w:val="20"/>
        </w:rPr>
        <w:t>r·m·n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in practice due to ZKᵢ and GKᵢ filters) reduces the actual count dramatically. The new constraints C5a and C5b add O(qn) hard clauses and zero soft clauses respectively — asymptotically negligible.</w:t>
      </w:r>
    </w:p>
    <w:p w14:paraId="242DE8FE" w14:textId="77777777" w:rsidR="000C25CD" w:rsidRDefault="000C25CD" w:rsidP="000C25CD">
      <w:pPr>
        <w:spacing w:after="100"/>
      </w:pPr>
    </w:p>
    <w:p w14:paraId="10501040" w14:textId="77777777" w:rsidR="000C25CD" w:rsidRDefault="000C25CD" w:rsidP="000C25CD">
      <w:pPr>
        <w:spacing w:before="240" w:after="100"/>
      </w:pPr>
      <w:r>
        <w:rPr>
          <w:rFonts w:ascii="Calibri" w:eastAsia="Calibri" w:hAnsi="Calibri" w:cs="Calibri"/>
          <w:b/>
          <w:bCs/>
          <w:color w:val="2F5597"/>
          <w:sz w:val="23"/>
          <w:szCs w:val="23"/>
        </w:rPr>
        <w:t>C.  RC2 Solver Complexity</w:t>
      </w:r>
    </w:p>
    <w:p w14:paraId="6A8C0EA9" w14:textId="77777777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13 — RC2 Solver Phase Complexity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880"/>
      </w:tblGrid>
      <w:tr w:rsidR="000C25CD" w14:paraId="748F8423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1A1B5811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20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260E4285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Complexity</w:t>
            </w:r>
          </w:p>
        </w:tc>
        <w:tc>
          <w:tcPr>
            <w:tcW w:w="48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0C1AA097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Notes</w:t>
            </w:r>
          </w:p>
        </w:tc>
      </w:tr>
      <w:tr w:rsidR="000C25CD" w14:paraId="133867D8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0CD3743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UNSAT-core extraction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BCDEB9F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NP-hard per call</w:t>
            </w:r>
          </w:p>
        </w:tc>
        <w:tc>
          <w:tcPr>
            <w:tcW w:w="4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5D4E3EA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Each RC2 iteration invokes a SAT oracle (NP-complete). Complete: certifies optimality when converged.</w:t>
            </w:r>
          </w:p>
        </w:tc>
      </w:tr>
      <w:tr w:rsidR="000C25CD" w14:paraId="12A0AD4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5F48928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Weight relaxation step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13EAC82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O(|cores|·n)</w:t>
            </w:r>
          </w:p>
        </w:tc>
        <w:tc>
          <w:tcPr>
            <w:tcW w:w="4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C6CBD23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Linear in core size and number of honeypot types n.</w:t>
            </w:r>
          </w:p>
        </w:tc>
      </w:tr>
      <w:tr w:rsidR="000C25CD" w14:paraId="47EE78A1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923394E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lastRenderedPageBreak/>
              <w:t>Worst-case convergence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75A4300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Exponential (2ⁿ)</w:t>
            </w:r>
          </w:p>
        </w:tc>
        <w:tc>
          <w:tcPr>
            <w:tcW w:w="4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CC90C6C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Complete solver; guaranteed optimal if converged within time budget.</w:t>
            </w:r>
          </w:p>
        </w:tc>
      </w:tr>
      <w:tr w:rsidR="000C25CD" w14:paraId="7A7B0B84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29699D2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Empirical convergence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697E542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≈30 s at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XLarge</w:t>
            </w:r>
            <w:proofErr w:type="spellEnd"/>
          </w:p>
        </w:tc>
        <w:tc>
          <w:tcPr>
            <w:tcW w:w="4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C42D1E6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Core-guided pruning collapses the search space. C5a/C5b filters reduce |J| further, accelerating convergence.</w:t>
            </w:r>
          </w:p>
        </w:tc>
      </w:tr>
      <w:tr w:rsidR="000C25CD" w14:paraId="05D81080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D75B22D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Zone decomposition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7413F7E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O(q) parallel instances</w:t>
            </w:r>
          </w:p>
        </w:tc>
        <w:tc>
          <w:tcPr>
            <w:tcW w:w="4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D2D81C3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Each zone solved independently on a dedicated core. C5a pre-processing removes ineligible types per zone before decomposition.</w:t>
            </w:r>
          </w:p>
        </w:tc>
      </w:tr>
      <w:tr w:rsidR="000C25CD" w14:paraId="3E4AC993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CFDBF50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Post-reconciliation (C4)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DA13E79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O(n²) ILP step</w:t>
            </w:r>
          </w:p>
        </w:tc>
        <w:tc>
          <w:tcPr>
            <w:tcW w:w="4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DE67CB3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Resolves cross-zone conflict pairs after zone merge. Adjusted &lt;2% of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XLarge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deployments by &lt;0.5 Q-score points.</w:t>
            </w:r>
          </w:p>
        </w:tc>
      </w:tr>
      <w:tr w:rsidR="000C25CD" w14:paraId="2C92293A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5623F17B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Warm-start redeployment</w:t>
            </w:r>
          </w:p>
        </w:tc>
        <w:tc>
          <w:tcPr>
            <w:tcW w:w="20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BF3D6CC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&lt; 5 s empirical</w:t>
            </w:r>
          </w:p>
        </w:tc>
        <w:tc>
          <w:tcPr>
            <w:tcW w:w="48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4842528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Only soft weights change (ρ_π updates); hard clauses C1–C7, C5a, C5b are structurally fixed.</w:t>
            </w:r>
          </w:p>
        </w:tc>
      </w:tr>
    </w:tbl>
    <w:p w14:paraId="5C062538" w14:textId="77777777" w:rsidR="000C25CD" w:rsidRDefault="000C25CD" w:rsidP="000C25CD">
      <w:pPr>
        <w:spacing w:after="100"/>
      </w:pPr>
    </w:p>
    <w:p w14:paraId="72CEAAD6" w14:textId="77777777" w:rsidR="000C25CD" w:rsidRDefault="000C25CD" w:rsidP="000C25CD">
      <w:pPr>
        <w:spacing w:before="40" w:after="80"/>
        <w:jc w:val="center"/>
      </w:pPr>
      <w:r>
        <w:rPr>
          <w:rFonts w:ascii="Calibri" w:eastAsia="Calibri" w:hAnsi="Calibri" w:cs="Calibri"/>
          <w:i/>
          <w:iCs/>
          <w:color w:val="595959"/>
          <w:sz w:val="18"/>
          <w:szCs w:val="18"/>
        </w:rPr>
        <w:t>Table 15 — Complexity Class Summary</w:t>
      </w:r>
    </w:p>
    <w:tbl>
      <w:tblPr>
        <w:tblW w:w="9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4280"/>
      </w:tblGrid>
      <w:tr w:rsidR="000C25CD" w14:paraId="687F5189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7D7CB73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Aspect</w:t>
            </w:r>
          </w:p>
        </w:tc>
        <w:tc>
          <w:tcPr>
            <w:tcW w:w="280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348ECE1E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Result</w:t>
            </w:r>
          </w:p>
        </w:tc>
        <w:tc>
          <w:tcPr>
            <w:tcW w:w="4280" w:type="dxa"/>
            <w:tcBorders>
              <w:top w:val="single" w:sz="6" w:space="0" w:color="7B7B7B"/>
              <w:left w:val="single" w:sz="6" w:space="0" w:color="7B7B7B"/>
              <w:bottom w:val="single" w:sz="6" w:space="0" w:color="7B7B7B"/>
              <w:right w:val="single" w:sz="6" w:space="0" w:color="7B7B7B"/>
            </w:tcBorders>
            <w:shd w:val="clear" w:color="auto" w:fill="1F3864"/>
            <w:tcMar>
              <w:top w:w="80" w:type="dxa"/>
              <w:left w:w="108" w:type="dxa"/>
              <w:bottom w:w="80" w:type="dxa"/>
              <w:right w:w="108" w:type="dxa"/>
            </w:tcMar>
          </w:tcPr>
          <w:p w14:paraId="658633D5" w14:textId="77777777" w:rsidR="000C25CD" w:rsidRDefault="000C25CD" w:rsidP="00CF1453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Source / note</w:t>
            </w:r>
          </w:p>
        </w:tc>
      </w:tr>
      <w:tr w:rsidR="000C25CD" w14:paraId="6187CB9D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767E8D5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Decision problem (C1–C7, C5a, C5b)</w:t>
            </w:r>
          </w:p>
        </w:tc>
        <w:tc>
          <w:tcPr>
            <w:tcW w:w="2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85C1B14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NP-hard</w:t>
            </w:r>
          </w:p>
        </w:tc>
        <w:tc>
          <w:tcPr>
            <w:tcW w:w="42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087B717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Theorem 1 (WMC reduction). New constraints C5a/C5b are trivially satisfied in the degenerate one-zone reduction; full problem is strictly harder.</w:t>
            </w:r>
          </w:p>
        </w:tc>
      </w:tr>
      <w:tr w:rsidR="000C25CD" w14:paraId="17A4AF4B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19B3335" w14:textId="77777777" w:rsidR="000C25CD" w:rsidRDefault="000C25CD" w:rsidP="00CF1453">
            <w:proofErr w:type="spellStart"/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Optimisation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 xml:space="preserve"> problem</w:t>
            </w:r>
          </w:p>
        </w:tc>
        <w:tc>
          <w:tcPr>
            <w:tcW w:w="2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A0844AF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NP-hard (FP^NP class)</w:t>
            </w:r>
          </w:p>
        </w:tc>
        <w:tc>
          <w:tcPr>
            <w:tcW w:w="42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A3FAB8B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Theorem 1 + hardness of </w:t>
            </w:r>
            <w:proofErr w:type="spellStart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optimisation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 xml:space="preserve"> over NP-hard decision problem.</w:t>
            </w:r>
          </w:p>
        </w:tc>
      </w:tr>
      <w:tr w:rsidR="000C25CD" w14:paraId="404C30F1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3E581C7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Encoding size</w:t>
            </w:r>
          </w:p>
        </w:tc>
        <w:tc>
          <w:tcPr>
            <w:tcW w:w="2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6B0653E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O(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P·H·r·m·n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— polynomial</w:t>
            </w:r>
          </w:p>
        </w:tc>
        <w:tc>
          <w:tcPr>
            <w:tcW w:w="42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2828CCF9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Tables 10–12. New C5a adds O(qn) clauses; negligible vs O(PH|J|) dominant term.</w:t>
            </w:r>
          </w:p>
        </w:tc>
      </w:tr>
      <w:tr w:rsidR="000C25CD" w14:paraId="7D528294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5FE6824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Approximability</w:t>
            </w:r>
          </w:p>
        </w:tc>
        <w:tc>
          <w:tcPr>
            <w:tcW w:w="2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4BEDF7B5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No poly-time (1−1/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e+ε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)-ratio unless P=NP</w:t>
            </w:r>
          </w:p>
        </w:tc>
        <w:tc>
          <w:tcPr>
            <w:tcW w:w="42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344B14D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Feige 1998. Motivates RC2 complete solver over greedy heuristics.</w:t>
            </w:r>
          </w:p>
        </w:tc>
      </w:tr>
      <w:tr w:rsidR="000C25CD" w14:paraId="7CC44245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1685D07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Empirical gap (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XLarge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7BC5D0A6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RC2 beats best baseline by +17.70 pts (+32.9%)</w:t>
            </w:r>
          </w:p>
        </w:tc>
        <w:tc>
          <w:tcPr>
            <w:tcW w:w="42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6EE25ADA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Cross-path force-multiplier + J-indexed simultaneous encoding.</w:t>
            </w:r>
          </w:p>
        </w:tc>
      </w:tr>
      <w:tr w:rsidR="000C25CD" w14:paraId="001AC77F" w14:textId="77777777" w:rsidTr="00CF145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shd w:val="clear" w:color="auto" w:fill="F5F5F5"/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102F529F" w14:textId="77777777" w:rsidR="000C25CD" w:rsidRDefault="000C25CD" w:rsidP="00CF1453">
            <w:r>
              <w:rPr>
                <w:rFonts w:ascii="Calibri" w:eastAsia="Calibri" w:hAnsi="Calibri" w:cs="Calibri"/>
                <w:b/>
                <w:bCs/>
                <w:color w:val="2F5597"/>
                <w:sz w:val="18"/>
                <w:szCs w:val="18"/>
              </w:rPr>
              <w:t>Warm-start redeployment</w:t>
            </w:r>
          </w:p>
        </w:tc>
        <w:tc>
          <w:tcPr>
            <w:tcW w:w="280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0281537D" w14:textId="77777777" w:rsidR="000C25CD" w:rsidRDefault="000C25CD" w:rsidP="00CF1453">
            <w:r>
              <w:rPr>
                <w:rFonts w:ascii="Courier New" w:eastAsia="Courier New" w:hAnsi="Courier New" w:cs="Courier New"/>
                <w:sz w:val="17"/>
                <w:szCs w:val="17"/>
              </w:rPr>
              <w:t>&lt; 5 s empirical (vs 30 s cold start)</w:t>
            </w:r>
          </w:p>
        </w:tc>
        <w:tc>
          <w:tcPr>
            <w:tcW w:w="4280" w:type="dxa"/>
            <w:tcBorders>
              <w:top w:val="single" w:sz="3" w:space="0" w:color="BBBBBB"/>
              <w:left w:val="single" w:sz="3" w:space="0" w:color="BBBBBB"/>
              <w:bottom w:val="single" w:sz="3" w:space="0" w:color="BBBBBB"/>
              <w:right w:val="single" w:sz="3" w:space="0" w:color="BBBBBB"/>
            </w:tcBorders>
            <w:tcMar>
              <w:top w:w="72" w:type="dxa"/>
              <w:left w:w="108" w:type="dxa"/>
              <w:bottom w:w="72" w:type="dxa"/>
              <w:right w:w="108" w:type="dxa"/>
            </w:tcMar>
          </w:tcPr>
          <w:p w14:paraId="366C9EF4" w14:textId="77777777" w:rsidR="000C25CD" w:rsidRDefault="000C25CD" w:rsidP="00CF1453">
            <w:r>
              <w:rPr>
                <w:rFonts w:ascii="Calibri" w:eastAsia="Calibri" w:hAnsi="Calibri" w:cs="Calibri"/>
                <w:color w:val="000000"/>
                <w:sz w:val="17"/>
                <w:szCs w:val="17"/>
              </w:rPr>
              <w:t>Only soft clause weights change on threat-intel update; hard clauses structurally fixed.</w:t>
            </w:r>
          </w:p>
        </w:tc>
      </w:tr>
    </w:tbl>
    <w:p w14:paraId="13CFD520" w14:textId="77777777" w:rsidR="005C4D27" w:rsidRPr="004F2C9F" w:rsidRDefault="005C4D27" w:rsidP="004F2C9F"/>
    <w:sectPr w:rsidR="005C4D27" w:rsidRPr="004F2C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433DB9" w14:textId="77777777" w:rsidR="00285907" w:rsidRDefault="00285907" w:rsidP="005B60DE">
      <w:pPr>
        <w:spacing w:after="0"/>
      </w:pPr>
      <w:r>
        <w:separator/>
      </w:r>
    </w:p>
  </w:endnote>
  <w:endnote w:type="continuationSeparator" w:id="0">
    <w:p w14:paraId="42B7C07A" w14:textId="77777777" w:rsidR="00285907" w:rsidRDefault="00285907" w:rsidP="005B60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71EB9" w14:textId="77777777" w:rsidR="00285907" w:rsidRDefault="00285907" w:rsidP="005B60DE">
      <w:pPr>
        <w:spacing w:after="0"/>
      </w:pPr>
      <w:r>
        <w:separator/>
      </w:r>
    </w:p>
  </w:footnote>
  <w:footnote w:type="continuationSeparator" w:id="0">
    <w:p w14:paraId="43F2A5B6" w14:textId="77777777" w:rsidR="00285907" w:rsidRDefault="00285907" w:rsidP="005B60D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B4DC1"/>
    <w:multiLevelType w:val="multilevel"/>
    <w:tmpl w:val="4B08E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BF4C0F"/>
    <w:multiLevelType w:val="hybridMultilevel"/>
    <w:tmpl w:val="F1F4B4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275B0D"/>
    <w:multiLevelType w:val="multilevel"/>
    <w:tmpl w:val="82127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E67A0F"/>
    <w:multiLevelType w:val="multilevel"/>
    <w:tmpl w:val="E0F0E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BE2DCD"/>
    <w:multiLevelType w:val="hybridMultilevel"/>
    <w:tmpl w:val="822A18EE"/>
    <w:lvl w:ilvl="0" w:tplc="EC8681C4">
      <w:start w:val="1"/>
      <w:numFmt w:val="bullet"/>
      <w:lvlText w:val="●"/>
      <w:lvlJc w:val="left"/>
      <w:pPr>
        <w:ind w:left="720" w:hanging="360"/>
      </w:pPr>
    </w:lvl>
    <w:lvl w:ilvl="1" w:tplc="B18E39AC">
      <w:start w:val="1"/>
      <w:numFmt w:val="bullet"/>
      <w:lvlText w:val="○"/>
      <w:lvlJc w:val="left"/>
      <w:pPr>
        <w:ind w:left="1440" w:hanging="360"/>
      </w:pPr>
    </w:lvl>
    <w:lvl w:ilvl="2" w:tplc="D4BA6326">
      <w:start w:val="1"/>
      <w:numFmt w:val="bullet"/>
      <w:lvlText w:val="■"/>
      <w:lvlJc w:val="left"/>
      <w:pPr>
        <w:ind w:left="2160" w:hanging="360"/>
      </w:pPr>
    </w:lvl>
    <w:lvl w:ilvl="3" w:tplc="39A861CE">
      <w:start w:val="1"/>
      <w:numFmt w:val="bullet"/>
      <w:lvlText w:val="●"/>
      <w:lvlJc w:val="left"/>
      <w:pPr>
        <w:ind w:left="2880" w:hanging="360"/>
      </w:pPr>
    </w:lvl>
    <w:lvl w:ilvl="4" w:tplc="B532DE4A">
      <w:start w:val="1"/>
      <w:numFmt w:val="bullet"/>
      <w:lvlText w:val="○"/>
      <w:lvlJc w:val="left"/>
      <w:pPr>
        <w:ind w:left="3600" w:hanging="360"/>
      </w:pPr>
    </w:lvl>
    <w:lvl w:ilvl="5" w:tplc="77AECD04">
      <w:start w:val="1"/>
      <w:numFmt w:val="bullet"/>
      <w:lvlText w:val="■"/>
      <w:lvlJc w:val="left"/>
      <w:pPr>
        <w:ind w:left="4320" w:hanging="360"/>
      </w:pPr>
    </w:lvl>
    <w:lvl w:ilvl="6" w:tplc="91366382">
      <w:start w:val="1"/>
      <w:numFmt w:val="bullet"/>
      <w:lvlText w:val="●"/>
      <w:lvlJc w:val="left"/>
      <w:pPr>
        <w:ind w:left="5040" w:hanging="360"/>
      </w:pPr>
    </w:lvl>
    <w:lvl w:ilvl="7" w:tplc="D834C686">
      <w:start w:val="1"/>
      <w:numFmt w:val="bullet"/>
      <w:lvlText w:val="●"/>
      <w:lvlJc w:val="left"/>
      <w:pPr>
        <w:ind w:left="5760" w:hanging="360"/>
      </w:pPr>
    </w:lvl>
    <w:lvl w:ilvl="8" w:tplc="798EDC6E">
      <w:start w:val="1"/>
      <w:numFmt w:val="bullet"/>
      <w:lvlText w:val="●"/>
      <w:lvlJc w:val="left"/>
      <w:pPr>
        <w:ind w:left="6480" w:hanging="360"/>
      </w:pPr>
    </w:lvl>
  </w:abstractNum>
  <w:num w:numId="1" w16cid:durableId="1326546684">
    <w:abstractNumId w:val="2"/>
  </w:num>
  <w:num w:numId="2" w16cid:durableId="232357009">
    <w:abstractNumId w:val="3"/>
  </w:num>
  <w:num w:numId="3" w16cid:durableId="768549773">
    <w:abstractNumId w:val="4"/>
    <w:lvlOverride w:ilvl="0">
      <w:startOverride w:val="1"/>
    </w:lvlOverride>
  </w:num>
  <w:num w:numId="4" w16cid:durableId="1068069234">
    <w:abstractNumId w:val="0"/>
  </w:num>
  <w:num w:numId="5" w16cid:durableId="3536588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BD"/>
    <w:rsid w:val="00001870"/>
    <w:rsid w:val="0001488F"/>
    <w:rsid w:val="0002640E"/>
    <w:rsid w:val="00066199"/>
    <w:rsid w:val="000673DC"/>
    <w:rsid w:val="00094891"/>
    <w:rsid w:val="000A1328"/>
    <w:rsid w:val="000C25CD"/>
    <w:rsid w:val="00120F31"/>
    <w:rsid w:val="0018555B"/>
    <w:rsid w:val="0019112D"/>
    <w:rsid w:val="001D7559"/>
    <w:rsid w:val="001E3DFF"/>
    <w:rsid w:val="001F505C"/>
    <w:rsid w:val="00283F4B"/>
    <w:rsid w:val="00285907"/>
    <w:rsid w:val="00290D67"/>
    <w:rsid w:val="002B0FBC"/>
    <w:rsid w:val="002E1FBD"/>
    <w:rsid w:val="002E48F2"/>
    <w:rsid w:val="002F2403"/>
    <w:rsid w:val="0030215D"/>
    <w:rsid w:val="00317D7A"/>
    <w:rsid w:val="00323C71"/>
    <w:rsid w:val="00335CA9"/>
    <w:rsid w:val="003441BE"/>
    <w:rsid w:val="003451AA"/>
    <w:rsid w:val="003C3691"/>
    <w:rsid w:val="003F34E4"/>
    <w:rsid w:val="0040555A"/>
    <w:rsid w:val="0041319A"/>
    <w:rsid w:val="00414EA1"/>
    <w:rsid w:val="0042257E"/>
    <w:rsid w:val="004706D0"/>
    <w:rsid w:val="004C7E63"/>
    <w:rsid w:val="004F2C9F"/>
    <w:rsid w:val="005108A6"/>
    <w:rsid w:val="005258E3"/>
    <w:rsid w:val="005B493B"/>
    <w:rsid w:val="005B60DE"/>
    <w:rsid w:val="005C4D27"/>
    <w:rsid w:val="005C6456"/>
    <w:rsid w:val="005D30C0"/>
    <w:rsid w:val="005F4DFC"/>
    <w:rsid w:val="00635CF7"/>
    <w:rsid w:val="00636588"/>
    <w:rsid w:val="00652BF2"/>
    <w:rsid w:val="00654F35"/>
    <w:rsid w:val="00676522"/>
    <w:rsid w:val="006F0952"/>
    <w:rsid w:val="006F39AF"/>
    <w:rsid w:val="006F49ED"/>
    <w:rsid w:val="006F646F"/>
    <w:rsid w:val="007071BE"/>
    <w:rsid w:val="00713644"/>
    <w:rsid w:val="00783FAF"/>
    <w:rsid w:val="007967CA"/>
    <w:rsid w:val="007A67EA"/>
    <w:rsid w:val="007B4C85"/>
    <w:rsid w:val="007E36B7"/>
    <w:rsid w:val="007F71FE"/>
    <w:rsid w:val="00800385"/>
    <w:rsid w:val="0082004E"/>
    <w:rsid w:val="00843662"/>
    <w:rsid w:val="008D5B76"/>
    <w:rsid w:val="00983746"/>
    <w:rsid w:val="00986DD7"/>
    <w:rsid w:val="009A5752"/>
    <w:rsid w:val="009C1A13"/>
    <w:rsid w:val="009E38A9"/>
    <w:rsid w:val="00A35C44"/>
    <w:rsid w:val="00A6715C"/>
    <w:rsid w:val="00AD1777"/>
    <w:rsid w:val="00AD23E1"/>
    <w:rsid w:val="00B42C91"/>
    <w:rsid w:val="00B97C8D"/>
    <w:rsid w:val="00BC56A7"/>
    <w:rsid w:val="00C1150D"/>
    <w:rsid w:val="00D0395C"/>
    <w:rsid w:val="00D16176"/>
    <w:rsid w:val="00D2592C"/>
    <w:rsid w:val="00D72C12"/>
    <w:rsid w:val="00DA42EC"/>
    <w:rsid w:val="00DB58A6"/>
    <w:rsid w:val="00DC0B7D"/>
    <w:rsid w:val="00DC5147"/>
    <w:rsid w:val="00DD5251"/>
    <w:rsid w:val="00E0438C"/>
    <w:rsid w:val="00E0632A"/>
    <w:rsid w:val="00E117DB"/>
    <w:rsid w:val="00E437CF"/>
    <w:rsid w:val="00EC1D49"/>
    <w:rsid w:val="00EE1B35"/>
    <w:rsid w:val="00FD49E2"/>
    <w:rsid w:val="00FD71CA"/>
    <w:rsid w:val="00FE2288"/>
    <w:rsid w:val="00FF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EAE8E"/>
  <w15:chartTrackingRefBased/>
  <w15:docId w15:val="{CDBE340E-61EF-E744-BBB1-36D8E5329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F31"/>
    <w:pPr>
      <w:spacing w:after="12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1F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F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1FB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1FB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FB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FB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FB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FB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FB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1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1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F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E1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FB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E1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FB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E1FB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E1FB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E1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FBD"/>
    <w:rPr>
      <w:b/>
      <w:bCs/>
      <w:smallCaps/>
      <w:color w:val="0F4761" w:themeColor="accent1" w:themeShade="BF"/>
      <w:spacing w:val="5"/>
    </w:rPr>
  </w:style>
  <w:style w:type="character" w:customStyle="1" w:styleId="sym">
    <w:name w:val="sym"/>
    <w:basedOn w:val="DefaultParagraphFont"/>
    <w:rsid w:val="00654F35"/>
  </w:style>
  <w:style w:type="character" w:customStyle="1" w:styleId="meaning">
    <w:name w:val="meaning"/>
    <w:basedOn w:val="DefaultParagraphFont"/>
    <w:rsid w:val="00654F35"/>
  </w:style>
  <w:style w:type="character" w:styleId="Strong">
    <w:name w:val="Strong"/>
    <w:basedOn w:val="DefaultParagraphFont"/>
    <w:uiPriority w:val="22"/>
    <w:qFormat/>
    <w:rsid w:val="00654F35"/>
    <w:rPr>
      <w:b/>
      <w:bCs/>
    </w:rPr>
  </w:style>
  <w:style w:type="character" w:customStyle="1" w:styleId="comment">
    <w:name w:val="comment"/>
    <w:basedOn w:val="DefaultParagraphFont"/>
    <w:rsid w:val="00654F35"/>
  </w:style>
  <w:style w:type="paragraph" w:styleId="NormalWeb">
    <w:name w:val="Normal (Web)"/>
    <w:basedOn w:val="Normal"/>
    <w:uiPriority w:val="99"/>
    <w:semiHidden/>
    <w:unhideWhenUsed/>
    <w:rsid w:val="00654F35"/>
    <w:pPr>
      <w:spacing w:before="100" w:beforeAutospacing="1" w:after="100" w:afterAutospacing="1"/>
    </w:pPr>
    <w:rPr>
      <w:sz w:val="24"/>
      <w:szCs w:val="24"/>
    </w:rPr>
  </w:style>
  <w:style w:type="character" w:customStyle="1" w:styleId="chain-node">
    <w:name w:val="chain-node"/>
    <w:basedOn w:val="DefaultParagraphFont"/>
    <w:rsid w:val="00654F35"/>
  </w:style>
  <w:style w:type="character" w:customStyle="1" w:styleId="chain-arrow">
    <w:name w:val="chain-arrow"/>
    <w:basedOn w:val="DefaultParagraphFont"/>
    <w:rsid w:val="00654F35"/>
  </w:style>
  <w:style w:type="character" w:customStyle="1" w:styleId="w-pill">
    <w:name w:val="w-pill"/>
    <w:basedOn w:val="DefaultParagraphFont"/>
    <w:rsid w:val="00654F35"/>
  </w:style>
  <w:style w:type="character" w:customStyle="1" w:styleId="wval">
    <w:name w:val="wval"/>
    <w:basedOn w:val="DefaultParagraphFont"/>
    <w:rsid w:val="00654F35"/>
  </w:style>
  <w:style w:type="character" w:customStyle="1" w:styleId="badge">
    <w:name w:val="badge"/>
    <w:basedOn w:val="DefaultParagraphFont"/>
    <w:rsid w:val="00654F35"/>
  </w:style>
  <w:style w:type="character" w:customStyle="1" w:styleId="step">
    <w:name w:val="step"/>
    <w:basedOn w:val="DefaultParagraphFont"/>
    <w:rsid w:val="00654F35"/>
  </w:style>
  <w:style w:type="character" w:customStyle="1" w:styleId="kk">
    <w:name w:val="kk"/>
    <w:basedOn w:val="DefaultParagraphFont"/>
    <w:rsid w:val="00E117DB"/>
  </w:style>
  <w:style w:type="character" w:customStyle="1" w:styleId="vv">
    <w:name w:val="vv"/>
    <w:basedOn w:val="DefaultParagraphFont"/>
    <w:rsid w:val="00E117DB"/>
  </w:style>
  <w:style w:type="character" w:customStyle="1" w:styleId="mono">
    <w:name w:val="mono"/>
    <w:basedOn w:val="DefaultParagraphFont"/>
    <w:rsid w:val="00E117DB"/>
  </w:style>
  <w:style w:type="character" w:customStyle="1" w:styleId="cm">
    <w:name w:val="cm"/>
    <w:basedOn w:val="DefaultParagraphFont"/>
    <w:rsid w:val="00E117DB"/>
  </w:style>
  <w:style w:type="character" w:customStyle="1" w:styleId="lbl">
    <w:name w:val="lbl"/>
    <w:basedOn w:val="DefaultParagraphFont"/>
    <w:rsid w:val="00E117DB"/>
  </w:style>
  <w:style w:type="paragraph" w:customStyle="1" w:styleId="msonormal0">
    <w:name w:val="msonormal"/>
    <w:basedOn w:val="Normal"/>
    <w:rsid w:val="007967CA"/>
    <w:pPr>
      <w:spacing w:before="100" w:beforeAutospacing="1" w:after="100" w:afterAutospacing="1"/>
    </w:pPr>
    <w:rPr>
      <w:sz w:val="24"/>
      <w:szCs w:val="24"/>
    </w:rPr>
  </w:style>
  <w:style w:type="paragraph" w:customStyle="1" w:styleId="font-claude-response-body">
    <w:name w:val="font-claude-response-body"/>
    <w:basedOn w:val="Normal"/>
    <w:rsid w:val="007967CA"/>
    <w:pPr>
      <w:spacing w:before="100" w:beforeAutospacing="1" w:after="100" w:afterAutospacing="1"/>
    </w:pPr>
    <w:rPr>
      <w:sz w:val="24"/>
      <w:szCs w:val="24"/>
    </w:rPr>
  </w:style>
  <w:style w:type="character" w:customStyle="1" w:styleId="katex-display">
    <w:name w:val="katex-display"/>
    <w:basedOn w:val="DefaultParagraphFont"/>
    <w:rsid w:val="007967CA"/>
  </w:style>
  <w:style w:type="character" w:customStyle="1" w:styleId="katex">
    <w:name w:val="katex"/>
    <w:basedOn w:val="DefaultParagraphFont"/>
    <w:rsid w:val="007967CA"/>
  </w:style>
  <w:style w:type="character" w:customStyle="1" w:styleId="katex-mathml">
    <w:name w:val="katex-mathml"/>
    <w:basedOn w:val="DefaultParagraphFont"/>
    <w:rsid w:val="007967CA"/>
  </w:style>
  <w:style w:type="character" w:customStyle="1" w:styleId="katex-html">
    <w:name w:val="katex-html"/>
    <w:basedOn w:val="DefaultParagraphFont"/>
    <w:rsid w:val="007967CA"/>
  </w:style>
  <w:style w:type="character" w:customStyle="1" w:styleId="base">
    <w:name w:val="base"/>
    <w:basedOn w:val="DefaultParagraphFont"/>
    <w:rsid w:val="007967CA"/>
  </w:style>
  <w:style w:type="character" w:customStyle="1" w:styleId="strut">
    <w:name w:val="strut"/>
    <w:basedOn w:val="DefaultParagraphFont"/>
    <w:rsid w:val="007967CA"/>
  </w:style>
  <w:style w:type="character" w:customStyle="1" w:styleId="mord">
    <w:name w:val="mord"/>
    <w:basedOn w:val="DefaultParagraphFont"/>
    <w:rsid w:val="007967CA"/>
  </w:style>
  <w:style w:type="character" w:customStyle="1" w:styleId="msupsub">
    <w:name w:val="msupsub"/>
    <w:basedOn w:val="DefaultParagraphFont"/>
    <w:rsid w:val="007967CA"/>
  </w:style>
  <w:style w:type="character" w:customStyle="1" w:styleId="vlist-t">
    <w:name w:val="vlist-t"/>
    <w:basedOn w:val="DefaultParagraphFont"/>
    <w:rsid w:val="007967CA"/>
  </w:style>
  <w:style w:type="character" w:customStyle="1" w:styleId="vlist-r">
    <w:name w:val="vlist-r"/>
    <w:basedOn w:val="DefaultParagraphFont"/>
    <w:rsid w:val="007967CA"/>
  </w:style>
  <w:style w:type="character" w:customStyle="1" w:styleId="vlist">
    <w:name w:val="vlist"/>
    <w:basedOn w:val="DefaultParagraphFont"/>
    <w:rsid w:val="007967CA"/>
  </w:style>
  <w:style w:type="character" w:customStyle="1" w:styleId="pstrut">
    <w:name w:val="pstrut"/>
    <w:basedOn w:val="DefaultParagraphFont"/>
    <w:rsid w:val="007967CA"/>
  </w:style>
  <w:style w:type="character" w:customStyle="1" w:styleId="sizing">
    <w:name w:val="sizing"/>
    <w:basedOn w:val="DefaultParagraphFont"/>
    <w:rsid w:val="007967CA"/>
  </w:style>
  <w:style w:type="character" w:customStyle="1" w:styleId="mbin">
    <w:name w:val="mbin"/>
    <w:basedOn w:val="DefaultParagraphFont"/>
    <w:rsid w:val="007967CA"/>
  </w:style>
  <w:style w:type="character" w:customStyle="1" w:styleId="mspace">
    <w:name w:val="mspace"/>
    <w:basedOn w:val="DefaultParagraphFont"/>
    <w:rsid w:val="007967CA"/>
  </w:style>
  <w:style w:type="character" w:customStyle="1" w:styleId="mrel">
    <w:name w:val="mrel"/>
    <w:basedOn w:val="DefaultParagraphFont"/>
    <w:rsid w:val="007967CA"/>
  </w:style>
  <w:style w:type="character" w:customStyle="1" w:styleId="mopen">
    <w:name w:val="mopen"/>
    <w:basedOn w:val="DefaultParagraphFont"/>
    <w:rsid w:val="007967CA"/>
  </w:style>
  <w:style w:type="character" w:customStyle="1" w:styleId="mpunct">
    <w:name w:val="mpunct"/>
    <w:basedOn w:val="DefaultParagraphFont"/>
    <w:rsid w:val="007967CA"/>
  </w:style>
  <w:style w:type="character" w:customStyle="1" w:styleId="vlist-s">
    <w:name w:val="vlist-s"/>
    <w:basedOn w:val="DefaultParagraphFont"/>
    <w:rsid w:val="007967CA"/>
  </w:style>
  <w:style w:type="character" w:customStyle="1" w:styleId="mclose">
    <w:name w:val="mclose"/>
    <w:basedOn w:val="DefaultParagraphFont"/>
    <w:rsid w:val="007967CA"/>
  </w:style>
  <w:style w:type="character" w:customStyle="1" w:styleId="minner">
    <w:name w:val="minner"/>
    <w:basedOn w:val="DefaultParagraphFont"/>
    <w:rsid w:val="007967CA"/>
  </w:style>
  <w:style w:type="character" w:styleId="HTMLCode">
    <w:name w:val="HTML Code"/>
    <w:basedOn w:val="DefaultParagraphFont"/>
    <w:uiPriority w:val="99"/>
    <w:semiHidden/>
    <w:unhideWhenUsed/>
    <w:rsid w:val="007967CA"/>
    <w:rPr>
      <w:rFonts w:ascii="Courier New" w:eastAsia="Times New Roman" w:hAnsi="Courier New" w:cs="Courier New"/>
      <w:sz w:val="20"/>
      <w:szCs w:val="20"/>
    </w:rPr>
  </w:style>
  <w:style w:type="character" w:customStyle="1" w:styleId="svg-align">
    <w:name w:val="svg-align"/>
    <w:basedOn w:val="DefaultParagraphFont"/>
    <w:rsid w:val="007967CA"/>
  </w:style>
  <w:style w:type="character" w:customStyle="1" w:styleId="accent-body">
    <w:name w:val="accent-body"/>
    <w:basedOn w:val="DefaultParagraphFont"/>
    <w:rsid w:val="007967CA"/>
  </w:style>
  <w:style w:type="character" w:customStyle="1" w:styleId="mfrac">
    <w:name w:val="mfrac"/>
    <w:basedOn w:val="DefaultParagraphFont"/>
    <w:rsid w:val="007967CA"/>
  </w:style>
  <w:style w:type="character" w:customStyle="1" w:styleId="frac-line">
    <w:name w:val="frac-line"/>
    <w:basedOn w:val="DefaultParagraphFont"/>
    <w:rsid w:val="007967CA"/>
  </w:style>
  <w:style w:type="character" w:customStyle="1" w:styleId="tag">
    <w:name w:val="tag"/>
    <w:basedOn w:val="DefaultParagraphFont"/>
    <w:rsid w:val="007967CA"/>
  </w:style>
  <w:style w:type="character" w:customStyle="1" w:styleId="stretchy">
    <w:name w:val="stretchy"/>
    <w:basedOn w:val="DefaultParagraphFont"/>
    <w:rsid w:val="007967CA"/>
  </w:style>
  <w:style w:type="character" w:customStyle="1" w:styleId="brace-left">
    <w:name w:val="brace-left"/>
    <w:basedOn w:val="DefaultParagraphFont"/>
    <w:rsid w:val="007967CA"/>
  </w:style>
  <w:style w:type="character" w:customStyle="1" w:styleId="brace-center">
    <w:name w:val="brace-center"/>
    <w:basedOn w:val="DefaultParagraphFont"/>
    <w:rsid w:val="007967CA"/>
  </w:style>
  <w:style w:type="character" w:customStyle="1" w:styleId="brace-right">
    <w:name w:val="brace-right"/>
    <w:basedOn w:val="DefaultParagraphFont"/>
    <w:rsid w:val="007967CA"/>
  </w:style>
  <w:style w:type="character" w:customStyle="1" w:styleId="mop">
    <w:name w:val="mop"/>
    <w:basedOn w:val="DefaultParagraphFont"/>
    <w:rsid w:val="007967CA"/>
  </w:style>
  <w:style w:type="character" w:styleId="Emphasis">
    <w:name w:val="Emphasis"/>
    <w:basedOn w:val="DefaultParagraphFont"/>
    <w:uiPriority w:val="20"/>
    <w:qFormat/>
    <w:rsid w:val="007967CA"/>
    <w:rPr>
      <w:i/>
      <w:iCs/>
    </w:rPr>
  </w:style>
  <w:style w:type="paragraph" w:customStyle="1" w:styleId="Strong1">
    <w:name w:val="Strong1"/>
    <w:qFormat/>
    <w:rsid w:val="000C25CD"/>
    <w:pPr>
      <w:spacing w:after="0" w:line="240" w:lineRule="auto"/>
    </w:pPr>
    <w:rPr>
      <w:rFonts w:ascii="Calibri" w:eastAsia="Calibri" w:hAnsi="Calibri" w:cs="Calibri"/>
      <w:b/>
      <w:bCs/>
      <w:kern w:val="0"/>
      <w:sz w:val="20"/>
      <w:szCs w:val="20"/>
      <w14:ligatures w14:val="none"/>
    </w:rPr>
  </w:style>
  <w:style w:type="character" w:styleId="Hyperlink">
    <w:name w:val="Hyperlink"/>
    <w:uiPriority w:val="99"/>
    <w:unhideWhenUsed/>
    <w:rsid w:val="000C25CD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0C25CD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0C25C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C25CD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0C25CD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0C25CD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C25CD"/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B60D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B60D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60D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B60DE"/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16</Pages>
  <Words>5524</Words>
  <Characters>30442</Characters>
  <Application>Microsoft Office Word</Application>
  <DocSecurity>0</DocSecurity>
  <Lines>1522</Lines>
  <Paragraphs>1057</Paragraphs>
  <ScaleCrop>false</ScaleCrop>
  <Company/>
  <LinksUpToDate>false</LinksUpToDate>
  <CharactersWithSpaces>34909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Nguyen, Tu</dc:creator>
  <cp:keywords/>
  <dc:description/>
  <cp:lastModifiedBy>Nguyen, Tu</cp:lastModifiedBy>
  <cp:revision>129</cp:revision>
  <dcterms:created xsi:type="dcterms:W3CDTF">2026-05-17T20:12:00Z</dcterms:created>
  <dcterms:modified xsi:type="dcterms:W3CDTF">2026-05-17T21:31:00Z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ec73f6c-70eb-4b84-9ffa-39fe698bd292_Enabled">
    <vt:lpwstr>true</vt:lpwstr>
  </property>
  <property fmtid="{D5CDD505-2E9C-101B-9397-08002B2CF9AE}" pid="3" name="MSIP_Label_7ec73f6c-70eb-4b84-9ffa-39fe698bd292_SetDate">
    <vt:lpwstr>2026-05-16T20:19:47Z</vt:lpwstr>
  </property>
  <property fmtid="{D5CDD505-2E9C-101B-9397-08002B2CF9AE}" pid="4" name="MSIP_Label_7ec73f6c-70eb-4b84-9ffa-39fe698bd292_Method">
    <vt:lpwstr>Privileged</vt:lpwstr>
  </property>
  <property fmtid="{D5CDD505-2E9C-101B-9397-08002B2CF9AE}" pid="5" name="MSIP_Label_7ec73f6c-70eb-4b84-9ffa-39fe698bd292_Name">
    <vt:lpwstr>Non-Business Information (NB)</vt:lpwstr>
  </property>
  <property fmtid="{D5CDD505-2E9C-101B-9397-08002B2CF9AE}" pid="6" name="MSIP_Label_7ec73f6c-70eb-4b84-9ffa-39fe698bd292_SiteId">
    <vt:lpwstr>906aefe9-76a7-4f65-b82d-5ec20775d5aa</vt:lpwstr>
  </property>
  <property fmtid="{D5CDD505-2E9C-101B-9397-08002B2CF9AE}" pid="7" name="MSIP_Label_7ec73f6c-70eb-4b84-9ffa-39fe698bd292_ActionId">
    <vt:lpwstr>fdaffb0d-a2ae-4b8c-a69e-6879ed07193c</vt:lpwstr>
  </property>
  <property fmtid="{D5CDD505-2E9C-101B-9397-08002B2CF9AE}" pid="8" name="MSIP_Label_7ec73f6c-70eb-4b84-9ffa-39fe698bd292_ContentBits">
    <vt:lpwstr>0</vt:lpwstr>
  </property>
  <property fmtid="{D5CDD505-2E9C-101B-9397-08002B2CF9AE}" pid="9" name="MSIP_Label_7ec73f6c-70eb-4b84-9ffa-39fe698bd292_Tag">
    <vt:lpwstr>50, 0, 1, 1</vt:lpwstr>
  </property>
</Properties>
</file>