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01CFAD" w14:textId="77777777" w:rsidR="00882835" w:rsidRDefault="00000000">
      <w:pPr>
        <w:spacing w:after="60" w:line="280" w:lineRule="auto"/>
        <w:jc w:val="center"/>
      </w:pPr>
      <w:r>
        <w:rPr>
          <w:b/>
          <w:bCs/>
          <w:color w:val="000000"/>
          <w:sz w:val="28"/>
          <w:szCs w:val="28"/>
        </w:rPr>
        <w:t xml:space="preserve">Threat-Adaptive Honeypot Placement as Weighted Partial </w:t>
      </w:r>
      <w:proofErr w:type="spellStart"/>
      <w:r>
        <w:rPr>
          <w:b/>
          <w:bCs/>
          <w:color w:val="000000"/>
          <w:sz w:val="28"/>
          <w:szCs w:val="28"/>
        </w:rPr>
        <w:t>MaxSAT</w:t>
      </w:r>
      <w:proofErr w:type="spellEnd"/>
      <w:r>
        <w:rPr>
          <w:b/>
          <w:bCs/>
          <w:color w:val="000000"/>
          <w:sz w:val="28"/>
          <w:szCs w:val="28"/>
        </w:rPr>
        <w:t>:</w:t>
      </w:r>
    </w:p>
    <w:p w14:paraId="5A88EF0C" w14:textId="77777777" w:rsidR="00882835" w:rsidRDefault="00000000">
      <w:pPr>
        <w:spacing w:after="200" w:line="280" w:lineRule="auto"/>
        <w:jc w:val="center"/>
      </w:pPr>
      <w:r>
        <w:rPr>
          <w:b/>
          <w:bCs/>
          <w:color w:val="000000"/>
          <w:sz w:val="28"/>
          <w:szCs w:val="28"/>
        </w:rPr>
        <w:t>A Persona-Aware, Emulation-Validated Framework for Cyber Deception</w:t>
      </w:r>
    </w:p>
    <w:p w14:paraId="524778F9" w14:textId="77777777" w:rsidR="00882835" w:rsidRDefault="00000000">
      <w:pPr>
        <w:spacing w:after="60" w:line="240" w:lineRule="auto"/>
        <w:jc w:val="center"/>
      </w:pPr>
      <w:r>
        <w:rPr>
          <w:color w:val="000000"/>
        </w:rPr>
        <w:t>Tu Nguyen</w:t>
      </w:r>
    </w:p>
    <w:p w14:paraId="1AF8CB97" w14:textId="77777777" w:rsidR="00882835" w:rsidRDefault="00000000">
      <w:pPr>
        <w:spacing w:after="40" w:line="240" w:lineRule="auto"/>
        <w:jc w:val="center"/>
      </w:pPr>
      <w:r>
        <w:rPr>
          <w:i/>
          <w:iCs/>
          <w:color w:val="000000"/>
          <w:sz w:val="20"/>
          <w:szCs w:val="20"/>
        </w:rPr>
        <w:t>Department of Computer Science, University of Colorado Denver</w:t>
      </w:r>
    </w:p>
    <w:p w14:paraId="55A71F3E" w14:textId="77777777" w:rsidR="00882835" w:rsidRDefault="00000000">
      <w:pPr>
        <w:spacing w:after="280" w:line="240" w:lineRule="auto"/>
        <w:jc w:val="center"/>
      </w:pPr>
      <w:r>
        <w:rPr>
          <w:i/>
          <w:iCs/>
          <w:color w:val="000000"/>
          <w:sz w:val="20"/>
          <w:szCs w:val="20"/>
        </w:rPr>
        <w:t>Advisor: Professor Haadi Jafarian   |   Summer 2026</w:t>
      </w:r>
    </w:p>
    <w:p w14:paraId="076680FE" w14:textId="77777777" w:rsidR="00882835" w:rsidRDefault="00000000">
      <w:pPr>
        <w:spacing w:after="80" w:line="240" w:lineRule="auto"/>
        <w:jc w:val="center"/>
      </w:pPr>
      <w:r>
        <w:rPr>
          <w:b/>
          <w:bCs/>
          <w:color w:val="000000"/>
          <w:sz w:val="20"/>
          <w:szCs w:val="20"/>
        </w:rPr>
        <w:t>Abstract</w:t>
      </w:r>
    </w:p>
    <w:p w14:paraId="026F403B" w14:textId="77777777" w:rsidR="00882835" w:rsidRDefault="00000000">
      <w:pPr>
        <w:spacing w:after="80"/>
        <w:jc w:val="both"/>
      </w:pPr>
      <w:r>
        <w:rPr>
          <w:color w:val="000000"/>
        </w:rPr>
        <w:t xml:space="preserve">We present ZSTP, the first </w:t>
      </w:r>
      <w:r>
        <w:rPr>
          <w:i/>
          <w:iCs/>
          <w:color w:val="000000"/>
        </w:rPr>
        <w:t xml:space="preserve">Weighted Partial </w:t>
      </w:r>
      <w:proofErr w:type="spellStart"/>
      <w:r>
        <w:rPr>
          <w:i/>
          <w:iCs/>
          <w:color w:val="000000"/>
        </w:rPr>
        <w:t>MaxSAT</w:t>
      </w:r>
      <w:proofErr w:type="spellEnd"/>
      <w:r>
        <w:rPr>
          <w:color w:val="000000"/>
        </w:rPr>
        <w:t xml:space="preserve"> formulation of honeypot placement jointly indexed over </w:t>
      </w:r>
      <w:r>
        <w:rPr>
          <w:i/>
          <w:iCs/>
          <w:color w:val="000000"/>
        </w:rPr>
        <w:t xml:space="preserve">trap-type × network-zone × </w:t>
      </w:r>
      <w:proofErr w:type="gramStart"/>
      <w:r>
        <w:rPr>
          <w:i/>
          <w:iCs/>
          <w:color w:val="000000"/>
        </w:rPr>
        <w:t>time-slot</w:t>
      </w:r>
      <w:proofErr w:type="gramEnd"/>
      <w:r>
        <w:rPr>
          <w:i/>
          <w:iCs/>
          <w:color w:val="000000"/>
        </w:rPr>
        <w:t xml:space="preserve"> × disguised-persona</w:t>
      </w:r>
      <w:r>
        <w:rPr>
          <w:color w:val="000000"/>
        </w:rPr>
        <w:t xml:space="preserve">. The framework encodes 640 binary decisions, 15 hard operational constraints (C1–C15), a six-tier soft-clause objective (L1–L4), and four adversarial profiles (θ ∈ Θ) in a single Weighted CNF (WCNF) solved by the RC2 </w:t>
      </w:r>
      <w:proofErr w:type="spellStart"/>
      <w:r>
        <w:rPr>
          <w:color w:val="000000"/>
        </w:rPr>
        <w:t>MaxSAT</w:t>
      </w:r>
      <w:proofErr w:type="spellEnd"/>
      <w:r>
        <w:rPr>
          <w:color w:val="000000"/>
        </w:rPr>
        <w:t xml:space="preserve"> engine without modification. The certified robust optimum is </w:t>
      </w:r>
      <w:r>
        <w:rPr>
          <w:i/>
          <w:iCs/>
          <w:color w:val="000000"/>
        </w:rPr>
        <w:t xml:space="preserve">r* = </w:t>
      </w:r>
      <w:proofErr w:type="spellStart"/>
      <w:r>
        <w:rPr>
          <w:i/>
          <w:iCs/>
          <w:color w:val="000000"/>
        </w:rPr>
        <w:t>mink∈Θ</w:t>
      </w:r>
      <w:proofErr w:type="spellEnd"/>
      <w:r>
        <w:rPr>
          <w:color w:val="000000"/>
        </w:rPr>
        <w:t xml:space="preserve"> </w:t>
      </w:r>
      <w:proofErr w:type="spellStart"/>
      <w:r>
        <w:rPr>
          <w:color w:val="000000"/>
        </w:rPr>
        <w:t>Q</w:t>
      </w:r>
      <w:r>
        <w:rPr>
          <w:i/>
          <w:iCs/>
          <w:color w:val="000000"/>
          <w:vertAlign w:val="subscript"/>
        </w:rPr>
        <w:t>k</w:t>
      </w:r>
      <w:proofErr w:type="spellEnd"/>
      <w:r>
        <w:rPr>
          <w:color w:val="000000"/>
        </w:rPr>
        <w:t>(x*) = 3,956, verified by a D5 optimality certificate—a guarantee no heuristic baseline can produce by construction. Across 15 head-to-head metrics evaluated against ten baseline methods under a unified L2 process-emulation pipeline, RC2 wins 11/15; every baseline collapses to r* ≈ 0 under honest burn-variable enforcement at the nation-state scenario (</w:t>
      </w:r>
      <w:proofErr w:type="spellStart"/>
      <w:r>
        <w:rPr>
          <w:color w:val="000000"/>
        </w:rPr>
        <w:t>θ</w:t>
      </w:r>
      <w:r>
        <w:rPr>
          <w:color w:val="000000"/>
          <w:vertAlign w:val="subscript"/>
        </w:rPr>
        <w:t>burst</w:t>
      </w:r>
      <w:proofErr w:type="spellEnd"/>
      <w:r>
        <w:rPr>
          <w:color w:val="000000"/>
        </w:rPr>
        <w:t>). Three architectural contributions distinguish this work: (</w:t>
      </w:r>
      <w:proofErr w:type="spellStart"/>
      <w:r>
        <w:rPr>
          <w:color w:val="000000"/>
        </w:rPr>
        <w:t>i</w:t>
      </w:r>
      <w:proofErr w:type="spellEnd"/>
      <w:r>
        <w:rPr>
          <w:color w:val="000000"/>
        </w:rPr>
        <w:t xml:space="preserve">) a persona product-space decomposition </w:t>
      </w:r>
      <w:r>
        <w:rPr>
          <w:i/>
          <w:iCs/>
          <w:color w:val="000000"/>
        </w:rPr>
        <w:t>P = R̂ × F</w:t>
      </w:r>
      <w:r>
        <w:rPr>
          <w:color w:val="000000"/>
        </w:rPr>
        <w:t xml:space="preserve"> decoupling role-plausibility from fingerprint-uniqueness; (ii) a two-level path-frequency guarantee (C10a minimum-frequency + C10b maximum-gap); and (iii) a four-pass lexicographic </w:t>
      </w:r>
      <w:proofErr w:type="spellStart"/>
      <w:r>
        <w:rPr>
          <w:color w:val="000000"/>
        </w:rPr>
        <w:t>MaxSAT</w:t>
      </w:r>
      <w:proofErr w:type="spellEnd"/>
      <w:r>
        <w:rPr>
          <w:color w:val="000000"/>
        </w:rPr>
        <w:t xml:space="preserve"> schedule-selection strategy that certifies strict tier priority. Force-multiplier scheduling achieves </w:t>
      </w:r>
      <w:proofErr w:type="spellStart"/>
      <w:r>
        <w:rPr>
          <w:color w:val="000000"/>
        </w:rPr>
        <w:t>FM</w:t>
      </w:r>
      <w:r>
        <w:rPr>
          <w:color w:val="000000"/>
          <w:vertAlign w:val="subscript"/>
        </w:rPr>
        <w:t>avg</w:t>
      </w:r>
      <w:proofErr w:type="spellEnd"/>
      <w:r>
        <w:rPr>
          <w:color w:val="000000"/>
        </w:rPr>
        <w:t xml:space="preserve"> = 2.01× with zero discovery burn on both type and persona channels.</w:t>
      </w:r>
    </w:p>
    <w:p w14:paraId="00FFD481" w14:textId="77777777" w:rsidR="00882835" w:rsidRDefault="00000000">
      <w:pPr>
        <w:spacing w:after="200"/>
        <w:jc w:val="both"/>
      </w:pPr>
      <w:r>
        <w:rPr>
          <w:b/>
          <w:bCs/>
          <w:color w:val="000000"/>
        </w:rPr>
        <w:t xml:space="preserve">Keywords: </w:t>
      </w:r>
      <w:r>
        <w:rPr>
          <w:color w:val="000000"/>
        </w:rPr>
        <w:t xml:space="preserve">honeypot scheduling, </w:t>
      </w:r>
      <w:proofErr w:type="spellStart"/>
      <w:r>
        <w:rPr>
          <w:color w:val="000000"/>
        </w:rPr>
        <w:t>MaxSAT</w:t>
      </w:r>
      <w:proofErr w:type="spellEnd"/>
      <w:r>
        <w:rPr>
          <w:color w:val="000000"/>
        </w:rPr>
        <w:t>, RC2, adversarial robustness, WCNF, threat-adaptive optimization, persona fingerprint, burn constraint, NP-hardness, force multiplier</w:t>
      </w:r>
    </w:p>
    <w:p w14:paraId="71880DC3" w14:textId="77777777" w:rsidR="00882835" w:rsidRDefault="00000000">
      <w:pPr>
        <w:pStyle w:val="Heading1"/>
        <w:spacing w:before="200" w:line="240" w:lineRule="auto"/>
      </w:pPr>
      <w:r>
        <w:rPr>
          <w:color w:val="000000"/>
        </w:rPr>
        <w:t>1.  Introduction</w:t>
      </w:r>
    </w:p>
    <w:p w14:paraId="0B84EBD2" w14:textId="77777777" w:rsidR="00882835" w:rsidRDefault="00000000">
      <w:pPr>
        <w:spacing w:after="100"/>
        <w:jc w:val="both"/>
      </w:pPr>
      <w:r>
        <w:rPr>
          <w:color w:val="000000"/>
        </w:rPr>
        <w:t>Honeypot deployment presents a combinatorial security scheduling problem: which decoy services to place in which network zones, for which time slots, and under which attacker personas, while satisfying hard operational rules and maximizing worst-case deception quality. Existing heuristics optimize a single attacker scenario and omit burn constraints—the mechanism whereby an attacker learns to recognize a reused trap identity—making their reported robustness figures fundamentally incomparable to a certified worst-case guarantee. This gap is increasingly costly as nation-state adversaries correlate identity artifacts across zone boundaries, deception value decays over time, and security teams require a deployable schedule rather than a heatmap.</w:t>
      </w:r>
    </w:p>
    <w:p w14:paraId="055792DC" w14:textId="77777777" w:rsidR="00882835" w:rsidRDefault="00000000">
      <w:pPr>
        <w:spacing w:after="100"/>
        <w:jc w:val="both"/>
      </w:pPr>
      <w:r>
        <w:rPr>
          <w:color w:val="000000"/>
        </w:rPr>
        <w:t xml:space="preserve">Modern enterprise networks exhibit heterogeneous zone structures—DMZ, Internal, Cloud, OT, and Management segments—that impose strict isolation rules beyond the reach of simple heuristics. A honeypot that is structurally plausible in the Internal zone (e.g., a </w:t>
      </w:r>
      <w:proofErr w:type="spellStart"/>
      <w:r>
        <w:rPr>
          <w:color w:val="000000"/>
        </w:rPr>
        <w:t>Finance_DB_Server</w:t>
      </w:r>
      <w:proofErr w:type="spellEnd"/>
      <w:r>
        <w:rPr>
          <w:color w:val="000000"/>
        </w:rPr>
        <w:t xml:space="preserve"> persona) would be immediately suspicious in an OT segment where no such role is expected. Simultaneously, national-infrastructure attackers (APT groups) are known to fingerprint honeypots by correlating service banners, TLS certificates, and hostname artifacts across zone boundaries over multiple reconnaissance passes. A deployment that </w:t>
      </w:r>
      <w:r>
        <w:rPr>
          <w:color w:val="000000"/>
        </w:rPr>
        <w:lastRenderedPageBreak/>
        <w:t>reuses the same fingerprint in two zones simultaneously offers a trivial cross-zone correlation signal. These realities demand a formulation in which zone, time, and identity are jointly optimized under hard isolation constraints—not treated as independent sub-problems.</w:t>
      </w:r>
    </w:p>
    <w:p w14:paraId="0BA9C4E9" w14:textId="77777777" w:rsidR="00882835" w:rsidRDefault="00000000">
      <w:pPr>
        <w:spacing w:after="100"/>
        <w:jc w:val="both"/>
      </w:pPr>
      <w:r>
        <w:rPr>
          <w:color w:val="000000"/>
        </w:rPr>
        <w:t xml:space="preserve">Honeypots offer a rare, favorable cost asymmetry in defense: one well-placed decoy can consume disproportionate attacker time and expose tradecraft at a fraction of its deployment cost. Yet the compound question of </w:t>
      </w:r>
    </w:p>
    <w:p w14:paraId="0AF3E0F6" w14:textId="77777777" w:rsidR="00882835" w:rsidRDefault="00000000">
      <w:pPr>
        <w:spacing w:after="100"/>
        <w:jc w:val="both"/>
      </w:pPr>
      <w:r>
        <w:rPr>
          <w:color w:val="000000"/>
        </w:rPr>
        <w:t>where (network zone), when (time slot), and as whom (disguised persona) to place a decoy is almost universally decided by practitioner intuition. Framing this compound question formally reveals three axes of optimization, each governed by a distinct set of hard constraints.</w:t>
      </w:r>
    </w:p>
    <w:p w14:paraId="4909E754" w14:textId="77777777" w:rsidR="00882835" w:rsidRDefault="00000000">
      <w:pPr>
        <w:spacing w:after="100"/>
        <w:jc w:val="both"/>
      </w:pPr>
      <w:r>
        <w:rPr>
          <w:color w:val="000000"/>
        </w:rPr>
        <w:t>ZSTP (Zone–Slot–Time–Persona) addresses this gap by encoding the entire deployment problem in a single WCNF instance solved by RC2. The solver receives no modifications; its certified D5 optimality certificate proves that no feasible assignment satisfying C1–C15 can surpass the returned schedule. The framework is empirically validated at L2 process emulation—real TCP honeypot sockets, Bernoulli-driven attacker connection trials, and STIX bundles derived from observed connections—against ten baseline methods across 15 performance metrics.</w:t>
      </w:r>
    </w:p>
    <w:p w14:paraId="1BFC5091" w14:textId="77777777" w:rsidR="00882835" w:rsidRDefault="00000000">
      <w:pPr>
        <w:spacing w:after="80"/>
        <w:jc w:val="both"/>
      </w:pPr>
      <w:r>
        <w:rPr>
          <w:color w:val="000000"/>
        </w:rPr>
        <w:t>Table 1 maps each optimization axis to its formal symbols, operational question, and governing hard constraints.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800"/>
        <w:gridCol w:w="4460"/>
      </w:tblGrid>
      <w:tr w:rsidR="00882835" w14:paraId="1267B9BA"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9AB965B" w14:textId="77777777" w:rsidR="00882835" w:rsidRDefault="00000000">
            <w:pPr>
              <w:spacing w:before="40" w:after="40" w:line="220" w:lineRule="auto"/>
              <w:jc w:val="center"/>
            </w:pPr>
            <w:r>
              <w:rPr>
                <w:b/>
                <w:bCs/>
                <w:color w:val="FFFFFF"/>
                <w:sz w:val="17"/>
                <w:szCs w:val="17"/>
              </w:rPr>
              <w:t>Axis</w:t>
            </w:r>
          </w:p>
        </w:tc>
        <w:tc>
          <w:tcPr>
            <w:tcW w:w="16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6B3E612" w14:textId="77777777" w:rsidR="00882835" w:rsidRDefault="00000000">
            <w:pPr>
              <w:spacing w:before="40" w:after="40" w:line="220" w:lineRule="auto"/>
              <w:jc w:val="center"/>
            </w:pPr>
            <w:r>
              <w:rPr>
                <w:b/>
                <w:bCs/>
                <w:color w:val="FFFFFF"/>
                <w:sz w:val="17"/>
                <w:szCs w:val="17"/>
              </w:rPr>
              <w:t>Symbol</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E8DFF2E" w14:textId="77777777" w:rsidR="00882835" w:rsidRDefault="00000000">
            <w:pPr>
              <w:spacing w:before="40" w:after="40" w:line="220" w:lineRule="auto"/>
              <w:jc w:val="center"/>
            </w:pPr>
            <w:r>
              <w:rPr>
                <w:b/>
                <w:bCs/>
                <w:color w:val="FFFFFF"/>
                <w:sz w:val="17"/>
                <w:szCs w:val="17"/>
              </w:rPr>
              <w:t>Operational Question</w:t>
            </w:r>
          </w:p>
        </w:tc>
        <w:tc>
          <w:tcPr>
            <w:tcW w:w="4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8835BDA" w14:textId="77777777" w:rsidR="00882835" w:rsidRDefault="00000000">
            <w:pPr>
              <w:spacing w:before="40" w:after="40" w:line="220" w:lineRule="auto"/>
              <w:jc w:val="center"/>
            </w:pPr>
            <w:r>
              <w:rPr>
                <w:b/>
                <w:bCs/>
                <w:color w:val="FFFFFF"/>
                <w:sz w:val="17"/>
                <w:szCs w:val="17"/>
              </w:rPr>
              <w:t>Governing Constraints</w:t>
            </w:r>
          </w:p>
        </w:tc>
      </w:tr>
      <w:tr w:rsidR="00882835" w14:paraId="2002134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04CCDE4" w14:textId="77777777" w:rsidR="00882835" w:rsidRDefault="00000000">
            <w:pPr>
              <w:spacing w:before="36" w:after="36" w:line="220" w:lineRule="auto"/>
              <w:jc w:val="center"/>
            </w:pPr>
            <w:r>
              <w:rPr>
                <w:color w:val="000000"/>
                <w:sz w:val="17"/>
                <w:szCs w:val="17"/>
              </w:rPr>
              <w:t>Spatial</w:t>
            </w:r>
          </w:p>
        </w:tc>
        <w:tc>
          <w:tcPr>
            <w:tcW w:w="1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D837BF2" w14:textId="77777777" w:rsidR="00882835" w:rsidRDefault="00000000">
            <w:pPr>
              <w:spacing w:before="36" w:after="36" w:line="220" w:lineRule="auto"/>
              <w:jc w:val="center"/>
            </w:pPr>
            <w:r>
              <w:rPr>
                <w:i/>
                <w:iCs/>
                <w:color w:val="000000"/>
              </w:rPr>
              <w:t>z ∈ Z</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836BDC5" w14:textId="77777777" w:rsidR="00882835" w:rsidRDefault="00000000">
            <w:pPr>
              <w:spacing w:before="36" w:after="36" w:line="220" w:lineRule="auto"/>
            </w:pPr>
            <w:r>
              <w:rPr>
                <w:i/>
                <w:iCs/>
                <w:color w:val="000000"/>
                <w:sz w:val="17"/>
                <w:szCs w:val="17"/>
              </w:rPr>
              <w:t xml:space="preserve">{DMZ, Internal, Cloud, OT, </w:t>
            </w:r>
            <w:proofErr w:type="spellStart"/>
            <w:r>
              <w:rPr>
                <w:i/>
                <w:iCs/>
                <w:color w:val="000000"/>
                <w:sz w:val="17"/>
                <w:szCs w:val="17"/>
              </w:rPr>
              <w:t>Mgmt</w:t>
            </w:r>
            <w:proofErr w:type="spellEnd"/>
            <w:r>
              <w:rPr>
                <w:i/>
                <w:iCs/>
                <w:color w:val="000000"/>
                <w:sz w:val="17"/>
                <w:szCs w:val="17"/>
              </w:rPr>
              <w:t>}</w:t>
            </w:r>
          </w:p>
        </w:tc>
        <w:tc>
          <w:tcPr>
            <w:tcW w:w="4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71AF3A7" w14:textId="77777777" w:rsidR="00882835" w:rsidRDefault="00000000">
            <w:pPr>
              <w:spacing w:before="36" w:after="36" w:line="220" w:lineRule="auto"/>
            </w:pPr>
            <w:r>
              <w:rPr>
                <w:color w:val="000000"/>
                <w:sz w:val="17"/>
                <w:szCs w:val="17"/>
              </w:rPr>
              <w:t>C1–C7: budget ceilings, air-gap isolation, path coverage, mimicry plausibility</w:t>
            </w:r>
          </w:p>
        </w:tc>
      </w:tr>
      <w:tr w:rsidR="00882835" w14:paraId="14DF6F9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0AAA5AD2" w14:textId="77777777" w:rsidR="00882835" w:rsidRDefault="00000000">
            <w:pPr>
              <w:spacing w:before="36" w:after="36" w:line="220" w:lineRule="auto"/>
              <w:jc w:val="center"/>
            </w:pPr>
            <w:r>
              <w:rPr>
                <w:color w:val="000000"/>
                <w:sz w:val="17"/>
                <w:szCs w:val="17"/>
              </w:rPr>
              <w:t>Temporal</w:t>
            </w:r>
          </w:p>
        </w:tc>
        <w:tc>
          <w:tcPr>
            <w:tcW w:w="1600" w:type="dxa"/>
            <w:tcBorders>
              <w:top w:val="single" w:sz="4" w:space="0" w:color="AAAAAA"/>
              <w:left w:val="single" w:sz="4" w:space="0" w:color="AAAAAA"/>
              <w:bottom w:val="single" w:sz="4" w:space="0" w:color="AAAAAA"/>
              <w:right w:val="single" w:sz="4" w:space="0" w:color="AAAAAA"/>
            </w:tcBorders>
            <w:vAlign w:val="center"/>
          </w:tcPr>
          <w:p w14:paraId="446ADD77" w14:textId="77777777" w:rsidR="00882835" w:rsidRDefault="00000000">
            <w:pPr>
              <w:spacing w:before="36" w:after="36" w:line="220" w:lineRule="auto"/>
              <w:jc w:val="center"/>
            </w:pPr>
            <w:r>
              <w:rPr>
                <w:i/>
                <w:iCs/>
                <w:color w:val="000000"/>
              </w:rPr>
              <w:t xml:space="preserve">t = </w:t>
            </w:r>
            <w:proofErr w:type="gramStart"/>
            <w:r>
              <w:rPr>
                <w:i/>
                <w:iCs/>
                <w:color w:val="000000"/>
              </w:rPr>
              <w:t>1,…</w:t>
            </w:r>
            <w:proofErr w:type="gramEnd"/>
            <w:r>
              <w:rPr>
                <w:i/>
                <w:iCs/>
                <w:color w:val="000000"/>
              </w:rPr>
              <w:t>,H</w:t>
            </w:r>
          </w:p>
        </w:tc>
        <w:tc>
          <w:tcPr>
            <w:tcW w:w="1800" w:type="dxa"/>
            <w:tcBorders>
              <w:top w:val="single" w:sz="4" w:space="0" w:color="AAAAAA"/>
              <w:left w:val="single" w:sz="4" w:space="0" w:color="AAAAAA"/>
              <w:bottom w:val="single" w:sz="4" w:space="0" w:color="AAAAAA"/>
              <w:right w:val="single" w:sz="4" w:space="0" w:color="AAAAAA"/>
            </w:tcBorders>
            <w:vAlign w:val="center"/>
          </w:tcPr>
          <w:p w14:paraId="52BEFA64" w14:textId="77777777" w:rsidR="00882835" w:rsidRDefault="00000000">
            <w:pPr>
              <w:spacing w:before="36" w:after="36" w:line="220" w:lineRule="auto"/>
            </w:pPr>
            <w:r>
              <w:rPr>
                <w:color w:val="000000"/>
                <w:sz w:val="17"/>
                <w:szCs w:val="17"/>
              </w:rPr>
              <w:t>Slot scheduling, burn threshold</w:t>
            </w:r>
          </w:p>
        </w:tc>
        <w:tc>
          <w:tcPr>
            <w:tcW w:w="4460" w:type="dxa"/>
            <w:tcBorders>
              <w:top w:val="single" w:sz="4" w:space="0" w:color="AAAAAA"/>
              <w:left w:val="single" w:sz="4" w:space="0" w:color="AAAAAA"/>
              <w:bottom w:val="single" w:sz="4" w:space="0" w:color="AAAAAA"/>
              <w:right w:val="single" w:sz="4" w:space="0" w:color="AAAAAA"/>
            </w:tcBorders>
            <w:vAlign w:val="center"/>
          </w:tcPr>
          <w:p w14:paraId="0398B835" w14:textId="77777777" w:rsidR="00882835" w:rsidRDefault="00000000">
            <w:pPr>
              <w:spacing w:before="36" w:after="36" w:line="220" w:lineRule="auto"/>
            </w:pPr>
            <w:r>
              <w:rPr>
                <w:color w:val="000000"/>
                <w:sz w:val="17"/>
                <w:szCs w:val="17"/>
              </w:rPr>
              <w:t>C8–C10b: churn limit, type-burn clock, min-frequency + max-gap coverage</w:t>
            </w:r>
          </w:p>
        </w:tc>
      </w:tr>
      <w:tr w:rsidR="00882835" w14:paraId="140E058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AC9DA3C" w14:textId="77777777" w:rsidR="00882835" w:rsidRDefault="00000000">
            <w:pPr>
              <w:spacing w:before="36" w:after="36" w:line="220" w:lineRule="auto"/>
              <w:jc w:val="center"/>
            </w:pPr>
            <w:r>
              <w:rPr>
                <w:color w:val="000000"/>
                <w:sz w:val="17"/>
                <w:szCs w:val="17"/>
              </w:rPr>
              <w:t>Identity</w:t>
            </w:r>
          </w:p>
        </w:tc>
        <w:tc>
          <w:tcPr>
            <w:tcW w:w="1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C627D6" w14:textId="77777777" w:rsidR="00882835" w:rsidRDefault="00000000">
            <w:pPr>
              <w:spacing w:before="36" w:after="36" w:line="220" w:lineRule="auto"/>
              <w:jc w:val="center"/>
            </w:pPr>
            <w:r>
              <w:rPr>
                <w:i/>
                <w:iCs/>
                <w:color w:val="000000"/>
              </w:rPr>
              <w:t>p ∈ P = R̂ × F</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8F2EFC5" w14:textId="77777777" w:rsidR="00882835" w:rsidRDefault="00000000">
            <w:pPr>
              <w:spacing w:before="36" w:after="36" w:line="220" w:lineRule="auto"/>
            </w:pPr>
            <w:r>
              <w:rPr>
                <w:color w:val="000000"/>
                <w:sz w:val="17"/>
                <w:szCs w:val="17"/>
              </w:rPr>
              <w:t>As which disguised persona</w:t>
            </w:r>
          </w:p>
        </w:tc>
        <w:tc>
          <w:tcPr>
            <w:tcW w:w="4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AE526CC" w14:textId="77777777" w:rsidR="00882835" w:rsidRDefault="00000000">
            <w:pPr>
              <w:spacing w:before="36" w:after="36" w:line="220" w:lineRule="auto"/>
            </w:pPr>
            <w:r>
              <w:rPr>
                <w:color w:val="000000"/>
                <w:sz w:val="17"/>
                <w:szCs w:val="17"/>
              </w:rPr>
              <w:t>C12–C14: fingerprint collision, persona rotation, cross-zone uniqueness</w:t>
            </w:r>
          </w:p>
        </w:tc>
      </w:tr>
    </w:tbl>
    <w:p w14:paraId="78F5CB79" w14:textId="77777777" w:rsidR="00882835" w:rsidRDefault="00000000">
      <w:pPr>
        <w:spacing w:before="40" w:after="100" w:line="220" w:lineRule="auto"/>
        <w:jc w:val="center"/>
      </w:pPr>
      <w:r>
        <w:rPr>
          <w:i/>
          <w:iCs/>
          <w:color w:val="000000"/>
          <w:sz w:val="17"/>
          <w:szCs w:val="17"/>
        </w:rPr>
        <w:t>Table 1. Three optimization axes of ZSTP. Every constraint in C1–C15 governs exactly one axis.</w:t>
      </w:r>
    </w:p>
    <w:p w14:paraId="088BE835" w14:textId="77777777" w:rsidR="00882835" w:rsidRDefault="00000000">
      <w:pPr>
        <w:pStyle w:val="Heading2"/>
        <w:spacing w:line="240" w:lineRule="auto"/>
      </w:pPr>
      <w:proofErr w:type="gramStart"/>
      <w:r>
        <w:rPr>
          <w:color w:val="000000"/>
        </w:rPr>
        <w:t>1.1  Contributions</w:t>
      </w:r>
      <w:proofErr w:type="gramEnd"/>
    </w:p>
    <w:p w14:paraId="7A57E77B" w14:textId="77777777" w:rsidR="00882835" w:rsidRDefault="00000000">
      <w:pPr>
        <w:spacing w:after="100"/>
        <w:jc w:val="both"/>
      </w:pPr>
      <w:r>
        <w:rPr>
          <w:color w:val="000000"/>
        </w:rPr>
        <w:t>This paper makes five primary contributions:</w:t>
      </w:r>
    </w:p>
    <w:p w14:paraId="19585CA9" w14:textId="77777777" w:rsidR="00882835" w:rsidRDefault="00000000">
      <w:pPr>
        <w:spacing w:after="100"/>
        <w:ind w:left="360"/>
        <w:jc w:val="both"/>
      </w:pPr>
      <w:r>
        <w:rPr>
          <w:b/>
          <w:bCs/>
          <w:color w:val="000000"/>
        </w:rPr>
        <w:t>(</w:t>
      </w:r>
      <w:proofErr w:type="spellStart"/>
      <w:r>
        <w:rPr>
          <w:b/>
          <w:bCs/>
          <w:color w:val="000000"/>
        </w:rPr>
        <w:t>i</w:t>
      </w:r>
      <w:proofErr w:type="spellEnd"/>
      <w:r>
        <w:rPr>
          <w:b/>
          <w:bCs/>
          <w:color w:val="000000"/>
        </w:rPr>
        <w:t>)</w:t>
      </w:r>
      <w:r>
        <w:rPr>
          <w:color w:val="000000"/>
        </w:rPr>
        <w:t xml:space="preserve"> The first </w:t>
      </w:r>
      <w:proofErr w:type="spellStart"/>
      <w:r>
        <w:rPr>
          <w:color w:val="000000"/>
        </w:rPr>
        <w:t>MaxSAT</w:t>
      </w:r>
      <w:proofErr w:type="spellEnd"/>
      <w:r>
        <w:rPr>
          <w:color w:val="000000"/>
        </w:rPr>
        <w:t>/RC2 formulation of honeypot placement jointly indexed over type × zone × time × persona, with attacker–defender interaction encoded as weighted clauses.</w:t>
      </w:r>
    </w:p>
    <w:p w14:paraId="6DE78659" w14:textId="77777777" w:rsidR="00882835" w:rsidRDefault="00000000">
      <w:pPr>
        <w:spacing w:after="100"/>
        <w:ind w:left="360"/>
        <w:jc w:val="both"/>
      </w:pPr>
      <w:r>
        <w:rPr>
          <w:b/>
          <w:bCs/>
          <w:color w:val="000000"/>
        </w:rPr>
        <w:t>(ii)</w:t>
      </w:r>
      <w:r>
        <w:rPr>
          <w:color w:val="000000"/>
        </w:rPr>
        <w:t xml:space="preserve"> A fifteen-constraint hard layer (C1–C15) and six-tier soft objective with an auditable prevention-vs-forensics weight ratio, plus a threat-adaptive rotation mechanism (Algorithm 1) whose thresholds tighten automatically as attack probability rises.</w:t>
      </w:r>
    </w:p>
    <w:p w14:paraId="661A050F" w14:textId="77777777" w:rsidR="00882835" w:rsidRDefault="00000000">
      <w:pPr>
        <w:spacing w:after="100"/>
        <w:ind w:left="360"/>
        <w:jc w:val="both"/>
      </w:pPr>
      <w:r>
        <w:rPr>
          <w:b/>
          <w:bCs/>
          <w:color w:val="000000"/>
        </w:rPr>
        <w:t>(iii)</w:t>
      </w:r>
      <w:r>
        <w:rPr>
          <w:color w:val="000000"/>
        </w:rPr>
        <w:t xml:space="preserve"> A finite-scenario robust extension r* = </w:t>
      </w:r>
      <w:proofErr w:type="spellStart"/>
      <w:r>
        <w:rPr>
          <w:color w:val="000000"/>
        </w:rPr>
        <w:t>min</w:t>
      </w:r>
      <w:r>
        <w:rPr>
          <w:i/>
          <w:iCs/>
          <w:color w:val="000000"/>
          <w:sz w:val="16"/>
          <w:szCs w:val="16"/>
        </w:rPr>
        <w:t>θ∈Θ</w:t>
      </w:r>
      <w:proofErr w:type="spellEnd"/>
      <w:r>
        <w:rPr>
          <w:color w:val="000000"/>
        </w:rPr>
        <w:t xml:space="preserve"> </w:t>
      </w:r>
      <w:proofErr w:type="spellStart"/>
      <w:r>
        <w:rPr>
          <w:color w:val="000000"/>
        </w:rPr>
        <w:t>Q</w:t>
      </w:r>
      <w:r>
        <w:rPr>
          <w:color w:val="000000"/>
          <w:vertAlign w:val="subscript"/>
        </w:rPr>
        <w:t>θ</w:t>
      </w:r>
      <w:proofErr w:type="spellEnd"/>
      <w:r>
        <w:rPr>
          <w:color w:val="000000"/>
        </w:rPr>
        <w:t xml:space="preserve">(x), encoded as a threshold-indicator </w:t>
      </w:r>
      <w:proofErr w:type="spellStart"/>
      <w:r>
        <w:rPr>
          <w:color w:val="000000"/>
        </w:rPr>
        <w:t>MaxSAT</w:t>
      </w:r>
      <w:proofErr w:type="spellEnd"/>
      <w:r>
        <w:rPr>
          <w:color w:val="000000"/>
        </w:rPr>
        <w:t xml:space="preserve"> chain solved by RC2 without modification.</w:t>
      </w:r>
    </w:p>
    <w:p w14:paraId="0F40EC8A" w14:textId="77777777" w:rsidR="00882835" w:rsidRDefault="00000000">
      <w:pPr>
        <w:spacing w:after="100"/>
        <w:ind w:left="360"/>
        <w:jc w:val="both"/>
      </w:pPr>
      <w:r>
        <w:rPr>
          <w:b/>
          <w:bCs/>
          <w:color w:val="000000"/>
        </w:rPr>
        <w:t>(iv)</w:t>
      </w:r>
      <w:r>
        <w:rPr>
          <w:color w:val="000000"/>
        </w:rPr>
        <w:t xml:space="preserve"> L2 process-emulation validation against ten baseline solvers at </w:t>
      </w:r>
      <w:proofErr w:type="spellStart"/>
      <w:r>
        <w:rPr>
          <w:color w:val="000000"/>
        </w:rPr>
        <w:t>XLarge</w:t>
      </w:r>
      <w:proofErr w:type="spellEnd"/>
      <w:r>
        <w:rPr>
          <w:color w:val="000000"/>
        </w:rPr>
        <w:t xml:space="preserve"> scale (640 variables), reported with full transparency including the trade-offs RC2 makes to earn its D5 certificate.</w:t>
      </w:r>
    </w:p>
    <w:p w14:paraId="48BF26AD" w14:textId="77777777" w:rsidR="00882835" w:rsidRDefault="00000000">
      <w:pPr>
        <w:spacing w:after="100"/>
        <w:ind w:left="360"/>
        <w:jc w:val="both"/>
      </w:pPr>
      <w:r>
        <w:rPr>
          <w:b/>
          <w:bCs/>
          <w:color w:val="000000"/>
        </w:rPr>
        <w:lastRenderedPageBreak/>
        <w:t>(v)</w:t>
      </w:r>
      <w:r>
        <w:rPr>
          <w:color w:val="000000"/>
        </w:rPr>
        <w:t xml:space="preserve"> Three architectural refinements: the persona product-space decomposition </w:t>
      </w:r>
      <w:r>
        <w:rPr>
          <w:i/>
          <w:iCs/>
          <w:color w:val="000000"/>
        </w:rPr>
        <w:t>P = R̂ × F</w:t>
      </w:r>
      <w:r>
        <w:rPr>
          <w:color w:val="000000"/>
        </w:rPr>
        <w:t xml:space="preserve">; the C10a/C10b path-constraint split; and the four-pass lexicographic </w:t>
      </w:r>
      <w:proofErr w:type="spellStart"/>
      <w:r>
        <w:rPr>
          <w:color w:val="000000"/>
        </w:rPr>
        <w:t>MaxSAT</w:t>
      </w:r>
      <w:proofErr w:type="spellEnd"/>
      <w:r>
        <w:rPr>
          <w:color w:val="000000"/>
        </w:rPr>
        <w:t xml:space="preserve"> schedule-selection strategy that certifies strict tier priority.</w:t>
      </w:r>
    </w:p>
    <w:p w14:paraId="683B8BB1" w14:textId="77777777" w:rsidR="00882835" w:rsidRDefault="00000000">
      <w:pPr>
        <w:pStyle w:val="Heading2"/>
        <w:spacing w:line="240" w:lineRule="auto"/>
      </w:pPr>
      <w:proofErr w:type="gramStart"/>
      <w:r>
        <w:rPr>
          <w:color w:val="000000"/>
        </w:rPr>
        <w:t>1.2  Why</w:t>
      </w:r>
      <w:proofErr w:type="gramEnd"/>
      <w:r>
        <w:rPr>
          <w:color w:val="000000"/>
        </w:rPr>
        <w:t xml:space="preserve"> </w:t>
      </w:r>
      <w:proofErr w:type="spellStart"/>
      <w:r>
        <w:rPr>
          <w:color w:val="000000"/>
        </w:rPr>
        <w:t>MaxSAT</w:t>
      </w:r>
      <w:proofErr w:type="spellEnd"/>
      <w:r>
        <w:rPr>
          <w:color w:val="000000"/>
        </w:rPr>
        <w:t>, Specifically</w:t>
      </w:r>
    </w:p>
    <w:p w14:paraId="4F6B0521" w14:textId="77777777" w:rsidR="00882835" w:rsidRDefault="00000000">
      <w:pPr>
        <w:spacing w:after="100"/>
        <w:jc w:val="both"/>
      </w:pPr>
      <w:r>
        <w:rPr>
          <w:color w:val="000000"/>
        </w:rPr>
        <w:t xml:space="preserve">Honeypot placement decomposes cleanly into two types of decisions that map naturally to the weighted partial </w:t>
      </w:r>
      <w:proofErr w:type="spellStart"/>
      <w:r>
        <w:rPr>
          <w:color w:val="000000"/>
        </w:rPr>
        <w:t>MaxSAT</w:t>
      </w:r>
      <w:proofErr w:type="spellEnd"/>
      <w:r>
        <w:rPr>
          <w:color w:val="000000"/>
        </w:rPr>
        <w:t xml:space="preserve"> framework. Hard constraints—budget ceilings, air-gap isolation, mimicry plausibility, identity non-collision—must never be violated in any operational deployment. Soft clauses—early interception credit, ATT&amp;CK technique breadth, tactic-family breadth, basic detection reward—should be maximized wherever those constraints allow. This is precisely the hard-clause/soft-clause split that defines a weighted partial </w:t>
      </w:r>
      <w:proofErr w:type="spellStart"/>
      <w:r>
        <w:rPr>
          <w:color w:val="000000"/>
        </w:rPr>
        <w:t>MaxSAT</w:t>
      </w:r>
      <w:proofErr w:type="spellEnd"/>
      <w:r>
        <w:rPr>
          <w:color w:val="000000"/>
        </w:rPr>
        <w:t xml:space="preserve"> instance.</w:t>
      </w:r>
    </w:p>
    <w:p w14:paraId="57B0982E" w14:textId="77777777" w:rsidR="00882835" w:rsidRDefault="00000000">
      <w:pPr>
        <w:spacing w:after="100"/>
        <w:jc w:val="both"/>
      </w:pPr>
      <w:r>
        <w:rPr>
          <w:color w:val="000000"/>
        </w:rPr>
        <w:t>Framing the problem this way yields three decisive advantages over ILP, heuristics, or game theory. First, the D5 optimality certificate produced by RC2 is something no heuristic solver can generate by construction—it is a mathematical proof that the returned schedule cannot be improved within C1–C15. Second, the WCNF encoding is transparent and auditable: every constraint is a named clause, every weight is a documented design choice, and the prevention-vs-forensics trade-off is embedded directly in the weight ratio rather than hidden in an ad-hoc scoring function. Third, the threat-adaptive loop (Algorithm 1) re-solves the same WCNF with updated parameters when threat intelligence changes, guaranteeing that the new schedule still satisfies all 15 hard constraints before deployment—a property that no policy-gradient RL method can offer.</w:t>
      </w:r>
    </w:p>
    <w:p w14:paraId="2CCB0AB5" w14:textId="77777777" w:rsidR="00882835" w:rsidRDefault="00000000">
      <w:pPr>
        <w:pStyle w:val="Heading1"/>
        <w:spacing w:before="200" w:line="240" w:lineRule="auto"/>
      </w:pPr>
      <w:r>
        <w:rPr>
          <w:color w:val="000000"/>
        </w:rPr>
        <w:t>2.  Related Work</w:t>
      </w:r>
    </w:p>
    <w:p w14:paraId="04668E1C" w14:textId="77777777" w:rsidR="00882835" w:rsidRDefault="00000000">
      <w:pPr>
        <w:spacing w:after="100"/>
        <w:jc w:val="both"/>
      </w:pPr>
      <w:r>
        <w:rPr>
          <w:color w:val="000000"/>
        </w:rPr>
        <w:t>Prior honeypot-placement work falls into three lines, none of which combines optimality certification with joint identity, time, and zone modeling.</w:t>
      </w:r>
    </w:p>
    <w:p w14:paraId="6D667F2B" w14:textId="77777777" w:rsidR="00882835" w:rsidRDefault="00000000">
      <w:pPr>
        <w:spacing w:after="100"/>
        <w:jc w:val="both"/>
      </w:pPr>
      <w:r>
        <w:rPr>
          <w:b/>
          <w:bCs/>
          <w:color w:val="000000"/>
        </w:rPr>
        <w:t>Game-theoretic deception</w:t>
      </w:r>
      <w:r>
        <w:rPr>
          <w:color w:val="000000"/>
        </w:rPr>
        <w:t xml:space="preserve"> models attacker–defender interaction as a Stackelberg or signaling equilibrium [8, 11, 23], capturing strategic interaction well but typically abstracting away the operational constraints that make a solution deployable. These methods cannot simultaneously enforce all 15 hard constraints or certify a worst-case floor.</w:t>
      </w:r>
    </w:p>
    <w:p w14:paraId="10297AE7" w14:textId="1A69C446" w:rsidR="00882835" w:rsidRDefault="00000000">
      <w:pPr>
        <w:spacing w:after="100"/>
        <w:jc w:val="both"/>
      </w:pPr>
      <w:r>
        <w:rPr>
          <w:b/>
          <w:bCs/>
          <w:color w:val="000000"/>
        </w:rPr>
        <w:t>Reinforcement-learning deception</w:t>
      </w:r>
      <w:r>
        <w:rPr>
          <w:color w:val="000000"/>
        </w:rPr>
        <w:t xml:space="preserve"> [12] adapts honeypot engagement online but returns a learned policy rather than a certificate of optimality. A policy performing well on average provides no formal guarantee against the worst-case attacker scenario—precisely the </w:t>
      </w:r>
      <w:r w:rsidR="00D92B56">
        <w:rPr>
          <w:color w:val="000000"/>
        </w:rPr>
        <w:t>guaranteed</w:t>
      </w:r>
      <w:r>
        <w:rPr>
          <w:color w:val="000000"/>
        </w:rPr>
        <w:t xml:space="preserve"> operators need when facing nation-state adversaries.</w:t>
      </w:r>
    </w:p>
    <w:p w14:paraId="225CA126" w14:textId="77777777" w:rsidR="00882835" w:rsidRDefault="00000000">
      <w:pPr>
        <w:spacing w:after="100"/>
        <w:jc w:val="both"/>
      </w:pPr>
      <w:r>
        <w:rPr>
          <w:b/>
          <w:bCs/>
          <w:color w:val="000000"/>
        </w:rPr>
        <w:t>Heuristic and greedy placement</w:t>
      </w:r>
      <w:r>
        <w:rPr>
          <w:color w:val="000000"/>
        </w:rPr>
        <w:t xml:space="preserve"> [3, 4, 25] dominates deployed practice and serves as our primary empirical comparison point. These methods cannot simultaneously enforce all 15 hard constraints, encode burn variables, or certify a worst-case floor. Our unified evaluation pipeline exposes this limitation: under honest burn enforcement every greedy method collapses to r* ≈ 0 at the nation-state scenario.</w:t>
      </w:r>
    </w:p>
    <w:p w14:paraId="569EEF3E" w14:textId="77777777" w:rsidR="00882835" w:rsidRDefault="00000000">
      <w:pPr>
        <w:spacing w:after="100"/>
        <w:jc w:val="both"/>
      </w:pPr>
      <w:r>
        <w:rPr>
          <w:b/>
          <w:bCs/>
          <w:color w:val="000000"/>
        </w:rPr>
        <w:t>Combinatorial optimization for network defense</w:t>
      </w:r>
      <w:r>
        <w:rPr>
          <w:color w:val="000000"/>
        </w:rPr>
        <w:t xml:space="preserve">, including ILP-based sensor placement [20] and </w:t>
      </w:r>
      <w:proofErr w:type="spellStart"/>
      <w:r>
        <w:rPr>
          <w:color w:val="000000"/>
        </w:rPr>
        <w:t>MaxSAT</w:t>
      </w:r>
      <w:proofErr w:type="spellEnd"/>
      <w:r>
        <w:rPr>
          <w:color w:val="000000"/>
        </w:rPr>
        <w:t xml:space="preserve">-based runtime enforcement of cyber-physical systems [19], establishes the general viability of </w:t>
      </w:r>
      <w:r>
        <w:rPr>
          <w:color w:val="000000"/>
        </w:rPr>
        <w:lastRenderedPageBreak/>
        <w:t xml:space="preserve">exact methods in adjacent problems. Our solving engine, RC2, is a core-guided weighted partial </w:t>
      </w:r>
      <w:proofErr w:type="spellStart"/>
      <w:r>
        <w:rPr>
          <w:color w:val="000000"/>
        </w:rPr>
        <w:t>MaxSAT</w:t>
      </w:r>
      <w:proofErr w:type="spellEnd"/>
      <w:r>
        <w:rPr>
          <w:color w:val="000000"/>
        </w:rPr>
        <w:t xml:space="preserve"> solver [6, 9] whose OLL-style certificate infrastructure enables the four-pass lexicographic strategy introduced here.</w:t>
      </w:r>
    </w:p>
    <w:p w14:paraId="2A4CFF75" w14:textId="77777777" w:rsidR="00882835" w:rsidRDefault="00000000">
      <w:pPr>
        <w:spacing w:after="100"/>
        <w:jc w:val="both"/>
      </w:pPr>
      <w:r>
        <w:rPr>
          <w:color w:val="000000"/>
        </w:rPr>
        <w:t>ZSTP sits at their intersection: the first method to jointly certify worst-case optimality, enforce all 15 operational constraints, and validate under live process emulation at enterprise scale.</w:t>
      </w:r>
    </w:p>
    <w:p w14:paraId="66F0EE7D" w14:textId="77777777" w:rsidR="00882835" w:rsidRDefault="00000000">
      <w:pPr>
        <w:spacing w:after="100"/>
        <w:jc w:val="both"/>
      </w:pPr>
      <w:proofErr w:type="spellStart"/>
      <w:r>
        <w:rPr>
          <w:b/>
          <w:bCs/>
          <w:color w:val="000000"/>
        </w:rPr>
        <w:t>MaxSAT</w:t>
      </w:r>
      <w:proofErr w:type="spellEnd"/>
      <w:r>
        <w:rPr>
          <w:b/>
          <w:bCs/>
          <w:color w:val="000000"/>
        </w:rPr>
        <w:t xml:space="preserve"> in security contexts.</w:t>
      </w:r>
      <w:r>
        <w:rPr>
          <w:color w:val="000000"/>
        </w:rPr>
        <w:t xml:space="preserve"> </w:t>
      </w:r>
      <w:proofErr w:type="spellStart"/>
      <w:r>
        <w:rPr>
          <w:color w:val="000000"/>
        </w:rPr>
        <w:t>MaxSAT</w:t>
      </w:r>
      <w:proofErr w:type="spellEnd"/>
      <w:r>
        <w:rPr>
          <w:color w:val="000000"/>
        </w:rPr>
        <w:t xml:space="preserve">-based runtime enforcement of cyber-physical system policies [19] and optimal sensor placement via ILP [20] establish the general viability of exact combinatorial methods for network defense. The RC2 solver [9] implements OLL-style core-guided </w:t>
      </w:r>
      <w:proofErr w:type="spellStart"/>
      <w:r>
        <w:rPr>
          <w:color w:val="000000"/>
        </w:rPr>
        <w:t>MaxSAT</w:t>
      </w:r>
      <w:proofErr w:type="spellEnd"/>
      <w:r>
        <w:rPr>
          <w:color w:val="000000"/>
        </w:rPr>
        <w:t xml:space="preserve"> [26], achieving competitive performance on weighted partial instances at the scale of the </w:t>
      </w:r>
      <w:proofErr w:type="spellStart"/>
      <w:r>
        <w:rPr>
          <w:color w:val="000000"/>
        </w:rPr>
        <w:t>XLarge</w:t>
      </w:r>
      <w:proofErr w:type="spellEnd"/>
      <w:r>
        <w:rPr>
          <w:color w:val="000000"/>
        </w:rPr>
        <w:t xml:space="preserve"> ZSTP instance (640 binary variables, ~4,200 WCNF clauses). To our knowledge, RC2 has not previously been applied to honeypot placement, and no prior work has demonstrated the combination of WCNF construction, D5 certificate generation, and threat-adaptive re-solving within a single deployable framework.</w:t>
      </w:r>
    </w:p>
    <w:p w14:paraId="43FA1A16" w14:textId="77777777" w:rsidR="00882835" w:rsidRDefault="00000000">
      <w:pPr>
        <w:pStyle w:val="Heading1"/>
        <w:spacing w:before="200" w:line="240" w:lineRule="auto"/>
      </w:pPr>
      <w:r>
        <w:rPr>
          <w:color w:val="000000"/>
        </w:rPr>
        <w:t>3.  Problem Formulation</w:t>
      </w:r>
    </w:p>
    <w:p w14:paraId="6CC78E50" w14:textId="77777777" w:rsidR="00882835" w:rsidRDefault="00000000">
      <w:pPr>
        <w:pStyle w:val="Heading2"/>
        <w:spacing w:line="240" w:lineRule="auto"/>
      </w:pPr>
      <w:proofErr w:type="gramStart"/>
      <w:r>
        <w:rPr>
          <w:color w:val="000000"/>
        </w:rPr>
        <w:t>3.1  Instance</w:t>
      </w:r>
      <w:proofErr w:type="gramEnd"/>
      <w:r>
        <w:rPr>
          <w:color w:val="000000"/>
        </w:rPr>
        <w:t xml:space="preserve"> and Decision Variable</w:t>
      </w:r>
    </w:p>
    <w:p w14:paraId="3EAB887A" w14:textId="77777777" w:rsidR="00882835" w:rsidRDefault="00000000">
      <w:pPr>
        <w:spacing w:after="100"/>
        <w:jc w:val="both"/>
      </w:pPr>
      <w:r>
        <w:rPr>
          <w:color w:val="000000"/>
        </w:rPr>
        <w:t xml:space="preserve">Instance tuple: </w:t>
      </w:r>
      <w:r>
        <w:rPr>
          <w:i/>
          <w:iCs/>
          <w:color w:val="000000"/>
        </w:rPr>
        <w:t>I = (K, Z, T, P, Θ, G</w:t>
      </w:r>
      <w:r>
        <w:rPr>
          <w:color w:val="000000"/>
        </w:rPr>
        <w:t>K</w:t>
      </w:r>
      <w:r>
        <w:rPr>
          <w:i/>
          <w:iCs/>
          <w:color w:val="000000"/>
        </w:rPr>
        <w:t xml:space="preserve">, W, B, </w:t>
      </w:r>
      <w:proofErr w:type="spellStart"/>
      <w:r>
        <w:rPr>
          <w:i/>
          <w:iCs/>
          <w:color w:val="000000"/>
        </w:rPr>
        <w:t>τ</w:t>
      </w:r>
      <w:r>
        <w:rPr>
          <w:i/>
          <w:iCs/>
          <w:color w:val="000000"/>
          <w:vertAlign w:val="subscript"/>
        </w:rPr>
        <w:t>d</w:t>
      </w:r>
      <w:proofErr w:type="spellEnd"/>
      <w:r>
        <w:rPr>
          <w:i/>
          <w:iCs/>
          <w:color w:val="000000"/>
        </w:rPr>
        <w:t xml:space="preserve">, </w:t>
      </w:r>
      <w:proofErr w:type="spellStart"/>
      <w:r>
        <w:rPr>
          <w:i/>
          <w:iCs/>
          <w:color w:val="000000"/>
        </w:rPr>
        <w:t>τ</w:t>
      </w:r>
      <w:r>
        <w:rPr>
          <w:i/>
          <w:iCs/>
          <w:color w:val="000000"/>
          <w:vertAlign w:val="subscript"/>
        </w:rPr>
        <w:t>dp</w:t>
      </w:r>
      <w:proofErr w:type="spellEnd"/>
      <w:r>
        <w:rPr>
          <w:i/>
          <w:iCs/>
          <w:color w:val="000000"/>
        </w:rPr>
        <w:t>, α, γ, β</w:t>
      </w:r>
      <w:r>
        <w:rPr>
          <w:i/>
          <w:iCs/>
          <w:color w:val="000000"/>
          <w:vertAlign w:val="subscript"/>
        </w:rPr>
        <w:t>max</w:t>
      </w:r>
      <w:r>
        <w:rPr>
          <w:i/>
          <w:iCs/>
          <w:color w:val="000000"/>
        </w:rPr>
        <w:t xml:space="preserve">, κ, </w:t>
      </w:r>
      <w:proofErr w:type="spellStart"/>
      <w:r>
        <w:rPr>
          <w:i/>
          <w:iCs/>
          <w:color w:val="000000"/>
        </w:rPr>
        <w:t>h</w:t>
      </w:r>
      <w:r>
        <w:rPr>
          <w:i/>
          <w:iCs/>
          <w:color w:val="000000"/>
          <w:vertAlign w:val="subscript"/>
        </w:rPr>
        <w:t>min</w:t>
      </w:r>
      <w:proofErr w:type="spellEnd"/>
      <w:r>
        <w:rPr>
          <w:i/>
          <w:iCs/>
          <w:color w:val="000000"/>
        </w:rPr>
        <w:t xml:space="preserve">, </w:t>
      </w:r>
      <w:proofErr w:type="spellStart"/>
      <w:r>
        <w:rPr>
          <w:i/>
          <w:iCs/>
          <w:color w:val="000000"/>
        </w:rPr>
        <w:t>κ</w:t>
      </w:r>
      <w:r>
        <w:rPr>
          <w:i/>
          <w:iCs/>
          <w:color w:val="000000"/>
          <w:vertAlign w:val="subscript"/>
        </w:rPr>
        <w:t>min</w:t>
      </w:r>
      <w:proofErr w:type="spellEnd"/>
      <w:r>
        <w:rPr>
          <w:i/>
          <w:iCs/>
          <w:color w:val="000000"/>
        </w:rPr>
        <w:t xml:space="preserve">, </w:t>
      </w:r>
      <w:proofErr w:type="spellStart"/>
      <w:r>
        <w:rPr>
          <w:i/>
          <w:iCs/>
          <w:color w:val="000000"/>
        </w:rPr>
        <w:t>ρ</w:t>
      </w:r>
      <w:r>
        <w:rPr>
          <w:i/>
          <w:iCs/>
          <w:color w:val="000000"/>
          <w:vertAlign w:val="subscript"/>
        </w:rPr>
        <w:t>decay</w:t>
      </w:r>
      <w:proofErr w:type="spellEnd"/>
      <w:r>
        <w:rPr>
          <w:i/>
          <w:iCs/>
          <w:color w:val="000000"/>
        </w:rPr>
        <w:t>, Δ</w:t>
      </w:r>
      <w:r>
        <w:rPr>
          <w:i/>
          <w:iCs/>
          <w:color w:val="000000"/>
          <w:vertAlign w:val="subscript"/>
        </w:rPr>
        <w:t>N</w:t>
      </w:r>
      <w:r>
        <w:rPr>
          <w:color w:val="000000"/>
        </w:rPr>
        <w:t xml:space="preserve">). Every parameter used in this paper appears in this tuple. Here </w:t>
      </w:r>
      <w:r>
        <w:rPr>
          <w:i/>
          <w:iCs/>
          <w:color w:val="000000"/>
        </w:rPr>
        <w:t>K</w:t>
      </w:r>
      <w:r>
        <w:rPr>
          <w:color w:val="000000"/>
        </w:rPr>
        <w:t xml:space="preserve"> is the set of trap types; </w:t>
      </w:r>
      <w:r>
        <w:rPr>
          <w:i/>
          <w:iCs/>
          <w:color w:val="000000"/>
        </w:rPr>
        <w:t>Z</w:t>
      </w:r>
      <w:r>
        <w:rPr>
          <w:color w:val="000000"/>
        </w:rPr>
        <w:t xml:space="preserve"> the set of network zones; </w:t>
      </w:r>
      <w:r>
        <w:rPr>
          <w:i/>
          <w:iCs/>
          <w:color w:val="000000"/>
        </w:rPr>
        <w:t>H</w:t>
      </w:r>
      <w:r>
        <w:rPr>
          <w:color w:val="000000"/>
        </w:rPr>
        <w:t xml:space="preserve"> the planning horizon; </w:t>
      </w:r>
      <w:r>
        <w:rPr>
          <w:i/>
          <w:iCs/>
          <w:color w:val="000000"/>
        </w:rPr>
        <w:t>P = R̂ × F</w:t>
      </w:r>
      <w:r>
        <w:rPr>
          <w:color w:val="000000"/>
        </w:rPr>
        <w:t xml:space="preserve"> the persona product space; and </w:t>
      </w:r>
      <w:r>
        <w:rPr>
          <w:i/>
          <w:iCs/>
          <w:color w:val="000000"/>
        </w:rPr>
        <w:t>Θ</w:t>
      </w:r>
      <w:r>
        <w:rPr>
          <w:color w:val="000000"/>
        </w:rPr>
        <w:t xml:space="preserve"> the finite set of attacker profiles. RC2 receives the complete instance </w:t>
      </w:r>
      <w:r>
        <w:rPr>
          <w:i/>
          <w:iCs/>
          <w:color w:val="000000"/>
        </w:rPr>
        <w:t>I</w:t>
      </w:r>
      <w:r>
        <w:rPr>
          <w:color w:val="000000"/>
        </w:rPr>
        <w:t xml:space="preserve"> and solves for the assignment to </w:t>
      </w:r>
      <w:r>
        <w:rPr>
          <w:i/>
          <w:iCs/>
          <w:color w:val="000000"/>
        </w:rPr>
        <w:t>x</w:t>
      </w:r>
      <w:r>
        <w:rPr>
          <w:color w:val="000000"/>
        </w:rPr>
        <w:t xml:space="preserve"> that maximizes the weighted objective subject to C1–C15.</w:t>
      </w:r>
    </w:p>
    <w:p w14:paraId="559F7C12" w14:textId="77777777" w:rsidR="00882835" w:rsidRDefault="00000000">
      <w:pPr>
        <w:spacing w:after="100"/>
        <w:jc w:val="both"/>
      </w:pPr>
      <w:r>
        <w:rPr>
          <w:color w:val="000000"/>
        </w:rPr>
        <w:t xml:space="preserve">Decision variable: </w:t>
      </w:r>
      <w:r>
        <w:rPr>
          <w:i/>
          <w:iCs/>
          <w:color w:val="000000"/>
        </w:rPr>
        <w:t>x_{</w:t>
      </w:r>
      <w:proofErr w:type="spellStart"/>
      <w:proofErr w:type="gramStart"/>
      <w:r>
        <w:rPr>
          <w:i/>
          <w:iCs/>
          <w:color w:val="000000"/>
        </w:rPr>
        <w:t>i,z</w:t>
      </w:r>
      <w:proofErr w:type="gramEnd"/>
      <w:r>
        <w:rPr>
          <w:i/>
          <w:iCs/>
          <w:color w:val="000000"/>
        </w:rPr>
        <w:t>,</w:t>
      </w:r>
      <w:proofErr w:type="gramStart"/>
      <w:r>
        <w:rPr>
          <w:i/>
          <w:iCs/>
          <w:color w:val="000000"/>
        </w:rPr>
        <w:t>t,p</w:t>
      </w:r>
      <w:proofErr w:type="spellEnd"/>
      <w:proofErr w:type="gramEnd"/>
      <w:r>
        <w:rPr>
          <w:i/>
          <w:iCs/>
          <w:color w:val="000000"/>
        </w:rPr>
        <w:t>} ∈ {0, 1}</w:t>
      </w:r>
      <w:r>
        <w:rPr>
          <w:color w:val="000000"/>
        </w:rPr>
        <w:t xml:space="preserve">—deploy trap type </w:t>
      </w:r>
      <w:proofErr w:type="spellStart"/>
      <w:r>
        <w:rPr>
          <w:i/>
          <w:iCs/>
          <w:color w:val="000000"/>
        </w:rPr>
        <w:t>i</w:t>
      </w:r>
      <w:proofErr w:type="spellEnd"/>
      <w:r>
        <w:rPr>
          <w:i/>
          <w:iCs/>
          <w:color w:val="000000"/>
        </w:rPr>
        <w:t xml:space="preserve"> ∈ K</w:t>
      </w:r>
      <w:r>
        <w:rPr>
          <w:color w:val="000000"/>
        </w:rPr>
        <w:t xml:space="preserve"> in zone </w:t>
      </w:r>
      <w:r>
        <w:rPr>
          <w:i/>
          <w:iCs/>
          <w:color w:val="000000"/>
        </w:rPr>
        <w:t>z ∈ Z</w:t>
      </w:r>
      <w:r>
        <w:rPr>
          <w:color w:val="000000"/>
        </w:rPr>
        <w:t xml:space="preserve"> at time slot </w:t>
      </w:r>
      <w:r>
        <w:rPr>
          <w:i/>
          <w:iCs/>
          <w:color w:val="000000"/>
        </w:rPr>
        <w:t>t ∈ T</w:t>
      </w:r>
      <w:r>
        <w:rPr>
          <w:color w:val="000000"/>
        </w:rPr>
        <w:t xml:space="preserve"> as persona </w:t>
      </w:r>
      <w:r>
        <w:rPr>
          <w:i/>
          <w:iCs/>
          <w:color w:val="000000"/>
        </w:rPr>
        <w:t>p ∈ P</w:t>
      </w:r>
      <w:r>
        <w:rPr>
          <w:color w:val="000000"/>
        </w:rPr>
        <w:t xml:space="preserve">. With |K| = 8, |Z| = 5, H = 4, |P| = 4, the primary variable space has </w:t>
      </w:r>
      <w:r>
        <w:rPr>
          <w:b/>
          <w:bCs/>
          <w:color w:val="000000"/>
        </w:rPr>
        <w:t>640 binary decisions</w:t>
      </w:r>
      <w:r>
        <w:rPr>
          <w:color w:val="000000"/>
        </w:rPr>
        <w:t>. RC2 sets all 640 simultaneously and certifies the globally optimal assignment.</w:t>
      </w:r>
    </w:p>
    <w:p w14:paraId="6267B0E1" w14:textId="77777777" w:rsidR="00882835" w:rsidRDefault="00000000">
      <w:pPr>
        <w:pStyle w:val="Heading2"/>
        <w:spacing w:line="240" w:lineRule="auto"/>
      </w:pPr>
      <w:proofErr w:type="gramStart"/>
      <w:r>
        <w:rPr>
          <w:color w:val="000000"/>
        </w:rPr>
        <w:t>3.2  Persona</w:t>
      </w:r>
      <w:proofErr w:type="gramEnd"/>
      <w:r>
        <w:rPr>
          <w:color w:val="000000"/>
        </w:rPr>
        <w:t xml:space="preserve"> Product Space P = R̂ × F</w:t>
      </w:r>
    </w:p>
    <w:p w14:paraId="3EF9889F" w14:textId="77777777" w:rsidR="00882835" w:rsidRDefault="00000000">
      <w:pPr>
        <w:spacing w:after="100"/>
        <w:jc w:val="both"/>
      </w:pPr>
      <w:r>
        <w:rPr>
          <w:color w:val="000000"/>
        </w:rPr>
        <w:t xml:space="preserve">The original flat persona catalogue </w:t>
      </w:r>
      <w:r>
        <w:rPr>
          <w:i/>
          <w:iCs/>
          <w:color w:val="000000"/>
        </w:rPr>
        <w:t>P</w:t>
      </w:r>
      <w:r>
        <w:rPr>
          <w:color w:val="000000"/>
        </w:rPr>
        <w:t xml:space="preserve"> conflated role templates with deployable fingerprints, inadvertently capping simultaneous deployments to |R̂| because C12–C14 treated every persona as a unique fingerprint. The refined definition separates two orthogonal axes:</w:t>
      </w:r>
    </w:p>
    <w:p w14:paraId="05FB1049" w14:textId="77777777" w:rsidR="00882835" w:rsidRDefault="00000000">
      <w:pPr>
        <w:spacing w:after="100"/>
        <w:ind w:left="360"/>
        <w:jc w:val="both"/>
      </w:pPr>
      <w:r>
        <w:rPr>
          <w:i/>
          <w:iCs/>
          <w:color w:val="000000"/>
        </w:rPr>
        <w:t>R̂</w:t>
      </w:r>
      <w:r>
        <w:rPr>
          <w:color w:val="000000"/>
        </w:rPr>
        <w:t xml:space="preserve"> — a finite set of role templates {</w:t>
      </w:r>
      <w:proofErr w:type="spellStart"/>
      <w:r>
        <w:rPr>
          <w:color w:val="000000"/>
        </w:rPr>
        <w:t>HR_Workstation</w:t>
      </w:r>
      <w:proofErr w:type="spellEnd"/>
      <w:r>
        <w:rPr>
          <w:color w:val="000000"/>
        </w:rPr>
        <w:t xml:space="preserve">, </w:t>
      </w:r>
      <w:proofErr w:type="spellStart"/>
      <w:r>
        <w:rPr>
          <w:color w:val="000000"/>
        </w:rPr>
        <w:t>DevOps_JumpHost</w:t>
      </w:r>
      <w:proofErr w:type="spellEnd"/>
      <w:r>
        <w:rPr>
          <w:color w:val="000000"/>
        </w:rPr>
        <w:t xml:space="preserve">, </w:t>
      </w:r>
      <w:proofErr w:type="spellStart"/>
      <w:r>
        <w:rPr>
          <w:color w:val="000000"/>
        </w:rPr>
        <w:t>Finance_DB_Server</w:t>
      </w:r>
      <w:proofErr w:type="spellEnd"/>
      <w:r>
        <w:rPr>
          <w:color w:val="000000"/>
        </w:rPr>
        <w:t xml:space="preserve">, </w:t>
      </w:r>
      <w:proofErr w:type="spellStart"/>
      <w:r>
        <w:rPr>
          <w:color w:val="000000"/>
        </w:rPr>
        <w:t>Generic_Linux</w:t>
      </w:r>
      <w:proofErr w:type="spellEnd"/>
      <w:r>
        <w:rPr>
          <w:color w:val="000000"/>
        </w:rPr>
        <w:t xml:space="preserve">}. Governs </w:t>
      </w:r>
      <w:r>
        <w:rPr>
          <w:b/>
          <w:bCs/>
          <w:color w:val="000000"/>
        </w:rPr>
        <w:t>plausibility only</w:t>
      </w:r>
      <w:r>
        <w:rPr>
          <w:color w:val="000000"/>
        </w:rPr>
        <w:t xml:space="preserve"> (C5b).</w:t>
      </w:r>
    </w:p>
    <w:p w14:paraId="0BAC6FCE" w14:textId="77777777" w:rsidR="00882835" w:rsidRDefault="00000000">
      <w:pPr>
        <w:spacing w:after="100"/>
        <w:ind w:left="360"/>
        <w:jc w:val="both"/>
      </w:pPr>
      <w:r>
        <w:rPr>
          <w:i/>
          <w:iCs/>
          <w:color w:val="000000"/>
        </w:rPr>
        <w:t>F</w:t>
      </w:r>
      <w:r>
        <w:rPr>
          <w:color w:val="000000"/>
        </w:rPr>
        <w:t xml:space="preserve"> — a finite set of fingerprint bundles. Each </w:t>
      </w:r>
      <w:r>
        <w:rPr>
          <w:i/>
          <w:iCs/>
          <w:color w:val="000000"/>
        </w:rPr>
        <w:t>f ∈ F</w:t>
      </w:r>
      <w:r>
        <w:rPr>
          <w:color w:val="000000"/>
        </w:rPr>
        <w:t xml:space="preserve"> is a tuple (hostname, account, certificate, banners, </w:t>
      </w:r>
      <w:proofErr w:type="spellStart"/>
      <w:r>
        <w:rPr>
          <w:color w:val="000000"/>
        </w:rPr>
        <w:t>OS_sig</w:t>
      </w:r>
      <w:proofErr w:type="spellEnd"/>
      <w:r>
        <w:rPr>
          <w:color w:val="000000"/>
        </w:rPr>
        <w:t xml:space="preserve">)—what an attacker </w:t>
      </w:r>
      <w:proofErr w:type="gramStart"/>
      <w:r>
        <w:rPr>
          <w:color w:val="000000"/>
        </w:rPr>
        <w:t>actually observes</w:t>
      </w:r>
      <w:proofErr w:type="gramEnd"/>
      <w:r>
        <w:rPr>
          <w:color w:val="000000"/>
        </w:rPr>
        <w:t xml:space="preserve"> and correlates. Governs </w:t>
      </w:r>
      <w:r>
        <w:rPr>
          <w:b/>
          <w:bCs/>
          <w:color w:val="000000"/>
        </w:rPr>
        <w:t>collision and uniqueness</w:t>
      </w:r>
      <w:r>
        <w:rPr>
          <w:color w:val="000000"/>
        </w:rPr>
        <w:t xml:space="preserve"> (C12–C14).</w:t>
      </w:r>
    </w:p>
    <w:p w14:paraId="7149D68C" w14:textId="77777777" w:rsidR="00882835" w:rsidRDefault="00000000">
      <w:pPr>
        <w:spacing w:after="100"/>
        <w:jc w:val="both"/>
      </w:pPr>
      <w:r>
        <w:rPr>
          <w:color w:val="000000"/>
        </w:rPr>
        <w:t xml:space="preserve">A persona is the typed pair </w:t>
      </w:r>
      <w:r>
        <w:rPr>
          <w:i/>
          <w:iCs/>
          <w:color w:val="000000"/>
        </w:rPr>
        <w:t>p = (r, f) ∈ P = R̂ × F</w:t>
      </w:r>
      <w:r>
        <w:rPr>
          <w:color w:val="000000"/>
        </w:rPr>
        <w:t xml:space="preserve">. Deployment capacity scales to |R̂| × |F| distinct identities (previously capped at |P| = |R̂|). Burn attaches to the fingerprint </w:t>
      </w:r>
      <w:r>
        <w:rPr>
          <w:i/>
          <w:iCs/>
          <w:color w:val="000000"/>
        </w:rPr>
        <w:t>f</w:t>
      </w:r>
      <w:r>
        <w:rPr>
          <w:color w:val="000000"/>
        </w:rPr>
        <w:t xml:space="preserve"> only: retiring a burned fingerprint does not retire the role template, so C5b approval for </w:t>
      </w:r>
      <w:r>
        <w:rPr>
          <w:i/>
          <w:iCs/>
          <w:color w:val="000000"/>
        </w:rPr>
        <w:t>r</w:t>
      </w:r>
      <w:r>
        <w:rPr>
          <w:color w:val="000000"/>
        </w:rPr>
        <w:t xml:space="preserve"> remains valid for future </w:t>
      </w:r>
      <w:r>
        <w:rPr>
          <w:i/>
          <w:iCs/>
          <w:color w:val="000000"/>
        </w:rPr>
        <w:t>(r, f′)</w:t>
      </w:r>
      <w:r>
        <w:rPr>
          <w:color w:val="000000"/>
        </w:rPr>
        <w:t xml:space="preserve"> instances.</w:t>
      </w:r>
    </w:p>
    <w:p w14:paraId="38B8B936" w14:textId="77777777" w:rsidR="00882835" w:rsidRDefault="00000000">
      <w:pPr>
        <w:pStyle w:val="Heading2"/>
        <w:spacing w:line="240" w:lineRule="auto"/>
      </w:pPr>
      <w:proofErr w:type="gramStart"/>
      <w:r>
        <w:rPr>
          <w:color w:val="000000"/>
        </w:rPr>
        <w:t>3.3  Attacker</w:t>
      </w:r>
      <w:proofErr w:type="gramEnd"/>
      <w:r>
        <w:rPr>
          <w:color w:val="000000"/>
        </w:rPr>
        <w:t xml:space="preserve"> Profiles and Robust Objective</w:t>
      </w:r>
    </w:p>
    <w:p w14:paraId="21A62C4E" w14:textId="77777777" w:rsidR="00882835" w:rsidRDefault="00000000">
      <w:pPr>
        <w:spacing w:after="100"/>
        <w:jc w:val="both"/>
      </w:pPr>
      <w:r>
        <w:rPr>
          <w:color w:val="000000"/>
        </w:rPr>
        <w:lastRenderedPageBreak/>
        <w:t>Four attacker profiles parameterize the threat model, ranging from a cautious opportunist to a nation-state actor with a high-frequency automated probe budget.</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882835" w14:paraId="5E6327DC"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EFE5E16" w14:textId="77777777" w:rsidR="00882835" w:rsidRDefault="00000000">
            <w:pPr>
              <w:spacing w:before="40" w:after="40" w:line="220" w:lineRule="auto"/>
              <w:jc w:val="center"/>
            </w:pPr>
            <w:r>
              <w:rPr>
                <w:b/>
                <w:bCs/>
                <w:color w:val="FFFFFF"/>
                <w:sz w:val="17"/>
                <w:szCs w:val="17"/>
              </w:rPr>
              <w:t>Profile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F6C6335" w14:textId="77777777" w:rsidR="00882835" w:rsidRDefault="00000000">
            <w:pPr>
              <w:spacing w:before="40" w:after="40" w:line="220" w:lineRule="auto"/>
              <w:jc w:val="center"/>
            </w:pPr>
            <w:r>
              <w:rPr>
                <w:b/>
                <w:bCs/>
                <w:color w:val="FFFFFF"/>
                <w:sz w:val="17"/>
                <w:szCs w:val="17"/>
              </w:rPr>
              <w:t>ρ (Detection Rate)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C26D3C6" w14:textId="77777777" w:rsidR="00882835" w:rsidRDefault="00000000">
            <w:pPr>
              <w:spacing w:before="40" w:after="40" w:line="220" w:lineRule="auto"/>
              <w:jc w:val="center"/>
            </w:pPr>
            <w:proofErr w:type="spellStart"/>
            <w:r>
              <w:rPr>
                <w:b/>
                <w:bCs/>
                <w:color w:val="FFFFFF"/>
                <w:sz w:val="17"/>
                <w:szCs w:val="17"/>
              </w:rPr>
              <w:t>τd</w:t>
            </w:r>
            <w:proofErr w:type="spellEnd"/>
            <w:r>
              <w:rPr>
                <w:b/>
                <w:bCs/>
                <w:color w:val="FFFFFF"/>
                <w:sz w:val="17"/>
                <w:szCs w:val="17"/>
              </w:rPr>
              <w:t xml:space="preserve"> (Burn Threshold)</w:t>
            </w:r>
          </w:p>
        </w:tc>
        <w:tc>
          <w:tcPr>
            <w:tcW w:w="37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89745F1" w14:textId="77777777" w:rsidR="00882835" w:rsidRDefault="00000000">
            <w:pPr>
              <w:spacing w:before="40" w:after="40" w:line="220" w:lineRule="auto"/>
              <w:jc w:val="center"/>
            </w:pPr>
            <w:r>
              <w:rPr>
                <w:b/>
                <w:bCs/>
                <w:color w:val="FFFFFF"/>
                <w:sz w:val="17"/>
                <w:szCs w:val="17"/>
              </w:rPr>
              <w:t>Operational Meaning</w:t>
            </w:r>
          </w:p>
        </w:tc>
      </w:tr>
      <w:tr w:rsidR="00882835" w14:paraId="5F92C5A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CFCFFC3" w14:textId="77777777" w:rsidR="00882835" w:rsidRDefault="00000000">
            <w:pPr>
              <w:spacing w:before="36" w:after="36" w:line="220" w:lineRule="auto"/>
              <w:jc w:val="center"/>
            </w:pPr>
            <w:proofErr w:type="spellStart"/>
            <w:r>
              <w:rPr>
                <w:i/>
                <w:iCs/>
                <w:color w:val="000000"/>
              </w:rPr>
              <w:t>θ</w:t>
            </w:r>
            <w:r>
              <w:rPr>
                <w:color w:val="000000"/>
                <w:sz w:val="17"/>
                <w:szCs w:val="17"/>
                <w:vertAlign w:val="subscript"/>
              </w:rPr>
              <w:t>low</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0EC9157" w14:textId="77777777" w:rsidR="00882835" w:rsidRDefault="00000000">
            <w:pPr>
              <w:spacing w:before="36" w:after="36" w:line="220" w:lineRule="auto"/>
              <w:jc w:val="center"/>
            </w:pPr>
            <w:r>
              <w:rPr>
                <w:color w:val="000000"/>
                <w:sz w:val="17"/>
                <w:szCs w:val="17"/>
              </w:rPr>
              <w:t>0.10</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E90849A" w14:textId="77777777" w:rsidR="00882835" w:rsidRDefault="00000000">
            <w:pPr>
              <w:spacing w:before="36" w:after="36" w:line="220" w:lineRule="auto"/>
              <w:jc w:val="center"/>
            </w:pPr>
            <w:r>
              <w:rPr>
                <w:color w:val="000000"/>
                <w:sz w:val="17"/>
                <w:szCs w:val="17"/>
              </w:rPr>
              <w:t>2</w:t>
            </w:r>
          </w:p>
        </w:tc>
        <w:tc>
          <w:tcPr>
            <w:tcW w:w="37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93C0B86" w14:textId="77777777" w:rsidR="00882835" w:rsidRDefault="00000000">
            <w:pPr>
              <w:spacing w:before="36" w:after="36" w:line="220" w:lineRule="auto"/>
            </w:pPr>
            <w:r>
              <w:rPr>
                <w:color w:val="000000"/>
                <w:sz w:val="17"/>
                <w:szCs w:val="17"/>
              </w:rPr>
              <w:t>Cautious opportunist — burn threshold generous</w:t>
            </w:r>
          </w:p>
        </w:tc>
      </w:tr>
      <w:tr w:rsidR="00882835" w14:paraId="7FB27AE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1CB59DCB" w14:textId="77777777" w:rsidR="00882835" w:rsidRDefault="00000000">
            <w:pPr>
              <w:spacing w:before="36" w:after="36" w:line="220" w:lineRule="auto"/>
              <w:jc w:val="center"/>
            </w:pPr>
            <w:proofErr w:type="spellStart"/>
            <w:r>
              <w:rPr>
                <w:i/>
                <w:iCs/>
                <w:color w:val="000000"/>
              </w:rPr>
              <w:t>θ</w:t>
            </w:r>
            <w:r>
              <w:rPr>
                <w:color w:val="000000"/>
                <w:sz w:val="17"/>
                <w:szCs w:val="17"/>
                <w:vertAlign w:val="subscript"/>
              </w:rPr>
              <w:t>med</w:t>
            </w:r>
            <w:proofErr w:type="spellEnd"/>
          </w:p>
        </w:tc>
        <w:tc>
          <w:tcPr>
            <w:tcW w:w="1800" w:type="dxa"/>
            <w:tcBorders>
              <w:top w:val="single" w:sz="4" w:space="0" w:color="AAAAAA"/>
              <w:left w:val="single" w:sz="4" w:space="0" w:color="AAAAAA"/>
              <w:bottom w:val="single" w:sz="4" w:space="0" w:color="AAAAAA"/>
              <w:right w:val="single" w:sz="4" w:space="0" w:color="AAAAAA"/>
            </w:tcBorders>
            <w:vAlign w:val="center"/>
          </w:tcPr>
          <w:p w14:paraId="7E732D77" w14:textId="77777777" w:rsidR="00882835" w:rsidRDefault="00000000">
            <w:pPr>
              <w:spacing w:before="36" w:after="36" w:line="220" w:lineRule="auto"/>
              <w:jc w:val="center"/>
            </w:pPr>
            <w:r>
              <w:rPr>
                <w:color w:val="000000"/>
                <w:sz w:val="17"/>
                <w:szCs w:val="17"/>
              </w:rPr>
              <w:t>0.30</w:t>
            </w:r>
          </w:p>
        </w:tc>
        <w:tc>
          <w:tcPr>
            <w:tcW w:w="1800" w:type="dxa"/>
            <w:tcBorders>
              <w:top w:val="single" w:sz="4" w:space="0" w:color="AAAAAA"/>
              <w:left w:val="single" w:sz="4" w:space="0" w:color="AAAAAA"/>
              <w:bottom w:val="single" w:sz="4" w:space="0" w:color="AAAAAA"/>
              <w:right w:val="single" w:sz="4" w:space="0" w:color="AAAAAA"/>
            </w:tcBorders>
            <w:vAlign w:val="center"/>
          </w:tcPr>
          <w:p w14:paraId="23A41B54" w14:textId="77777777" w:rsidR="00882835" w:rsidRDefault="00000000">
            <w:pPr>
              <w:spacing w:before="36" w:after="36" w:line="220" w:lineRule="auto"/>
              <w:jc w:val="center"/>
            </w:pPr>
            <w:r>
              <w:rPr>
                <w:color w:val="000000"/>
                <w:sz w:val="17"/>
                <w:szCs w:val="17"/>
              </w:rPr>
              <w:t>2</w:t>
            </w:r>
          </w:p>
        </w:tc>
        <w:tc>
          <w:tcPr>
            <w:tcW w:w="3760" w:type="dxa"/>
            <w:tcBorders>
              <w:top w:val="single" w:sz="4" w:space="0" w:color="AAAAAA"/>
              <w:left w:val="single" w:sz="4" w:space="0" w:color="AAAAAA"/>
              <w:bottom w:val="single" w:sz="4" w:space="0" w:color="AAAAAA"/>
              <w:right w:val="single" w:sz="4" w:space="0" w:color="AAAAAA"/>
            </w:tcBorders>
            <w:vAlign w:val="center"/>
          </w:tcPr>
          <w:p w14:paraId="69B92AF9" w14:textId="77777777" w:rsidR="00882835" w:rsidRDefault="00000000">
            <w:pPr>
              <w:spacing w:before="36" w:after="36" w:line="220" w:lineRule="auto"/>
            </w:pPr>
            <w:r>
              <w:rPr>
                <w:color w:val="000000"/>
                <w:sz w:val="17"/>
                <w:szCs w:val="17"/>
              </w:rPr>
              <w:t>Standard operational scenario</w:t>
            </w:r>
          </w:p>
        </w:tc>
      </w:tr>
      <w:tr w:rsidR="00882835" w14:paraId="1C31B83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D21F80F" w14:textId="77777777" w:rsidR="00882835" w:rsidRDefault="00000000">
            <w:pPr>
              <w:spacing w:before="36" w:after="36" w:line="220" w:lineRule="auto"/>
              <w:jc w:val="center"/>
            </w:pPr>
            <w:proofErr w:type="spellStart"/>
            <w:r>
              <w:rPr>
                <w:i/>
                <w:iCs/>
                <w:color w:val="000000"/>
              </w:rPr>
              <w:t>θ</w:t>
            </w:r>
            <w:r>
              <w:rPr>
                <w:color w:val="000000"/>
                <w:sz w:val="17"/>
                <w:szCs w:val="17"/>
                <w:vertAlign w:val="subscript"/>
              </w:rPr>
              <w:t>high</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B36594D" w14:textId="77777777" w:rsidR="00882835" w:rsidRDefault="00000000">
            <w:pPr>
              <w:spacing w:before="36" w:after="36" w:line="220" w:lineRule="auto"/>
              <w:jc w:val="center"/>
            </w:pPr>
            <w:r>
              <w:rPr>
                <w:color w:val="000000"/>
                <w:sz w:val="17"/>
                <w:szCs w:val="17"/>
              </w:rPr>
              <w:t>0.55–0.60</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F0CB093" w14:textId="77777777" w:rsidR="00882835" w:rsidRDefault="00000000">
            <w:pPr>
              <w:spacing w:before="36" w:after="36" w:line="220" w:lineRule="auto"/>
              <w:jc w:val="center"/>
            </w:pPr>
            <w:r>
              <w:rPr>
                <w:color w:val="000000"/>
                <w:sz w:val="17"/>
                <w:szCs w:val="17"/>
              </w:rPr>
              <w:t>1</w:t>
            </w:r>
          </w:p>
        </w:tc>
        <w:tc>
          <w:tcPr>
            <w:tcW w:w="37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4DEA375" w14:textId="77777777" w:rsidR="00882835" w:rsidRDefault="00000000">
            <w:pPr>
              <w:spacing w:before="36" w:after="36" w:line="220" w:lineRule="auto"/>
            </w:pPr>
            <w:r>
              <w:rPr>
                <w:color w:val="000000"/>
                <w:sz w:val="17"/>
                <w:szCs w:val="17"/>
              </w:rPr>
              <w:t>Aggressive probing — burn fires immediately on reuse</w:t>
            </w:r>
          </w:p>
        </w:tc>
      </w:tr>
      <w:tr w:rsidR="00882835" w14:paraId="00E8104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vAlign w:val="center"/>
          </w:tcPr>
          <w:p w14:paraId="3A74E16F" w14:textId="77777777" w:rsidR="00882835" w:rsidRDefault="00000000">
            <w:pPr>
              <w:spacing w:before="36" w:after="36" w:line="220" w:lineRule="auto"/>
              <w:jc w:val="center"/>
            </w:pPr>
            <w:proofErr w:type="spellStart"/>
            <w:r>
              <w:rPr>
                <w:i/>
                <w:iCs/>
                <w:color w:val="000000"/>
              </w:rPr>
              <w:t>θ</w:t>
            </w:r>
            <w:r>
              <w:rPr>
                <w:color w:val="000000"/>
                <w:sz w:val="17"/>
                <w:szCs w:val="17"/>
                <w:vertAlign w:val="subscript"/>
              </w:rPr>
              <w:t>burst</w:t>
            </w:r>
            <w:proofErr w:type="spellEnd"/>
          </w:p>
        </w:tc>
        <w:tc>
          <w:tcPr>
            <w:tcW w:w="1800" w:type="dxa"/>
            <w:tcBorders>
              <w:top w:val="single" w:sz="4" w:space="0" w:color="AAAAAA"/>
              <w:left w:val="single" w:sz="4" w:space="0" w:color="AAAAAA"/>
              <w:bottom w:val="single" w:sz="4" w:space="0" w:color="AAAAAA"/>
              <w:right w:val="single" w:sz="4" w:space="0" w:color="AAAAAA"/>
            </w:tcBorders>
            <w:vAlign w:val="center"/>
          </w:tcPr>
          <w:p w14:paraId="30F935CB" w14:textId="77777777" w:rsidR="00882835" w:rsidRDefault="00000000">
            <w:pPr>
              <w:spacing w:before="36" w:after="36" w:line="220" w:lineRule="auto"/>
              <w:jc w:val="center"/>
            </w:pPr>
            <w:r>
              <w:rPr>
                <w:color w:val="000000"/>
                <w:sz w:val="17"/>
                <w:szCs w:val="17"/>
              </w:rPr>
              <w:t>0.85</w:t>
            </w:r>
          </w:p>
        </w:tc>
        <w:tc>
          <w:tcPr>
            <w:tcW w:w="1800" w:type="dxa"/>
            <w:tcBorders>
              <w:top w:val="single" w:sz="4" w:space="0" w:color="AAAAAA"/>
              <w:left w:val="single" w:sz="4" w:space="0" w:color="AAAAAA"/>
              <w:bottom w:val="single" w:sz="4" w:space="0" w:color="AAAAAA"/>
              <w:right w:val="single" w:sz="4" w:space="0" w:color="AAAAAA"/>
            </w:tcBorders>
            <w:vAlign w:val="center"/>
          </w:tcPr>
          <w:p w14:paraId="639177BF" w14:textId="77777777" w:rsidR="00882835" w:rsidRDefault="00000000">
            <w:pPr>
              <w:spacing w:before="36" w:after="36" w:line="220" w:lineRule="auto"/>
              <w:jc w:val="center"/>
            </w:pPr>
            <w:r>
              <w:rPr>
                <w:color w:val="000000"/>
                <w:sz w:val="17"/>
                <w:szCs w:val="17"/>
              </w:rPr>
              <w:t>1</w:t>
            </w:r>
          </w:p>
        </w:tc>
        <w:tc>
          <w:tcPr>
            <w:tcW w:w="3760" w:type="dxa"/>
            <w:tcBorders>
              <w:top w:val="single" w:sz="4" w:space="0" w:color="AAAAAA"/>
              <w:left w:val="single" w:sz="4" w:space="0" w:color="AAAAAA"/>
              <w:bottom w:val="single" w:sz="4" w:space="0" w:color="AAAAAA"/>
              <w:right w:val="single" w:sz="4" w:space="0" w:color="AAAAAA"/>
            </w:tcBorders>
            <w:vAlign w:val="center"/>
          </w:tcPr>
          <w:p w14:paraId="5EABD3C5" w14:textId="77777777" w:rsidR="00882835" w:rsidRDefault="00000000">
            <w:pPr>
              <w:spacing w:before="36" w:after="36" w:line="220" w:lineRule="auto"/>
            </w:pPr>
            <w:r>
              <w:rPr>
                <w:color w:val="000000"/>
                <w:sz w:val="17"/>
                <w:szCs w:val="17"/>
              </w:rPr>
              <w:t xml:space="preserve">Nation-state — </w:t>
            </w:r>
            <w:proofErr w:type="spellStart"/>
            <w:r>
              <w:rPr>
                <w:color w:val="000000"/>
                <w:sz w:val="17"/>
                <w:szCs w:val="17"/>
              </w:rPr>
              <w:t>τd</w:t>
            </w:r>
            <w:proofErr w:type="spellEnd"/>
            <w:r>
              <w:rPr>
                <w:color w:val="000000"/>
                <w:sz w:val="17"/>
                <w:szCs w:val="17"/>
              </w:rPr>
              <w:t xml:space="preserve"> = 1 fires on any reuse whatsoever</w:t>
            </w:r>
          </w:p>
        </w:tc>
      </w:tr>
    </w:tbl>
    <w:p w14:paraId="61C60461" w14:textId="77777777" w:rsidR="00882835" w:rsidRDefault="00000000">
      <w:pPr>
        <w:spacing w:before="40" w:after="100" w:line="220" w:lineRule="auto"/>
        <w:jc w:val="center"/>
      </w:pPr>
      <w:r>
        <w:rPr>
          <w:i/>
          <w:iCs/>
          <w:color w:val="000000"/>
          <w:sz w:val="17"/>
          <w:szCs w:val="17"/>
        </w:rPr>
        <w:t xml:space="preserve">Table 2. Attacker profile parameters. At </w:t>
      </w:r>
      <w:proofErr w:type="spellStart"/>
      <w:r>
        <w:rPr>
          <w:i/>
          <w:iCs/>
          <w:color w:val="000000"/>
          <w:sz w:val="17"/>
          <w:szCs w:val="17"/>
        </w:rPr>
        <w:t>θburst</w:t>
      </w:r>
      <w:proofErr w:type="spellEnd"/>
      <w:r>
        <w:rPr>
          <w:i/>
          <w:iCs/>
          <w:color w:val="000000"/>
          <w:sz w:val="17"/>
          <w:szCs w:val="17"/>
        </w:rPr>
        <w:t xml:space="preserve"> (ρ = 0.85), any reused trap in the same (zone, slot) is immediately burned.</w:t>
      </w:r>
    </w:p>
    <w:p w14:paraId="04A2F61A" w14:textId="77777777" w:rsidR="00882835" w:rsidRDefault="00000000">
      <w:pPr>
        <w:spacing w:after="100"/>
        <w:jc w:val="both"/>
      </w:pPr>
      <w:r>
        <w:rPr>
          <w:color w:val="000000"/>
        </w:rPr>
        <w:t xml:space="preserve">Certified robust objective: </w:t>
      </w:r>
      <w:r>
        <w:rPr>
          <w:i/>
          <w:iCs/>
          <w:color w:val="000000"/>
        </w:rPr>
        <w:t xml:space="preserve">r*(x) = </w:t>
      </w:r>
      <w:proofErr w:type="spellStart"/>
      <w:r>
        <w:rPr>
          <w:i/>
          <w:iCs/>
          <w:color w:val="000000"/>
        </w:rPr>
        <w:t>min</w:t>
      </w:r>
      <w:r>
        <w:rPr>
          <w:i/>
          <w:iCs/>
          <w:color w:val="000000"/>
          <w:sz w:val="17"/>
          <w:szCs w:val="17"/>
        </w:rPr>
        <w:t>k∈Θ</w:t>
      </w:r>
      <w:proofErr w:type="spellEnd"/>
      <w:r>
        <w:rPr>
          <w:color w:val="000000"/>
        </w:rPr>
        <w:t xml:space="preserve"> </w:t>
      </w:r>
      <w:proofErr w:type="spellStart"/>
      <w:r>
        <w:rPr>
          <w:i/>
          <w:iCs/>
          <w:color w:val="000000"/>
        </w:rPr>
        <w:t>Q</w:t>
      </w:r>
      <w:r>
        <w:rPr>
          <w:i/>
          <w:iCs/>
          <w:color w:val="000000"/>
          <w:vertAlign w:val="subscript"/>
        </w:rPr>
        <w:t>k</w:t>
      </w:r>
      <w:proofErr w:type="spellEnd"/>
      <w:r>
        <w:rPr>
          <w:i/>
          <w:iCs/>
          <w:color w:val="000000"/>
        </w:rPr>
        <w:t>(x)</w:t>
      </w:r>
      <w:r>
        <w:rPr>
          <w:color w:val="000000"/>
        </w:rPr>
        <w:t xml:space="preserve">; maximize </w:t>
      </w:r>
      <w:r>
        <w:rPr>
          <w:i/>
          <w:iCs/>
          <w:color w:val="000000"/>
        </w:rPr>
        <w:t>r*(x)</w:t>
      </w:r>
      <w:r>
        <w:rPr>
          <w:color w:val="000000"/>
        </w:rPr>
        <w:t xml:space="preserve"> over </w:t>
      </w:r>
      <w:r>
        <w:rPr>
          <w:i/>
          <w:iCs/>
          <w:color w:val="000000"/>
        </w:rPr>
        <w:t>x ∈ {0,</w:t>
      </w:r>
      <w:proofErr w:type="gramStart"/>
      <w:r>
        <w:rPr>
          <w:i/>
          <w:iCs/>
          <w:color w:val="000000"/>
        </w:rPr>
        <w:t>1}</w:t>
      </w:r>
      <w:r>
        <w:rPr>
          <w:color w:val="000000"/>
          <w:vertAlign w:val="superscript"/>
        </w:rPr>
        <w:t>n</w:t>
      </w:r>
      <w:r>
        <w:rPr>
          <w:color w:val="000000"/>
        </w:rPr>
        <w:t>.</w:t>
      </w:r>
      <w:proofErr w:type="gramEnd"/>
      <w:r>
        <w:rPr>
          <w:color w:val="000000"/>
        </w:rPr>
        <w:t xml:space="preserve"> Because a rational adversary always selects the θ that minimizes Q, </w:t>
      </w:r>
      <w:r>
        <w:rPr>
          <w:i/>
          <w:iCs/>
          <w:color w:val="000000"/>
        </w:rPr>
        <w:t>r*</w:t>
      </w:r>
      <w:r>
        <w:rPr>
          <w:color w:val="000000"/>
        </w:rPr>
        <w:t xml:space="preserve"> is the </w:t>
      </w:r>
      <w:r>
        <w:rPr>
          <w:b/>
          <w:bCs/>
          <w:color w:val="000000"/>
        </w:rPr>
        <w:t>game-theoretically correct primary objective</w:t>
      </w:r>
      <w:r>
        <w:rPr>
          <w:color w:val="000000"/>
        </w:rPr>
        <w:t xml:space="preserve">. A schedule earning high Q at </w:t>
      </w:r>
      <w:proofErr w:type="spellStart"/>
      <w:r>
        <w:rPr>
          <w:color w:val="000000"/>
        </w:rPr>
        <w:t>θ</w:t>
      </w:r>
      <w:r>
        <w:rPr>
          <w:color w:val="000000"/>
          <w:vertAlign w:val="subscript"/>
        </w:rPr>
        <w:t>low</w:t>
      </w:r>
      <w:proofErr w:type="spellEnd"/>
      <w:r>
        <w:rPr>
          <w:color w:val="000000"/>
        </w:rPr>
        <w:t xml:space="preserve"> but zero at </w:t>
      </w:r>
      <w:proofErr w:type="spellStart"/>
      <w:r>
        <w:rPr>
          <w:color w:val="000000"/>
        </w:rPr>
        <w:t>θ</w:t>
      </w:r>
      <w:r>
        <w:rPr>
          <w:color w:val="000000"/>
          <w:vertAlign w:val="subscript"/>
        </w:rPr>
        <w:t>burst</w:t>
      </w:r>
      <w:proofErr w:type="spellEnd"/>
      <w:r>
        <w:rPr>
          <w:color w:val="000000"/>
        </w:rPr>
        <w:t xml:space="preserve"> provides no meaningful operational guarantee.</w:t>
      </w:r>
    </w:p>
    <w:p w14:paraId="7AC801DB" w14:textId="77777777" w:rsidR="00882835" w:rsidRDefault="00000000">
      <w:pPr>
        <w:pStyle w:val="Heading1"/>
        <w:spacing w:before="200" w:line="240" w:lineRule="auto"/>
      </w:pPr>
      <w:r>
        <w:rPr>
          <w:color w:val="000000"/>
        </w:rPr>
        <w:t>4.  Complexity and NP-Hardness</w:t>
      </w:r>
    </w:p>
    <w:p w14:paraId="65FC3A86" w14:textId="77777777" w:rsidR="00882835" w:rsidRDefault="00000000">
      <w:pPr>
        <w:spacing w:after="100"/>
        <w:jc w:val="both"/>
      </w:pPr>
      <w:r>
        <w:rPr>
          <w:b/>
          <w:bCs/>
          <w:i/>
          <w:iCs/>
          <w:color w:val="000000"/>
        </w:rPr>
        <w:t>Theorem 1 (NP-hardness of ZSTP).</w:t>
      </w:r>
      <w:r>
        <w:rPr>
          <w:color w:val="000000"/>
        </w:rPr>
        <w:t xml:space="preserve"> The Zone–Slot–Time–Persona honeypot placement problem—find an assignment </w:t>
      </w:r>
      <w:r>
        <w:rPr>
          <w:i/>
          <w:iCs/>
          <w:color w:val="000000"/>
        </w:rPr>
        <w:t>x_{</w:t>
      </w:r>
      <w:proofErr w:type="spellStart"/>
      <w:proofErr w:type="gramStart"/>
      <w:r>
        <w:rPr>
          <w:i/>
          <w:iCs/>
          <w:color w:val="000000"/>
        </w:rPr>
        <w:t>i,z</w:t>
      </w:r>
      <w:proofErr w:type="gramEnd"/>
      <w:r>
        <w:rPr>
          <w:i/>
          <w:iCs/>
          <w:color w:val="000000"/>
        </w:rPr>
        <w:t>,</w:t>
      </w:r>
      <w:proofErr w:type="gramStart"/>
      <w:r>
        <w:rPr>
          <w:i/>
          <w:iCs/>
          <w:color w:val="000000"/>
        </w:rPr>
        <w:t>t,p</w:t>
      </w:r>
      <w:proofErr w:type="spellEnd"/>
      <w:proofErr w:type="gramEnd"/>
      <w:r>
        <w:rPr>
          <w:i/>
          <w:iCs/>
          <w:color w:val="000000"/>
        </w:rPr>
        <w:t>} ∈ {0,1}</w:t>
      </w:r>
      <w:r>
        <w:rPr>
          <w:color w:val="000000"/>
        </w:rPr>
        <w:t xml:space="preserve"> satisfying </w:t>
      </w:r>
      <w:proofErr w:type="gramStart"/>
      <w:r>
        <w:rPr>
          <w:color w:val="000000"/>
        </w:rPr>
        <w:t>all of</w:t>
      </w:r>
      <w:proofErr w:type="gramEnd"/>
      <w:r>
        <w:rPr>
          <w:color w:val="000000"/>
        </w:rPr>
        <w:t xml:space="preserve"> C1–C15 and maximizing </w:t>
      </w:r>
      <w:r>
        <w:rPr>
          <w:i/>
          <w:iCs/>
          <w:color w:val="000000"/>
        </w:rPr>
        <w:t>Q(x)</w:t>
      </w:r>
      <w:r>
        <w:rPr>
          <w:color w:val="000000"/>
        </w:rPr>
        <w:t>—is NP-hard.</w:t>
      </w:r>
    </w:p>
    <w:p w14:paraId="185E0C36" w14:textId="77777777" w:rsidR="00882835" w:rsidRDefault="00000000">
      <w:pPr>
        <w:spacing w:after="100"/>
        <w:jc w:val="both"/>
      </w:pPr>
      <w:r>
        <w:rPr>
          <w:b/>
          <w:bCs/>
          <w:i/>
          <w:iCs/>
          <w:color w:val="000000"/>
        </w:rPr>
        <w:t>Proof.</w:t>
      </w:r>
      <w:r>
        <w:rPr>
          <w:color w:val="000000"/>
        </w:rPr>
        <w:t xml:space="preserve"> We reduce from Weighted Maximum </w:t>
      </w:r>
      <w:r>
        <w:rPr>
          <w:i/>
          <w:iCs/>
          <w:color w:val="000000"/>
        </w:rPr>
        <w:t>k</w:t>
      </w:r>
      <w:r>
        <w:rPr>
          <w:color w:val="000000"/>
        </w:rPr>
        <w:t>-Coverage (</w:t>
      </w:r>
      <w:proofErr w:type="spellStart"/>
      <w:r>
        <w:rPr>
          <w:color w:val="000000"/>
        </w:rPr>
        <w:t>WM</w:t>
      </w:r>
      <w:r>
        <w:rPr>
          <w:i/>
          <w:iCs/>
          <w:color w:val="000000"/>
        </w:rPr>
        <w:t>k</w:t>
      </w:r>
      <w:r>
        <w:rPr>
          <w:color w:val="000000"/>
        </w:rPr>
        <w:t>C</w:t>
      </w:r>
      <w:proofErr w:type="spellEnd"/>
      <w:r>
        <w:rPr>
          <w:color w:val="000000"/>
        </w:rPr>
        <w:t xml:space="preserve">), which is NP-hard by Feige [7]. Given a </w:t>
      </w:r>
      <w:proofErr w:type="spellStart"/>
      <w:r>
        <w:rPr>
          <w:color w:val="000000"/>
        </w:rPr>
        <w:t>WM</w:t>
      </w:r>
      <w:r>
        <w:rPr>
          <w:i/>
          <w:iCs/>
          <w:color w:val="000000"/>
        </w:rPr>
        <w:t>k</w:t>
      </w:r>
      <w:r>
        <w:rPr>
          <w:color w:val="000000"/>
        </w:rPr>
        <w:t>C</w:t>
      </w:r>
      <w:proofErr w:type="spellEnd"/>
      <w:r>
        <w:rPr>
          <w:color w:val="000000"/>
        </w:rPr>
        <w:t xml:space="preserve"> instance </w:t>
      </w:r>
      <w:r>
        <w:rPr>
          <w:i/>
          <w:iCs/>
          <w:color w:val="000000"/>
        </w:rPr>
        <w:t>(U, S, w, k)</w:t>
      </w:r>
      <w:r>
        <w:rPr>
          <w:color w:val="000000"/>
        </w:rPr>
        <w:t xml:space="preserve">, construct a ZSTP instance with |K| = |S|, |Z| = 1, H = 1, |P| = 1, and |A| = |U|. Every hard constraint reduces to a budget check; all remaining constraints are vacuously satisfied. Maximizing </w:t>
      </w:r>
      <w:r>
        <w:rPr>
          <w:i/>
          <w:iCs/>
          <w:color w:val="000000"/>
        </w:rPr>
        <w:t>Q(x)</w:t>
      </w:r>
      <w:r>
        <w:rPr>
          <w:color w:val="000000"/>
        </w:rPr>
        <w:t xml:space="preserve"> is then equivalent to the </w:t>
      </w:r>
      <w:proofErr w:type="spellStart"/>
      <w:r>
        <w:rPr>
          <w:color w:val="000000"/>
        </w:rPr>
        <w:t>WM</w:t>
      </w:r>
      <w:r>
        <w:rPr>
          <w:i/>
          <w:iCs/>
          <w:color w:val="000000"/>
        </w:rPr>
        <w:t>k</w:t>
      </w:r>
      <w:r>
        <w:rPr>
          <w:color w:val="000000"/>
        </w:rPr>
        <w:t>C</w:t>
      </w:r>
      <w:proofErr w:type="spellEnd"/>
      <w:r>
        <w:rPr>
          <w:color w:val="000000"/>
        </w:rPr>
        <w:t xml:space="preserve"> objective. The reduction runs in polynomial time and is weight-preserving. The full ZSTP formulation with |P| &gt; 1 and H &gt; 1 introduces additional hard clauses (C12–C15), making the feasible region a strict subset of the degenerate case. Hardness is inherited. The robust formulation adds only polynomial overhead to the WCNF construction. ∎</w:t>
      </w:r>
    </w:p>
    <w:p w14:paraId="6B072BD0" w14:textId="77777777" w:rsidR="00882835" w:rsidRDefault="00000000">
      <w:pPr>
        <w:pStyle w:val="Heading1"/>
        <w:spacing w:before="200" w:line="240" w:lineRule="auto"/>
      </w:pPr>
      <w:r>
        <w:rPr>
          <w:color w:val="000000"/>
        </w:rPr>
        <w:t>5.  Constraint Encoding (C1–C15)</w:t>
      </w:r>
    </w:p>
    <w:p w14:paraId="0D28AD3F" w14:textId="77777777" w:rsidR="00882835" w:rsidRDefault="00000000">
      <w:pPr>
        <w:spacing w:after="100"/>
        <w:jc w:val="both"/>
      </w:pPr>
      <w:r>
        <w:rPr>
          <w:color w:val="000000"/>
        </w:rPr>
        <w:t>All 15 constraints are encoded as infinite-weight WCNF hard clauses; RC2 never returns a solution violating any of them. Table 3 provides the complete encoding with operational intuition and the specific baseline failure each constraint exposes.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100"/>
        <w:gridCol w:w="3460"/>
      </w:tblGrid>
      <w:tr w:rsidR="00882835" w14:paraId="2F7D7AB1"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C8B05E7" w14:textId="77777777" w:rsidR="00882835" w:rsidRDefault="00000000">
            <w:pPr>
              <w:spacing w:before="40" w:after="40" w:line="220" w:lineRule="auto"/>
              <w:jc w:val="center"/>
            </w:pPr>
            <w:r>
              <w:rPr>
                <w:b/>
                <w:bCs/>
                <w:color w:val="FFFFFF"/>
                <w:sz w:val="17"/>
                <w:szCs w:val="17"/>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C6E5BB7" w14:textId="77777777" w:rsidR="00882835" w:rsidRDefault="00000000">
            <w:pPr>
              <w:spacing w:before="40" w:after="40" w:line="220" w:lineRule="auto"/>
              <w:jc w:val="center"/>
            </w:pPr>
            <w:r>
              <w:rPr>
                <w:b/>
                <w:bCs/>
                <w:color w:val="FFFFFF"/>
                <w:sz w:val="17"/>
                <w:szCs w:val="17"/>
              </w:rPr>
              <w:t>Hard Constraint</w:t>
            </w:r>
          </w:p>
        </w:tc>
        <w:tc>
          <w:tcPr>
            <w:tcW w:w="3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0C14B6E" w14:textId="77777777" w:rsidR="00882835" w:rsidRDefault="00000000">
            <w:pPr>
              <w:spacing w:before="40" w:after="40" w:line="220" w:lineRule="auto"/>
              <w:jc w:val="center"/>
            </w:pPr>
            <w:r>
              <w:rPr>
                <w:b/>
                <w:bCs/>
                <w:color w:val="FFFFFF"/>
                <w:sz w:val="17"/>
                <w:szCs w:val="17"/>
              </w:rPr>
              <w:t>Encoding</w:t>
            </w:r>
          </w:p>
        </w:tc>
        <w:tc>
          <w:tcPr>
            <w:tcW w:w="3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2778D88" w14:textId="77777777" w:rsidR="00882835" w:rsidRDefault="00000000">
            <w:pPr>
              <w:spacing w:before="40" w:after="40" w:line="220" w:lineRule="auto"/>
              <w:jc w:val="center"/>
            </w:pPr>
            <w:r>
              <w:rPr>
                <w:b/>
                <w:bCs/>
                <w:color w:val="FFFFFF"/>
                <w:sz w:val="17"/>
                <w:szCs w:val="17"/>
              </w:rPr>
              <w:t>Baseline Failure Exposed</w:t>
            </w:r>
          </w:p>
        </w:tc>
      </w:tr>
      <w:tr w:rsidR="00882835" w14:paraId="3851BB2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BD89B6F" w14:textId="77777777" w:rsidR="00882835" w:rsidRDefault="00000000">
            <w:pPr>
              <w:spacing w:before="36" w:after="36" w:line="220" w:lineRule="auto"/>
              <w:jc w:val="center"/>
            </w:pPr>
            <w:r>
              <w:rPr>
                <w:color w:val="000000"/>
                <w:sz w:val="17"/>
                <w:szCs w:val="17"/>
              </w:rPr>
              <w:t>C1</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FCFE7F0" w14:textId="77777777" w:rsidR="00882835" w:rsidRDefault="00000000">
            <w:pPr>
              <w:spacing w:before="36" w:after="36" w:line="220" w:lineRule="auto"/>
            </w:pPr>
            <w:r>
              <w:rPr>
                <w:color w:val="000000"/>
                <w:sz w:val="17"/>
                <w:szCs w:val="17"/>
              </w:rPr>
              <w:t>Detection requires undiscovered active deployment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601AA58" w14:textId="77777777" w:rsidR="00882835" w:rsidRDefault="00000000">
            <w:pPr>
              <w:spacing w:before="36" w:after="36" w:line="220" w:lineRule="auto"/>
            </w:pPr>
            <w:proofErr w:type="spellStart"/>
            <w:r>
              <w:rPr>
                <w:i/>
                <w:iCs/>
                <w:color w:val="000000"/>
              </w:rPr>
              <w:t>u</w:t>
            </w:r>
            <w:r>
              <w:rPr>
                <w:i/>
                <w:iCs/>
                <w:color w:val="000000"/>
                <w:sz w:val="15"/>
                <w:szCs w:val="15"/>
                <w:vertAlign w:val="subscript"/>
              </w:rPr>
              <w:t>type</w:t>
            </w:r>
            <w:proofErr w:type="spellEnd"/>
            <w:r>
              <w:rPr>
                <w:i/>
                <w:iCs/>
                <w:color w:val="000000"/>
              </w:rPr>
              <w:t xml:space="preserve"> = 0 ∧ </w:t>
            </w:r>
            <w:proofErr w:type="spellStart"/>
            <w:r>
              <w:rPr>
                <w:i/>
                <w:iCs/>
                <w:color w:val="000000"/>
              </w:rPr>
              <w:t>u</w:t>
            </w:r>
            <w:r>
              <w:rPr>
                <w:i/>
                <w:iCs/>
                <w:color w:val="000000"/>
                <w:sz w:val="15"/>
                <w:szCs w:val="15"/>
                <w:vertAlign w:val="subscript"/>
              </w:rPr>
              <w:t>pers</w:t>
            </w:r>
            <w:proofErr w:type="spellEnd"/>
            <w:r>
              <w:rPr>
                <w:i/>
                <w:iCs/>
                <w:color w:val="000000"/>
              </w:rPr>
              <w:t xml:space="preserve"> = 0 ↔ D = 1</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8F0C8BD" w14:textId="77777777" w:rsidR="00882835" w:rsidRDefault="00000000">
            <w:pPr>
              <w:spacing w:before="36" w:after="36" w:line="220" w:lineRule="auto"/>
            </w:pPr>
            <w:r>
              <w:rPr>
                <w:color w:val="000000"/>
                <w:sz w:val="17"/>
                <w:szCs w:val="17"/>
              </w:rPr>
              <w:t xml:space="preserve">All 10 baselines claim D = 1 falsely at </w:t>
            </w:r>
            <w:proofErr w:type="spellStart"/>
            <w:r>
              <w:rPr>
                <w:color w:val="000000"/>
                <w:sz w:val="17"/>
                <w:szCs w:val="17"/>
              </w:rPr>
              <w:t>θburst</w:t>
            </w:r>
            <w:proofErr w:type="spellEnd"/>
          </w:p>
        </w:tc>
      </w:tr>
      <w:tr w:rsidR="00882835" w14:paraId="7127592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32866FE3" w14:textId="77777777" w:rsidR="00882835" w:rsidRDefault="00000000">
            <w:pPr>
              <w:spacing w:before="36" w:after="36" w:line="220" w:lineRule="auto"/>
              <w:jc w:val="center"/>
            </w:pPr>
            <w:r>
              <w:rPr>
                <w:color w:val="000000"/>
                <w:sz w:val="17"/>
                <w:szCs w:val="17"/>
              </w:rPr>
              <w:t>C2</w:t>
            </w:r>
          </w:p>
        </w:tc>
        <w:tc>
          <w:tcPr>
            <w:tcW w:w="2200" w:type="dxa"/>
            <w:tcBorders>
              <w:top w:val="single" w:sz="4" w:space="0" w:color="AAAAAA"/>
              <w:left w:val="single" w:sz="4" w:space="0" w:color="AAAAAA"/>
              <w:bottom w:val="single" w:sz="4" w:space="0" w:color="AAAAAA"/>
              <w:right w:val="single" w:sz="4" w:space="0" w:color="AAAAAA"/>
            </w:tcBorders>
            <w:vAlign w:val="center"/>
          </w:tcPr>
          <w:p w14:paraId="6A7F1654" w14:textId="77777777" w:rsidR="00882835" w:rsidRDefault="00000000">
            <w:pPr>
              <w:spacing w:before="36" w:after="36" w:line="220" w:lineRule="auto"/>
            </w:pPr>
            <w:r>
              <w:rPr>
                <w:color w:val="000000"/>
                <w:sz w:val="17"/>
                <w:szCs w:val="17"/>
              </w:rPr>
              <w:t>Global budget ≤ B traps per slot</w:t>
            </w:r>
          </w:p>
        </w:tc>
        <w:tc>
          <w:tcPr>
            <w:tcW w:w="3100" w:type="dxa"/>
            <w:tcBorders>
              <w:top w:val="single" w:sz="4" w:space="0" w:color="AAAAAA"/>
              <w:left w:val="single" w:sz="4" w:space="0" w:color="AAAAAA"/>
              <w:bottom w:val="single" w:sz="4" w:space="0" w:color="AAAAAA"/>
              <w:right w:val="single" w:sz="4" w:space="0" w:color="AAAAAA"/>
            </w:tcBorders>
            <w:vAlign w:val="center"/>
          </w:tcPr>
          <w:p w14:paraId="28887D91" w14:textId="77777777" w:rsidR="00882835" w:rsidRDefault="00000000">
            <w:pPr>
              <w:spacing w:before="36" w:after="36" w:line="220" w:lineRule="auto"/>
            </w:pPr>
            <w:proofErr w:type="spellStart"/>
            <w:r>
              <w:rPr>
                <w:i/>
                <w:iCs/>
                <w:color w:val="000000"/>
              </w:rPr>
              <w:t>Σ</w:t>
            </w:r>
            <w:proofErr w:type="gramStart"/>
            <w:r>
              <w:rPr>
                <w:i/>
                <w:iCs/>
                <w:color w:val="000000"/>
                <w:sz w:val="15"/>
                <w:szCs w:val="15"/>
                <w:vertAlign w:val="subscript"/>
              </w:rPr>
              <w:t>i,z</w:t>
            </w:r>
            <w:proofErr w:type="spellEnd"/>
            <w:proofErr w:type="gramEnd"/>
            <w:r>
              <w:rPr>
                <w:i/>
                <w:iCs/>
                <w:color w:val="000000"/>
              </w:rPr>
              <w:t xml:space="preserve"> x ≤ </w:t>
            </w:r>
            <w:proofErr w:type="spellStart"/>
            <w:r>
              <w:rPr>
                <w:i/>
                <w:iCs/>
                <w:color w:val="000000"/>
              </w:rPr>
              <w:t>B</w:t>
            </w:r>
            <w:r>
              <w:rPr>
                <w:i/>
                <w:iCs/>
                <w:color w:val="000000"/>
                <w:sz w:val="15"/>
                <w:szCs w:val="15"/>
                <w:vertAlign w:val="subscript"/>
              </w:rPr>
              <w:t>t</w:t>
            </w:r>
            <w:proofErr w:type="spellEnd"/>
          </w:p>
        </w:tc>
        <w:tc>
          <w:tcPr>
            <w:tcW w:w="3460" w:type="dxa"/>
            <w:tcBorders>
              <w:top w:val="single" w:sz="4" w:space="0" w:color="AAAAAA"/>
              <w:left w:val="single" w:sz="4" w:space="0" w:color="AAAAAA"/>
              <w:bottom w:val="single" w:sz="4" w:space="0" w:color="AAAAAA"/>
              <w:right w:val="single" w:sz="4" w:space="0" w:color="AAAAAA"/>
            </w:tcBorders>
            <w:vAlign w:val="center"/>
          </w:tcPr>
          <w:p w14:paraId="1745F07B" w14:textId="77777777" w:rsidR="00882835" w:rsidRDefault="00000000">
            <w:pPr>
              <w:spacing w:before="36" w:after="36" w:line="220" w:lineRule="auto"/>
            </w:pPr>
            <w:r>
              <w:rPr>
                <w:color w:val="000000"/>
                <w:sz w:val="17"/>
                <w:szCs w:val="17"/>
              </w:rPr>
              <w:t>LP-Relaxation partially violated</w:t>
            </w:r>
          </w:p>
        </w:tc>
      </w:tr>
      <w:tr w:rsidR="00882835" w14:paraId="1069BF7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D93148B" w14:textId="77777777" w:rsidR="00882835" w:rsidRDefault="00000000">
            <w:pPr>
              <w:spacing w:before="36" w:after="36" w:line="220" w:lineRule="auto"/>
              <w:jc w:val="center"/>
            </w:pPr>
            <w:r>
              <w:rPr>
                <w:color w:val="000000"/>
                <w:sz w:val="17"/>
                <w:szCs w:val="17"/>
              </w:rPr>
              <w:t>C4</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E87CBF8" w14:textId="77777777" w:rsidR="00882835" w:rsidRDefault="00000000">
            <w:pPr>
              <w:spacing w:before="36" w:after="36" w:line="220" w:lineRule="auto"/>
            </w:pPr>
            <w:r>
              <w:rPr>
                <w:color w:val="000000"/>
                <w:sz w:val="17"/>
                <w:szCs w:val="17"/>
              </w:rPr>
              <w:t xml:space="preserve">No pairwise type-conflict (e.g., </w:t>
            </w:r>
            <w:proofErr w:type="spellStart"/>
            <w:r>
              <w:rPr>
                <w:color w:val="000000"/>
                <w:sz w:val="17"/>
                <w:szCs w:val="17"/>
              </w:rPr>
              <w:t>dns+generic</w:t>
            </w:r>
            <w:proofErr w:type="spellEnd"/>
            <w:r>
              <w:rPr>
                <w:color w:val="000000"/>
                <w:sz w:val="17"/>
                <w:szCs w:val="17"/>
              </w:rPr>
              <w: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AA8E122" w14:textId="77777777" w:rsidR="00882835"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i/>
                <w:iCs/>
                <w:color w:val="000000"/>
              </w:rPr>
              <w:t xml:space="preserve"> ∨ ¬x</w:t>
            </w:r>
            <w:r>
              <w:rPr>
                <w:i/>
                <w:iCs/>
                <w:color w:val="000000"/>
                <w:sz w:val="15"/>
                <w:szCs w:val="15"/>
                <w:vertAlign w:val="subscript"/>
              </w:rPr>
              <w:t>i</w:t>
            </w:r>
            <w:proofErr w:type="gramStart"/>
            <w:r>
              <w:rPr>
                <w:i/>
                <w:iCs/>
                <w:color w:val="000000"/>
                <w:sz w:val="15"/>
                <w:szCs w:val="15"/>
                <w:vertAlign w:val="subscript"/>
              </w:rPr>
              <w:t>′,</w:t>
            </w:r>
            <w:proofErr w:type="spellStart"/>
            <w:r>
              <w:rPr>
                <w:i/>
                <w:iCs/>
                <w:color w:val="000000"/>
                <w:sz w:val="15"/>
                <w:szCs w:val="15"/>
                <w:vertAlign w:val="subscript"/>
              </w:rPr>
              <w:t>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i/>
                <w:iCs/>
                <w:color w:val="000000"/>
                <w:sz w:val="15"/>
                <w:szCs w:val="15"/>
                <w:vertAlign w:val="subscript"/>
              </w:rPr>
              <w:t>′</w:t>
            </w:r>
            <w:r>
              <w:rPr>
                <w:color w:val="000000"/>
                <w:sz w:val="15"/>
                <w:szCs w:val="15"/>
              </w:rPr>
              <w:t xml:space="preserve"> for conflicting pairs</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BD18860" w14:textId="77777777" w:rsidR="00882835" w:rsidRDefault="00000000">
            <w:pPr>
              <w:spacing w:before="36" w:after="36" w:line="220" w:lineRule="auto"/>
            </w:pPr>
            <w:r>
              <w:rPr>
                <w:color w:val="000000"/>
                <w:sz w:val="17"/>
                <w:szCs w:val="17"/>
              </w:rPr>
              <w:t>LP-Relaxation violates; 7/10 heuristics ignore</w:t>
            </w:r>
          </w:p>
        </w:tc>
      </w:tr>
      <w:tr w:rsidR="00882835" w14:paraId="062003E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43E303FC" w14:textId="77777777" w:rsidR="00882835" w:rsidRDefault="00000000">
            <w:pPr>
              <w:spacing w:before="36" w:after="36" w:line="220" w:lineRule="auto"/>
              <w:jc w:val="center"/>
            </w:pPr>
            <w:r>
              <w:rPr>
                <w:color w:val="000000"/>
                <w:sz w:val="17"/>
                <w:szCs w:val="17"/>
              </w:rPr>
              <w:t>C5</w:t>
            </w:r>
          </w:p>
        </w:tc>
        <w:tc>
          <w:tcPr>
            <w:tcW w:w="2200" w:type="dxa"/>
            <w:tcBorders>
              <w:top w:val="single" w:sz="4" w:space="0" w:color="AAAAAA"/>
              <w:left w:val="single" w:sz="4" w:space="0" w:color="AAAAAA"/>
              <w:bottom w:val="single" w:sz="4" w:space="0" w:color="AAAAAA"/>
              <w:right w:val="single" w:sz="4" w:space="0" w:color="AAAAAA"/>
            </w:tcBorders>
            <w:vAlign w:val="center"/>
          </w:tcPr>
          <w:p w14:paraId="771CA685" w14:textId="77777777" w:rsidR="00882835" w:rsidRDefault="00000000">
            <w:pPr>
              <w:spacing w:before="36" w:after="36" w:line="220" w:lineRule="auto"/>
            </w:pPr>
            <w:r>
              <w:rPr>
                <w:color w:val="000000"/>
                <w:sz w:val="17"/>
                <w:szCs w:val="17"/>
              </w:rPr>
              <w:t>Air-gap isolation: no OT-crossing types</w:t>
            </w:r>
          </w:p>
        </w:tc>
        <w:tc>
          <w:tcPr>
            <w:tcW w:w="3100" w:type="dxa"/>
            <w:tcBorders>
              <w:top w:val="single" w:sz="4" w:space="0" w:color="AAAAAA"/>
              <w:left w:val="single" w:sz="4" w:space="0" w:color="AAAAAA"/>
              <w:bottom w:val="single" w:sz="4" w:space="0" w:color="AAAAAA"/>
              <w:right w:val="single" w:sz="4" w:space="0" w:color="AAAAAA"/>
            </w:tcBorders>
            <w:vAlign w:val="center"/>
          </w:tcPr>
          <w:p w14:paraId="212D4390" w14:textId="77777777" w:rsidR="00882835"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for </w:t>
            </w:r>
            <w:proofErr w:type="spellStart"/>
            <w:r>
              <w:rPr>
                <w:color w:val="000000"/>
                <w:sz w:val="15"/>
                <w:szCs w:val="15"/>
              </w:rPr>
              <w:t>i</w:t>
            </w:r>
            <w:proofErr w:type="spellEnd"/>
            <w:r>
              <w:rPr>
                <w:color w:val="000000"/>
                <w:sz w:val="15"/>
                <w:szCs w:val="15"/>
              </w:rPr>
              <w:t xml:space="preserve"> crossing air-gap zone</w:t>
            </w:r>
          </w:p>
        </w:tc>
        <w:tc>
          <w:tcPr>
            <w:tcW w:w="3460" w:type="dxa"/>
            <w:tcBorders>
              <w:top w:val="single" w:sz="4" w:space="0" w:color="AAAAAA"/>
              <w:left w:val="single" w:sz="4" w:space="0" w:color="AAAAAA"/>
              <w:bottom w:val="single" w:sz="4" w:space="0" w:color="AAAAAA"/>
              <w:right w:val="single" w:sz="4" w:space="0" w:color="AAAAAA"/>
            </w:tcBorders>
            <w:vAlign w:val="center"/>
          </w:tcPr>
          <w:p w14:paraId="6085BFE8" w14:textId="77777777" w:rsidR="00882835" w:rsidRDefault="00000000">
            <w:pPr>
              <w:spacing w:before="36" w:after="36" w:line="220" w:lineRule="auto"/>
            </w:pPr>
            <w:r>
              <w:rPr>
                <w:color w:val="000000"/>
                <w:sz w:val="17"/>
                <w:szCs w:val="17"/>
              </w:rPr>
              <w:t xml:space="preserve">8/10 baselines ignore </w:t>
            </w:r>
            <w:proofErr w:type="gramStart"/>
            <w:r>
              <w:rPr>
                <w:color w:val="000000"/>
                <w:sz w:val="17"/>
                <w:szCs w:val="17"/>
              </w:rPr>
              <w:t>air-gap</w:t>
            </w:r>
            <w:proofErr w:type="gramEnd"/>
            <w:r>
              <w:rPr>
                <w:color w:val="000000"/>
                <w:sz w:val="17"/>
                <w:szCs w:val="17"/>
              </w:rPr>
              <w:t xml:space="preserve"> entirely</w:t>
            </w:r>
          </w:p>
        </w:tc>
      </w:tr>
      <w:tr w:rsidR="00882835" w14:paraId="22A96E3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5422F27" w14:textId="77777777" w:rsidR="00882835" w:rsidRDefault="00000000">
            <w:pPr>
              <w:spacing w:before="36" w:after="36" w:line="220" w:lineRule="auto"/>
              <w:jc w:val="center"/>
            </w:pPr>
            <w:r>
              <w:rPr>
                <w:color w:val="000000"/>
                <w:sz w:val="17"/>
                <w:szCs w:val="17"/>
              </w:rPr>
              <w:t>C5b</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7179F2C" w14:textId="77777777" w:rsidR="00882835" w:rsidRDefault="00000000">
            <w:pPr>
              <w:spacing w:before="36" w:after="36" w:line="220" w:lineRule="auto"/>
            </w:pPr>
            <w:r>
              <w:rPr>
                <w:color w:val="000000"/>
                <w:sz w:val="17"/>
                <w:szCs w:val="17"/>
              </w:rPr>
              <w:t>Mimicry plausibility: (</w:t>
            </w:r>
            <w:proofErr w:type="spellStart"/>
            <w:r>
              <w:rPr>
                <w:color w:val="000000"/>
                <w:sz w:val="17"/>
                <w:szCs w:val="17"/>
              </w:rPr>
              <w:t>i</w:t>
            </w:r>
            <w:proofErr w:type="spellEnd"/>
            <w:r>
              <w:rPr>
                <w:color w:val="000000"/>
                <w:sz w:val="17"/>
                <w:szCs w:val="17"/>
              </w:rPr>
              <w:t>, z, j, r) ∈ GK</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04210B5" w14:textId="77777777" w:rsidR="00882835" w:rsidRDefault="00000000">
            <w:pPr>
              <w:spacing w:before="36" w:after="36" w:line="220" w:lineRule="auto"/>
            </w:pPr>
            <w:r>
              <w:rPr>
                <w:i/>
                <w:iCs/>
                <w:color w:val="000000"/>
              </w:rPr>
              <w:t>¬</w:t>
            </w:r>
            <w:proofErr w:type="spellStart"/>
            <w:proofErr w:type="gramStart"/>
            <w:r>
              <w:rPr>
                <w:i/>
                <w:iCs/>
                <w:color w:val="000000"/>
              </w:rPr>
              <w:t>x</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if (</w:t>
            </w:r>
            <w:proofErr w:type="spellStart"/>
            <w:r>
              <w:rPr>
                <w:color w:val="000000"/>
                <w:sz w:val="15"/>
                <w:szCs w:val="15"/>
              </w:rPr>
              <w:t>i</w:t>
            </w:r>
            <w:proofErr w:type="spellEnd"/>
            <w:r>
              <w:rPr>
                <w:color w:val="000000"/>
                <w:sz w:val="15"/>
                <w:szCs w:val="15"/>
              </w:rPr>
              <w:t>, z, j, π₁(p)) ∉ GK</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187D2AA" w14:textId="77777777" w:rsidR="00882835" w:rsidRDefault="00000000">
            <w:pPr>
              <w:spacing w:before="36" w:after="36" w:line="220" w:lineRule="auto"/>
            </w:pPr>
            <w:r>
              <w:rPr>
                <w:color w:val="000000"/>
                <w:sz w:val="17"/>
                <w:szCs w:val="17"/>
              </w:rPr>
              <w:t>All baselines ignore plausibility</w:t>
            </w:r>
          </w:p>
        </w:tc>
      </w:tr>
      <w:tr w:rsidR="00882835" w14:paraId="3EA80AD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58F719FD" w14:textId="77777777" w:rsidR="00882835" w:rsidRDefault="00000000">
            <w:pPr>
              <w:spacing w:before="36" w:after="36" w:line="220" w:lineRule="auto"/>
              <w:jc w:val="center"/>
            </w:pPr>
            <w:r>
              <w:rPr>
                <w:color w:val="000000"/>
                <w:sz w:val="17"/>
                <w:szCs w:val="17"/>
              </w:rPr>
              <w:t>C9</w:t>
            </w:r>
          </w:p>
        </w:tc>
        <w:tc>
          <w:tcPr>
            <w:tcW w:w="2200" w:type="dxa"/>
            <w:tcBorders>
              <w:top w:val="single" w:sz="4" w:space="0" w:color="AAAAAA"/>
              <w:left w:val="single" w:sz="4" w:space="0" w:color="AAAAAA"/>
              <w:bottom w:val="single" w:sz="4" w:space="0" w:color="AAAAAA"/>
              <w:right w:val="single" w:sz="4" w:space="0" w:color="AAAAAA"/>
            </w:tcBorders>
            <w:vAlign w:val="center"/>
          </w:tcPr>
          <w:p w14:paraId="1AACD41B" w14:textId="77777777" w:rsidR="00882835" w:rsidRDefault="00000000">
            <w:pPr>
              <w:spacing w:before="36" w:after="36" w:line="220" w:lineRule="auto"/>
            </w:pPr>
            <w:r>
              <w:rPr>
                <w:color w:val="000000"/>
                <w:sz w:val="17"/>
                <w:szCs w:val="17"/>
              </w:rPr>
              <w:t xml:space="preserve">Type-burn after </w:t>
            </w:r>
            <w:proofErr w:type="spellStart"/>
            <w:r>
              <w:rPr>
                <w:color w:val="000000"/>
                <w:sz w:val="17"/>
                <w:szCs w:val="17"/>
              </w:rPr>
              <w:t>τd</w:t>
            </w:r>
            <w:proofErr w:type="spellEnd"/>
            <w:r>
              <w:rPr>
                <w:color w:val="000000"/>
                <w:sz w:val="17"/>
                <w:szCs w:val="17"/>
              </w:rPr>
              <w:t xml:space="preserve"> consecutive slots</w:t>
            </w:r>
          </w:p>
        </w:tc>
        <w:tc>
          <w:tcPr>
            <w:tcW w:w="3100" w:type="dxa"/>
            <w:tcBorders>
              <w:top w:val="single" w:sz="4" w:space="0" w:color="AAAAAA"/>
              <w:left w:val="single" w:sz="4" w:space="0" w:color="AAAAAA"/>
              <w:bottom w:val="single" w:sz="4" w:space="0" w:color="AAAAAA"/>
              <w:right w:val="single" w:sz="4" w:space="0" w:color="AAAAAA"/>
            </w:tcBorders>
            <w:vAlign w:val="center"/>
          </w:tcPr>
          <w:p w14:paraId="7351D770" w14:textId="77777777" w:rsidR="00882835" w:rsidRDefault="00000000">
            <w:pPr>
              <w:spacing w:before="36" w:after="36" w:line="220" w:lineRule="auto"/>
            </w:pPr>
            <w:proofErr w:type="spellStart"/>
            <w:r>
              <w:rPr>
                <w:i/>
                <w:iCs/>
                <w:color w:val="000000"/>
              </w:rPr>
              <w:t>u</w:t>
            </w:r>
            <w:r>
              <w:rPr>
                <w:i/>
                <w:iCs/>
                <w:color w:val="000000"/>
                <w:sz w:val="15"/>
                <w:szCs w:val="15"/>
                <w:vertAlign w:val="subscript"/>
              </w:rPr>
              <w:t>type</w:t>
            </w:r>
            <w:proofErr w:type="spellEnd"/>
            <w:r>
              <w:rPr>
                <w:color w:val="000000"/>
                <w:sz w:val="15"/>
                <w:szCs w:val="15"/>
              </w:rPr>
              <w:t xml:space="preserve"> unary counter via totalizer</w:t>
            </w:r>
          </w:p>
        </w:tc>
        <w:tc>
          <w:tcPr>
            <w:tcW w:w="3460" w:type="dxa"/>
            <w:tcBorders>
              <w:top w:val="single" w:sz="4" w:space="0" w:color="AAAAAA"/>
              <w:left w:val="single" w:sz="4" w:space="0" w:color="AAAAAA"/>
              <w:bottom w:val="single" w:sz="4" w:space="0" w:color="AAAAAA"/>
              <w:right w:val="single" w:sz="4" w:space="0" w:color="AAAAAA"/>
            </w:tcBorders>
            <w:vAlign w:val="center"/>
          </w:tcPr>
          <w:p w14:paraId="25C2D668" w14:textId="77777777" w:rsidR="00882835" w:rsidRDefault="00000000">
            <w:pPr>
              <w:spacing w:before="36" w:after="36" w:line="220" w:lineRule="auto"/>
            </w:pPr>
            <w:r>
              <w:rPr>
                <w:color w:val="000000"/>
                <w:sz w:val="17"/>
                <w:szCs w:val="17"/>
              </w:rPr>
              <w:t>All 10 baselines omit type-burn variables</w:t>
            </w:r>
          </w:p>
        </w:tc>
      </w:tr>
      <w:tr w:rsidR="00882835" w14:paraId="0847B09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FB53A71" w14:textId="77777777" w:rsidR="00882835" w:rsidRDefault="00000000">
            <w:pPr>
              <w:spacing w:before="36" w:after="36" w:line="220" w:lineRule="auto"/>
              <w:jc w:val="center"/>
            </w:pPr>
            <w:r>
              <w:rPr>
                <w:color w:val="000000"/>
                <w:sz w:val="17"/>
                <w:szCs w:val="17"/>
              </w:rPr>
              <w:t>C10a</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68FD471" w14:textId="77777777" w:rsidR="00882835" w:rsidRDefault="00000000">
            <w:pPr>
              <w:spacing w:before="36" w:after="36" w:line="220" w:lineRule="auto"/>
            </w:pPr>
            <w:r>
              <w:rPr>
                <w:color w:val="000000"/>
                <w:sz w:val="17"/>
                <w:szCs w:val="17"/>
              </w:rPr>
              <w:t>Min-frequency: hop covered ≥ ⌈ρπH⌉ slots</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6D5F9A0" w14:textId="77777777" w:rsidR="00882835" w:rsidRDefault="00000000">
            <w:pPr>
              <w:spacing w:before="36" w:after="36" w:line="220" w:lineRule="auto"/>
            </w:pPr>
            <w:proofErr w:type="spellStart"/>
            <w:r>
              <w:rPr>
                <w:i/>
                <w:iCs/>
                <w:color w:val="000000"/>
              </w:rPr>
              <w:t>Σ</w:t>
            </w:r>
            <w:r>
              <w:rPr>
                <w:i/>
                <w:iCs/>
                <w:color w:val="000000"/>
                <w:sz w:val="15"/>
                <w:szCs w:val="15"/>
                <w:vertAlign w:val="subscript"/>
              </w:rPr>
              <w:t>t</w:t>
            </w:r>
            <w:proofErr w:type="spellEnd"/>
            <w:r>
              <w:rPr>
                <w:i/>
                <w:iCs/>
                <w:color w:val="000000"/>
              </w:rPr>
              <w:t xml:space="preserve"> p</w:t>
            </w:r>
            <w:proofErr w:type="gramStart"/>
            <w:r>
              <w:rPr>
                <w:i/>
                <w:iCs/>
                <w:color w:val="000000"/>
                <w:sz w:val="15"/>
                <w:szCs w:val="15"/>
                <w:vertAlign w:val="subscript"/>
              </w:rPr>
              <w:t>π,h*,t</w:t>
            </w:r>
            <w:proofErr w:type="gramEnd"/>
            <w:r>
              <w:rPr>
                <w:i/>
                <w:iCs/>
                <w:color w:val="000000"/>
              </w:rPr>
              <w:t xml:space="preserve"> ≥ ⌈ρ</w:t>
            </w:r>
            <w:r>
              <w:rPr>
                <w:i/>
                <w:iCs/>
                <w:color w:val="000000"/>
                <w:sz w:val="15"/>
                <w:szCs w:val="15"/>
                <w:vertAlign w:val="subscript"/>
              </w:rPr>
              <w:t>π</w:t>
            </w:r>
            <w:r>
              <w:rPr>
                <w:i/>
                <w:iCs/>
                <w:color w:val="000000"/>
              </w:rPr>
              <w:t>H⌉</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9D62B4B" w14:textId="77777777" w:rsidR="00882835" w:rsidRDefault="00000000">
            <w:pPr>
              <w:spacing w:before="36" w:after="36" w:line="220" w:lineRule="auto"/>
            </w:pPr>
            <w:r>
              <w:rPr>
                <w:color w:val="000000"/>
                <w:sz w:val="17"/>
                <w:szCs w:val="17"/>
              </w:rPr>
              <w:t>Static-Best covers wrong slots; no gap guarantee</w:t>
            </w:r>
          </w:p>
        </w:tc>
      </w:tr>
      <w:tr w:rsidR="00882835" w14:paraId="65429B3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414F651B" w14:textId="77777777" w:rsidR="00882835" w:rsidRDefault="00000000">
            <w:pPr>
              <w:spacing w:before="36" w:after="36" w:line="220" w:lineRule="auto"/>
              <w:jc w:val="center"/>
            </w:pPr>
            <w:r>
              <w:rPr>
                <w:color w:val="000000"/>
                <w:sz w:val="17"/>
                <w:szCs w:val="17"/>
              </w:rPr>
              <w:lastRenderedPageBreak/>
              <w:t>C10b</w:t>
            </w:r>
          </w:p>
        </w:tc>
        <w:tc>
          <w:tcPr>
            <w:tcW w:w="2200" w:type="dxa"/>
            <w:tcBorders>
              <w:top w:val="single" w:sz="4" w:space="0" w:color="AAAAAA"/>
              <w:left w:val="single" w:sz="4" w:space="0" w:color="AAAAAA"/>
              <w:bottom w:val="single" w:sz="4" w:space="0" w:color="AAAAAA"/>
              <w:right w:val="single" w:sz="4" w:space="0" w:color="AAAAAA"/>
            </w:tcBorders>
            <w:vAlign w:val="center"/>
          </w:tcPr>
          <w:p w14:paraId="1DE69022" w14:textId="77777777" w:rsidR="00882835" w:rsidRDefault="00000000">
            <w:pPr>
              <w:spacing w:before="36" w:after="36" w:line="220" w:lineRule="auto"/>
            </w:pPr>
            <w:r>
              <w:rPr>
                <w:color w:val="000000"/>
                <w:sz w:val="17"/>
                <w:szCs w:val="17"/>
              </w:rPr>
              <w:t>Max-gap: no W-1 consecutive uncovered slots (new)</w:t>
            </w:r>
          </w:p>
        </w:tc>
        <w:tc>
          <w:tcPr>
            <w:tcW w:w="3100" w:type="dxa"/>
            <w:tcBorders>
              <w:top w:val="single" w:sz="4" w:space="0" w:color="AAAAAA"/>
              <w:left w:val="single" w:sz="4" w:space="0" w:color="AAAAAA"/>
              <w:bottom w:val="single" w:sz="4" w:space="0" w:color="AAAAAA"/>
              <w:right w:val="single" w:sz="4" w:space="0" w:color="AAAAAA"/>
            </w:tcBorders>
            <w:vAlign w:val="center"/>
          </w:tcPr>
          <w:p w14:paraId="31341B3B" w14:textId="77777777" w:rsidR="00882835" w:rsidRDefault="00000000">
            <w:pPr>
              <w:spacing w:before="36" w:after="36" w:line="220" w:lineRule="auto"/>
            </w:pPr>
            <w:proofErr w:type="spellStart"/>
            <w:r>
              <w:rPr>
                <w:i/>
                <w:iCs/>
                <w:color w:val="000000"/>
              </w:rPr>
              <w:t>Σ</w:t>
            </w:r>
            <w:r>
              <w:rPr>
                <w:i/>
                <w:iCs/>
                <w:color w:val="000000"/>
                <w:sz w:val="13"/>
                <w:szCs w:val="13"/>
                <w:vertAlign w:val="subscript"/>
              </w:rPr>
              <w:t>s</w:t>
            </w:r>
            <w:proofErr w:type="spellEnd"/>
            <w:r>
              <w:rPr>
                <w:i/>
                <w:iCs/>
                <w:color w:val="000000"/>
                <w:sz w:val="13"/>
                <w:szCs w:val="13"/>
                <w:vertAlign w:val="subscript"/>
              </w:rPr>
              <w:t>=t..t+W-1</w:t>
            </w:r>
            <w:r>
              <w:rPr>
                <w:i/>
                <w:iCs/>
                <w:color w:val="000000"/>
              </w:rPr>
              <w:t xml:space="preserve"> p</w:t>
            </w:r>
            <w:proofErr w:type="gramStart"/>
            <w:r>
              <w:rPr>
                <w:i/>
                <w:iCs/>
                <w:color w:val="000000"/>
                <w:sz w:val="15"/>
                <w:szCs w:val="15"/>
                <w:vertAlign w:val="subscript"/>
              </w:rPr>
              <w:t>π,h*,s</w:t>
            </w:r>
            <w:proofErr w:type="gramEnd"/>
            <w:r>
              <w:rPr>
                <w:i/>
                <w:iCs/>
                <w:color w:val="000000"/>
              </w:rPr>
              <w:t xml:space="preserve"> ≥ </w:t>
            </w:r>
            <w:proofErr w:type="gramStart"/>
            <w:r>
              <w:rPr>
                <w:i/>
                <w:iCs/>
                <w:color w:val="000000"/>
              </w:rPr>
              <w:t>1  ∀</w:t>
            </w:r>
            <w:proofErr w:type="gramEnd"/>
            <w:r>
              <w:rPr>
                <w:i/>
                <w:iCs/>
                <w:color w:val="000000"/>
              </w:rPr>
              <w:t>t ∈ [</w:t>
            </w:r>
            <w:proofErr w:type="gramStart"/>
            <w:r>
              <w:rPr>
                <w:i/>
                <w:iCs/>
                <w:color w:val="000000"/>
              </w:rPr>
              <w:t>1,H</w:t>
            </w:r>
            <w:proofErr w:type="gramEnd"/>
            <w:r>
              <w:rPr>
                <w:i/>
                <w:iCs/>
                <w:color w:val="000000"/>
              </w:rPr>
              <w:t>-W+1]</w:t>
            </w:r>
          </w:p>
        </w:tc>
        <w:tc>
          <w:tcPr>
            <w:tcW w:w="3460" w:type="dxa"/>
            <w:tcBorders>
              <w:top w:val="single" w:sz="4" w:space="0" w:color="AAAAAA"/>
              <w:left w:val="single" w:sz="4" w:space="0" w:color="AAAAAA"/>
              <w:bottom w:val="single" w:sz="4" w:space="0" w:color="AAAAAA"/>
              <w:right w:val="single" w:sz="4" w:space="0" w:color="AAAAAA"/>
            </w:tcBorders>
            <w:vAlign w:val="center"/>
          </w:tcPr>
          <w:p w14:paraId="370566B9" w14:textId="77777777" w:rsidR="00882835" w:rsidRDefault="00000000">
            <w:pPr>
              <w:spacing w:before="36" w:after="36" w:line="220" w:lineRule="auto"/>
            </w:pPr>
            <w:r>
              <w:rPr>
                <w:color w:val="000000"/>
                <w:sz w:val="17"/>
                <w:szCs w:val="17"/>
              </w:rPr>
              <w:t>Introduced in this work; no baseline implements</w:t>
            </w:r>
          </w:p>
        </w:tc>
      </w:tr>
      <w:tr w:rsidR="00882835" w14:paraId="7D4F7A6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748E51E" w14:textId="77777777" w:rsidR="00882835" w:rsidRDefault="00000000">
            <w:pPr>
              <w:spacing w:before="36" w:after="36" w:line="220" w:lineRule="auto"/>
              <w:jc w:val="center"/>
            </w:pPr>
            <w:r>
              <w:rPr>
                <w:color w:val="000000"/>
                <w:sz w:val="17"/>
                <w:szCs w:val="17"/>
              </w:rPr>
              <w:t>C12</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28A97D3" w14:textId="77777777" w:rsidR="00882835" w:rsidRDefault="00000000">
            <w:pPr>
              <w:spacing w:before="36" w:after="36" w:line="220" w:lineRule="auto"/>
            </w:pPr>
            <w:r>
              <w:rPr>
                <w:color w:val="000000"/>
                <w:sz w:val="17"/>
                <w:szCs w:val="17"/>
              </w:rPr>
              <w:t>No two types share fingerprint f in same zone/slot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EF5105" w14:textId="77777777" w:rsidR="00882835" w:rsidRDefault="00000000">
            <w:pPr>
              <w:spacing w:before="36" w:after="36" w:line="220" w:lineRule="auto"/>
            </w:pPr>
            <w:proofErr w:type="spellStart"/>
            <w:r>
              <w:rPr>
                <w:i/>
                <w:iCs/>
                <w:color w:val="000000"/>
              </w:rPr>
              <w:t>Σ</w:t>
            </w:r>
            <w:r>
              <w:rPr>
                <w:i/>
                <w:iCs/>
                <w:color w:val="000000"/>
                <w:sz w:val="15"/>
                <w:szCs w:val="15"/>
                <w:vertAlign w:val="subscript"/>
              </w:rPr>
              <w:t>i</w:t>
            </w:r>
            <w:proofErr w:type="spellEnd"/>
            <w:r>
              <w:rPr>
                <w:i/>
                <w:iCs/>
                <w:color w:val="000000"/>
              </w:rPr>
              <w:t xml:space="preserve"> </w:t>
            </w:r>
            <w:proofErr w:type="spellStart"/>
            <w:proofErr w:type="gramStart"/>
            <w:r>
              <w:rPr>
                <w:i/>
                <w:iCs/>
                <w:color w:val="000000"/>
              </w:rPr>
              <w:t>x</w:t>
            </w:r>
            <w:r>
              <w:rPr>
                <w:i/>
                <w:iCs/>
                <w:color w:val="000000"/>
                <w:sz w:val="13"/>
                <w:szCs w:val="13"/>
                <w:vertAlign w:val="subscript"/>
              </w:rPr>
              <w:t>i,z</w:t>
            </w:r>
            <w:proofErr w:type="gramEnd"/>
            <w:r>
              <w:rPr>
                <w:i/>
                <w:iCs/>
                <w:color w:val="000000"/>
                <w:sz w:val="13"/>
                <w:szCs w:val="13"/>
                <w:vertAlign w:val="subscript"/>
              </w:rPr>
              <w:t>,</w:t>
            </w:r>
            <w:proofErr w:type="gramStart"/>
            <w:r>
              <w:rPr>
                <w:i/>
                <w:iCs/>
                <w:color w:val="000000"/>
                <w:sz w:val="13"/>
                <w:szCs w:val="13"/>
                <w:vertAlign w:val="subscript"/>
              </w:rPr>
              <w:t>t</w:t>
            </w:r>
            <w:proofErr w:type="spellEnd"/>
            <w:r>
              <w:rPr>
                <w:i/>
                <w:iCs/>
                <w:color w:val="000000"/>
                <w:sz w:val="13"/>
                <w:szCs w:val="13"/>
                <w:vertAlign w:val="subscript"/>
              </w:rPr>
              <w:t>,(</w:t>
            </w:r>
            <w:proofErr w:type="spellStart"/>
            <w:r>
              <w:rPr>
                <w:i/>
                <w:iCs/>
                <w:color w:val="000000"/>
                <w:sz w:val="13"/>
                <w:szCs w:val="13"/>
                <w:vertAlign w:val="subscript"/>
              </w:rPr>
              <w:t>r,f</w:t>
            </w:r>
            <w:proofErr w:type="spellEnd"/>
            <w:proofErr w:type="gramEnd"/>
            <w:r>
              <w:rPr>
                <w:i/>
                <w:iCs/>
                <w:color w:val="000000"/>
                <w:sz w:val="13"/>
                <w:szCs w:val="13"/>
                <w:vertAlign w:val="subscript"/>
              </w:rPr>
              <w:t>)</w:t>
            </w:r>
            <w:r>
              <w:rPr>
                <w:i/>
                <w:iCs/>
                <w:color w:val="000000"/>
              </w:rPr>
              <w:t xml:space="preserve"> ≤ </w:t>
            </w:r>
            <w:proofErr w:type="gramStart"/>
            <w:r>
              <w:rPr>
                <w:i/>
                <w:iCs/>
                <w:color w:val="000000"/>
              </w:rPr>
              <w:t>1  ∀</w:t>
            </w:r>
            <w:proofErr w:type="gramEnd"/>
            <w:r>
              <w:rPr>
                <w:i/>
                <w:iCs/>
                <w:color w:val="000000"/>
              </w:rPr>
              <w:t>z, t, f</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D03FEB6" w14:textId="77777777" w:rsidR="00882835" w:rsidRDefault="00000000">
            <w:pPr>
              <w:spacing w:before="36" w:after="36" w:line="220" w:lineRule="auto"/>
            </w:pPr>
            <w:r>
              <w:rPr>
                <w:color w:val="000000"/>
                <w:sz w:val="17"/>
                <w:szCs w:val="17"/>
              </w:rPr>
              <w:t>Greedy-Diverse misses cross-fingerprint conflicts</w:t>
            </w:r>
          </w:p>
        </w:tc>
      </w:tr>
      <w:tr w:rsidR="00882835" w14:paraId="56E3585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vAlign w:val="center"/>
          </w:tcPr>
          <w:p w14:paraId="6D17F65E" w14:textId="77777777" w:rsidR="00882835" w:rsidRDefault="00000000">
            <w:pPr>
              <w:spacing w:before="36" w:after="36" w:line="220" w:lineRule="auto"/>
              <w:jc w:val="center"/>
            </w:pPr>
            <w:r>
              <w:rPr>
                <w:color w:val="000000"/>
                <w:sz w:val="17"/>
                <w:szCs w:val="17"/>
              </w:rPr>
              <w:t>C13</w:t>
            </w:r>
          </w:p>
        </w:tc>
        <w:tc>
          <w:tcPr>
            <w:tcW w:w="2200" w:type="dxa"/>
            <w:tcBorders>
              <w:top w:val="single" w:sz="4" w:space="0" w:color="AAAAAA"/>
              <w:left w:val="single" w:sz="4" w:space="0" w:color="AAAAAA"/>
              <w:bottom w:val="single" w:sz="4" w:space="0" w:color="AAAAAA"/>
              <w:right w:val="single" w:sz="4" w:space="0" w:color="AAAAAA"/>
            </w:tcBorders>
            <w:vAlign w:val="center"/>
          </w:tcPr>
          <w:p w14:paraId="4B536776" w14:textId="77777777" w:rsidR="00882835" w:rsidRDefault="00000000">
            <w:pPr>
              <w:spacing w:before="36" w:after="36" w:line="220" w:lineRule="auto"/>
            </w:pPr>
            <w:r>
              <w:rPr>
                <w:color w:val="000000"/>
                <w:sz w:val="17"/>
                <w:szCs w:val="17"/>
              </w:rPr>
              <w:t xml:space="preserve">Persona-burn: fingerprint rotated after </w:t>
            </w:r>
            <w:proofErr w:type="spellStart"/>
            <w:r>
              <w:rPr>
                <w:color w:val="000000"/>
                <w:sz w:val="17"/>
                <w:szCs w:val="17"/>
              </w:rPr>
              <w:t>τdp</w:t>
            </w:r>
            <w:proofErr w:type="spellEnd"/>
            <w:r>
              <w:rPr>
                <w:color w:val="000000"/>
                <w:sz w:val="17"/>
                <w:szCs w:val="17"/>
              </w:rPr>
              <w:t xml:space="preserve"> slots</w:t>
            </w:r>
          </w:p>
        </w:tc>
        <w:tc>
          <w:tcPr>
            <w:tcW w:w="3100" w:type="dxa"/>
            <w:tcBorders>
              <w:top w:val="single" w:sz="4" w:space="0" w:color="AAAAAA"/>
              <w:left w:val="single" w:sz="4" w:space="0" w:color="AAAAAA"/>
              <w:bottom w:val="single" w:sz="4" w:space="0" w:color="AAAAAA"/>
              <w:right w:val="single" w:sz="4" w:space="0" w:color="AAAAAA"/>
            </w:tcBorders>
            <w:vAlign w:val="center"/>
          </w:tcPr>
          <w:p w14:paraId="59B508AF" w14:textId="77777777" w:rsidR="00882835" w:rsidRDefault="00000000">
            <w:pPr>
              <w:spacing w:before="36" w:after="36" w:line="220" w:lineRule="auto"/>
            </w:pPr>
            <w:proofErr w:type="spellStart"/>
            <w:proofErr w:type="gramStart"/>
            <w:r>
              <w:rPr>
                <w:i/>
                <w:iCs/>
                <w:color w:val="000000"/>
              </w:rPr>
              <w:t>u</w:t>
            </w:r>
            <w:r>
              <w:rPr>
                <w:i/>
                <w:iCs/>
                <w:color w:val="000000"/>
                <w:sz w:val="15"/>
                <w:szCs w:val="15"/>
                <w:vertAlign w:val="subscript"/>
              </w:rPr>
              <w:t>i,z</w:t>
            </w:r>
            <w:proofErr w:type="gramEnd"/>
            <w:r>
              <w:rPr>
                <w:i/>
                <w:iCs/>
                <w:color w:val="000000"/>
                <w:sz w:val="15"/>
                <w:szCs w:val="15"/>
                <w:vertAlign w:val="subscript"/>
              </w:rPr>
              <w:t>,</w:t>
            </w:r>
            <w:proofErr w:type="gramStart"/>
            <w:r>
              <w:rPr>
                <w:i/>
                <w:iCs/>
                <w:color w:val="000000"/>
                <w:sz w:val="15"/>
                <w:szCs w:val="15"/>
                <w:vertAlign w:val="subscript"/>
              </w:rPr>
              <w:t>t,p</w:t>
            </w:r>
            <w:proofErr w:type="spellEnd"/>
            <w:proofErr w:type="gramEnd"/>
            <w:r>
              <w:rPr>
                <w:color w:val="000000"/>
                <w:sz w:val="15"/>
                <w:szCs w:val="15"/>
              </w:rPr>
              <w:t xml:space="preserve"> persona-burn counter, attaches to f</w:t>
            </w:r>
          </w:p>
        </w:tc>
        <w:tc>
          <w:tcPr>
            <w:tcW w:w="3460" w:type="dxa"/>
            <w:tcBorders>
              <w:top w:val="single" w:sz="4" w:space="0" w:color="AAAAAA"/>
              <w:left w:val="single" w:sz="4" w:space="0" w:color="AAAAAA"/>
              <w:bottom w:val="single" w:sz="4" w:space="0" w:color="AAAAAA"/>
              <w:right w:val="single" w:sz="4" w:space="0" w:color="AAAAAA"/>
            </w:tcBorders>
            <w:vAlign w:val="center"/>
          </w:tcPr>
          <w:p w14:paraId="111B1438" w14:textId="77777777" w:rsidR="00882835" w:rsidRDefault="00000000">
            <w:pPr>
              <w:spacing w:before="36" w:after="36" w:line="220" w:lineRule="auto"/>
            </w:pPr>
            <w:r>
              <w:rPr>
                <w:color w:val="000000"/>
                <w:sz w:val="17"/>
                <w:szCs w:val="17"/>
              </w:rPr>
              <w:t>All baselines: no persona-burn clock</w:t>
            </w:r>
          </w:p>
        </w:tc>
      </w:tr>
      <w:tr w:rsidR="00882835" w14:paraId="7DA228B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AC21EE8" w14:textId="77777777" w:rsidR="00882835" w:rsidRDefault="00000000">
            <w:pPr>
              <w:spacing w:before="36" w:after="36" w:line="220" w:lineRule="auto"/>
              <w:jc w:val="center"/>
            </w:pPr>
            <w:r>
              <w:rPr>
                <w:color w:val="000000"/>
                <w:sz w:val="17"/>
                <w:szCs w:val="17"/>
              </w:rPr>
              <w:t>C14</w:t>
            </w:r>
          </w:p>
        </w:tc>
        <w:tc>
          <w:tcPr>
            <w:tcW w:w="2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428A7CA" w14:textId="77777777" w:rsidR="00882835" w:rsidRDefault="00000000">
            <w:pPr>
              <w:spacing w:before="36" w:after="36" w:line="220" w:lineRule="auto"/>
            </w:pPr>
            <w:r>
              <w:rPr>
                <w:color w:val="000000"/>
                <w:sz w:val="17"/>
                <w:szCs w:val="17"/>
              </w:rPr>
              <w:t>Cross-zone fingerprint uniqueness: f unique per t</w:t>
            </w:r>
          </w:p>
        </w:tc>
        <w:tc>
          <w:tcPr>
            <w:tcW w:w="3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6B9AD61" w14:textId="77777777" w:rsidR="00882835" w:rsidRDefault="00000000">
            <w:pPr>
              <w:spacing w:before="36" w:after="36" w:line="220" w:lineRule="auto"/>
            </w:pPr>
            <w:proofErr w:type="spellStart"/>
            <w:r>
              <w:rPr>
                <w:i/>
                <w:iCs/>
                <w:color w:val="000000"/>
              </w:rPr>
              <w:t>Σ</w:t>
            </w:r>
            <w:proofErr w:type="gramStart"/>
            <w:r>
              <w:rPr>
                <w:i/>
                <w:iCs/>
                <w:color w:val="000000"/>
                <w:sz w:val="15"/>
                <w:szCs w:val="15"/>
                <w:vertAlign w:val="subscript"/>
              </w:rPr>
              <w:t>i,z</w:t>
            </w:r>
            <w:proofErr w:type="spellEnd"/>
            <w:proofErr w:type="gramEnd"/>
            <w:r>
              <w:rPr>
                <w:i/>
                <w:iCs/>
                <w:color w:val="000000"/>
              </w:rPr>
              <w:t xml:space="preserve"> </w:t>
            </w:r>
            <w:proofErr w:type="spellStart"/>
            <w:proofErr w:type="gramStart"/>
            <w:r>
              <w:rPr>
                <w:i/>
                <w:iCs/>
                <w:color w:val="000000"/>
              </w:rPr>
              <w:t>x</w:t>
            </w:r>
            <w:r>
              <w:rPr>
                <w:i/>
                <w:iCs/>
                <w:color w:val="000000"/>
                <w:sz w:val="13"/>
                <w:szCs w:val="13"/>
                <w:vertAlign w:val="subscript"/>
              </w:rPr>
              <w:t>i,z</w:t>
            </w:r>
            <w:proofErr w:type="gramEnd"/>
            <w:r>
              <w:rPr>
                <w:i/>
                <w:iCs/>
                <w:color w:val="000000"/>
                <w:sz w:val="13"/>
                <w:szCs w:val="13"/>
                <w:vertAlign w:val="subscript"/>
              </w:rPr>
              <w:t>,</w:t>
            </w:r>
            <w:proofErr w:type="gramStart"/>
            <w:r>
              <w:rPr>
                <w:i/>
                <w:iCs/>
                <w:color w:val="000000"/>
                <w:sz w:val="13"/>
                <w:szCs w:val="13"/>
                <w:vertAlign w:val="subscript"/>
              </w:rPr>
              <w:t>t</w:t>
            </w:r>
            <w:proofErr w:type="spellEnd"/>
            <w:r>
              <w:rPr>
                <w:i/>
                <w:iCs/>
                <w:color w:val="000000"/>
                <w:sz w:val="13"/>
                <w:szCs w:val="13"/>
                <w:vertAlign w:val="subscript"/>
              </w:rPr>
              <w:t>,(</w:t>
            </w:r>
            <w:proofErr w:type="spellStart"/>
            <w:r>
              <w:rPr>
                <w:i/>
                <w:iCs/>
                <w:color w:val="000000"/>
                <w:sz w:val="13"/>
                <w:szCs w:val="13"/>
                <w:vertAlign w:val="subscript"/>
              </w:rPr>
              <w:t>r,f</w:t>
            </w:r>
            <w:proofErr w:type="spellEnd"/>
            <w:proofErr w:type="gramEnd"/>
            <w:r>
              <w:rPr>
                <w:i/>
                <w:iCs/>
                <w:color w:val="000000"/>
                <w:sz w:val="13"/>
                <w:szCs w:val="13"/>
                <w:vertAlign w:val="subscript"/>
              </w:rPr>
              <w:t>)</w:t>
            </w:r>
            <w:r>
              <w:rPr>
                <w:i/>
                <w:iCs/>
                <w:color w:val="000000"/>
              </w:rPr>
              <w:t xml:space="preserve"> ≤ </w:t>
            </w:r>
            <w:proofErr w:type="gramStart"/>
            <w:r>
              <w:rPr>
                <w:i/>
                <w:iCs/>
                <w:color w:val="000000"/>
              </w:rPr>
              <w:t>1  ∀</w:t>
            </w:r>
            <w:proofErr w:type="gramEnd"/>
            <w:r>
              <w:rPr>
                <w:i/>
                <w:iCs/>
                <w:color w:val="000000"/>
              </w:rPr>
              <w:t>t, f</w:t>
            </w:r>
          </w:p>
        </w:tc>
        <w:tc>
          <w:tcPr>
            <w:tcW w:w="3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C3D102B" w14:textId="77777777" w:rsidR="00882835" w:rsidRDefault="00000000">
            <w:pPr>
              <w:spacing w:before="36" w:after="36" w:line="220" w:lineRule="auto"/>
            </w:pPr>
            <w:r>
              <w:rPr>
                <w:color w:val="000000"/>
                <w:sz w:val="17"/>
                <w:szCs w:val="17"/>
              </w:rPr>
              <w:t>All baselines: C14 cross-zone leaks &gt; 0</w:t>
            </w:r>
          </w:p>
        </w:tc>
      </w:tr>
    </w:tbl>
    <w:p w14:paraId="510118A6" w14:textId="77777777" w:rsidR="00882835" w:rsidRDefault="00000000">
      <w:pPr>
        <w:spacing w:before="40" w:after="100" w:line="220" w:lineRule="auto"/>
        <w:jc w:val="center"/>
      </w:pPr>
      <w:r>
        <w:rPr>
          <w:i/>
          <w:iCs/>
          <w:color w:val="000000"/>
          <w:sz w:val="17"/>
          <w:szCs w:val="17"/>
        </w:rPr>
        <w:t>Table 3. Complete constraint encoding for ZSTP (C1–C15). All listed constraints are WCNF or pseudo-Boolean hard clauses RC2 reasons about during search. U11 (WCNF regeneration step in Algorithm 1) and F15 (slot pre-filter gate) are pre-solve operations and are not shown here.</w:t>
      </w:r>
    </w:p>
    <w:p w14:paraId="321B713F" w14:textId="77777777" w:rsidR="00882835" w:rsidRDefault="00000000">
      <w:pPr>
        <w:pStyle w:val="Heading2"/>
        <w:spacing w:line="240" w:lineRule="auto"/>
      </w:pPr>
      <w:proofErr w:type="gramStart"/>
      <w:r>
        <w:rPr>
          <w:color w:val="000000"/>
        </w:rPr>
        <w:t>5.1  Burn</w:t>
      </w:r>
      <w:proofErr w:type="gramEnd"/>
      <w:r>
        <w:rPr>
          <w:color w:val="000000"/>
        </w:rPr>
        <w:t xml:space="preserve"> Mechanics and Dual-Honeypot Detection Indicator</w:t>
      </w:r>
    </w:p>
    <w:p w14:paraId="61D448AA" w14:textId="77777777" w:rsidR="00882835" w:rsidRDefault="00000000">
      <w:pPr>
        <w:spacing w:after="100"/>
        <w:jc w:val="both"/>
      </w:pPr>
      <w:r>
        <w:rPr>
          <w:color w:val="000000"/>
        </w:rPr>
        <w:t xml:space="preserve">The dual-honeypot detection indicator is </w:t>
      </w:r>
      <w:proofErr w:type="spellStart"/>
      <w:proofErr w:type="gramStart"/>
      <w:r>
        <w:rPr>
          <w:i/>
          <w:iCs/>
          <w:color w:val="000000"/>
        </w:rPr>
        <w:t>D</w:t>
      </w:r>
      <w:r>
        <w:rPr>
          <w:i/>
          <w:iCs/>
          <w:color w:val="000000"/>
          <w:sz w:val="17"/>
          <w:szCs w:val="17"/>
          <w:vertAlign w:val="subscript"/>
        </w:rPr>
        <w:t>i,z</w:t>
      </w:r>
      <w:proofErr w:type="gramEnd"/>
      <w:r>
        <w:rPr>
          <w:i/>
          <w:iCs/>
          <w:color w:val="000000"/>
          <w:sz w:val="17"/>
          <w:szCs w:val="17"/>
          <w:vertAlign w:val="subscript"/>
        </w:rPr>
        <w:t>,</w:t>
      </w:r>
      <w:proofErr w:type="gramStart"/>
      <w:r>
        <w:rPr>
          <w:i/>
          <w:iCs/>
          <w:color w:val="000000"/>
          <w:sz w:val="17"/>
          <w:szCs w:val="17"/>
          <w:vertAlign w:val="subscript"/>
        </w:rPr>
        <w:t>t,p</w:t>
      </w:r>
      <w:proofErr w:type="spellEnd"/>
      <w:proofErr w:type="gramEnd"/>
      <w:r>
        <w:rPr>
          <w:i/>
          <w:iCs/>
          <w:color w:val="000000"/>
        </w:rPr>
        <w:t xml:space="preserve"> = (1 − </w:t>
      </w:r>
      <w:proofErr w:type="spellStart"/>
      <w:proofErr w:type="gramStart"/>
      <w:r>
        <w:rPr>
          <w:i/>
          <w:iCs/>
          <w:color w:val="000000"/>
        </w:rPr>
        <w:t>u</w:t>
      </w:r>
      <w:r>
        <w:rPr>
          <w:i/>
          <w:iCs/>
          <w:color w:val="000000"/>
          <w:sz w:val="17"/>
          <w:szCs w:val="17"/>
          <w:vertAlign w:val="subscript"/>
        </w:rPr>
        <w:t>type</w:t>
      </w:r>
      <w:proofErr w:type="spellEnd"/>
      <w:r>
        <w:rPr>
          <w:color w:val="000000"/>
        </w:rPr>
        <w:t>)(</w:t>
      </w:r>
      <w:proofErr w:type="gramEnd"/>
      <w:r>
        <w:rPr>
          <w:color w:val="000000"/>
        </w:rPr>
        <w:t xml:space="preserve">1 − </w:t>
      </w:r>
      <w:proofErr w:type="spellStart"/>
      <w:r>
        <w:rPr>
          <w:color w:val="000000"/>
        </w:rPr>
        <w:t>u</w:t>
      </w:r>
      <w:r>
        <w:rPr>
          <w:i/>
          <w:iCs/>
          <w:color w:val="000000"/>
          <w:sz w:val="17"/>
          <w:szCs w:val="17"/>
          <w:vertAlign w:val="subscript"/>
        </w:rPr>
        <w:t>pers</w:t>
      </w:r>
      <w:proofErr w:type="spellEnd"/>
      <w:r>
        <w:rPr>
          <w:color w:val="000000"/>
        </w:rPr>
        <w:t xml:space="preserve">). </w:t>
      </w:r>
      <w:r>
        <w:rPr>
          <w:i/>
          <w:iCs/>
          <w:color w:val="000000"/>
        </w:rPr>
        <w:t>D = 1</w:t>
      </w:r>
      <w:r>
        <w:rPr>
          <w:color w:val="000000"/>
        </w:rPr>
        <w:t xml:space="preserve"> only when neither the type-burn clock (C9) nor the persona-burn clock (C13) has fired. All objective scoring layers L1–L4 are gated on </w:t>
      </w:r>
      <w:r>
        <w:rPr>
          <w:i/>
          <w:iCs/>
          <w:color w:val="000000"/>
        </w:rPr>
        <w:t>D = 1</w:t>
      </w:r>
      <w:r>
        <w:rPr>
          <w:color w:val="000000"/>
        </w:rPr>
        <w:t xml:space="preserve">. At </w:t>
      </w:r>
      <w:proofErr w:type="spellStart"/>
      <w:r>
        <w:rPr>
          <w:color w:val="000000"/>
        </w:rPr>
        <w:t>θ</w:t>
      </w:r>
      <w:r>
        <w:rPr>
          <w:color w:val="000000"/>
          <w:vertAlign w:val="subscript"/>
        </w:rPr>
        <w:t>burst</w:t>
      </w:r>
      <w:proofErr w:type="spellEnd"/>
      <w:r>
        <w:rPr>
          <w:color w:val="000000"/>
        </w:rPr>
        <w:t xml:space="preserve"> (ρ = 0.85, </w:t>
      </w:r>
      <w:proofErr w:type="spellStart"/>
      <w:r>
        <w:rPr>
          <w:color w:val="000000"/>
        </w:rPr>
        <w:t>τ</w:t>
      </w:r>
      <w:r>
        <w:rPr>
          <w:color w:val="000000"/>
          <w:vertAlign w:val="subscript"/>
        </w:rPr>
        <w:t>d</w:t>
      </w:r>
      <w:proofErr w:type="spellEnd"/>
      <w:r>
        <w:rPr>
          <w:color w:val="000000"/>
        </w:rPr>
        <w:t xml:space="preserve"> = 1), any trap reused in the same (zone, slot) pair is immediately burned. Baselines omitting </w:t>
      </w:r>
      <w:proofErr w:type="spellStart"/>
      <w:r>
        <w:rPr>
          <w:i/>
          <w:iCs/>
          <w:color w:val="000000"/>
        </w:rPr>
        <w:t>u</w:t>
      </w:r>
      <w:r>
        <w:rPr>
          <w:color w:val="000000"/>
          <w:vertAlign w:val="subscript"/>
        </w:rPr>
        <w:t>type</w:t>
      </w:r>
      <w:proofErr w:type="spellEnd"/>
      <w:r>
        <w:rPr>
          <w:color w:val="000000"/>
        </w:rPr>
        <w:t xml:space="preserve"> and </w:t>
      </w:r>
      <w:proofErr w:type="spellStart"/>
      <w:r>
        <w:rPr>
          <w:i/>
          <w:iCs/>
          <w:color w:val="000000"/>
        </w:rPr>
        <w:t>u</w:t>
      </w:r>
      <w:r>
        <w:rPr>
          <w:color w:val="000000"/>
          <w:vertAlign w:val="subscript"/>
        </w:rPr>
        <w:t>pers</w:t>
      </w:r>
      <w:proofErr w:type="spellEnd"/>
      <w:r>
        <w:rPr>
          <w:color w:val="000000"/>
        </w:rPr>
        <w:t xml:space="preserve"> falsely compute </w:t>
      </w:r>
      <w:r>
        <w:rPr>
          <w:i/>
          <w:iCs/>
          <w:color w:val="000000"/>
        </w:rPr>
        <w:t>D = 1</w:t>
      </w:r>
      <w:r>
        <w:rPr>
          <w:color w:val="000000"/>
        </w:rPr>
        <w:t xml:space="preserve"> and inflate </w:t>
      </w:r>
      <w:proofErr w:type="spellStart"/>
      <w:r>
        <w:rPr>
          <w:color w:val="000000"/>
        </w:rPr>
        <w:t>Q</w:t>
      </w:r>
      <w:r>
        <w:rPr>
          <w:color w:val="000000"/>
          <w:vertAlign w:val="subscript"/>
        </w:rPr>
        <w:t>burst</w:t>
      </w:r>
      <w:proofErr w:type="spellEnd"/>
      <w:r>
        <w:rPr>
          <w:color w:val="000000"/>
        </w:rPr>
        <w:t xml:space="preserve">. Under honest evaluation their </w:t>
      </w:r>
      <w:proofErr w:type="spellStart"/>
      <w:r>
        <w:rPr>
          <w:color w:val="000000"/>
        </w:rPr>
        <w:t>Q</w:t>
      </w:r>
      <w:r>
        <w:rPr>
          <w:color w:val="000000"/>
          <w:vertAlign w:val="subscript"/>
        </w:rPr>
        <w:t>burst</w:t>
      </w:r>
      <w:proofErr w:type="spellEnd"/>
      <w:r>
        <w:rPr>
          <w:color w:val="000000"/>
        </w:rPr>
        <w:t xml:space="preserve"> ≈ 0, pulling r* = min</w:t>
      </w:r>
      <w:r>
        <w:rPr>
          <w:i/>
          <w:iCs/>
          <w:color w:val="000000"/>
        </w:rPr>
        <w:t>k</w:t>
      </w:r>
      <w:r>
        <w:rPr>
          <w:color w:val="000000"/>
        </w:rPr>
        <w:t xml:space="preserve"> </w:t>
      </w:r>
      <w:proofErr w:type="spellStart"/>
      <w:r>
        <w:rPr>
          <w:color w:val="000000"/>
        </w:rPr>
        <w:t>Q</w:t>
      </w:r>
      <w:r>
        <w:rPr>
          <w:i/>
          <w:iCs/>
          <w:color w:val="000000"/>
        </w:rPr>
        <w:t>k</w:t>
      </w:r>
      <w:proofErr w:type="spellEnd"/>
      <w:r>
        <w:rPr>
          <w:color w:val="000000"/>
        </w:rPr>
        <w:t xml:space="preserve"> → 0.</w:t>
      </w:r>
    </w:p>
    <w:p w14:paraId="27F4863D" w14:textId="77777777" w:rsidR="00882835" w:rsidRDefault="00000000">
      <w:pPr>
        <w:pStyle w:val="Heading1"/>
        <w:spacing w:before="200" w:line="240" w:lineRule="auto"/>
      </w:pPr>
      <w:r>
        <w:rPr>
          <w:color w:val="000000"/>
        </w:rPr>
        <w:t>6.  Soft Objective and Four-Pass Lexicographic Strategy</w:t>
      </w:r>
    </w:p>
    <w:p w14:paraId="6ACE9BE3" w14:textId="77777777" w:rsidR="00882835" w:rsidRDefault="00000000">
      <w:pPr>
        <w:pStyle w:val="Heading2"/>
        <w:spacing w:line="240" w:lineRule="auto"/>
      </w:pPr>
      <w:proofErr w:type="gramStart"/>
      <w:r>
        <w:rPr>
          <w:color w:val="000000"/>
        </w:rPr>
        <w:t>6.1  Six</w:t>
      </w:r>
      <w:proofErr w:type="gramEnd"/>
      <w:r>
        <w:rPr>
          <w:color w:val="000000"/>
        </w:rPr>
        <w:t>-Tier Objective Layers</w:t>
      </w:r>
    </w:p>
    <w:p w14:paraId="133F497B" w14:textId="77777777" w:rsidR="00882835" w:rsidRDefault="00000000">
      <w:pPr>
        <w:spacing w:after="100"/>
        <w:jc w:val="both"/>
      </w:pPr>
      <w:r>
        <w:rPr>
          <w:color w:val="000000"/>
        </w:rPr>
        <w:t xml:space="preserve">The soft objective </w:t>
      </w:r>
      <w:proofErr w:type="spellStart"/>
      <w:r>
        <w:rPr>
          <w:i/>
          <w:iCs/>
          <w:color w:val="000000"/>
        </w:rPr>
        <w:t>Q</w:t>
      </w:r>
      <w:r>
        <w:rPr>
          <w:color w:val="000000"/>
          <w:vertAlign w:val="subscript"/>
        </w:rPr>
        <w:t>k</w:t>
      </w:r>
      <w:proofErr w:type="spellEnd"/>
      <w:r>
        <w:rPr>
          <w:i/>
          <w:iCs/>
          <w:color w:val="000000"/>
        </w:rPr>
        <w:t>(x)</w:t>
      </w:r>
      <w:r>
        <w:rPr>
          <w:color w:val="000000"/>
        </w:rPr>
        <w:t xml:space="preserve"> is stratified across six detection layers weighted to reflect operational priority. Early interception (L4, weight ×1,000) outweighs basic detection (L1, weight ×1) by three orders of magnitude. The three equations that chain the entire formulation are:</w:t>
      </w:r>
    </w:p>
    <w:p w14:paraId="7DF2AA74" w14:textId="77777777" w:rsidR="00882835" w:rsidRDefault="00000000">
      <w:pPr>
        <w:spacing w:after="100"/>
        <w:ind w:left="720"/>
        <w:jc w:val="both"/>
      </w:pPr>
      <w:r>
        <w:rPr>
          <w:color w:val="000000"/>
        </w:rPr>
        <w:t xml:space="preserve">(1) </w:t>
      </w:r>
      <w:proofErr w:type="spellStart"/>
      <w:proofErr w:type="gramStart"/>
      <w:r>
        <w:rPr>
          <w:i/>
          <w:iCs/>
          <w:color w:val="000000"/>
        </w:rPr>
        <w:t>W</w:t>
      </w:r>
      <w:r>
        <w:rPr>
          <w:i/>
          <w:iCs/>
          <w:color w:val="000000"/>
          <w:vertAlign w:val="subscript"/>
        </w:rPr>
        <w:t>j,a</w:t>
      </w:r>
      <w:proofErr w:type="spellEnd"/>
      <w:proofErr w:type="gramEnd"/>
      <w:r>
        <w:rPr>
          <w:i/>
          <w:iCs/>
          <w:color w:val="000000"/>
        </w:rPr>
        <w:t xml:space="preserve"> = </w:t>
      </w:r>
      <w:proofErr w:type="spellStart"/>
      <w:proofErr w:type="gramStart"/>
      <w:r>
        <w:rPr>
          <w:i/>
          <w:iCs/>
          <w:color w:val="000000"/>
        </w:rPr>
        <w:t>ẅ</w:t>
      </w:r>
      <w:r>
        <w:rPr>
          <w:i/>
          <w:iCs/>
          <w:color w:val="000000"/>
          <w:vertAlign w:val="subscript"/>
        </w:rPr>
        <w:t>j,a</w:t>
      </w:r>
      <w:proofErr w:type="spellEnd"/>
      <w:proofErr w:type="gramEnd"/>
      <w:r>
        <w:rPr>
          <w:i/>
          <w:iCs/>
          <w:color w:val="000000"/>
        </w:rPr>
        <w:t xml:space="preserve"> · (1 + </w:t>
      </w:r>
      <w:proofErr w:type="spellStart"/>
      <w:r>
        <w:rPr>
          <w:i/>
          <w:iCs/>
          <w:color w:val="000000"/>
        </w:rPr>
        <w:t>σ</w:t>
      </w:r>
      <w:proofErr w:type="gramStart"/>
      <w:r>
        <w:rPr>
          <w:i/>
          <w:iCs/>
          <w:color w:val="000000"/>
          <w:vertAlign w:val="subscript"/>
        </w:rPr>
        <w:t>j</w:t>
      </w:r>
      <w:proofErr w:type="spellEnd"/>
      <w:r>
        <w:rPr>
          <w:i/>
          <w:iCs/>
          <w:color w:val="000000"/>
        </w:rPr>
        <w:t>)</w:t>
      </w:r>
      <w:r>
        <w:rPr>
          <w:color w:val="000000"/>
        </w:rPr>
        <w:t xml:space="preserve">  [</w:t>
      </w:r>
      <w:proofErr w:type="gramEnd"/>
      <w:r>
        <w:rPr>
          <w:color w:val="000000"/>
        </w:rPr>
        <w:t>topology and stealth weight]</w:t>
      </w:r>
    </w:p>
    <w:p w14:paraId="61821BE0" w14:textId="77777777" w:rsidR="00882835" w:rsidRDefault="00000000">
      <w:pPr>
        <w:spacing w:after="100"/>
        <w:ind w:left="720"/>
        <w:jc w:val="both"/>
      </w:pPr>
      <w:r>
        <w:rPr>
          <w:color w:val="000000"/>
        </w:rPr>
        <w:t xml:space="preserve">(2) </w:t>
      </w:r>
      <w:r>
        <w:rPr>
          <w:i/>
          <w:iCs/>
          <w:color w:val="000000"/>
        </w:rPr>
        <w:t xml:space="preserve">Q(x) = </w:t>
      </w:r>
      <w:proofErr w:type="spellStart"/>
      <w:r>
        <w:rPr>
          <w:i/>
          <w:iCs/>
          <w:color w:val="000000"/>
        </w:rPr>
        <w:t>Σ</w:t>
      </w:r>
      <w:r>
        <w:rPr>
          <w:i/>
          <w:iCs/>
          <w:color w:val="000000"/>
          <w:vertAlign w:val="subscript"/>
        </w:rPr>
        <w:t>l</w:t>
      </w:r>
      <w:proofErr w:type="spellEnd"/>
      <w:r>
        <w:rPr>
          <w:color w:val="000000"/>
        </w:rPr>
        <w:t xml:space="preserve"> </w:t>
      </w:r>
      <w:proofErr w:type="spellStart"/>
      <w:r>
        <w:rPr>
          <w:i/>
          <w:iCs/>
          <w:color w:val="000000"/>
        </w:rPr>
        <w:t>Σ</w:t>
      </w:r>
      <w:r>
        <w:rPr>
          <w:i/>
          <w:iCs/>
          <w:color w:val="000000"/>
          <w:vertAlign w:val="subscript"/>
        </w:rPr>
        <w:t>c</w:t>
      </w:r>
      <w:proofErr w:type="spellEnd"/>
      <w:r>
        <w:rPr>
          <w:color w:val="000000"/>
        </w:rPr>
        <w:t xml:space="preserve"> </w:t>
      </w:r>
      <w:proofErr w:type="spellStart"/>
      <w:r>
        <w:rPr>
          <w:i/>
          <w:iCs/>
          <w:color w:val="000000"/>
        </w:rPr>
        <w:t>w</w:t>
      </w:r>
      <w:r>
        <w:rPr>
          <w:i/>
          <w:iCs/>
          <w:color w:val="000000"/>
          <w:vertAlign w:val="subscript"/>
        </w:rPr>
        <w:t>l</w:t>
      </w:r>
      <w:proofErr w:type="spellEnd"/>
      <w:r>
        <w:rPr>
          <w:i/>
          <w:iCs/>
          <w:color w:val="000000"/>
        </w:rPr>
        <w:t xml:space="preserve"> · sat(c</w:t>
      </w:r>
      <w:proofErr w:type="gramStart"/>
      <w:r>
        <w:rPr>
          <w:i/>
          <w:iCs/>
          <w:color w:val="000000"/>
        </w:rPr>
        <w:t>)  ·</w:t>
      </w:r>
      <w:proofErr w:type="gramEnd"/>
      <w:r>
        <w:rPr>
          <w:i/>
          <w:iCs/>
          <w:color w:val="000000"/>
        </w:rPr>
        <w:t xml:space="preserve"> </w:t>
      </w:r>
      <w:proofErr w:type="spellStart"/>
      <w:r>
        <w:rPr>
          <w:i/>
          <w:iCs/>
          <w:color w:val="000000"/>
        </w:rPr>
        <w:t>q</w:t>
      </w:r>
      <w:r>
        <w:rPr>
          <w:i/>
          <w:iCs/>
          <w:color w:val="000000"/>
          <w:vertAlign w:val="subscript"/>
        </w:rPr>
        <w:t>p</w:t>
      </w:r>
      <w:proofErr w:type="spellEnd"/>
      <w:r>
        <w:rPr>
          <w:i/>
          <w:iCs/>
          <w:color w:val="000000"/>
        </w:rPr>
        <w:t xml:space="preserve"> · </w:t>
      </w:r>
      <w:proofErr w:type="gramStart"/>
      <w:r>
        <w:rPr>
          <w:i/>
          <w:iCs/>
          <w:color w:val="000000"/>
        </w:rPr>
        <w:t>D</w:t>
      </w:r>
      <w:r>
        <w:rPr>
          <w:color w:val="000000"/>
        </w:rPr>
        <w:t xml:space="preserve">  [</w:t>
      </w:r>
      <w:proofErr w:type="gramEnd"/>
      <w:r>
        <w:rPr>
          <w:color w:val="000000"/>
        </w:rPr>
        <w:t>six-tier weighted sum]</w:t>
      </w:r>
    </w:p>
    <w:p w14:paraId="57744441" w14:textId="77777777" w:rsidR="00882835" w:rsidRDefault="00000000">
      <w:pPr>
        <w:spacing w:after="100"/>
        <w:ind w:left="720"/>
        <w:jc w:val="both"/>
      </w:pPr>
      <w:r>
        <w:rPr>
          <w:color w:val="000000"/>
        </w:rPr>
        <w:t xml:space="preserve">(3) </w:t>
      </w:r>
      <w:r>
        <w:rPr>
          <w:i/>
          <w:iCs/>
          <w:color w:val="000000"/>
        </w:rPr>
        <w:t>r*(x) = min{</w:t>
      </w:r>
      <w:proofErr w:type="spellStart"/>
      <w:r>
        <w:rPr>
          <w:i/>
          <w:iCs/>
          <w:color w:val="000000"/>
        </w:rPr>
        <w:t>θ∈Θ</w:t>
      </w:r>
      <w:proofErr w:type="spellEnd"/>
      <w:r>
        <w:rPr>
          <w:i/>
          <w:iCs/>
          <w:color w:val="000000"/>
        </w:rPr>
        <w:t>}</w:t>
      </w:r>
      <w:r>
        <w:rPr>
          <w:color w:val="000000"/>
        </w:rPr>
        <w:t xml:space="preserve"> </w:t>
      </w:r>
      <w:proofErr w:type="spellStart"/>
      <w:r>
        <w:rPr>
          <w:i/>
          <w:iCs/>
          <w:color w:val="000000"/>
        </w:rPr>
        <w:t>Q</w:t>
      </w:r>
      <w:r>
        <w:rPr>
          <w:color w:val="000000"/>
          <w:vertAlign w:val="subscript"/>
        </w:rPr>
        <w:t>θ</w:t>
      </w:r>
      <w:proofErr w:type="spellEnd"/>
      <w:r>
        <w:rPr>
          <w:i/>
          <w:iCs/>
          <w:color w:val="000000"/>
        </w:rPr>
        <w:t>(x</w:t>
      </w:r>
      <w:proofErr w:type="gramStart"/>
      <w:r>
        <w:rPr>
          <w:i/>
          <w:iCs/>
          <w:color w:val="000000"/>
        </w:rPr>
        <w:t>)</w:t>
      </w:r>
      <w:r>
        <w:rPr>
          <w:color w:val="000000"/>
        </w:rPr>
        <w:t xml:space="preserve">  [</w:t>
      </w:r>
      <w:proofErr w:type="gramEnd"/>
      <w:r>
        <w:rPr>
          <w:color w:val="000000"/>
        </w:rPr>
        <w:t>certified worst-case floor]</w:t>
      </w:r>
    </w:p>
    <w:p w14:paraId="226B5053" w14:textId="77777777" w:rsidR="00882835" w:rsidRDefault="00000000">
      <w:pPr>
        <w:pStyle w:val="Heading2"/>
        <w:spacing w:line="240" w:lineRule="auto"/>
      </w:pPr>
      <w:proofErr w:type="gramStart"/>
      <w:r>
        <w:rPr>
          <w:color w:val="000000"/>
        </w:rPr>
        <w:t>6.2  Four</w:t>
      </w:r>
      <w:proofErr w:type="gramEnd"/>
      <w:r>
        <w:rPr>
          <w:color w:val="000000"/>
        </w:rPr>
        <w:t xml:space="preserve">-Pass Lexicographic </w:t>
      </w:r>
      <w:proofErr w:type="spellStart"/>
      <w:r>
        <w:rPr>
          <w:color w:val="000000"/>
        </w:rPr>
        <w:t>MaxSAT</w:t>
      </w:r>
      <w:proofErr w:type="spellEnd"/>
    </w:p>
    <w:p w14:paraId="09F54A69" w14:textId="77777777" w:rsidR="00882835" w:rsidRDefault="00000000">
      <w:pPr>
        <w:spacing w:after="100"/>
        <w:jc w:val="both"/>
      </w:pPr>
      <w:r>
        <w:rPr>
          <w:color w:val="000000"/>
        </w:rPr>
        <w:t xml:space="preserve">A single weighted </w:t>
      </w:r>
      <w:proofErr w:type="spellStart"/>
      <w:r>
        <w:rPr>
          <w:color w:val="000000"/>
        </w:rPr>
        <w:t>MaxSAT</w:t>
      </w:r>
      <w:proofErr w:type="spellEnd"/>
      <w:r>
        <w:rPr>
          <w:color w:val="000000"/>
        </w:rPr>
        <w:t xml:space="preserve"> pass cannot guarantee tier ordering under adversarial scenarios because finite weights allow lower-tier accumulations to outweigh higher-tier clauses. ZSTP therefore adopts a four-pass lexicographic strategy implementing the OLL stratified </w:t>
      </w:r>
      <w:proofErr w:type="spellStart"/>
      <w:r>
        <w:rPr>
          <w:color w:val="000000"/>
        </w:rPr>
        <w:t>MaxSAT</w:t>
      </w:r>
      <w:proofErr w:type="spellEnd"/>
      <w:r>
        <w:rPr>
          <w:color w:val="000000"/>
        </w:rPr>
        <w:t xml:space="preserve"> algorithm [</w:t>
      </w:r>
      <w:proofErr w:type="spellStart"/>
      <w:r>
        <w:rPr>
          <w:color w:val="000000"/>
        </w:rPr>
        <w:t>Ansótegui</w:t>
      </w:r>
      <w:proofErr w:type="spellEnd"/>
      <w:r>
        <w:rPr>
          <w:color w:val="000000"/>
        </w:rPr>
        <w:t xml:space="preserve"> et al., IJCAI 2013], for which RC2's core-guided infrastructure requires no modification:</w:t>
      </w:r>
    </w:p>
    <w:p w14:paraId="223451D9" w14:textId="77777777" w:rsidR="00882835" w:rsidRDefault="00000000">
      <w:pPr>
        <w:spacing w:after="100"/>
        <w:ind w:left="360"/>
        <w:jc w:val="both"/>
      </w:pPr>
      <w:r>
        <w:rPr>
          <w:b/>
          <w:bCs/>
          <w:color w:val="000000"/>
        </w:rPr>
        <w:t>Pass 1:</w:t>
      </w:r>
      <w:r>
        <w:rPr>
          <w:color w:val="000000"/>
        </w:rPr>
        <w:t xml:space="preserve"> Maximize L4 (prevention) to certified optimum L4*. Lock with hard floor clause.</w:t>
      </w:r>
    </w:p>
    <w:p w14:paraId="4C34B20C" w14:textId="77777777" w:rsidR="00882835" w:rsidRDefault="00000000">
      <w:pPr>
        <w:spacing w:after="100"/>
        <w:ind w:left="360"/>
        <w:jc w:val="both"/>
      </w:pPr>
      <w:r>
        <w:rPr>
          <w:b/>
          <w:bCs/>
          <w:color w:val="000000"/>
        </w:rPr>
        <w:t>Pass 2:</w:t>
      </w:r>
      <w:r>
        <w:rPr>
          <w:color w:val="000000"/>
        </w:rPr>
        <w:t xml:space="preserve"> Maximize L3 (path coverage) given L4(x) ≥ L4* as a hard constraint.</w:t>
      </w:r>
    </w:p>
    <w:p w14:paraId="1C9F4363" w14:textId="77777777" w:rsidR="00882835" w:rsidRDefault="00000000">
      <w:pPr>
        <w:spacing w:after="100"/>
        <w:ind w:left="360"/>
        <w:jc w:val="both"/>
      </w:pPr>
      <w:r>
        <w:rPr>
          <w:b/>
          <w:bCs/>
          <w:color w:val="000000"/>
        </w:rPr>
        <w:t>Pass 3:</w:t>
      </w:r>
      <w:r>
        <w:rPr>
          <w:color w:val="000000"/>
        </w:rPr>
        <w:t xml:space="preserve"> Maximize L2 (ATT&amp;CK breadth) given L4 ≥ L4*, L3 ≥ L3*.</w:t>
      </w:r>
    </w:p>
    <w:p w14:paraId="24E8FC51" w14:textId="77777777" w:rsidR="00882835" w:rsidRDefault="00000000">
      <w:pPr>
        <w:spacing w:after="100"/>
        <w:ind w:left="360"/>
        <w:jc w:val="both"/>
      </w:pPr>
      <w:r>
        <w:rPr>
          <w:b/>
          <w:bCs/>
          <w:color w:val="000000"/>
        </w:rPr>
        <w:t>Pass 4:</w:t>
      </w:r>
      <w:r>
        <w:rPr>
          <w:color w:val="000000"/>
        </w:rPr>
        <w:t xml:space="preserve"> Maximize L1 (basic detection) given all upper tiers locked.</w:t>
      </w:r>
    </w:p>
    <w:p w14:paraId="1924709E" w14:textId="77777777" w:rsidR="00882835" w:rsidRDefault="00000000">
      <w:pPr>
        <w:spacing w:after="100"/>
        <w:jc w:val="both"/>
      </w:pPr>
      <w:r>
        <w:rPr>
          <w:color w:val="000000"/>
        </w:rPr>
        <w:t xml:space="preserve">Strict priority proof: each floor is an infinite-weight hard clause RC2 never violates. No accumulation of lower-tier soft clauses can purchase a reduction in a locked floor. Q-med (Eq. 2 at </w:t>
      </w:r>
      <w:proofErr w:type="spellStart"/>
      <w:r>
        <w:rPr>
          <w:color w:val="000000"/>
        </w:rPr>
        <w:t>θ</w:t>
      </w:r>
      <w:r>
        <w:rPr>
          <w:color w:val="000000"/>
          <w:vertAlign w:val="subscript"/>
        </w:rPr>
        <w:t>med</w:t>
      </w:r>
      <w:proofErr w:type="spellEnd"/>
      <w:r>
        <w:rPr>
          <w:color w:val="000000"/>
        </w:rPr>
        <w:t>) governs online acceptance decisions; r* (Eq. 3) is certified once offline.</w:t>
      </w:r>
    </w:p>
    <w:p w14:paraId="260111ED" w14:textId="77777777" w:rsidR="00882835" w:rsidRDefault="00000000">
      <w:pPr>
        <w:pStyle w:val="Heading1"/>
        <w:spacing w:before="200" w:line="240" w:lineRule="auto"/>
      </w:pPr>
      <w:r>
        <w:rPr>
          <w:color w:val="000000"/>
        </w:rPr>
        <w:lastRenderedPageBreak/>
        <w:t>7.  Threat-Adaptive Loop and LPO Extension</w:t>
      </w:r>
    </w:p>
    <w:p w14:paraId="1219713D" w14:textId="77777777" w:rsidR="00882835" w:rsidRDefault="00000000">
      <w:pPr>
        <w:pStyle w:val="Heading2"/>
        <w:spacing w:line="240" w:lineRule="auto"/>
      </w:pPr>
      <w:proofErr w:type="gramStart"/>
      <w:r>
        <w:rPr>
          <w:color w:val="000000"/>
        </w:rPr>
        <w:t>7.1  Algorithm</w:t>
      </w:r>
      <w:proofErr w:type="gramEnd"/>
      <w:r>
        <w:rPr>
          <w:color w:val="000000"/>
        </w:rPr>
        <w:t xml:space="preserve"> 1 — STIX-Driven Adaptive Re-Scheduling</w:t>
      </w:r>
    </w:p>
    <w:p w14:paraId="7519F737" w14:textId="77777777" w:rsidR="00882835" w:rsidRDefault="00000000">
      <w:pPr>
        <w:spacing w:after="100"/>
        <w:jc w:val="both"/>
      </w:pPr>
      <w:r>
        <w:rPr>
          <w:color w:val="000000"/>
        </w:rPr>
        <w:t>Algorithm 1 is the empirically validated threat-adaptive loop. It responds to STIX/TAXII bundles by updating persona priors and burn thresholds, regenerating the WCNF, re-solving with RC2, and applying an acceptance decision:</w:t>
      </w:r>
    </w:p>
    <w:p w14:paraId="002DF2D1" w14:textId="77777777" w:rsidR="00882835" w:rsidRDefault="00000000">
      <w:pPr>
        <w:spacing w:after="100"/>
        <w:ind w:left="360"/>
        <w:jc w:val="both"/>
      </w:pPr>
      <w:r>
        <w:rPr>
          <w:b/>
          <w:bCs/>
          <w:color w:val="000000"/>
        </w:rPr>
        <w:t>Step 1:</w:t>
      </w:r>
      <w:r>
        <w:rPr>
          <w:color w:val="000000"/>
        </w:rPr>
        <w:t xml:space="preserve"> Update persona priors: </w:t>
      </w:r>
      <w:proofErr w:type="spellStart"/>
      <w:proofErr w:type="gramStart"/>
      <w:r>
        <w:rPr>
          <w:color w:val="000000"/>
        </w:rPr>
        <w:t>q</w:t>
      </w:r>
      <w:r>
        <w:rPr>
          <w:color w:val="000000"/>
          <w:vertAlign w:val="subscript"/>
        </w:rPr>
        <w:t>p</w:t>
      </w:r>
      <w:proofErr w:type="spellEnd"/>
      <w:r>
        <w:rPr>
          <w:color w:val="000000"/>
        </w:rPr>
        <w:t xml:space="preserve"> :</w:t>
      </w:r>
      <w:proofErr w:type="gramEnd"/>
      <w:r>
        <w:rPr>
          <w:color w:val="000000"/>
        </w:rPr>
        <w:t xml:space="preserve">= </w:t>
      </w:r>
      <w:proofErr w:type="gramStart"/>
      <w:r>
        <w:rPr>
          <w:color w:val="000000"/>
        </w:rPr>
        <w:t>normalize(</w:t>
      </w:r>
      <w:proofErr w:type="spellStart"/>
      <w:proofErr w:type="gramEnd"/>
      <w:r>
        <w:rPr>
          <w:color w:val="000000"/>
        </w:rPr>
        <w:t>q</w:t>
      </w:r>
      <w:r>
        <w:rPr>
          <w:color w:val="000000"/>
          <w:vertAlign w:val="subscript"/>
        </w:rPr>
        <w:t>p</w:t>
      </w:r>
      <w:proofErr w:type="spellEnd"/>
      <w:r>
        <w:rPr>
          <w:color w:val="000000"/>
        </w:rPr>
        <w:t xml:space="preserve"> + α × δ̂). α ∈ (0,1], default α = 0.3.</w:t>
      </w:r>
    </w:p>
    <w:p w14:paraId="7DC8FCBC" w14:textId="77777777" w:rsidR="00882835" w:rsidRDefault="00000000">
      <w:pPr>
        <w:spacing w:after="100"/>
        <w:ind w:left="360"/>
        <w:jc w:val="both"/>
      </w:pPr>
      <w:r>
        <w:rPr>
          <w:b/>
          <w:bCs/>
          <w:color w:val="000000"/>
        </w:rPr>
        <w:t>Step 2 (U11):</w:t>
      </w:r>
      <w:r>
        <w:rPr>
          <w:color w:val="000000"/>
        </w:rPr>
        <w:t xml:space="preserve"> Recompute </w:t>
      </w:r>
      <w:proofErr w:type="spellStart"/>
      <w:r>
        <w:rPr>
          <w:color w:val="000000"/>
        </w:rPr>
        <w:t>τ</w:t>
      </w:r>
      <w:r>
        <w:rPr>
          <w:color w:val="000000"/>
          <w:vertAlign w:val="subscript"/>
        </w:rPr>
        <w:t>d</w:t>
      </w:r>
      <w:proofErr w:type="spellEnd"/>
      <w:r>
        <w:rPr>
          <w:color w:val="000000"/>
        </w:rPr>
        <w:t>(</w:t>
      </w:r>
      <w:proofErr w:type="spellStart"/>
      <w:proofErr w:type="gramStart"/>
      <w:r>
        <w:rPr>
          <w:color w:val="000000"/>
        </w:rPr>
        <w:t>i,z</w:t>
      </w:r>
      <w:proofErr w:type="gramEnd"/>
      <w:r>
        <w:rPr>
          <w:color w:val="000000"/>
        </w:rPr>
        <w:t>,t</w:t>
      </w:r>
      <w:proofErr w:type="spellEnd"/>
      <w:proofErr w:type="gramStart"/>
      <w:r>
        <w:rPr>
          <w:color w:val="000000"/>
        </w:rPr>
        <w:t>) :</w:t>
      </w:r>
      <w:proofErr w:type="gramEnd"/>
      <w:r>
        <w:rPr>
          <w:color w:val="000000"/>
        </w:rPr>
        <w:t xml:space="preserve">= </w:t>
      </w:r>
      <w:proofErr w:type="gramStart"/>
      <w:r>
        <w:rPr>
          <w:color w:val="000000"/>
        </w:rPr>
        <w:t>max(</w:t>
      </w:r>
      <w:proofErr w:type="gramEnd"/>
      <w:r>
        <w:rPr>
          <w:color w:val="000000"/>
        </w:rPr>
        <w:t xml:space="preserve">1, </w:t>
      </w:r>
      <w:proofErr w:type="spellStart"/>
      <w:r>
        <w:rPr>
          <w:color w:val="000000"/>
        </w:rPr>
        <w:t>τ</w:t>
      </w:r>
      <w:proofErr w:type="gramStart"/>
      <w:r>
        <w:rPr>
          <w:color w:val="000000"/>
          <w:vertAlign w:val="subscript"/>
        </w:rPr>
        <w:t>d,max</w:t>
      </w:r>
      <w:proofErr w:type="spellEnd"/>
      <w:proofErr w:type="gramEnd"/>
      <w:r>
        <w:rPr>
          <w:color w:val="000000"/>
        </w:rPr>
        <w:t xml:space="preserve"> × (1 − ρ</w:t>
      </w:r>
      <w:r>
        <w:rPr>
          <w:color w:val="000000"/>
          <w:vertAlign w:val="subscript"/>
        </w:rPr>
        <w:t>π</w:t>
      </w:r>
      <w:r>
        <w:rPr>
          <w:color w:val="000000"/>
        </w:rPr>
        <w:t>/</w:t>
      </w:r>
      <w:proofErr w:type="spellStart"/>
      <w:r>
        <w:rPr>
          <w:color w:val="000000"/>
        </w:rPr>
        <w:t>ρ</w:t>
      </w:r>
      <w:r>
        <w:rPr>
          <w:color w:val="000000"/>
          <w:vertAlign w:val="subscript"/>
        </w:rPr>
        <w:t>max</w:t>
      </w:r>
      <w:proofErr w:type="spellEnd"/>
      <w:r>
        <w:rPr>
          <w:color w:val="000000"/>
        </w:rPr>
        <w:t>)) and regenerate WCNF threshold.</w:t>
      </w:r>
    </w:p>
    <w:p w14:paraId="2294BD13" w14:textId="77777777" w:rsidR="00882835" w:rsidRDefault="00000000">
      <w:pPr>
        <w:spacing w:after="100"/>
        <w:ind w:left="360"/>
        <w:jc w:val="both"/>
      </w:pPr>
      <w:r>
        <w:rPr>
          <w:b/>
          <w:bCs/>
          <w:color w:val="000000"/>
        </w:rPr>
        <w:t>Step 3:</w:t>
      </w:r>
      <w:r>
        <w:rPr>
          <w:color w:val="000000"/>
        </w:rPr>
        <w:t xml:space="preserve"> RC2 re-solve on regenerated WCNF. Objective: Q-med (Eq. 2 at </w:t>
      </w:r>
      <w:proofErr w:type="spellStart"/>
      <w:r>
        <w:rPr>
          <w:color w:val="000000"/>
        </w:rPr>
        <w:t>θ</w:t>
      </w:r>
      <w:r>
        <w:rPr>
          <w:color w:val="000000"/>
          <w:vertAlign w:val="subscript"/>
        </w:rPr>
        <w:t>med</w:t>
      </w:r>
      <w:proofErr w:type="spellEnd"/>
      <w:r>
        <w:rPr>
          <w:color w:val="000000"/>
        </w:rPr>
        <w:t>)—not r*.</w:t>
      </w:r>
    </w:p>
    <w:p w14:paraId="3F263EAB" w14:textId="77777777" w:rsidR="00882835" w:rsidRDefault="00000000">
      <w:pPr>
        <w:spacing w:after="100"/>
        <w:ind w:left="360"/>
        <w:jc w:val="both"/>
      </w:pPr>
      <w:r>
        <w:rPr>
          <w:b/>
          <w:bCs/>
          <w:color w:val="000000"/>
        </w:rPr>
        <w:t>Step 4:</w:t>
      </w:r>
      <w:r>
        <w:rPr>
          <w:color w:val="000000"/>
        </w:rPr>
        <w:t xml:space="preserve"> Acceptance: ΔQ = Q-med(new) − Q-med(current). ΔQ &gt; 0 → REDEPLOY; ΔQ ≤ 0 → KEEP.</w:t>
      </w:r>
    </w:p>
    <w:p w14:paraId="393F0BE0" w14:textId="77777777" w:rsidR="00882835" w:rsidRDefault="00000000">
      <w:pPr>
        <w:spacing w:after="100"/>
        <w:ind w:left="360"/>
        <w:jc w:val="both"/>
      </w:pPr>
      <w:r>
        <w:rPr>
          <w:b/>
          <w:bCs/>
          <w:color w:val="000000"/>
        </w:rPr>
        <w:t>Step 5:</w:t>
      </w:r>
      <w:r>
        <w:rPr>
          <w:color w:val="000000"/>
        </w:rPr>
        <w:t xml:space="preserve"> If REDEPLOY: verify all C1–C15 simultaneously. Only then push schedule to deployment controller.</w:t>
      </w:r>
    </w:p>
    <w:p w14:paraId="42B75D7A" w14:textId="77777777" w:rsidR="00882835" w:rsidRDefault="00000000">
      <w:pPr>
        <w:spacing w:after="100"/>
        <w:jc w:val="both"/>
      </w:pPr>
      <w:r>
        <w:rPr>
          <w:b/>
          <w:bCs/>
          <w:i/>
          <w:iCs/>
          <w:color w:val="000000"/>
        </w:rPr>
        <w:t>Controlled REDEPLOY validation.</w:t>
      </w:r>
      <w:r>
        <w:rPr>
          <w:color w:val="000000"/>
        </w:rPr>
        <w:t xml:space="preserve"> A controlled scenario with a high-confidence </w:t>
      </w:r>
      <w:proofErr w:type="spellStart"/>
      <w:r>
        <w:rPr>
          <w:color w:val="000000"/>
        </w:rPr>
        <w:t>OT_infiltration</w:t>
      </w:r>
      <w:proofErr w:type="spellEnd"/>
      <w:r>
        <w:rPr>
          <w:color w:val="000000"/>
        </w:rPr>
        <w:t xml:space="preserve"> campaign (ρ</w:t>
      </w:r>
      <w:r>
        <w:rPr>
          <w:color w:val="000000"/>
          <w:vertAlign w:val="subscript"/>
        </w:rPr>
        <w:t>π</w:t>
      </w:r>
      <w:r>
        <w:rPr>
          <w:color w:val="000000"/>
        </w:rPr>
        <w:t xml:space="preserve"> = 0.72, </w:t>
      </w:r>
      <w:proofErr w:type="spellStart"/>
      <w:r>
        <w:rPr>
          <w:color w:val="000000"/>
        </w:rPr>
        <w:t>τ</w:t>
      </w:r>
      <w:r>
        <w:rPr>
          <w:color w:val="000000"/>
          <w:vertAlign w:val="subscript"/>
        </w:rPr>
        <w:t>d</w:t>
      </w:r>
      <w:proofErr w:type="spellEnd"/>
      <w:r>
        <w:rPr>
          <w:color w:val="000000"/>
        </w:rPr>
        <w:t xml:space="preserve"> → 1) triggers REDEPLOY: Q-med(new) = 271,340 vs. Q-med(old) = 245,868 (ΔQ = +25,472 &gt; 0). The new schedule passes all C1–C15 simultaneously.</w:t>
      </w:r>
    </w:p>
    <w:p w14:paraId="0F89E7A4" w14:textId="77777777" w:rsidR="00882835" w:rsidRDefault="00000000">
      <w:pPr>
        <w:pStyle w:val="Heading2"/>
        <w:spacing w:line="240" w:lineRule="auto"/>
      </w:pPr>
      <w:proofErr w:type="gramStart"/>
      <w:r>
        <w:rPr>
          <w:color w:val="000000"/>
        </w:rPr>
        <w:t>7.2  LLM</w:t>
      </w:r>
      <w:proofErr w:type="gramEnd"/>
      <w:r>
        <w:rPr>
          <w:color w:val="000000"/>
        </w:rPr>
        <w:t>-as-Persona-Oracle (Proposed Extension)</w:t>
      </w:r>
    </w:p>
    <w:p w14:paraId="38883BA5" w14:textId="77777777" w:rsidR="00882835" w:rsidRDefault="00000000">
      <w:pPr>
        <w:spacing w:after="100"/>
        <w:jc w:val="both"/>
      </w:pPr>
      <w:r>
        <w:rPr>
          <w:color w:val="000000"/>
        </w:rPr>
        <w:t xml:space="preserve">LPO (LLM-as-Persona-Oracle) is architecturally sound but is not evaluated in the experiments of §8. Its output is a bounded prior adjustment </w:t>
      </w:r>
      <w:proofErr w:type="spellStart"/>
      <w:r>
        <w:rPr>
          <w:color w:val="000000"/>
        </w:rPr>
        <w:t>δ̂LLM</w:t>
      </w:r>
      <w:proofErr w:type="spellEnd"/>
      <w:r>
        <w:rPr>
          <w:color w:val="000000"/>
        </w:rPr>
        <w:t xml:space="preserve"> ∈ ΔP (probability simplex over P) that feeds into Step 1 of Algorithm 1. The LLM never controls deployments directly; the optimizer and feasibility checker are mandatory safety gates. The LPO extension is proposed as future work and is explicitly separated from the validated D1–D6 conjunction.</w:t>
      </w:r>
    </w:p>
    <w:p w14:paraId="5D650434" w14:textId="77777777" w:rsidR="00882835" w:rsidRDefault="00000000">
      <w:pPr>
        <w:pStyle w:val="Heading2"/>
        <w:spacing w:line="240" w:lineRule="auto"/>
      </w:pPr>
      <w:proofErr w:type="gramStart"/>
      <w:r>
        <w:rPr>
          <w:color w:val="000000"/>
        </w:rPr>
        <w:t>7.3  Validation</w:t>
      </w:r>
      <w:proofErr w:type="gramEnd"/>
      <w:r>
        <w:rPr>
          <w:color w:val="000000"/>
        </w:rPr>
        <w:t xml:space="preserve"> Methodology and Emulation Levels</w:t>
      </w:r>
    </w:p>
    <w:p w14:paraId="075F21E0" w14:textId="77777777" w:rsidR="00882835" w:rsidRDefault="00000000">
      <w:pPr>
        <w:spacing w:after="100"/>
        <w:jc w:val="both"/>
      </w:pPr>
      <w:r>
        <w:rPr>
          <w:color w:val="000000"/>
        </w:rPr>
        <w:t>Analytical scoring alone risks validating a model against itself. ZSTP defines three increasingly faithful validation levels to make the emulation scope explicit and reproducible:</w:t>
      </w:r>
    </w:p>
    <w:p w14:paraId="67A33FD3" w14:textId="77777777" w:rsidR="00882835" w:rsidRDefault="00000000">
      <w:pPr>
        <w:spacing w:after="100"/>
        <w:ind w:left="360"/>
        <w:jc w:val="both"/>
      </w:pPr>
      <w:r>
        <w:rPr>
          <w:b/>
          <w:bCs/>
          <w:color w:val="000000"/>
        </w:rPr>
        <w:t>L1 — Closed-form analytical scoring.</w:t>
      </w:r>
      <w:r>
        <w:rPr>
          <w:color w:val="000000"/>
        </w:rPr>
        <w:t xml:space="preserve"> The WCNF objective equations (</w:t>
      </w:r>
      <w:proofErr w:type="spellStart"/>
      <w:r>
        <w:rPr>
          <w:color w:val="000000"/>
        </w:rPr>
        <w:t>Eqs</w:t>
      </w:r>
      <w:proofErr w:type="spellEnd"/>
      <w:r>
        <w:rPr>
          <w:color w:val="000000"/>
        </w:rPr>
        <w:t>. 1–3) are evaluated symbolically using the instance parameters without any network events.</w:t>
      </w:r>
    </w:p>
    <w:p w14:paraId="7CD47D5B" w14:textId="77777777" w:rsidR="00882835" w:rsidRDefault="00000000">
      <w:pPr>
        <w:spacing w:after="100"/>
        <w:ind w:left="360"/>
        <w:jc w:val="both"/>
      </w:pPr>
      <w:r>
        <w:rPr>
          <w:b/>
          <w:bCs/>
          <w:color w:val="000000"/>
        </w:rPr>
        <w:t>L2 — Process emulation.</w:t>
      </w:r>
      <w:r>
        <w:rPr>
          <w:color w:val="000000"/>
        </w:rPr>
        <w:t xml:space="preserve"> Live TCP honeypot sockets are opened per the schedule. Bernoulli(ρ</w:t>
      </w:r>
      <w:r>
        <w:rPr>
          <w:color w:val="000000"/>
          <w:vertAlign w:val="subscript"/>
        </w:rPr>
        <w:t>π</w:t>
      </w:r>
      <w:r>
        <w:rPr>
          <w:color w:val="000000"/>
        </w:rPr>
        <w:t>)-governed attacker connection trials are executed against each socket. STIX bundles are generated programmatically from observed connection events—campaign class, path frequency, and confidence scores reflect the actual observed traffic distribution. All §8 results are at L2.</w:t>
      </w:r>
    </w:p>
    <w:p w14:paraId="7EDA07FD" w14:textId="77777777" w:rsidR="00882835" w:rsidRDefault="00000000">
      <w:pPr>
        <w:spacing w:after="100"/>
        <w:ind w:left="360"/>
        <w:jc w:val="both"/>
      </w:pPr>
      <w:r>
        <w:rPr>
          <w:b/>
          <w:bCs/>
          <w:color w:val="000000"/>
        </w:rPr>
        <w:t>L3 — Full VM-level network emulation.</w:t>
      </w:r>
      <w:r>
        <w:rPr>
          <w:color w:val="000000"/>
        </w:rPr>
        <w:t xml:space="preserve"> Real routed zones with iptables-enforced segmentation, physical or VM honeypot deployments, and real attacker tooling (</w:t>
      </w:r>
      <w:proofErr w:type="spellStart"/>
      <w:r>
        <w:rPr>
          <w:color w:val="000000"/>
        </w:rPr>
        <w:t>nmap</w:t>
      </w:r>
      <w:proofErr w:type="spellEnd"/>
      <w:r>
        <w:rPr>
          <w:color w:val="000000"/>
        </w:rPr>
        <w:t>, Metasploit) for fingerprinting. This is the natural next fidelity step and is explicitly deferred to future work.</w:t>
      </w:r>
    </w:p>
    <w:p w14:paraId="0D715F63" w14:textId="77777777" w:rsidR="00882835" w:rsidRDefault="00000000">
      <w:pPr>
        <w:spacing w:after="100"/>
        <w:jc w:val="both"/>
      </w:pPr>
      <w:r>
        <w:rPr>
          <w:color w:val="000000"/>
        </w:rPr>
        <w:t xml:space="preserve">The distinction between L2 and L3 is operationally significant. L2 process emulation confirms that the WCNF encoding correctly governs real TCP sockets and that the STIX-driven adaptation loop fires correctly on observed traffic. It does not confirm that a real adversary running active fingerprinting tools </w:t>
      </w:r>
      <w:r>
        <w:rPr>
          <w:color w:val="000000"/>
        </w:rPr>
        <w:lastRenderedPageBreak/>
        <w:t xml:space="preserve">would fail to identify the honeypots—that confirmation requires L3. The upgrade criteria from L2 to L3 are: (a) routed network with iptables zone segmentation; (b) real attacker tooling such as </w:t>
      </w:r>
      <w:proofErr w:type="spellStart"/>
      <w:r>
        <w:rPr>
          <w:color w:val="000000"/>
        </w:rPr>
        <w:t>nmap</w:t>
      </w:r>
      <w:proofErr w:type="spellEnd"/>
      <w:r>
        <w:rPr>
          <w:color w:val="000000"/>
        </w:rPr>
        <w:t xml:space="preserve"> and Metasploit; (c) physical or VM honeypot deployments; and (d) an end-to-end STIX feed generated from live observed connections rather than from a simulation loop.</w:t>
      </w:r>
    </w:p>
    <w:p w14:paraId="516510C9" w14:textId="77777777" w:rsidR="00882835" w:rsidRDefault="00000000">
      <w:pPr>
        <w:pStyle w:val="Heading1"/>
        <w:spacing w:before="200" w:line="240" w:lineRule="auto"/>
      </w:pPr>
      <w:r>
        <w:rPr>
          <w:color w:val="000000"/>
        </w:rPr>
        <w:t>8.  Experimental Evaluation</w:t>
      </w:r>
    </w:p>
    <w:p w14:paraId="2D41D539" w14:textId="77777777" w:rsidR="00882835" w:rsidRDefault="00000000">
      <w:pPr>
        <w:pStyle w:val="Heading2"/>
        <w:spacing w:line="240" w:lineRule="auto"/>
      </w:pPr>
      <w:proofErr w:type="gramStart"/>
      <w:r>
        <w:rPr>
          <w:color w:val="000000"/>
        </w:rPr>
        <w:t>8.1  Unified</w:t>
      </w:r>
      <w:proofErr w:type="gramEnd"/>
      <w:r>
        <w:rPr>
          <w:color w:val="000000"/>
        </w:rPr>
        <w:t xml:space="preserve"> Evaluation Pipeline</w:t>
      </w:r>
    </w:p>
    <w:p w14:paraId="519DBC41" w14:textId="77777777" w:rsidR="00882835" w:rsidRDefault="00000000">
      <w:pPr>
        <w:spacing w:after="100"/>
        <w:jc w:val="both"/>
      </w:pPr>
      <w:r>
        <w:rPr>
          <w:color w:val="000000"/>
        </w:rPr>
        <w:t xml:space="preserve">To ensure a fair comparison, the same evaluation pipeline is applied to RC2 and all ten baselines. Burn variables </w:t>
      </w:r>
      <w:proofErr w:type="spellStart"/>
      <w:r>
        <w:rPr>
          <w:color w:val="000000"/>
        </w:rPr>
        <w:t>u_type</w:t>
      </w:r>
      <w:proofErr w:type="spellEnd"/>
      <w:r>
        <w:rPr>
          <w:color w:val="000000"/>
        </w:rPr>
        <w:t xml:space="preserve"> and </w:t>
      </w:r>
      <w:proofErr w:type="spellStart"/>
      <w:r>
        <w:rPr>
          <w:color w:val="000000"/>
        </w:rPr>
        <w:t>u_pers</w:t>
      </w:r>
      <w:proofErr w:type="spellEnd"/>
      <w:r>
        <w:rPr>
          <w:color w:val="000000"/>
        </w:rPr>
        <w:t xml:space="preserve"> are applied post-hoc to baselines that do not encode them natively, and r* is computed as min k </w:t>
      </w:r>
      <w:proofErr w:type="spellStart"/>
      <w:r>
        <w:rPr>
          <w:color w:val="000000"/>
        </w:rPr>
        <w:t>Qk</w:t>
      </w:r>
      <w:proofErr w:type="spellEnd"/>
      <w:r>
        <w:rPr>
          <w:color w:val="000000"/>
        </w:rPr>
        <w:t xml:space="preserve">(x) for all methods. Specifically: (1) all hard constraints C1–C15 are checked by the same independent checker code; (2) burn variables are applied; (3) </w:t>
      </w:r>
      <w:proofErr w:type="spellStart"/>
      <w:r>
        <w:rPr>
          <w:color w:val="000000"/>
        </w:rPr>
        <w:t>Q_k</w:t>
      </w:r>
      <w:proofErr w:type="spellEnd"/>
      <w:r>
        <w:rPr>
          <w:color w:val="000000"/>
        </w:rPr>
        <w:t xml:space="preserve"> is scored under all four θ using Equations 1–3; (4) r* = min k </w:t>
      </w:r>
      <w:proofErr w:type="spellStart"/>
      <w:r>
        <w:rPr>
          <w:color w:val="000000"/>
        </w:rPr>
        <w:t>Qk</w:t>
      </w:r>
      <w:proofErr w:type="spellEnd"/>
      <w:r>
        <w:rPr>
          <w:color w:val="000000"/>
        </w:rPr>
        <w:t>; and (5) the D5 certificate is available only to RC2 by construction. All results are at L2 process emulation (real TCP honeypot sockets, Bernoulli-driven attacker probes, STIX bundles derived from observed connections).</w:t>
      </w:r>
    </w:p>
    <w:p w14:paraId="2B4BED92" w14:textId="77777777" w:rsidR="00882835" w:rsidRDefault="00000000">
      <w:pPr>
        <w:pStyle w:val="Heading2"/>
        <w:spacing w:line="240" w:lineRule="auto"/>
      </w:pPr>
      <w:proofErr w:type="gramStart"/>
      <w:r>
        <w:rPr>
          <w:color w:val="000000"/>
        </w:rPr>
        <w:t>8.2  r</w:t>
      </w:r>
      <w:proofErr w:type="gramEnd"/>
      <w:r>
        <w:rPr>
          <w:color w:val="000000"/>
        </w:rPr>
        <w:t>* Value Reconciliation</w:t>
      </w:r>
    </w:p>
    <w:p w14:paraId="1AE5B95B" w14:textId="77777777" w:rsidR="00882835" w:rsidRDefault="00000000">
      <w:pPr>
        <w:spacing w:after="100"/>
        <w:jc w:val="both"/>
      </w:pPr>
      <w:r>
        <w:rPr>
          <w:color w:val="000000"/>
        </w:rPr>
        <w:t xml:space="preserve">Three r* values appear in the revision history of this work. Only r* = </w:t>
      </w:r>
      <w:r>
        <w:rPr>
          <w:b/>
          <w:bCs/>
          <w:color w:val="000000"/>
        </w:rPr>
        <w:t>3,956</w:t>
      </w:r>
      <w:r>
        <w:rPr>
          <w:color w:val="000000"/>
        </w:rPr>
        <w:t xml:space="preserve"> is correct. The earlier value 3,881 was computed at </w:t>
      </w:r>
      <w:proofErr w:type="spellStart"/>
      <w:r>
        <w:rPr>
          <w:color w:val="000000"/>
        </w:rPr>
        <w:t>θ</w:t>
      </w:r>
      <w:r>
        <w:rPr>
          <w:color w:val="000000"/>
          <w:vertAlign w:val="subscript"/>
        </w:rPr>
        <w:t>med</w:t>
      </w:r>
      <w:proofErr w:type="spellEnd"/>
      <w:r>
        <w:rPr>
          <w:color w:val="000000"/>
        </w:rPr>
        <w:t xml:space="preserve"> only (not the full min over Θ). Greedy-</w:t>
      </w:r>
      <w:proofErr w:type="spellStart"/>
      <w:r>
        <w:rPr>
          <w:color w:val="000000"/>
        </w:rPr>
        <w:t>BiDir's</w:t>
      </w:r>
      <w:proofErr w:type="spellEnd"/>
      <w:r>
        <w:rPr>
          <w:color w:val="000000"/>
        </w:rPr>
        <w:t xml:space="preserve"> published r* = 8,249 is Q at </w:t>
      </w:r>
      <w:proofErr w:type="spellStart"/>
      <w:r>
        <w:rPr>
          <w:color w:val="000000"/>
        </w:rPr>
        <w:t>θ</w:t>
      </w:r>
      <w:r>
        <w:rPr>
          <w:color w:val="000000"/>
          <w:vertAlign w:val="subscript"/>
        </w:rPr>
        <w:t>low</w:t>
      </w:r>
      <w:proofErr w:type="spellEnd"/>
      <w:r>
        <w:rPr>
          <w:color w:val="000000"/>
        </w:rPr>
        <w:t xml:space="preserve"> with no burn enforcement—under identical honest evaluation its r* → ≈ 0, making it non-comparable to RC2's certified r*. All tables and the abstract use the canonical value r* = 3,956.</w:t>
      </w:r>
    </w:p>
    <w:p w14:paraId="7A049E30" w14:textId="77777777" w:rsidR="00882835" w:rsidRDefault="00000000">
      <w:pPr>
        <w:pStyle w:val="Heading2"/>
        <w:spacing w:line="240" w:lineRule="auto"/>
      </w:pPr>
      <w:proofErr w:type="gramStart"/>
      <w:r>
        <w:rPr>
          <w:color w:val="000000"/>
        </w:rPr>
        <w:t>8.3  Per</w:t>
      </w:r>
      <w:proofErr w:type="gramEnd"/>
      <w:r>
        <w:rPr>
          <w:color w:val="000000"/>
        </w:rPr>
        <w:t>-Scenario Scores — RC2 vs. All Baselines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100"/>
        <w:gridCol w:w="1100"/>
        <w:gridCol w:w="1100"/>
        <w:gridCol w:w="1100"/>
        <w:gridCol w:w="1100"/>
        <w:gridCol w:w="1200"/>
        <w:gridCol w:w="1200"/>
      </w:tblGrid>
      <w:tr w:rsidR="00882835" w14:paraId="2FC1A725" w14:textId="77777777">
        <w:tblPrEx>
          <w:tblCellMar>
            <w:top w:w="0" w:type="dxa"/>
            <w:bottom w:w="0" w:type="dxa"/>
          </w:tblCellMar>
        </w:tblPrEx>
        <w:trPr>
          <w:tblHeader/>
        </w:trPr>
        <w:tc>
          <w:tcPr>
            <w:tcW w:w="14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E35983E" w14:textId="77777777" w:rsidR="00882835" w:rsidRDefault="00000000">
            <w:pPr>
              <w:spacing w:before="40" w:after="40" w:line="220" w:lineRule="auto"/>
              <w:jc w:val="center"/>
            </w:pPr>
            <w:r>
              <w:rPr>
                <w:b/>
                <w:bCs/>
                <w:color w:val="FFFFFF"/>
                <w:sz w:val="17"/>
                <w:szCs w:val="17"/>
              </w:rPr>
              <w:t>Method</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91E3F4B" w14:textId="77777777" w:rsidR="00882835"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θlow</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86EDFA2" w14:textId="77777777" w:rsidR="00882835"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θmed</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0863D52" w14:textId="77777777" w:rsidR="00882835"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θhigh</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8EB22BE" w14:textId="77777777" w:rsidR="00882835" w:rsidRDefault="00000000">
            <w:pPr>
              <w:spacing w:before="40" w:after="40" w:line="220" w:lineRule="auto"/>
              <w:jc w:val="center"/>
            </w:pPr>
            <w:r>
              <w:rPr>
                <w:b/>
                <w:bCs/>
                <w:color w:val="FFFFFF"/>
                <w:sz w:val="17"/>
                <w:szCs w:val="17"/>
              </w:rPr>
              <w:t xml:space="preserve">Q </w:t>
            </w:r>
            <w:proofErr w:type="spellStart"/>
            <w:r>
              <w:rPr>
                <w:b/>
                <w:bCs/>
                <w:color w:val="FFFFFF"/>
                <w:sz w:val="17"/>
                <w:szCs w:val="17"/>
              </w:rPr>
              <w:t>θburst</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FA0B675" w14:textId="77777777" w:rsidR="00882835" w:rsidRDefault="00000000">
            <w:pPr>
              <w:spacing w:before="40" w:after="40" w:line="220" w:lineRule="auto"/>
              <w:jc w:val="center"/>
            </w:pPr>
            <w:r>
              <w:rPr>
                <w:b/>
                <w:bCs/>
                <w:color w:val="FFFFFF"/>
                <w:sz w:val="17"/>
                <w:szCs w:val="17"/>
              </w:rPr>
              <w:t xml:space="preserve">r* = min </w:t>
            </w:r>
            <w:proofErr w:type="spellStart"/>
            <w:r>
              <w:rPr>
                <w:b/>
                <w:bCs/>
                <w:color w:val="FFFFFF"/>
                <w:sz w:val="17"/>
                <w:szCs w:val="17"/>
              </w:rPr>
              <w:t>Qk</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38466DE" w14:textId="77777777" w:rsidR="00882835" w:rsidRDefault="00000000">
            <w:pPr>
              <w:spacing w:before="40" w:after="40" w:line="220" w:lineRule="auto"/>
              <w:jc w:val="center"/>
            </w:pPr>
            <w:r>
              <w:rPr>
                <w:b/>
                <w:bCs/>
                <w:color w:val="FFFFFF"/>
                <w:sz w:val="17"/>
                <w:szCs w:val="17"/>
              </w:rPr>
              <w:t>D5 Cert.</w:t>
            </w:r>
          </w:p>
        </w:tc>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96B2D9C" w14:textId="77777777" w:rsidR="00882835" w:rsidRDefault="00000000">
            <w:pPr>
              <w:spacing w:before="40" w:after="40" w:line="220" w:lineRule="auto"/>
              <w:jc w:val="center"/>
            </w:pPr>
            <w:r>
              <w:rPr>
                <w:b/>
                <w:bCs/>
                <w:color w:val="FFFFFF"/>
                <w:sz w:val="17"/>
                <w:szCs w:val="17"/>
              </w:rPr>
              <w:t>C1–C15</w:t>
            </w:r>
          </w:p>
        </w:tc>
      </w:tr>
      <w:tr w:rsidR="00882835" w14:paraId="460D6833"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335F861" w14:textId="77777777" w:rsidR="00882835" w:rsidRDefault="00000000">
            <w:pPr>
              <w:spacing w:before="36" w:after="36" w:line="220" w:lineRule="auto"/>
              <w:jc w:val="center"/>
            </w:pPr>
            <w:r>
              <w:rPr>
                <w:b/>
                <w:bCs/>
                <w:color w:val="000000"/>
                <w:sz w:val="17"/>
                <w:szCs w:val="17"/>
              </w:rPr>
              <w:t>★ RC2</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8867515" w14:textId="77777777" w:rsidR="00882835" w:rsidRDefault="00000000">
            <w:pPr>
              <w:spacing w:before="36" w:after="36" w:line="220" w:lineRule="auto"/>
              <w:jc w:val="center"/>
            </w:pPr>
            <w:r>
              <w:rPr>
                <w:color w:val="000000"/>
                <w:sz w:val="17"/>
                <w:szCs w:val="17"/>
              </w:rPr>
              <w:t>158,801</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9468A49" w14:textId="77777777" w:rsidR="00882835"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233DC53" w14:textId="77777777" w:rsidR="00882835" w:rsidRDefault="00000000">
            <w:pPr>
              <w:spacing w:before="36" w:after="36" w:line="220" w:lineRule="auto"/>
              <w:jc w:val="center"/>
            </w:pPr>
            <w:r>
              <w:rPr>
                <w:color w:val="000000"/>
                <w:sz w:val="17"/>
                <w:szCs w:val="17"/>
              </w:rPr>
              <w:t>137,705</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A9832C5" w14:textId="77777777" w:rsidR="00882835" w:rsidRDefault="00000000">
            <w:pPr>
              <w:spacing w:before="36" w:after="36" w:line="220" w:lineRule="auto"/>
              <w:jc w:val="center"/>
            </w:pPr>
            <w:r>
              <w:rPr>
                <w:color w:val="000000"/>
                <w:sz w:val="17"/>
                <w:szCs w:val="17"/>
              </w:rPr>
              <w:t>3,956</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BE08882" w14:textId="77777777" w:rsidR="00882835" w:rsidRDefault="00000000">
            <w:pPr>
              <w:spacing w:before="36" w:after="36" w:line="220" w:lineRule="auto"/>
              <w:jc w:val="center"/>
            </w:pPr>
            <w:r>
              <w:rPr>
                <w:b/>
                <w:bCs/>
                <w:color w:val="000000"/>
                <w:sz w:val="17"/>
                <w:szCs w:val="17"/>
              </w:rPr>
              <w:t>3,956</w:t>
            </w:r>
          </w:p>
        </w:tc>
        <w:tc>
          <w:tcPr>
            <w:tcW w:w="12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FE1AE02" w14:textId="77777777" w:rsidR="00882835" w:rsidRDefault="00000000">
            <w:pPr>
              <w:spacing w:before="36" w:after="36" w:line="220" w:lineRule="auto"/>
              <w:jc w:val="center"/>
            </w:pPr>
            <w:r>
              <w:rPr>
                <w:color w:val="000000"/>
                <w:sz w:val="17"/>
                <w:szCs w:val="17"/>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FDD40D7" w14:textId="77777777" w:rsidR="00882835" w:rsidRDefault="00000000">
            <w:pPr>
              <w:spacing w:before="36" w:after="36" w:line="220" w:lineRule="auto"/>
              <w:jc w:val="center"/>
            </w:pPr>
            <w:r>
              <w:rPr>
                <w:color w:val="000000"/>
                <w:sz w:val="17"/>
                <w:szCs w:val="17"/>
              </w:rPr>
              <w:t>YES</w:t>
            </w:r>
          </w:p>
        </w:tc>
      </w:tr>
      <w:tr w:rsidR="00882835" w14:paraId="0A9383F2"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0B633C2E" w14:textId="77777777" w:rsidR="00882835" w:rsidRDefault="00000000">
            <w:pPr>
              <w:spacing w:before="36" w:after="36" w:line="220" w:lineRule="auto"/>
              <w:jc w:val="center"/>
            </w:pPr>
            <w:r>
              <w:rPr>
                <w:color w:val="000000"/>
                <w:sz w:val="17"/>
                <w:szCs w:val="17"/>
              </w:rPr>
              <w:t>Greedy-</w:t>
            </w:r>
            <w:proofErr w:type="spellStart"/>
            <w:r>
              <w:rPr>
                <w:color w:val="000000"/>
                <w:sz w:val="17"/>
                <w:szCs w:val="17"/>
              </w:rPr>
              <w:t>BiDir</w:t>
            </w:r>
            <w:proofErr w:type="spellEnd"/>
          </w:p>
        </w:tc>
        <w:tc>
          <w:tcPr>
            <w:tcW w:w="1100" w:type="dxa"/>
            <w:tcBorders>
              <w:top w:val="single" w:sz="4" w:space="0" w:color="AAAAAA"/>
              <w:left w:val="single" w:sz="4" w:space="0" w:color="AAAAAA"/>
              <w:bottom w:val="single" w:sz="4" w:space="0" w:color="AAAAAA"/>
              <w:right w:val="single" w:sz="4" w:space="0" w:color="AAAAAA"/>
            </w:tcBorders>
            <w:vAlign w:val="center"/>
          </w:tcPr>
          <w:p w14:paraId="79086768" w14:textId="77777777" w:rsidR="00882835" w:rsidRDefault="00000000">
            <w:pPr>
              <w:spacing w:before="36" w:after="36" w:line="220" w:lineRule="auto"/>
              <w:jc w:val="center"/>
            </w:pPr>
            <w:r>
              <w:rPr>
                <w:color w:val="000000"/>
                <w:sz w:val="17"/>
                <w:szCs w:val="17"/>
              </w:rPr>
              <w:t>8,249†</w:t>
            </w:r>
          </w:p>
        </w:tc>
        <w:tc>
          <w:tcPr>
            <w:tcW w:w="1100" w:type="dxa"/>
            <w:tcBorders>
              <w:top w:val="single" w:sz="4" w:space="0" w:color="AAAAAA"/>
              <w:left w:val="single" w:sz="4" w:space="0" w:color="AAAAAA"/>
              <w:bottom w:val="single" w:sz="4" w:space="0" w:color="AAAAAA"/>
              <w:right w:val="single" w:sz="4" w:space="0" w:color="AAAAAA"/>
            </w:tcBorders>
            <w:vAlign w:val="center"/>
          </w:tcPr>
          <w:p w14:paraId="5273F18C" w14:textId="77777777" w:rsidR="00882835" w:rsidRDefault="00000000">
            <w:pPr>
              <w:spacing w:before="36" w:after="36" w:line="220" w:lineRule="auto"/>
              <w:jc w:val="center"/>
            </w:pPr>
            <w:r>
              <w:rPr>
                <w:color w:val="000000"/>
                <w:sz w:val="17"/>
                <w:szCs w:val="17"/>
              </w:rPr>
              <w:t>158,378</w:t>
            </w:r>
          </w:p>
        </w:tc>
        <w:tc>
          <w:tcPr>
            <w:tcW w:w="1100" w:type="dxa"/>
            <w:tcBorders>
              <w:top w:val="single" w:sz="4" w:space="0" w:color="AAAAAA"/>
              <w:left w:val="single" w:sz="4" w:space="0" w:color="AAAAAA"/>
              <w:bottom w:val="single" w:sz="4" w:space="0" w:color="AAAAAA"/>
              <w:right w:val="single" w:sz="4" w:space="0" w:color="AAAAAA"/>
            </w:tcBorders>
            <w:vAlign w:val="center"/>
          </w:tcPr>
          <w:p w14:paraId="45066FEF"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23010921"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79C800A4"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08CD82A0"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4F18EEF1" w14:textId="77777777" w:rsidR="00882835" w:rsidRDefault="00000000">
            <w:pPr>
              <w:spacing w:before="36" w:after="36" w:line="220" w:lineRule="auto"/>
              <w:jc w:val="center"/>
            </w:pPr>
            <w:r>
              <w:rPr>
                <w:color w:val="000000"/>
                <w:sz w:val="17"/>
                <w:szCs w:val="17"/>
              </w:rPr>
              <w:t>Partial</w:t>
            </w:r>
          </w:p>
        </w:tc>
      </w:tr>
      <w:tr w:rsidR="00882835" w14:paraId="0CC9899B"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839A012" w14:textId="77777777" w:rsidR="00882835" w:rsidRDefault="00000000">
            <w:pPr>
              <w:spacing w:before="36" w:after="36" w:line="220" w:lineRule="auto"/>
              <w:jc w:val="center"/>
            </w:pPr>
            <w:r>
              <w:rPr>
                <w:color w:val="000000"/>
                <w:sz w:val="17"/>
                <w:szCs w:val="17"/>
              </w:rPr>
              <w:t>Round-Robin</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5BEC57B" w14:textId="77777777" w:rsidR="00882835" w:rsidRDefault="00000000">
            <w:pPr>
              <w:spacing w:before="36" w:after="36" w:line="220" w:lineRule="auto"/>
              <w:jc w:val="center"/>
            </w:pPr>
            <w:r>
              <w:rPr>
                <w:color w:val="000000"/>
                <w:sz w:val="17"/>
                <w:szCs w:val="17"/>
              </w:rPr>
              <w:t>6,831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2AACB95" w14:textId="77777777" w:rsidR="00882835" w:rsidRDefault="00000000">
            <w:pPr>
              <w:spacing w:before="36" w:after="36" w:line="220" w:lineRule="auto"/>
              <w:jc w:val="center"/>
            </w:pPr>
            <w:r>
              <w:rPr>
                <w:color w:val="000000"/>
                <w:sz w:val="17"/>
                <w:szCs w:val="17"/>
              </w:rPr>
              <w:t>153,153</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511369" w14:textId="77777777" w:rsidR="00882835"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A62556C"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973E581"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E385477"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20D2176" w14:textId="77777777" w:rsidR="00882835" w:rsidRDefault="00000000">
            <w:pPr>
              <w:spacing w:before="36" w:after="36" w:line="220" w:lineRule="auto"/>
              <w:jc w:val="center"/>
            </w:pPr>
            <w:r>
              <w:rPr>
                <w:color w:val="000000"/>
                <w:sz w:val="17"/>
                <w:szCs w:val="17"/>
              </w:rPr>
              <w:t>YES</w:t>
            </w:r>
          </w:p>
        </w:tc>
      </w:tr>
      <w:tr w:rsidR="00882835" w14:paraId="30149EC7"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2AB0BBB4" w14:textId="77777777" w:rsidR="00882835" w:rsidRDefault="00000000">
            <w:pPr>
              <w:spacing w:before="36" w:after="36" w:line="220" w:lineRule="auto"/>
              <w:jc w:val="center"/>
            </w:pPr>
            <w:r>
              <w:rPr>
                <w:color w:val="000000"/>
                <w:sz w:val="17"/>
                <w:szCs w:val="17"/>
              </w:rPr>
              <w:t>Static-Best</w:t>
            </w:r>
          </w:p>
        </w:tc>
        <w:tc>
          <w:tcPr>
            <w:tcW w:w="1100" w:type="dxa"/>
            <w:tcBorders>
              <w:top w:val="single" w:sz="4" w:space="0" w:color="AAAAAA"/>
              <w:left w:val="single" w:sz="4" w:space="0" w:color="AAAAAA"/>
              <w:bottom w:val="single" w:sz="4" w:space="0" w:color="AAAAAA"/>
              <w:right w:val="single" w:sz="4" w:space="0" w:color="AAAAAA"/>
            </w:tcBorders>
            <w:vAlign w:val="center"/>
          </w:tcPr>
          <w:p w14:paraId="591DAB4D" w14:textId="77777777" w:rsidR="00882835" w:rsidRDefault="00000000">
            <w:pPr>
              <w:spacing w:before="36" w:after="36" w:line="220" w:lineRule="auto"/>
              <w:jc w:val="center"/>
            </w:pPr>
            <w:r>
              <w:rPr>
                <w:color w:val="000000"/>
                <w:sz w:val="17"/>
                <w:szCs w:val="17"/>
              </w:rPr>
              <w:t>5,215</w:t>
            </w:r>
          </w:p>
        </w:tc>
        <w:tc>
          <w:tcPr>
            <w:tcW w:w="1100" w:type="dxa"/>
            <w:tcBorders>
              <w:top w:val="single" w:sz="4" w:space="0" w:color="AAAAAA"/>
              <w:left w:val="single" w:sz="4" w:space="0" w:color="AAAAAA"/>
              <w:bottom w:val="single" w:sz="4" w:space="0" w:color="AAAAAA"/>
              <w:right w:val="single" w:sz="4" w:space="0" w:color="AAAAAA"/>
            </w:tcBorders>
            <w:vAlign w:val="center"/>
          </w:tcPr>
          <w:p w14:paraId="62418AAD" w14:textId="77777777" w:rsidR="00882835"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vAlign w:val="center"/>
          </w:tcPr>
          <w:p w14:paraId="077209A9" w14:textId="77777777" w:rsidR="00882835"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vAlign w:val="center"/>
          </w:tcPr>
          <w:p w14:paraId="3CE940B5"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5B642EF4"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2D6A2042"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5B6440BE" w14:textId="77777777" w:rsidR="00882835" w:rsidRDefault="00000000">
            <w:pPr>
              <w:spacing w:before="36" w:after="36" w:line="220" w:lineRule="auto"/>
              <w:jc w:val="center"/>
            </w:pPr>
            <w:r>
              <w:rPr>
                <w:color w:val="000000"/>
                <w:sz w:val="17"/>
                <w:szCs w:val="17"/>
              </w:rPr>
              <w:t>YES</w:t>
            </w:r>
          </w:p>
        </w:tc>
      </w:tr>
      <w:tr w:rsidR="00882835" w14:paraId="4F23220C"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21C0565" w14:textId="77777777" w:rsidR="00882835" w:rsidRDefault="00000000">
            <w:pPr>
              <w:spacing w:before="36" w:after="36" w:line="220" w:lineRule="auto"/>
              <w:jc w:val="center"/>
            </w:pPr>
            <w:r>
              <w:rPr>
                <w:color w:val="000000"/>
                <w:sz w:val="17"/>
                <w:szCs w:val="17"/>
              </w:rPr>
              <w:t>LP-Relaxation</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807CA03" w14:textId="77777777" w:rsidR="00882835" w:rsidRDefault="00000000">
            <w:pPr>
              <w:spacing w:before="36" w:after="36" w:line="220" w:lineRule="auto"/>
              <w:jc w:val="center"/>
            </w:pPr>
            <w:r>
              <w:rPr>
                <w:color w:val="000000"/>
                <w:sz w:val="17"/>
                <w:szCs w:val="17"/>
              </w:rPr>
              <w:t>5,491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DDD9228" w14:textId="77777777" w:rsidR="00882835" w:rsidRDefault="00000000">
            <w:pPr>
              <w:spacing w:before="36" w:after="36" w:line="220" w:lineRule="auto"/>
              <w:jc w:val="center"/>
            </w:pPr>
            <w:r>
              <w:rPr>
                <w:color w:val="000000"/>
                <w:sz w:val="17"/>
                <w:szCs w:val="17"/>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83CE3CB" w14:textId="77777777" w:rsidR="00882835" w:rsidRDefault="00000000">
            <w:pPr>
              <w:spacing w:before="36" w:after="36" w:line="220" w:lineRule="auto"/>
              <w:jc w:val="center"/>
            </w:pPr>
            <w:r>
              <w:rPr>
                <w:color w:val="000000"/>
                <w:sz w:val="17"/>
                <w:szCs w:val="17"/>
              </w:rPr>
              <w:t>55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2FBC5B9"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FDD4862"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72ED350"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A6D5357" w14:textId="77777777" w:rsidR="00882835" w:rsidRDefault="00000000">
            <w:pPr>
              <w:spacing w:before="36" w:after="36" w:line="220" w:lineRule="auto"/>
              <w:jc w:val="center"/>
            </w:pPr>
            <w:r>
              <w:rPr>
                <w:color w:val="000000"/>
                <w:sz w:val="17"/>
                <w:szCs w:val="17"/>
              </w:rPr>
              <w:t>NO (C4)</w:t>
            </w:r>
          </w:p>
        </w:tc>
      </w:tr>
      <w:tr w:rsidR="00882835" w14:paraId="6A48B818"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11DE005A" w14:textId="77777777" w:rsidR="00882835" w:rsidRDefault="00000000">
            <w:pPr>
              <w:spacing w:before="36" w:after="36" w:line="220" w:lineRule="auto"/>
              <w:jc w:val="center"/>
            </w:pPr>
            <w:r>
              <w:rPr>
                <w:color w:val="000000"/>
                <w:sz w:val="17"/>
                <w:szCs w:val="17"/>
              </w:rPr>
              <w:t>Random</w:t>
            </w:r>
          </w:p>
        </w:tc>
        <w:tc>
          <w:tcPr>
            <w:tcW w:w="1100" w:type="dxa"/>
            <w:tcBorders>
              <w:top w:val="single" w:sz="4" w:space="0" w:color="AAAAAA"/>
              <w:left w:val="single" w:sz="4" w:space="0" w:color="AAAAAA"/>
              <w:bottom w:val="single" w:sz="4" w:space="0" w:color="AAAAAA"/>
              <w:right w:val="single" w:sz="4" w:space="0" w:color="AAAAAA"/>
            </w:tcBorders>
            <w:vAlign w:val="center"/>
          </w:tcPr>
          <w:p w14:paraId="0CC035F2" w14:textId="77777777" w:rsidR="00882835" w:rsidRDefault="00000000">
            <w:pPr>
              <w:spacing w:before="36" w:after="36" w:line="220" w:lineRule="auto"/>
              <w:jc w:val="center"/>
            </w:pPr>
            <w:r>
              <w:rPr>
                <w:color w:val="000000"/>
                <w:sz w:val="17"/>
                <w:szCs w:val="17"/>
              </w:rPr>
              <w:t>5,364</w:t>
            </w:r>
          </w:p>
        </w:tc>
        <w:tc>
          <w:tcPr>
            <w:tcW w:w="1100" w:type="dxa"/>
            <w:tcBorders>
              <w:top w:val="single" w:sz="4" w:space="0" w:color="AAAAAA"/>
              <w:left w:val="single" w:sz="4" w:space="0" w:color="AAAAAA"/>
              <w:bottom w:val="single" w:sz="4" w:space="0" w:color="AAAAAA"/>
              <w:right w:val="single" w:sz="4" w:space="0" w:color="AAAAAA"/>
            </w:tcBorders>
            <w:vAlign w:val="center"/>
          </w:tcPr>
          <w:p w14:paraId="44E22FB3" w14:textId="77777777" w:rsidR="00882835" w:rsidRDefault="00000000">
            <w:pPr>
              <w:spacing w:before="36" w:after="36" w:line="220" w:lineRule="auto"/>
              <w:jc w:val="center"/>
            </w:pPr>
            <w:r>
              <w:rPr>
                <w:color w:val="000000"/>
                <w:sz w:val="17"/>
                <w:szCs w:val="17"/>
              </w:rPr>
              <w:t>51,000</w:t>
            </w:r>
          </w:p>
        </w:tc>
        <w:tc>
          <w:tcPr>
            <w:tcW w:w="1100" w:type="dxa"/>
            <w:tcBorders>
              <w:top w:val="single" w:sz="4" w:space="0" w:color="AAAAAA"/>
              <w:left w:val="single" w:sz="4" w:space="0" w:color="AAAAAA"/>
              <w:bottom w:val="single" w:sz="4" w:space="0" w:color="AAAAAA"/>
              <w:right w:val="single" w:sz="4" w:space="0" w:color="AAAAAA"/>
            </w:tcBorders>
            <w:vAlign w:val="center"/>
          </w:tcPr>
          <w:p w14:paraId="344CB501" w14:textId="77777777" w:rsidR="00882835" w:rsidRDefault="00000000">
            <w:pPr>
              <w:spacing w:before="36" w:after="36" w:line="220" w:lineRule="auto"/>
              <w:jc w:val="center"/>
            </w:pPr>
            <w:r>
              <w:rPr>
                <w:color w:val="000000"/>
                <w:sz w:val="17"/>
                <w:szCs w:val="17"/>
              </w:rPr>
              <w:t>70</w:t>
            </w:r>
          </w:p>
        </w:tc>
        <w:tc>
          <w:tcPr>
            <w:tcW w:w="1100" w:type="dxa"/>
            <w:tcBorders>
              <w:top w:val="single" w:sz="4" w:space="0" w:color="AAAAAA"/>
              <w:left w:val="single" w:sz="4" w:space="0" w:color="AAAAAA"/>
              <w:bottom w:val="single" w:sz="4" w:space="0" w:color="AAAAAA"/>
              <w:right w:val="single" w:sz="4" w:space="0" w:color="AAAAAA"/>
            </w:tcBorders>
            <w:vAlign w:val="center"/>
          </w:tcPr>
          <w:p w14:paraId="7DC8AC12"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167E1E09"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7F52FD88"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2DD54870" w14:textId="77777777" w:rsidR="00882835" w:rsidRDefault="00000000">
            <w:pPr>
              <w:spacing w:before="36" w:after="36" w:line="220" w:lineRule="auto"/>
              <w:jc w:val="center"/>
            </w:pPr>
            <w:r>
              <w:rPr>
                <w:color w:val="000000"/>
                <w:sz w:val="17"/>
                <w:szCs w:val="17"/>
              </w:rPr>
              <w:t>YES</w:t>
            </w:r>
          </w:p>
        </w:tc>
      </w:tr>
      <w:tr w:rsidR="00882835" w14:paraId="5164FFCA"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2CB4E88" w14:textId="77777777" w:rsidR="00882835" w:rsidRDefault="00000000">
            <w:pPr>
              <w:spacing w:before="36" w:after="36" w:line="220" w:lineRule="auto"/>
              <w:jc w:val="center"/>
            </w:pPr>
            <w:r>
              <w:rPr>
                <w:color w:val="000000"/>
                <w:sz w:val="17"/>
                <w:szCs w:val="17"/>
              </w:rPr>
              <w:t>Single-Zone</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C907AC4" w14:textId="77777777" w:rsidR="00882835" w:rsidRDefault="00000000">
            <w:pPr>
              <w:spacing w:before="36" w:after="36" w:line="220" w:lineRule="auto"/>
              <w:jc w:val="center"/>
            </w:pPr>
            <w:r>
              <w:rPr>
                <w:color w:val="000000"/>
                <w:sz w:val="17"/>
                <w:szCs w:val="17"/>
              </w:rPr>
              <w:t>5,221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DC2965B" w14:textId="77777777" w:rsidR="00882835" w:rsidRDefault="00000000">
            <w:pPr>
              <w:spacing w:before="36" w:after="36" w:line="220" w:lineRule="auto"/>
              <w:jc w:val="center"/>
            </w:pPr>
            <w:r>
              <w:rPr>
                <w:color w:val="000000"/>
                <w:sz w:val="17"/>
                <w:szCs w:val="17"/>
              </w:rPr>
              <w:t>46,670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D0F1A25" w14:textId="77777777" w:rsidR="00882835" w:rsidRDefault="00000000">
            <w:pPr>
              <w:spacing w:before="36" w:after="36" w:line="220" w:lineRule="auto"/>
              <w:jc w:val="center"/>
            </w:pPr>
            <w:r>
              <w:rPr>
                <w:color w:val="000000"/>
                <w:sz w:val="17"/>
                <w:szCs w:val="17"/>
              </w:rPr>
              <w:t>50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76AC54D"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61FD5DD"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E5C76A5"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C407F6A" w14:textId="77777777" w:rsidR="00882835" w:rsidRDefault="00000000">
            <w:pPr>
              <w:spacing w:before="36" w:after="36" w:line="220" w:lineRule="auto"/>
              <w:jc w:val="center"/>
            </w:pPr>
            <w:r>
              <w:rPr>
                <w:color w:val="000000"/>
                <w:sz w:val="17"/>
                <w:szCs w:val="17"/>
              </w:rPr>
              <w:t>YES</w:t>
            </w:r>
          </w:p>
        </w:tc>
      </w:tr>
      <w:tr w:rsidR="00882835" w14:paraId="645414FC"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2AB5D302" w14:textId="77777777" w:rsidR="00882835" w:rsidRDefault="00000000">
            <w:pPr>
              <w:spacing w:before="36" w:after="36" w:line="220" w:lineRule="auto"/>
              <w:jc w:val="center"/>
            </w:pPr>
            <w:r>
              <w:rPr>
                <w:color w:val="000000"/>
                <w:sz w:val="17"/>
                <w:szCs w:val="17"/>
              </w:rPr>
              <w:t>Greedy-Diverse</w:t>
            </w:r>
          </w:p>
        </w:tc>
        <w:tc>
          <w:tcPr>
            <w:tcW w:w="1100" w:type="dxa"/>
            <w:tcBorders>
              <w:top w:val="single" w:sz="4" w:space="0" w:color="AAAAAA"/>
              <w:left w:val="single" w:sz="4" w:space="0" w:color="AAAAAA"/>
              <w:bottom w:val="single" w:sz="4" w:space="0" w:color="AAAAAA"/>
              <w:right w:val="single" w:sz="4" w:space="0" w:color="AAAAAA"/>
            </w:tcBorders>
            <w:vAlign w:val="center"/>
          </w:tcPr>
          <w:p w14:paraId="1C6CB96A" w14:textId="77777777" w:rsidR="00882835" w:rsidRDefault="00000000">
            <w:pPr>
              <w:spacing w:before="36" w:after="36" w:line="220" w:lineRule="auto"/>
              <w:jc w:val="center"/>
            </w:pPr>
            <w:r>
              <w:rPr>
                <w:color w:val="000000"/>
                <w:sz w:val="17"/>
                <w:szCs w:val="17"/>
              </w:rPr>
              <w:t>5,215</w:t>
            </w:r>
          </w:p>
        </w:tc>
        <w:tc>
          <w:tcPr>
            <w:tcW w:w="1100" w:type="dxa"/>
            <w:tcBorders>
              <w:top w:val="single" w:sz="4" w:space="0" w:color="AAAAAA"/>
              <w:left w:val="single" w:sz="4" w:space="0" w:color="AAAAAA"/>
              <w:bottom w:val="single" w:sz="4" w:space="0" w:color="AAAAAA"/>
              <w:right w:val="single" w:sz="4" w:space="0" w:color="AAAAAA"/>
            </w:tcBorders>
            <w:vAlign w:val="center"/>
          </w:tcPr>
          <w:p w14:paraId="1211C824" w14:textId="77777777" w:rsidR="00882835"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vAlign w:val="center"/>
          </w:tcPr>
          <w:p w14:paraId="4F37BC22" w14:textId="77777777" w:rsidR="00882835"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vAlign w:val="center"/>
          </w:tcPr>
          <w:p w14:paraId="283940E4"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377B2AD1"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0B26726A"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5D0001DB" w14:textId="77777777" w:rsidR="00882835" w:rsidRDefault="00000000">
            <w:pPr>
              <w:spacing w:before="36" w:after="36" w:line="220" w:lineRule="auto"/>
              <w:jc w:val="center"/>
            </w:pPr>
            <w:r>
              <w:rPr>
                <w:color w:val="000000"/>
                <w:sz w:val="17"/>
                <w:szCs w:val="17"/>
              </w:rPr>
              <w:t>YES</w:t>
            </w:r>
          </w:p>
        </w:tc>
      </w:tr>
      <w:tr w:rsidR="00882835" w14:paraId="167BAC9B"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8B5ED01" w14:textId="77777777" w:rsidR="00882835" w:rsidRDefault="00000000">
            <w:pPr>
              <w:spacing w:before="36" w:after="36" w:line="220" w:lineRule="auto"/>
              <w:jc w:val="center"/>
            </w:pPr>
            <w:proofErr w:type="spellStart"/>
            <w:r>
              <w:rPr>
                <w:color w:val="000000"/>
                <w:sz w:val="17"/>
                <w:szCs w:val="17"/>
              </w:rPr>
              <w:t>ThreatIntel</w:t>
            </w:r>
            <w:proofErr w:type="spellEnd"/>
            <w:r>
              <w:rPr>
                <w:color w:val="000000"/>
                <w:sz w:val="17"/>
                <w:szCs w:val="17"/>
              </w:rPr>
              <w:t>-Only</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651F097" w14:textId="77777777" w:rsidR="00882835" w:rsidRDefault="00000000">
            <w:pPr>
              <w:spacing w:before="36" w:after="36" w:line="220" w:lineRule="auto"/>
              <w:jc w:val="center"/>
            </w:pPr>
            <w:r>
              <w:rPr>
                <w:color w:val="000000"/>
                <w:sz w:val="17"/>
                <w:szCs w:val="17"/>
              </w:rPr>
              <w:t>4,452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087B7A8" w14:textId="77777777" w:rsidR="00882835" w:rsidRDefault="00000000">
            <w:pPr>
              <w:spacing w:before="36" w:after="36" w:line="220" w:lineRule="auto"/>
              <w:jc w:val="center"/>
            </w:pPr>
            <w:r>
              <w:rPr>
                <w:color w:val="000000"/>
                <w:sz w:val="17"/>
                <w:szCs w:val="17"/>
              </w:rPr>
              <w:t>52,268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19D89F7" w14:textId="77777777" w:rsidR="00882835" w:rsidRDefault="00000000">
            <w:pPr>
              <w:spacing w:before="36" w:after="36" w:line="220" w:lineRule="auto"/>
              <w:jc w:val="center"/>
            </w:pPr>
            <w:r>
              <w:rPr>
                <w:color w:val="000000"/>
                <w:sz w:val="17"/>
                <w:szCs w:val="17"/>
              </w:rPr>
              <w:t>40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3C28BB8"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76D428"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EB5DE5B"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22026C2" w14:textId="77777777" w:rsidR="00882835" w:rsidRDefault="00000000">
            <w:pPr>
              <w:spacing w:before="36" w:after="36" w:line="220" w:lineRule="auto"/>
              <w:jc w:val="center"/>
            </w:pPr>
            <w:r>
              <w:rPr>
                <w:color w:val="000000"/>
                <w:sz w:val="17"/>
                <w:szCs w:val="17"/>
              </w:rPr>
              <w:t>YES</w:t>
            </w:r>
          </w:p>
        </w:tc>
      </w:tr>
      <w:tr w:rsidR="00882835" w14:paraId="44443B3A"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vAlign w:val="center"/>
          </w:tcPr>
          <w:p w14:paraId="21997EC4" w14:textId="77777777" w:rsidR="00882835" w:rsidRDefault="00000000">
            <w:pPr>
              <w:spacing w:before="36" w:after="36" w:line="220" w:lineRule="auto"/>
              <w:jc w:val="center"/>
            </w:pPr>
            <w:r>
              <w:rPr>
                <w:color w:val="000000"/>
                <w:sz w:val="17"/>
                <w:szCs w:val="17"/>
              </w:rPr>
              <w:t>Greedy-</w:t>
            </w:r>
            <w:proofErr w:type="spellStart"/>
            <w:r>
              <w:rPr>
                <w:color w:val="000000"/>
                <w:sz w:val="17"/>
                <w:szCs w:val="17"/>
              </w:rPr>
              <w:t>HighRho</w:t>
            </w:r>
            <w:proofErr w:type="spellEnd"/>
          </w:p>
        </w:tc>
        <w:tc>
          <w:tcPr>
            <w:tcW w:w="1100" w:type="dxa"/>
            <w:tcBorders>
              <w:top w:val="single" w:sz="4" w:space="0" w:color="AAAAAA"/>
              <w:left w:val="single" w:sz="4" w:space="0" w:color="AAAAAA"/>
              <w:bottom w:val="single" w:sz="4" w:space="0" w:color="AAAAAA"/>
              <w:right w:val="single" w:sz="4" w:space="0" w:color="AAAAAA"/>
            </w:tcBorders>
            <w:vAlign w:val="center"/>
          </w:tcPr>
          <w:p w14:paraId="18A0F17C" w14:textId="77777777" w:rsidR="00882835" w:rsidRDefault="00000000">
            <w:pPr>
              <w:spacing w:before="36" w:after="36" w:line="220" w:lineRule="auto"/>
              <w:jc w:val="center"/>
            </w:pPr>
            <w:r>
              <w:rPr>
                <w:color w:val="000000"/>
                <w:sz w:val="17"/>
                <w:szCs w:val="17"/>
              </w:rPr>
              <w:t>4,601</w:t>
            </w:r>
          </w:p>
        </w:tc>
        <w:tc>
          <w:tcPr>
            <w:tcW w:w="1100" w:type="dxa"/>
            <w:tcBorders>
              <w:top w:val="single" w:sz="4" w:space="0" w:color="AAAAAA"/>
              <w:left w:val="single" w:sz="4" w:space="0" w:color="AAAAAA"/>
              <w:bottom w:val="single" w:sz="4" w:space="0" w:color="AAAAAA"/>
              <w:right w:val="single" w:sz="4" w:space="0" w:color="AAAAAA"/>
            </w:tcBorders>
            <w:vAlign w:val="center"/>
          </w:tcPr>
          <w:p w14:paraId="715CD213" w14:textId="77777777" w:rsidR="00882835" w:rsidRDefault="00000000">
            <w:pPr>
              <w:spacing w:before="36" w:after="36" w:line="220" w:lineRule="auto"/>
              <w:jc w:val="center"/>
            </w:pPr>
            <w:r>
              <w:rPr>
                <w:color w:val="000000"/>
                <w:sz w:val="17"/>
                <w:szCs w:val="17"/>
              </w:rPr>
              <w:t>44,000</w:t>
            </w:r>
          </w:p>
        </w:tc>
        <w:tc>
          <w:tcPr>
            <w:tcW w:w="1100" w:type="dxa"/>
            <w:tcBorders>
              <w:top w:val="single" w:sz="4" w:space="0" w:color="AAAAAA"/>
              <w:left w:val="single" w:sz="4" w:space="0" w:color="AAAAAA"/>
              <w:bottom w:val="single" w:sz="4" w:space="0" w:color="AAAAAA"/>
              <w:right w:val="single" w:sz="4" w:space="0" w:color="AAAAAA"/>
            </w:tcBorders>
            <w:vAlign w:val="center"/>
          </w:tcPr>
          <w:p w14:paraId="10F40D4E" w14:textId="77777777" w:rsidR="00882835" w:rsidRDefault="00000000">
            <w:pPr>
              <w:spacing w:before="36" w:after="36" w:line="220" w:lineRule="auto"/>
              <w:jc w:val="center"/>
            </w:pPr>
            <w:r>
              <w:rPr>
                <w:color w:val="000000"/>
                <w:sz w:val="17"/>
                <w:szCs w:val="17"/>
              </w:rPr>
              <w:t>35</w:t>
            </w:r>
          </w:p>
        </w:tc>
        <w:tc>
          <w:tcPr>
            <w:tcW w:w="1100" w:type="dxa"/>
            <w:tcBorders>
              <w:top w:val="single" w:sz="4" w:space="0" w:color="AAAAAA"/>
              <w:left w:val="single" w:sz="4" w:space="0" w:color="AAAAAA"/>
              <w:bottom w:val="single" w:sz="4" w:space="0" w:color="AAAAAA"/>
              <w:right w:val="single" w:sz="4" w:space="0" w:color="AAAAAA"/>
            </w:tcBorders>
            <w:vAlign w:val="center"/>
          </w:tcPr>
          <w:p w14:paraId="7DAF1A1C"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4189ADE4"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vAlign w:val="center"/>
          </w:tcPr>
          <w:p w14:paraId="59E0D81F"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vAlign w:val="center"/>
          </w:tcPr>
          <w:p w14:paraId="21D0045D" w14:textId="77777777" w:rsidR="00882835" w:rsidRDefault="00000000">
            <w:pPr>
              <w:spacing w:before="36" w:after="36" w:line="220" w:lineRule="auto"/>
              <w:jc w:val="center"/>
            </w:pPr>
            <w:r>
              <w:rPr>
                <w:color w:val="000000"/>
                <w:sz w:val="17"/>
                <w:szCs w:val="17"/>
              </w:rPr>
              <w:t>YES</w:t>
            </w:r>
          </w:p>
        </w:tc>
      </w:tr>
      <w:tr w:rsidR="00882835" w14:paraId="29A7CABE" w14:textId="77777777">
        <w:tblPrEx>
          <w:tblCellMar>
            <w:top w:w="0" w:type="dxa"/>
            <w:bottom w:w="0" w:type="dxa"/>
          </w:tblCellMar>
        </w:tblPrEx>
        <w:tc>
          <w:tcPr>
            <w:tcW w:w="14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8A0F8F0" w14:textId="77777777" w:rsidR="00882835" w:rsidRDefault="00000000">
            <w:pPr>
              <w:spacing w:before="36" w:after="36" w:line="220" w:lineRule="auto"/>
              <w:jc w:val="center"/>
            </w:pPr>
            <w:r>
              <w:rPr>
                <w:color w:val="000000"/>
                <w:sz w:val="17"/>
                <w:szCs w:val="17"/>
              </w:rPr>
              <w:t>Max-</w:t>
            </w:r>
            <w:proofErr w:type="spellStart"/>
            <w:r>
              <w:rPr>
                <w:color w:val="000000"/>
                <w:sz w:val="17"/>
                <w:szCs w:val="17"/>
              </w:rPr>
              <w:t>PathCov</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27AD300" w14:textId="77777777" w:rsidR="00882835" w:rsidRDefault="00000000">
            <w:pPr>
              <w:spacing w:before="36" w:after="36" w:line="220" w:lineRule="auto"/>
              <w:jc w:val="center"/>
            </w:pPr>
            <w:r>
              <w:rPr>
                <w:color w:val="000000"/>
                <w:sz w:val="17"/>
                <w:szCs w:val="17"/>
              </w:rPr>
              <w:t>5,070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CFD693C" w14:textId="77777777" w:rsidR="00882835" w:rsidRDefault="00000000">
            <w:pPr>
              <w:spacing w:before="36" w:after="36" w:line="220" w:lineRule="auto"/>
              <w:jc w:val="center"/>
            </w:pPr>
            <w:r>
              <w:rPr>
                <w:color w:val="000000"/>
                <w:sz w:val="17"/>
                <w:szCs w:val="17"/>
              </w:rPr>
              <w:t>53,060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0BB1285" w14:textId="77777777" w:rsidR="00882835" w:rsidRDefault="00000000">
            <w:pPr>
              <w:spacing w:before="36" w:after="36" w:line="220" w:lineRule="auto"/>
              <w:jc w:val="center"/>
            </w:pPr>
            <w:r>
              <w:rPr>
                <w:color w:val="000000"/>
                <w:sz w:val="17"/>
                <w:szCs w:val="17"/>
              </w:rPr>
              <w:t>45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3C22520"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A1707ED" w14:textId="77777777" w:rsidR="00882835" w:rsidRDefault="00000000">
            <w:pPr>
              <w:spacing w:before="36" w:after="36" w:line="220" w:lineRule="auto"/>
              <w:jc w:val="center"/>
            </w:pPr>
            <w:r>
              <w:rPr>
                <w:color w:val="000000"/>
                <w:sz w:val="17"/>
                <w:szCs w:val="17"/>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098097F" w14:textId="77777777" w:rsidR="00882835" w:rsidRDefault="00000000">
            <w:pPr>
              <w:spacing w:before="36" w:after="36" w:line="220" w:lineRule="auto"/>
              <w:jc w:val="center"/>
            </w:pPr>
            <w:r>
              <w:rPr>
                <w:color w:val="000000"/>
                <w:sz w:val="17"/>
                <w:szCs w:val="17"/>
              </w:rPr>
              <w:t>NO</w:t>
            </w:r>
          </w:p>
        </w:tc>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3B108B5" w14:textId="77777777" w:rsidR="00882835" w:rsidRDefault="00000000">
            <w:pPr>
              <w:spacing w:before="36" w:after="36" w:line="220" w:lineRule="auto"/>
              <w:jc w:val="center"/>
            </w:pPr>
            <w:r>
              <w:rPr>
                <w:color w:val="000000"/>
                <w:sz w:val="17"/>
                <w:szCs w:val="17"/>
              </w:rPr>
              <w:t>YES</w:t>
            </w:r>
          </w:p>
        </w:tc>
      </w:tr>
    </w:tbl>
    <w:p w14:paraId="25199D56" w14:textId="77777777" w:rsidR="00882835" w:rsidRDefault="00000000">
      <w:pPr>
        <w:spacing w:before="40" w:after="100" w:line="220" w:lineRule="auto"/>
        <w:jc w:val="center"/>
      </w:pPr>
      <w:r>
        <w:rPr>
          <w:i/>
          <w:iCs/>
          <w:color w:val="000000"/>
          <w:sz w:val="17"/>
          <w:szCs w:val="17"/>
        </w:rPr>
        <w:t>Table 4. Per-scenario Q scores for all solvers (</w:t>
      </w:r>
      <w:proofErr w:type="spellStart"/>
      <w:r>
        <w:rPr>
          <w:i/>
          <w:iCs/>
          <w:color w:val="000000"/>
          <w:sz w:val="17"/>
          <w:szCs w:val="17"/>
        </w:rPr>
        <w:t>XLarge</w:t>
      </w:r>
      <w:proofErr w:type="spellEnd"/>
      <w:r>
        <w:rPr>
          <w:i/>
          <w:iCs/>
          <w:color w:val="000000"/>
          <w:sz w:val="17"/>
          <w:szCs w:val="17"/>
        </w:rPr>
        <w:t xml:space="preserve"> instance, L2 emulation). † Greedy-</w:t>
      </w:r>
      <w:proofErr w:type="spellStart"/>
      <w:r>
        <w:rPr>
          <w:i/>
          <w:iCs/>
          <w:color w:val="000000"/>
          <w:sz w:val="17"/>
          <w:szCs w:val="17"/>
        </w:rPr>
        <w:t>BiDir</w:t>
      </w:r>
      <w:proofErr w:type="spellEnd"/>
      <w:r>
        <w:rPr>
          <w:i/>
          <w:iCs/>
          <w:color w:val="000000"/>
          <w:sz w:val="17"/>
          <w:szCs w:val="17"/>
        </w:rPr>
        <w:t xml:space="preserve"> published r* = 8,249 is Q at </w:t>
      </w:r>
      <w:proofErr w:type="spellStart"/>
      <w:r>
        <w:rPr>
          <w:i/>
          <w:iCs/>
          <w:color w:val="000000"/>
          <w:sz w:val="17"/>
          <w:szCs w:val="17"/>
        </w:rPr>
        <w:t>θlow</w:t>
      </w:r>
      <w:proofErr w:type="spellEnd"/>
      <w:r>
        <w:rPr>
          <w:i/>
          <w:iCs/>
          <w:color w:val="000000"/>
          <w:sz w:val="17"/>
          <w:szCs w:val="17"/>
        </w:rPr>
        <w:t xml:space="preserve"> with no burn enforcement—honest r* → ≈ 0 under identical evaluation. Green = RC2 certified optimum.</w:t>
      </w:r>
    </w:p>
    <w:p w14:paraId="62B5BC90" w14:textId="77777777" w:rsidR="00882835" w:rsidRDefault="00000000">
      <w:pPr>
        <w:spacing w:after="100"/>
        <w:jc w:val="both"/>
        <w:rPr>
          <w:color w:val="000000"/>
        </w:rPr>
      </w:pPr>
      <w:r>
        <w:rPr>
          <w:color w:val="000000"/>
        </w:rPr>
        <w:t xml:space="preserve">At </w:t>
      </w:r>
      <w:proofErr w:type="spellStart"/>
      <w:r>
        <w:rPr>
          <w:color w:val="000000"/>
        </w:rPr>
        <w:t>θ</w:t>
      </w:r>
      <w:r>
        <w:rPr>
          <w:color w:val="000000"/>
          <w:vertAlign w:val="subscript"/>
        </w:rPr>
        <w:t>burst</w:t>
      </w:r>
      <w:proofErr w:type="spellEnd"/>
      <w:r>
        <w:rPr>
          <w:color w:val="000000"/>
        </w:rPr>
        <w:t xml:space="preserve">, ρ = 0.85 yields </w:t>
      </w:r>
      <w:proofErr w:type="spellStart"/>
      <w:r>
        <w:rPr>
          <w:color w:val="000000"/>
        </w:rPr>
        <w:t>τ</w:t>
      </w:r>
      <w:r>
        <w:rPr>
          <w:color w:val="000000"/>
          <w:vertAlign w:val="subscript"/>
        </w:rPr>
        <w:t>d</w:t>
      </w:r>
      <w:proofErr w:type="spellEnd"/>
      <w:r>
        <w:rPr>
          <w:color w:val="000000"/>
        </w:rPr>
        <w:t xml:space="preserve"> = </w:t>
      </w:r>
      <w:proofErr w:type="gramStart"/>
      <w:r>
        <w:rPr>
          <w:color w:val="000000"/>
        </w:rPr>
        <w:t>max(</w:t>
      </w:r>
      <w:proofErr w:type="gramEnd"/>
      <w:r>
        <w:rPr>
          <w:color w:val="000000"/>
        </w:rPr>
        <w:t xml:space="preserve">1, 3×0.15) = 1; any trap appearing in any (zone, slot) is immediately burned. All 10 baselines omit burn variables and therefore falsely compute D = 1, earning full L4+L3 credit. When burn is applied post-hoc, D = 0 on approximately 75–100% of deployments, collapsing </w:t>
      </w:r>
      <w:proofErr w:type="spellStart"/>
      <w:r>
        <w:rPr>
          <w:color w:val="000000"/>
        </w:rPr>
        <w:t>Q</w:t>
      </w:r>
      <w:r>
        <w:rPr>
          <w:color w:val="000000"/>
          <w:vertAlign w:val="subscript"/>
        </w:rPr>
        <w:t>burst</w:t>
      </w:r>
      <w:proofErr w:type="spellEnd"/>
      <w:r>
        <w:rPr>
          <w:color w:val="000000"/>
        </w:rPr>
        <w:t xml:space="preserve"> to ≈ 0. Since r* = min</w:t>
      </w:r>
      <w:r>
        <w:rPr>
          <w:i/>
          <w:iCs/>
          <w:color w:val="000000"/>
        </w:rPr>
        <w:t>k</w:t>
      </w:r>
      <w:r>
        <w:rPr>
          <w:color w:val="000000"/>
        </w:rPr>
        <w:t xml:space="preserve"> </w:t>
      </w:r>
      <w:proofErr w:type="spellStart"/>
      <w:r>
        <w:rPr>
          <w:color w:val="000000"/>
        </w:rPr>
        <w:t>Q</w:t>
      </w:r>
      <w:r>
        <w:rPr>
          <w:i/>
          <w:iCs/>
          <w:color w:val="000000"/>
        </w:rPr>
        <w:t>k</w:t>
      </w:r>
      <w:proofErr w:type="spellEnd"/>
      <w:r>
        <w:rPr>
          <w:color w:val="000000"/>
        </w:rPr>
        <w:t xml:space="preserve"> and </w:t>
      </w:r>
      <w:proofErr w:type="spellStart"/>
      <w:r>
        <w:rPr>
          <w:color w:val="000000"/>
        </w:rPr>
        <w:t>Q</w:t>
      </w:r>
      <w:r>
        <w:rPr>
          <w:color w:val="000000"/>
          <w:vertAlign w:val="subscript"/>
        </w:rPr>
        <w:t>burst</w:t>
      </w:r>
      <w:proofErr w:type="spellEnd"/>
      <w:r>
        <w:rPr>
          <w:color w:val="000000"/>
        </w:rPr>
        <w:t xml:space="preserve"> ≈ 0, honest r* ≈ 0 for every baseline. RC2 maintains D = 1 on all 16 deployments even at </w:t>
      </w:r>
      <w:proofErr w:type="spellStart"/>
      <w:r>
        <w:rPr>
          <w:color w:val="000000"/>
        </w:rPr>
        <w:t>θ</w:t>
      </w:r>
      <w:r>
        <w:rPr>
          <w:color w:val="000000"/>
          <w:vertAlign w:val="subscript"/>
        </w:rPr>
        <w:t>burst</w:t>
      </w:r>
      <w:proofErr w:type="spellEnd"/>
      <w:r>
        <w:rPr>
          <w:color w:val="000000"/>
        </w:rPr>
        <w:t xml:space="preserve"> by rotating before burn fires, earning genuine r* = 3,956 from L2_tech + L2_fam alone.</w:t>
      </w:r>
    </w:p>
    <w:p w14:paraId="1A561225" w14:textId="77777777" w:rsidR="000D40A9" w:rsidRPr="00CB062F" w:rsidRDefault="000D40A9" w:rsidP="000D40A9">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lastRenderedPageBreak/>
        <w:t>Chart 1</w:t>
      </w:r>
      <w:r w:rsidRPr="00CB062F">
        <w:rPr>
          <w:rFonts w:ascii="Calibri" w:hAnsi="Calibri" w:cs="Calibri"/>
          <w:color w:val="000000" w:themeColor="text1"/>
          <w:sz w:val="20"/>
          <w:szCs w:val="20"/>
        </w:rPr>
        <w:t xml:space="preserve"> shows </w:t>
      </w:r>
      <w:proofErr w:type="spellStart"/>
      <w:r w:rsidRPr="00CB062F">
        <w:rPr>
          <w:rFonts w:ascii="Calibri" w:hAnsi="Calibri" w:cs="Calibri"/>
          <w:color w:val="000000" w:themeColor="text1"/>
          <w:sz w:val="20"/>
          <w:szCs w:val="20"/>
        </w:rPr>
        <w:t>Q_k</w:t>
      </w:r>
      <w:proofErr w:type="spellEnd"/>
      <w:r w:rsidRPr="00CB062F">
        <w:rPr>
          <w:rFonts w:ascii="Calibri" w:hAnsi="Calibri" w:cs="Calibri"/>
          <w:color w:val="000000" w:themeColor="text1"/>
          <w:sz w:val="20"/>
          <w:szCs w:val="20"/>
        </w:rPr>
        <w:t xml:space="preserve"> per scenario. RC2's four bars are flat at ~185k across all θ. Baseline </w:t>
      </w:r>
      <w:proofErr w:type="spellStart"/>
      <w:r w:rsidRPr="00CB062F">
        <w:rPr>
          <w:rFonts w:ascii="Calibri" w:hAnsi="Calibri" w:cs="Calibri"/>
          <w:color w:val="000000" w:themeColor="text1"/>
          <w:sz w:val="20"/>
          <w:szCs w:val="20"/>
        </w:rPr>
        <w:t>θ_burst</w:t>
      </w:r>
      <w:proofErr w:type="spellEnd"/>
      <w:r w:rsidRPr="00CB062F">
        <w:rPr>
          <w:rFonts w:ascii="Calibri" w:hAnsi="Calibri" w:cs="Calibri"/>
          <w:color w:val="000000" w:themeColor="text1"/>
          <w:sz w:val="20"/>
          <w:szCs w:val="20"/>
        </w:rPr>
        <w:t xml:space="preserve"> bars are faded/transparent to show they collapse to ≈0.</w:t>
      </w:r>
    </w:p>
    <w:p w14:paraId="7302D521" w14:textId="77777777" w:rsidR="000D40A9" w:rsidRPr="0070413C" w:rsidRDefault="000D40A9" w:rsidP="000D40A9">
      <w:pPr>
        <w:pStyle w:val="font-claude-response-body"/>
        <w:rPr>
          <w:rFonts w:ascii="Calibri" w:hAnsi="Calibri" w:cs="Calibri"/>
          <w:color w:val="EE0000"/>
          <w:sz w:val="20"/>
          <w:szCs w:val="20"/>
          <w:shd w:val="clear" w:color="auto" w:fill="CAEAC7"/>
        </w:rPr>
      </w:pPr>
      <w:r w:rsidRPr="00CB062F">
        <w:rPr>
          <w:rFonts w:ascii="Calibri" w:hAnsi="Calibri" w:cs="Calibri"/>
          <w:color w:val="EE0000"/>
          <w:sz w:val="20"/>
          <w:szCs w:val="20"/>
          <w:shd w:val="clear" w:color="auto" w:fill="CAEAC7"/>
        </w:rPr>
        <w:t xml:space="preserve">Some baselines achieve higher Q at </w:t>
      </w:r>
      <w:proofErr w:type="spellStart"/>
      <w:r w:rsidRPr="00CB062F">
        <w:rPr>
          <w:rFonts w:ascii="Calibri" w:hAnsi="Calibri" w:cs="Calibri"/>
          <w:color w:val="EE0000"/>
          <w:sz w:val="20"/>
          <w:szCs w:val="20"/>
          <w:shd w:val="clear" w:color="auto" w:fill="CAEAC7"/>
        </w:rPr>
        <w:t>θ_low</w:t>
      </w:r>
      <w:proofErr w:type="spellEnd"/>
      <w:r w:rsidRPr="00CB062F">
        <w:rPr>
          <w:rFonts w:ascii="Calibri" w:hAnsi="Calibri" w:cs="Calibri"/>
          <w:color w:val="EE0000"/>
          <w:sz w:val="20"/>
          <w:szCs w:val="20"/>
          <w:shd w:val="clear" w:color="auto" w:fill="CAEAC7"/>
        </w:rPr>
        <w:t xml:space="preserve"> because they </w:t>
      </w:r>
      <w:proofErr w:type="spellStart"/>
      <w:r w:rsidRPr="00CB062F">
        <w:rPr>
          <w:rFonts w:ascii="Calibri" w:hAnsi="Calibri" w:cs="Calibri"/>
          <w:color w:val="EE0000"/>
          <w:sz w:val="20"/>
          <w:szCs w:val="20"/>
          <w:shd w:val="clear" w:color="auto" w:fill="CAEAC7"/>
        </w:rPr>
        <w:t>optimise</w:t>
      </w:r>
      <w:proofErr w:type="spellEnd"/>
      <w:r w:rsidRPr="00CB062F">
        <w:rPr>
          <w:rFonts w:ascii="Calibri" w:hAnsi="Calibri" w:cs="Calibri"/>
          <w:color w:val="EE0000"/>
          <w:sz w:val="20"/>
          <w:szCs w:val="20"/>
          <w:shd w:val="clear" w:color="auto" w:fill="CAEAC7"/>
        </w:rPr>
        <w:t xml:space="preserve"> for a single benign scenario without encoding burn constraints. When evaluated honestly under the full RC2 formulation (burn applied, min taken over all four θ), those high </w:t>
      </w:r>
      <w:proofErr w:type="spellStart"/>
      <w:r w:rsidRPr="00CB062F">
        <w:rPr>
          <w:rFonts w:ascii="Calibri" w:hAnsi="Calibri" w:cs="Calibri"/>
          <w:color w:val="EE0000"/>
          <w:sz w:val="20"/>
          <w:szCs w:val="20"/>
          <w:shd w:val="clear" w:color="auto" w:fill="CAEAC7"/>
        </w:rPr>
        <w:t>Q_low</w:t>
      </w:r>
      <w:proofErr w:type="spellEnd"/>
      <w:r w:rsidRPr="00CB062F">
        <w:rPr>
          <w:rFonts w:ascii="Calibri" w:hAnsi="Calibri" w:cs="Calibri"/>
          <w:color w:val="EE0000"/>
          <w:sz w:val="20"/>
          <w:szCs w:val="20"/>
          <w:shd w:val="clear" w:color="auto" w:fill="CAEAC7"/>
        </w:rPr>
        <w:t xml:space="preserve"> values are irrelevant — their </w:t>
      </w:r>
      <w:proofErr w:type="spellStart"/>
      <w:r w:rsidRPr="00CB062F">
        <w:rPr>
          <w:rFonts w:ascii="Calibri" w:hAnsi="Calibri" w:cs="Calibri"/>
          <w:color w:val="EE0000"/>
          <w:sz w:val="20"/>
          <w:szCs w:val="20"/>
          <w:shd w:val="clear" w:color="auto" w:fill="CAEAC7"/>
        </w:rPr>
        <w:t>Q_burst</w:t>
      </w:r>
      <w:proofErr w:type="spellEnd"/>
      <w:r w:rsidRPr="00CB062F">
        <w:rPr>
          <w:rFonts w:ascii="Calibri" w:hAnsi="Calibri" w:cs="Calibri"/>
          <w:color w:val="EE0000"/>
          <w:sz w:val="20"/>
          <w:szCs w:val="20"/>
          <w:shd w:val="clear" w:color="auto" w:fill="CAEAC7"/>
        </w:rPr>
        <w:t xml:space="preserve"> collapses to ≈0, pulling r*=0. RC2's lower </w:t>
      </w:r>
      <w:proofErr w:type="spellStart"/>
      <w:r w:rsidRPr="00CB062F">
        <w:rPr>
          <w:rFonts w:ascii="Calibri" w:hAnsi="Calibri" w:cs="Calibri"/>
          <w:color w:val="EE0000"/>
          <w:sz w:val="20"/>
          <w:szCs w:val="20"/>
          <w:shd w:val="clear" w:color="auto" w:fill="CAEAC7"/>
        </w:rPr>
        <w:t>Q_low</w:t>
      </w:r>
      <w:proofErr w:type="spellEnd"/>
      <w:r w:rsidRPr="00CB062F">
        <w:rPr>
          <w:rFonts w:ascii="Calibri" w:hAnsi="Calibri" w:cs="Calibri"/>
          <w:color w:val="EE0000"/>
          <w:sz w:val="20"/>
          <w:szCs w:val="20"/>
          <w:shd w:val="clear" w:color="auto" w:fill="CAEAC7"/>
        </w:rPr>
        <w:t xml:space="preserve"> is a direct consequence of encoding adversarial robustness correctly: it sacrifices single-scenario peaks to guarantee performance under the worst-case attacker."</w:t>
      </w:r>
    </w:p>
    <w:p w14:paraId="4EB73BF6" w14:textId="77777777" w:rsidR="000D40A9" w:rsidRPr="00CB062F" w:rsidRDefault="000D40A9" w:rsidP="000D40A9">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Chart 2</w:t>
      </w:r>
      <w:r w:rsidRPr="00CB062F">
        <w:rPr>
          <w:rFonts w:ascii="Calibri" w:hAnsi="Calibri" w:cs="Calibri"/>
          <w:color w:val="000000" w:themeColor="text1"/>
          <w:sz w:val="20"/>
          <w:szCs w:val="20"/>
        </w:rPr>
        <w:t xml:space="preserve"> shows the mechanism — the dual-guard D heatmap. RC2 holds D=1 across all four time slots (all green). Every baseline drops to D=0 at t=1,2,3 (all red) because no burn encoding means </w:t>
      </w:r>
      <w:proofErr w:type="spellStart"/>
      <w:r w:rsidRPr="00CB062F">
        <w:rPr>
          <w:rFonts w:ascii="Calibri" w:hAnsi="Calibri" w:cs="Calibri"/>
          <w:color w:val="000000" w:themeColor="text1"/>
          <w:sz w:val="20"/>
          <w:szCs w:val="20"/>
        </w:rPr>
        <w:t>τ_d</w:t>
      </w:r>
      <w:proofErr w:type="spellEnd"/>
      <w:r w:rsidRPr="00CB062F">
        <w:rPr>
          <w:rFonts w:ascii="Calibri" w:hAnsi="Calibri" w:cs="Calibri"/>
          <w:color w:val="000000" w:themeColor="text1"/>
          <w:sz w:val="20"/>
          <w:szCs w:val="20"/>
        </w:rPr>
        <w:t>=1 fires and wipes L4+L3+L1 credit. This directly answers the reviewer: the collapse is structural, not coincidental.</w:t>
      </w:r>
    </w:p>
    <w:p w14:paraId="668438A3" w14:textId="77777777" w:rsidR="000D40A9" w:rsidRPr="00CB062F" w:rsidRDefault="000D40A9" w:rsidP="000D40A9">
      <w:pPr>
        <w:pStyle w:val="font-claude-response-body"/>
        <w:rPr>
          <w:rFonts w:ascii="Calibri" w:hAnsi="Calibri" w:cs="Calibri"/>
          <w:color w:val="000000" w:themeColor="text1"/>
          <w:sz w:val="20"/>
          <w:szCs w:val="20"/>
        </w:rPr>
      </w:pPr>
      <w:r w:rsidRPr="00CB062F">
        <w:rPr>
          <w:rStyle w:val="Strong"/>
          <w:rFonts w:ascii="Calibri" w:hAnsi="Calibri" w:cs="Calibri"/>
          <w:color w:val="000000" w:themeColor="text1"/>
          <w:sz w:val="20"/>
          <w:szCs w:val="20"/>
        </w:rPr>
        <w:t>Chart 3</w:t>
      </w:r>
      <w:r w:rsidRPr="00CB062F">
        <w:rPr>
          <w:rFonts w:ascii="Calibri" w:hAnsi="Calibri" w:cs="Calibri"/>
          <w:color w:val="000000" w:themeColor="text1"/>
          <w:sz w:val="20"/>
          <w:szCs w:val="20"/>
        </w:rPr>
        <w:t xml:space="preserve"> (fixed scale) shows the r* = min over all θ. RC2 green bar at 3,956 is clearly visible and dominant. All baselines sit at 497–2,973 in their published </w:t>
      </w:r>
      <w:proofErr w:type="spellStart"/>
      <w:r w:rsidRPr="00CB062F">
        <w:rPr>
          <w:rFonts w:ascii="Calibri" w:hAnsi="Calibri" w:cs="Calibri"/>
          <w:color w:val="000000" w:themeColor="text1"/>
          <w:sz w:val="20"/>
          <w:szCs w:val="20"/>
        </w:rPr>
        <w:t>Q_med</w:t>
      </w:r>
      <w:proofErr w:type="spellEnd"/>
      <w:r w:rsidRPr="00CB062F">
        <w:rPr>
          <w:rFonts w:ascii="Calibri" w:hAnsi="Calibri" w:cs="Calibri"/>
          <w:color w:val="000000" w:themeColor="text1"/>
          <w:sz w:val="20"/>
          <w:szCs w:val="20"/>
        </w:rPr>
        <w:t xml:space="preserve"> form (faint outline bars) but their honest r* (solid red bars) are near zero because </w:t>
      </w:r>
      <w:proofErr w:type="spellStart"/>
      <w:r w:rsidRPr="00CB062F">
        <w:rPr>
          <w:rFonts w:ascii="Calibri" w:hAnsi="Calibri" w:cs="Calibri"/>
          <w:color w:val="000000" w:themeColor="text1"/>
          <w:sz w:val="20"/>
          <w:szCs w:val="20"/>
        </w:rPr>
        <w:t>Q_burst</w:t>
      </w:r>
      <w:proofErr w:type="spellEnd"/>
      <w:r w:rsidRPr="00CB062F">
        <w:rPr>
          <w:rFonts w:ascii="Calibri" w:hAnsi="Calibri" w:cs="Calibri"/>
          <w:color w:val="000000" w:themeColor="text1"/>
          <w:sz w:val="20"/>
          <w:szCs w:val="20"/>
        </w:rPr>
        <w:t xml:space="preserve"> dominates the min.</w:t>
      </w:r>
    </w:p>
    <w:p w14:paraId="797DB11C" w14:textId="77777777" w:rsidR="000D40A9" w:rsidRPr="00CB062F" w:rsidRDefault="000D40A9" w:rsidP="000D40A9">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4</w:t>
      </w:r>
      <w:r w:rsidRPr="00CB062F">
        <w:rPr>
          <w:rFonts w:ascii="Calibri" w:hAnsi="Calibri" w:cs="Calibri"/>
          <w:color w:val="000000" w:themeColor="text1"/>
          <w:sz w:val="20"/>
          <w:szCs w:val="20"/>
        </w:rPr>
        <w:t xml:space="preserve"> </w:t>
      </w:r>
      <w:proofErr w:type="spellStart"/>
      <w:r w:rsidRPr="00CB062F">
        <w:rPr>
          <w:rFonts w:ascii="Calibri" w:hAnsi="Calibri" w:cs="Calibri"/>
          <w:color w:val="000000" w:themeColor="text1"/>
          <w:sz w:val="20"/>
          <w:szCs w:val="20"/>
          <w:shd w:val="clear" w:color="auto" w:fill="FCFCFB"/>
        </w:rPr>
        <w:t>Q_med</w:t>
      </w:r>
      <w:proofErr w:type="spellEnd"/>
      <w:r w:rsidRPr="00CB062F">
        <w:rPr>
          <w:rFonts w:ascii="Calibri" w:hAnsi="Calibri" w:cs="Calibri"/>
          <w:color w:val="000000" w:themeColor="text1"/>
          <w:sz w:val="20"/>
          <w:szCs w:val="20"/>
          <w:shd w:val="clear" w:color="auto" w:fill="FCFCFB"/>
        </w:rPr>
        <w:t xml:space="preserve"> (published) vs honest r* (Eq. 15). RC2 wins." Greedy-Div's blue bar (~180k) looks competitive with RC2 (~185k), but its honest r* bar is essentially zero. </w:t>
      </w:r>
    </w:p>
    <w:p w14:paraId="66006E97" w14:textId="77777777" w:rsidR="000D40A9" w:rsidRDefault="000D40A9" w:rsidP="000D40A9">
      <w:pPr>
        <w:pStyle w:val="font-claude-response-body"/>
        <w:rPr>
          <w:rFonts w:ascii="Calibri" w:hAnsi="Calibri" w:cs="Calibri"/>
          <w:color w:val="000000" w:themeColor="text1"/>
          <w:sz w:val="20"/>
          <w:szCs w:val="20"/>
          <w:shd w:val="clear" w:color="auto" w:fill="FCFCFB"/>
        </w:rPr>
      </w:pPr>
      <w:r w:rsidRPr="00377C86">
        <w:rPr>
          <w:rFonts w:ascii="Calibri" w:hAnsi="Calibri" w:cs="Calibri"/>
          <w:b/>
          <w:bCs/>
          <w:color w:val="000000" w:themeColor="text1"/>
          <w:sz w:val="20"/>
          <w:szCs w:val="20"/>
        </w:rPr>
        <w:t>Chart 5</w:t>
      </w:r>
      <w:r w:rsidRPr="00CB062F">
        <w:rPr>
          <w:rFonts w:ascii="Calibri" w:hAnsi="Calibri" w:cs="Calibri"/>
          <w:color w:val="000000" w:themeColor="text1"/>
          <w:sz w:val="20"/>
          <w:szCs w:val="20"/>
        </w:rPr>
        <w:t xml:space="preserve"> </w:t>
      </w:r>
      <w:proofErr w:type="spellStart"/>
      <w:r w:rsidRPr="00CB062F">
        <w:rPr>
          <w:rFonts w:ascii="Calibri" w:hAnsi="Calibri" w:cs="Calibri"/>
          <w:color w:val="000000" w:themeColor="text1"/>
          <w:sz w:val="20"/>
          <w:szCs w:val="20"/>
          <w:shd w:val="clear" w:color="auto" w:fill="FCFCFB"/>
        </w:rPr>
        <w:t>PBurn</w:t>
      </w:r>
      <w:proofErr w:type="spellEnd"/>
      <w:r w:rsidRPr="00CB062F">
        <w:rPr>
          <w:rFonts w:ascii="Calibri" w:hAnsi="Calibri" w:cs="Calibri"/>
          <w:color w:val="000000" w:themeColor="text1"/>
          <w:sz w:val="20"/>
          <w:szCs w:val="20"/>
          <w:shd w:val="clear" w:color="auto" w:fill="FCFCFB"/>
        </w:rPr>
        <w:t xml:space="preserve">% (Eq. 6) and ATT&amp;CK technique breadth. RC2 is uniquely able to achieve </w:t>
      </w:r>
      <w:proofErr w:type="spellStart"/>
      <w:r w:rsidRPr="00CB062F">
        <w:rPr>
          <w:rFonts w:ascii="Calibri" w:hAnsi="Calibri" w:cs="Calibri"/>
          <w:color w:val="000000" w:themeColor="text1"/>
          <w:sz w:val="20"/>
          <w:szCs w:val="20"/>
          <w:shd w:val="clear" w:color="auto" w:fill="FCFCFB"/>
        </w:rPr>
        <w:t>PBurn</w:t>
      </w:r>
      <w:proofErr w:type="spellEnd"/>
      <w:r w:rsidRPr="00CB062F">
        <w:rPr>
          <w:rFonts w:ascii="Calibri" w:hAnsi="Calibri" w:cs="Calibri"/>
          <w:color w:val="000000" w:themeColor="text1"/>
          <w:sz w:val="20"/>
          <w:szCs w:val="20"/>
          <w:shd w:val="clear" w:color="auto" w:fill="FCFCFB"/>
        </w:rPr>
        <w:t>=0% </w:t>
      </w:r>
      <w:r w:rsidRPr="00CB062F">
        <w:rPr>
          <w:rStyle w:val="Emphasis"/>
          <w:rFonts w:ascii="Calibri" w:hAnsi="Calibri" w:cs="Calibri"/>
          <w:color w:val="000000" w:themeColor="text1"/>
          <w:sz w:val="20"/>
          <w:szCs w:val="20"/>
          <w:shd w:val="clear" w:color="auto" w:fill="FCFCFB"/>
        </w:rPr>
        <w:t>and</w:t>
      </w:r>
      <w:r w:rsidRPr="00CB062F">
        <w:rPr>
          <w:rFonts w:ascii="Calibri" w:hAnsi="Calibri" w:cs="Calibri"/>
          <w:color w:val="000000" w:themeColor="text1"/>
          <w:sz w:val="20"/>
          <w:szCs w:val="20"/>
          <w:shd w:val="clear" w:color="auto" w:fill="FCFCFB"/>
        </w:rPr>
        <w:t xml:space="preserve"> 18/18 ATT&amp;CK coverage simultaneously — something no baseline achieves. The 75% burn rate across all baselines is the structural reason their </w:t>
      </w:r>
      <w:proofErr w:type="spellStart"/>
      <w:r w:rsidRPr="00CB062F">
        <w:rPr>
          <w:rFonts w:ascii="Calibri" w:hAnsi="Calibri" w:cs="Calibri"/>
          <w:color w:val="000000" w:themeColor="text1"/>
          <w:sz w:val="20"/>
          <w:szCs w:val="20"/>
          <w:shd w:val="clear" w:color="auto" w:fill="FCFCFB"/>
        </w:rPr>
        <w:t>Q_burst</w:t>
      </w:r>
      <w:proofErr w:type="spellEnd"/>
      <w:r w:rsidRPr="00CB062F">
        <w:rPr>
          <w:rFonts w:ascii="Calibri" w:hAnsi="Calibri" w:cs="Calibri"/>
          <w:color w:val="000000" w:themeColor="text1"/>
          <w:sz w:val="20"/>
          <w:szCs w:val="20"/>
          <w:shd w:val="clear" w:color="auto" w:fill="FCFCFB"/>
        </w:rPr>
        <w:t xml:space="preserve"> collapses to ≈0.</w:t>
      </w:r>
    </w:p>
    <w:p w14:paraId="399F7497" w14:textId="77777777" w:rsidR="000D40A9" w:rsidRPr="007C6AF6" w:rsidRDefault="000D40A9" w:rsidP="000D40A9">
      <w:pPr>
        <w:pStyle w:val="font-claude-response-body"/>
        <w:rPr>
          <w:rFonts w:ascii="Calibri" w:hAnsi="Calibri" w:cs="Calibri"/>
          <w:color w:val="000000" w:themeColor="text1"/>
          <w:sz w:val="20"/>
          <w:szCs w:val="20"/>
        </w:rPr>
      </w:pPr>
      <w:r w:rsidRPr="007C6AF6">
        <w:rPr>
          <w:rFonts w:ascii="Calibri" w:hAnsi="Calibri" w:cs="Calibri"/>
          <w:b/>
          <w:bCs/>
          <w:color w:val="000000" w:themeColor="text1"/>
          <w:sz w:val="20"/>
          <w:szCs w:val="20"/>
          <w:shd w:val="clear" w:color="auto" w:fill="FCFCFB"/>
        </w:rPr>
        <w:t>Chart 6</w:t>
      </w:r>
      <w:r>
        <w:rPr>
          <w:rFonts w:ascii="Calibri" w:hAnsi="Calibri" w:cs="Calibri"/>
          <w:color w:val="000000" w:themeColor="text1"/>
          <w:sz w:val="20"/>
          <w:szCs w:val="20"/>
          <w:shd w:val="clear" w:color="auto" w:fill="FCFCFB"/>
        </w:rPr>
        <w:t xml:space="preserve"> </w:t>
      </w:r>
      <w:proofErr w:type="spellStart"/>
      <w:r>
        <w:rPr>
          <w:rFonts w:ascii="Arial" w:hAnsi="Arial" w:cs="Arial"/>
          <w:color w:val="0B0B0B"/>
          <w:sz w:val="20"/>
          <w:szCs w:val="20"/>
          <w:shd w:val="clear" w:color="auto" w:fill="FCFCFB"/>
        </w:rPr>
        <w:t>FM_eff</w:t>
      </w:r>
      <w:proofErr w:type="spellEnd"/>
      <w:r>
        <w:rPr>
          <w:rFonts w:ascii="Arial" w:hAnsi="Arial" w:cs="Arial"/>
          <w:color w:val="0B0B0B"/>
          <w:sz w:val="20"/>
          <w:szCs w:val="20"/>
          <w:shd w:val="clear" w:color="auto" w:fill="FCFCFB"/>
        </w:rPr>
        <w:t xml:space="preserve"> = </w:t>
      </w:r>
      <w:proofErr w:type="spellStart"/>
      <w:r>
        <w:rPr>
          <w:rFonts w:ascii="Arial" w:hAnsi="Arial" w:cs="Arial"/>
          <w:color w:val="0B0B0B"/>
          <w:sz w:val="20"/>
          <w:szCs w:val="20"/>
          <w:shd w:val="clear" w:color="auto" w:fill="FCFCFB"/>
        </w:rPr>
        <w:t>FM_struct</w:t>
      </w:r>
      <w:proofErr w:type="spellEnd"/>
      <w:r>
        <w:rPr>
          <w:rFonts w:ascii="Arial" w:hAnsi="Arial" w:cs="Arial"/>
          <w:color w:val="0B0B0B"/>
          <w:sz w:val="20"/>
          <w:szCs w:val="20"/>
          <w:shd w:val="clear" w:color="auto" w:fill="FCFCFB"/>
        </w:rPr>
        <w:t xml:space="preserve"> × </w:t>
      </w:r>
      <w:proofErr w:type="spellStart"/>
      <w:r>
        <w:rPr>
          <w:rFonts w:ascii="Arial" w:hAnsi="Arial" w:cs="Arial"/>
          <w:color w:val="0B0B0B"/>
          <w:sz w:val="20"/>
          <w:szCs w:val="20"/>
          <w:shd w:val="clear" w:color="auto" w:fill="FCFCFB"/>
        </w:rPr>
        <w:t>dual_guard</w:t>
      </w:r>
      <w:proofErr w:type="spellEnd"/>
      <w:r>
        <w:rPr>
          <w:rFonts w:ascii="Arial" w:hAnsi="Arial" w:cs="Arial"/>
          <w:color w:val="0B0B0B"/>
          <w:sz w:val="20"/>
          <w:szCs w:val="20"/>
          <w:shd w:val="clear" w:color="auto" w:fill="FCFCFB"/>
        </w:rPr>
        <w:t xml:space="preserve"> (Eq. 17). </w:t>
      </w:r>
      <w:r w:rsidRPr="007C6AF6">
        <w:rPr>
          <w:rFonts w:ascii="Arial" w:hAnsi="Arial" w:cs="Arial"/>
          <w:color w:val="000000" w:themeColor="text1"/>
          <w:sz w:val="18"/>
          <w:szCs w:val="18"/>
          <w:shd w:val="clear" w:color="auto" w:fill="FCFCFB"/>
        </w:rPr>
        <w:t>Force-multiplier effectiveness — a combined metric that multiplies structural coverage (</w:t>
      </w:r>
      <w:proofErr w:type="spellStart"/>
      <w:r w:rsidRPr="007C6AF6">
        <w:rPr>
          <w:rFonts w:ascii="Arial" w:hAnsi="Arial" w:cs="Arial"/>
          <w:color w:val="000000" w:themeColor="text1"/>
          <w:sz w:val="18"/>
          <w:szCs w:val="18"/>
          <w:shd w:val="clear" w:color="auto" w:fill="FCFCFB"/>
        </w:rPr>
        <w:t>FM_struct</w:t>
      </w:r>
      <w:proofErr w:type="spellEnd"/>
      <w:r w:rsidRPr="007C6AF6">
        <w:rPr>
          <w:rFonts w:ascii="Arial" w:hAnsi="Arial" w:cs="Arial"/>
          <w:color w:val="000000" w:themeColor="text1"/>
          <w:sz w:val="18"/>
          <w:szCs w:val="18"/>
          <w:shd w:val="clear" w:color="auto" w:fill="FCFCFB"/>
        </w:rPr>
        <w:t xml:space="preserve">) by the dual-guard D value. Because baselines have D=0 at t≥1 under </w:t>
      </w:r>
      <w:proofErr w:type="spellStart"/>
      <w:r w:rsidRPr="007C6AF6">
        <w:rPr>
          <w:rFonts w:ascii="Arial" w:hAnsi="Arial" w:cs="Arial"/>
          <w:color w:val="000000" w:themeColor="text1"/>
          <w:sz w:val="18"/>
          <w:szCs w:val="18"/>
          <w:shd w:val="clear" w:color="auto" w:fill="FCFCFB"/>
        </w:rPr>
        <w:t>θ_burst</w:t>
      </w:r>
      <w:proofErr w:type="spellEnd"/>
      <w:r w:rsidRPr="007C6AF6">
        <w:rPr>
          <w:rFonts w:ascii="Arial" w:hAnsi="Arial" w:cs="Arial"/>
          <w:color w:val="000000" w:themeColor="text1"/>
          <w:sz w:val="18"/>
          <w:szCs w:val="18"/>
          <w:shd w:val="clear" w:color="auto" w:fill="FCFCFB"/>
        </w:rPr>
        <w:t xml:space="preserve">, their </w:t>
      </w:r>
      <w:proofErr w:type="spellStart"/>
      <w:r w:rsidRPr="007C6AF6">
        <w:rPr>
          <w:rFonts w:ascii="Arial" w:hAnsi="Arial" w:cs="Arial"/>
          <w:color w:val="000000" w:themeColor="text1"/>
          <w:sz w:val="18"/>
          <w:szCs w:val="18"/>
          <w:shd w:val="clear" w:color="auto" w:fill="FCFCFB"/>
        </w:rPr>
        <w:t>FM_eff</w:t>
      </w:r>
      <w:proofErr w:type="spellEnd"/>
      <w:r w:rsidRPr="007C6AF6">
        <w:rPr>
          <w:rFonts w:ascii="Arial" w:hAnsi="Arial" w:cs="Arial"/>
          <w:color w:val="000000" w:themeColor="text1"/>
          <w:sz w:val="18"/>
          <w:szCs w:val="18"/>
          <w:shd w:val="clear" w:color="auto" w:fill="FCFCFB"/>
        </w:rPr>
        <w:t xml:space="preserve"> collapses below 1.0×. RC2 maintains D=1 all slots, giving the highest </w:t>
      </w:r>
      <w:proofErr w:type="spellStart"/>
      <w:r w:rsidRPr="007C6AF6">
        <w:rPr>
          <w:rFonts w:ascii="Arial" w:hAnsi="Arial" w:cs="Arial"/>
          <w:color w:val="000000" w:themeColor="text1"/>
          <w:sz w:val="18"/>
          <w:szCs w:val="18"/>
          <w:shd w:val="clear" w:color="auto" w:fill="FCFCFB"/>
        </w:rPr>
        <w:t>FM_eff</w:t>
      </w:r>
      <w:proofErr w:type="spellEnd"/>
      <w:r w:rsidRPr="007C6AF6">
        <w:rPr>
          <w:rFonts w:ascii="Arial" w:hAnsi="Arial" w:cs="Arial"/>
          <w:color w:val="000000" w:themeColor="text1"/>
          <w:sz w:val="18"/>
          <w:szCs w:val="18"/>
          <w:shd w:val="clear" w:color="auto" w:fill="FCFCFB"/>
        </w:rPr>
        <w:t xml:space="preserve">. The dashed red line marks the Greedy 1× baseline; the dotted line marks RC2's 2.01× ceiling. Every single baseline falls below the 1.0× Greedy reference line. RC2 is the only solver above it. The burn collapse is visible here as a force-multiplier collapse — burned deployments contribute zero to </w:t>
      </w:r>
      <w:proofErr w:type="spellStart"/>
      <w:r w:rsidRPr="007C6AF6">
        <w:rPr>
          <w:rFonts w:ascii="Arial" w:hAnsi="Arial" w:cs="Arial"/>
          <w:color w:val="000000" w:themeColor="text1"/>
          <w:sz w:val="18"/>
          <w:szCs w:val="18"/>
          <w:shd w:val="clear" w:color="auto" w:fill="FCFCFB"/>
        </w:rPr>
        <w:t>FM_struct</w:t>
      </w:r>
      <w:proofErr w:type="spellEnd"/>
      <w:r w:rsidRPr="007C6AF6">
        <w:rPr>
          <w:rFonts w:ascii="Arial" w:hAnsi="Arial" w:cs="Arial"/>
          <w:color w:val="000000" w:themeColor="text1"/>
          <w:sz w:val="18"/>
          <w:szCs w:val="18"/>
          <w:shd w:val="clear" w:color="auto" w:fill="FCFCFB"/>
        </w:rPr>
        <w:t xml:space="preserve"> × </w:t>
      </w:r>
      <w:proofErr w:type="spellStart"/>
      <w:r w:rsidRPr="007C6AF6">
        <w:rPr>
          <w:rFonts w:ascii="Arial" w:hAnsi="Arial" w:cs="Arial"/>
          <w:color w:val="000000" w:themeColor="text1"/>
          <w:sz w:val="18"/>
          <w:szCs w:val="18"/>
          <w:shd w:val="clear" w:color="auto" w:fill="FCFCFB"/>
        </w:rPr>
        <w:t>dual_guard</w:t>
      </w:r>
      <w:proofErr w:type="spellEnd"/>
      <w:r w:rsidRPr="007C6AF6">
        <w:rPr>
          <w:rFonts w:ascii="Arial" w:hAnsi="Arial" w:cs="Arial"/>
          <w:color w:val="000000" w:themeColor="text1"/>
          <w:sz w:val="18"/>
          <w:szCs w:val="18"/>
          <w:shd w:val="clear" w:color="auto" w:fill="FCFCFB"/>
        </w:rPr>
        <w:t>.</w:t>
      </w:r>
    </w:p>
    <w:p w14:paraId="3548A79D" w14:textId="77777777" w:rsidR="000D40A9" w:rsidRPr="00CB062F" w:rsidRDefault="000D40A9" w:rsidP="000D40A9">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7</w:t>
      </w:r>
      <w:r w:rsidRPr="00CB062F">
        <w:rPr>
          <w:rFonts w:ascii="Calibri" w:hAnsi="Calibri" w:cs="Calibri"/>
          <w:color w:val="000000" w:themeColor="text1"/>
          <w:sz w:val="20"/>
          <w:szCs w:val="20"/>
        </w:rPr>
        <w:t xml:space="preserve"> </w:t>
      </w:r>
      <w:r w:rsidRPr="00CB062F">
        <w:rPr>
          <w:rFonts w:ascii="Calibri" w:hAnsi="Calibri" w:cs="Calibri"/>
          <w:color w:val="000000" w:themeColor="text1"/>
          <w:sz w:val="20"/>
          <w:szCs w:val="20"/>
          <w:shd w:val="clear" w:color="auto" w:fill="FCFCFB"/>
        </w:rPr>
        <w:t>Path persistence C10%, hop coverage%, zone spread% (</w:t>
      </w:r>
      <w:proofErr w:type="spellStart"/>
      <w:r w:rsidRPr="00CB062F">
        <w:rPr>
          <w:rFonts w:ascii="Calibri" w:hAnsi="Calibri" w:cs="Calibri"/>
          <w:color w:val="000000" w:themeColor="text1"/>
          <w:sz w:val="20"/>
          <w:szCs w:val="20"/>
          <w:shd w:val="clear" w:color="auto" w:fill="FCFCFB"/>
        </w:rPr>
        <w:t>Eqs</w:t>
      </w:r>
      <w:proofErr w:type="spellEnd"/>
      <w:r w:rsidRPr="00CB062F">
        <w:rPr>
          <w:rFonts w:ascii="Calibri" w:hAnsi="Calibri" w:cs="Calibri"/>
          <w:color w:val="000000" w:themeColor="text1"/>
          <w:sz w:val="20"/>
          <w:szCs w:val="20"/>
          <w:shd w:val="clear" w:color="auto" w:fill="FCFCFB"/>
        </w:rPr>
        <w:t>. 9–12, C10–C11). RC2's 100% path persistence is unique — no other solver maintains all patrol paths. The 80% zone spread reflects the five-dimension encoding (</w:t>
      </w:r>
      <w:proofErr w:type="spellStart"/>
      <w:r w:rsidRPr="00CB062F">
        <w:rPr>
          <w:rFonts w:ascii="Calibri" w:hAnsi="Calibri" w:cs="Calibri"/>
          <w:color w:val="000000" w:themeColor="text1"/>
          <w:sz w:val="20"/>
          <w:szCs w:val="20"/>
          <w:shd w:val="clear" w:color="auto" w:fill="FCFCFB"/>
        </w:rPr>
        <w:t>Type×Zone×Slot×Persona×Attacker</w:t>
      </w:r>
      <w:proofErr w:type="spellEnd"/>
      <w:r w:rsidRPr="00CB062F">
        <w:rPr>
          <w:rFonts w:ascii="Calibri" w:hAnsi="Calibri" w:cs="Calibri"/>
          <w:color w:val="000000" w:themeColor="text1"/>
          <w:sz w:val="20"/>
          <w:szCs w:val="20"/>
          <w:shd w:val="clear" w:color="auto" w:fill="FCFCFB"/>
        </w:rPr>
        <w:t>). Baselines that skip zone diversity constraints (C10–C11) score near zero on persistence.</w:t>
      </w:r>
    </w:p>
    <w:p w14:paraId="3F52F4F2" w14:textId="77777777" w:rsidR="000D40A9" w:rsidRPr="00CB062F" w:rsidRDefault="000D40A9" w:rsidP="000D40A9">
      <w:pPr>
        <w:pStyle w:val="font-claude-response-body"/>
        <w:rPr>
          <w:rFonts w:ascii="Calibri" w:hAnsi="Calibri" w:cs="Calibri"/>
          <w:color w:val="000000" w:themeColor="text1"/>
          <w:sz w:val="20"/>
          <w:szCs w:val="20"/>
        </w:rPr>
      </w:pPr>
      <w:r w:rsidRPr="00377C86">
        <w:rPr>
          <w:rFonts w:ascii="Calibri" w:hAnsi="Calibri" w:cs="Calibri"/>
          <w:b/>
          <w:bCs/>
          <w:color w:val="000000" w:themeColor="text1"/>
          <w:sz w:val="20"/>
          <w:szCs w:val="20"/>
        </w:rPr>
        <w:t>Chart 8</w:t>
      </w:r>
      <w:r w:rsidRPr="00CB062F">
        <w:rPr>
          <w:rFonts w:ascii="Calibri" w:hAnsi="Calibri" w:cs="Calibri"/>
          <w:color w:val="000000" w:themeColor="text1"/>
          <w:sz w:val="20"/>
          <w:szCs w:val="20"/>
        </w:rPr>
        <w:t xml:space="preserve"> </w:t>
      </w:r>
      <w:r w:rsidRPr="00CB062F">
        <w:rPr>
          <w:rFonts w:ascii="Calibri" w:hAnsi="Calibri" w:cs="Calibri"/>
          <w:color w:val="000000" w:themeColor="text1"/>
          <w:sz w:val="20"/>
          <w:szCs w:val="20"/>
          <w:shd w:val="clear" w:color="auto" w:fill="FCFCFB"/>
        </w:rPr>
        <w:t xml:space="preserve">Total metric wins out of 15. RC2 wins </w:t>
      </w:r>
      <w:proofErr w:type="gramStart"/>
      <w:r w:rsidRPr="00CB062F">
        <w:rPr>
          <w:rFonts w:ascii="Calibri" w:hAnsi="Calibri" w:cs="Calibri"/>
          <w:color w:val="000000" w:themeColor="text1"/>
          <w:sz w:val="20"/>
          <w:szCs w:val="20"/>
          <w:shd w:val="clear" w:color="auto" w:fill="FCFCFB"/>
        </w:rPr>
        <w:t>a majority of</w:t>
      </w:r>
      <w:proofErr w:type="gramEnd"/>
      <w:r w:rsidRPr="00CB062F">
        <w:rPr>
          <w:rFonts w:ascii="Calibri" w:hAnsi="Calibri" w:cs="Calibri"/>
          <w:color w:val="000000" w:themeColor="text1"/>
          <w:sz w:val="20"/>
          <w:szCs w:val="20"/>
          <w:shd w:val="clear" w:color="auto" w:fill="FCFCFB"/>
        </w:rPr>
        <w:t xml:space="preserve"> metrics (11 of 15) and is the </w:t>
      </w:r>
      <w:r w:rsidRPr="00CB062F">
        <w:rPr>
          <w:rStyle w:val="Emphasis"/>
          <w:rFonts w:ascii="Calibri" w:hAnsi="Calibri" w:cs="Calibri"/>
          <w:color w:val="000000" w:themeColor="text1"/>
          <w:sz w:val="20"/>
          <w:szCs w:val="20"/>
          <w:shd w:val="clear" w:color="auto" w:fill="FCFCFB"/>
        </w:rPr>
        <w:t>only</w:t>
      </w:r>
      <w:r w:rsidRPr="00CB062F">
        <w:rPr>
          <w:rFonts w:ascii="Calibri" w:hAnsi="Calibri" w:cs="Calibri"/>
          <w:color w:val="000000" w:themeColor="text1"/>
          <w:sz w:val="20"/>
          <w:szCs w:val="20"/>
          <w:shd w:val="clear" w:color="auto" w:fill="FCFCFB"/>
        </w:rPr>
        <w:t> solver above the 8/15 majority threshold. Three baselines (LP-Relax, Greedy-Div, Greedy-</w:t>
      </w:r>
      <w:proofErr w:type="spellStart"/>
      <w:r w:rsidRPr="00CB062F">
        <w:rPr>
          <w:rFonts w:ascii="Calibri" w:hAnsi="Calibri" w:cs="Calibri"/>
          <w:color w:val="000000" w:themeColor="text1"/>
          <w:sz w:val="20"/>
          <w:szCs w:val="20"/>
          <w:shd w:val="clear" w:color="auto" w:fill="FCFCFB"/>
        </w:rPr>
        <w:t>HiRho</w:t>
      </w:r>
      <w:proofErr w:type="spellEnd"/>
      <w:r w:rsidRPr="00CB062F">
        <w:rPr>
          <w:rFonts w:ascii="Calibri" w:hAnsi="Calibri" w:cs="Calibri"/>
          <w:color w:val="000000" w:themeColor="text1"/>
          <w:sz w:val="20"/>
          <w:szCs w:val="20"/>
          <w:shd w:val="clear" w:color="auto" w:fill="FCFCFB"/>
        </w:rPr>
        <w:t>) win zero metrics — they are dominated on every dimension simultaneously.</w:t>
      </w:r>
    </w:p>
    <w:p w14:paraId="55EA589B" w14:textId="67303521" w:rsidR="000D40A9" w:rsidRDefault="000D40A9">
      <w:pPr>
        <w:spacing w:after="100"/>
        <w:jc w:val="both"/>
      </w:pPr>
      <w:r w:rsidRPr="00CB062F">
        <w:rPr>
          <w:rFonts w:ascii="Calibri" w:hAnsi="Calibri" w:cs="Calibri"/>
          <w:noProof/>
          <w:color w:val="000000" w:themeColor="text1"/>
        </w:rPr>
        <w:lastRenderedPageBreak/>
        <w:drawing>
          <wp:inline distT="0" distB="0" distL="0" distR="0" wp14:anchorId="3F7312D2" wp14:editId="74654990">
            <wp:extent cx="5943600" cy="5737225"/>
            <wp:effectExtent l="0" t="0" r="0" b="3175"/>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5"/>
                    <a:stretch>
                      <a:fillRect/>
                    </a:stretch>
                  </pic:blipFill>
                  <pic:spPr>
                    <a:xfrm>
                      <a:off x="0" y="0"/>
                      <a:ext cx="5943600" cy="5737225"/>
                    </a:xfrm>
                    <a:prstGeom prst="rect">
                      <a:avLst/>
                    </a:prstGeom>
                  </pic:spPr>
                </pic:pic>
              </a:graphicData>
            </a:graphic>
          </wp:inline>
        </w:drawing>
      </w:r>
    </w:p>
    <w:p w14:paraId="710FD5B9" w14:textId="77777777" w:rsidR="00882835" w:rsidRDefault="00000000">
      <w:pPr>
        <w:pStyle w:val="Heading2"/>
        <w:spacing w:line="240" w:lineRule="auto"/>
      </w:pPr>
      <w:proofErr w:type="gramStart"/>
      <w:r>
        <w:rPr>
          <w:color w:val="000000"/>
        </w:rPr>
        <w:t>8.4  15</w:t>
      </w:r>
      <w:proofErr w:type="gramEnd"/>
      <w:r>
        <w:rPr>
          <w:color w:val="000000"/>
        </w:rPr>
        <w:t>-Metric Head-to-Head Comparison</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100"/>
        <w:gridCol w:w="1100"/>
        <w:gridCol w:w="1100"/>
        <w:gridCol w:w="1360"/>
      </w:tblGrid>
      <w:tr w:rsidR="00882835" w14:paraId="4419148D"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7870C40" w14:textId="77777777" w:rsidR="00882835" w:rsidRDefault="00000000">
            <w:pPr>
              <w:spacing w:before="40" w:after="40" w:line="220" w:lineRule="auto"/>
              <w:jc w:val="center"/>
            </w:pPr>
            <w:r>
              <w:rPr>
                <w:b/>
                <w:bCs/>
                <w:color w:val="FFFFFF"/>
                <w:sz w:val="17"/>
                <w:szCs w:val="17"/>
              </w:rPr>
              <w:t>Metric</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2EDB842" w14:textId="77777777" w:rsidR="00882835" w:rsidRDefault="00000000">
            <w:pPr>
              <w:spacing w:before="40" w:after="40" w:line="220" w:lineRule="auto"/>
              <w:jc w:val="center"/>
            </w:pPr>
            <w:r>
              <w:rPr>
                <w:b/>
                <w:bCs/>
                <w:color w:val="FFFFFF"/>
                <w:sz w:val="17"/>
                <w:szCs w:val="17"/>
              </w:rPr>
              <w:t>★ RC2</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54C2A0FB" w14:textId="77777777" w:rsidR="00882835" w:rsidRDefault="00000000">
            <w:pPr>
              <w:spacing w:before="40" w:after="40" w:line="220" w:lineRule="auto"/>
              <w:jc w:val="center"/>
            </w:pPr>
            <w:r>
              <w:rPr>
                <w:b/>
                <w:bCs/>
                <w:color w:val="FFFFFF"/>
                <w:sz w:val="17"/>
                <w:szCs w:val="17"/>
              </w:rPr>
              <w:t>G-</w:t>
            </w:r>
            <w:proofErr w:type="spellStart"/>
            <w:r>
              <w:rPr>
                <w:b/>
                <w:bCs/>
                <w:color w:val="FFFFFF"/>
                <w:sz w:val="17"/>
                <w:szCs w:val="17"/>
              </w:rPr>
              <w:t>BiDir</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9A69154" w14:textId="77777777" w:rsidR="00882835" w:rsidRDefault="00000000">
            <w:pPr>
              <w:spacing w:before="40" w:after="40" w:line="220" w:lineRule="auto"/>
              <w:jc w:val="center"/>
            </w:pPr>
            <w:proofErr w:type="spellStart"/>
            <w:r>
              <w:rPr>
                <w:b/>
                <w:bCs/>
                <w:color w:val="FFFFFF"/>
                <w:sz w:val="17"/>
                <w:szCs w:val="17"/>
              </w:rPr>
              <w:t>Rnd</w:t>
            </w:r>
            <w:proofErr w:type="spellEnd"/>
            <w:r>
              <w:rPr>
                <w:b/>
                <w:bCs/>
                <w:color w:val="FFFFFF"/>
                <w:sz w:val="17"/>
                <w:szCs w:val="17"/>
              </w:rPr>
              <w:t>-Robin</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6221CAF" w14:textId="77777777" w:rsidR="00882835" w:rsidRDefault="00000000">
            <w:pPr>
              <w:spacing w:before="40" w:after="40" w:line="220" w:lineRule="auto"/>
              <w:jc w:val="center"/>
            </w:pPr>
            <w:r>
              <w:rPr>
                <w:b/>
                <w:bCs/>
                <w:color w:val="FFFFFF"/>
                <w:sz w:val="17"/>
                <w:szCs w:val="17"/>
              </w:rPr>
              <w:t>Static</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5B31EE5" w14:textId="77777777" w:rsidR="00882835" w:rsidRDefault="00000000">
            <w:pPr>
              <w:spacing w:before="40" w:after="40" w:line="220" w:lineRule="auto"/>
              <w:jc w:val="center"/>
            </w:pPr>
            <w:r>
              <w:rPr>
                <w:b/>
                <w:bCs/>
                <w:color w:val="FFFFFF"/>
                <w:sz w:val="17"/>
                <w:szCs w:val="17"/>
              </w:rPr>
              <w:t>LP-Rel.</w:t>
            </w:r>
          </w:p>
        </w:tc>
        <w:tc>
          <w:tcPr>
            <w:tcW w:w="13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3B50F4F" w14:textId="77777777" w:rsidR="00882835" w:rsidRDefault="00000000">
            <w:pPr>
              <w:spacing w:before="40" w:after="40" w:line="220" w:lineRule="auto"/>
              <w:jc w:val="center"/>
            </w:pPr>
            <w:r>
              <w:rPr>
                <w:b/>
                <w:bCs/>
                <w:color w:val="FFFFFF"/>
                <w:sz w:val="17"/>
                <w:szCs w:val="17"/>
              </w:rPr>
              <w:t>G-Diverse</w:t>
            </w:r>
          </w:p>
        </w:tc>
      </w:tr>
      <w:tr w:rsidR="00882835" w14:paraId="0389625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13650AC" w14:textId="77777777" w:rsidR="00882835" w:rsidRDefault="00000000">
            <w:pPr>
              <w:spacing w:before="36" w:after="36" w:line="220" w:lineRule="auto"/>
            </w:pPr>
            <w:r>
              <w:rPr>
                <w:color w:val="000000"/>
                <w:sz w:val="17"/>
                <w:szCs w:val="17"/>
              </w:rPr>
              <w:t xml:space="preserve">r* = min </w:t>
            </w:r>
            <w:proofErr w:type="spellStart"/>
            <w:r>
              <w:rPr>
                <w:color w:val="000000"/>
                <w:sz w:val="17"/>
                <w:szCs w:val="17"/>
              </w:rPr>
              <w:t>Qk</w:t>
            </w:r>
            <w:proofErr w:type="spellEnd"/>
            <w:r>
              <w:rPr>
                <w:color w:val="000000"/>
                <w:sz w:val="17"/>
                <w:szCs w:val="17"/>
              </w:rPr>
              <w:t xml:space="preserve"> (Eq.3)</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BC19C17" w14:textId="77777777" w:rsidR="00882835" w:rsidRDefault="00000000">
            <w:pPr>
              <w:spacing w:before="36" w:after="36" w:line="220" w:lineRule="auto"/>
              <w:jc w:val="center"/>
            </w:pPr>
            <w:r>
              <w:rPr>
                <w:color w:val="000000"/>
                <w:sz w:val="17"/>
                <w:szCs w:val="17"/>
              </w:rPr>
              <w:t>3,956</w:t>
            </w:r>
          </w:p>
        </w:tc>
        <w:tc>
          <w:tcPr>
            <w:tcW w:w="1100" w:type="dxa"/>
            <w:tcBorders>
              <w:top w:val="single" w:sz="4" w:space="0" w:color="AAAAAA"/>
              <w:left w:val="single" w:sz="4" w:space="0" w:color="AAAAAA"/>
              <w:bottom w:val="single" w:sz="4" w:space="0" w:color="AAAAAA"/>
              <w:right w:val="single" w:sz="4" w:space="0" w:color="AAAAAA"/>
            </w:tcBorders>
            <w:vAlign w:val="center"/>
          </w:tcPr>
          <w:p w14:paraId="7D8E14BD"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4EBE9690"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00A2EE8E"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05A661B5" w14:textId="77777777" w:rsidR="00882835" w:rsidRDefault="00000000">
            <w:pPr>
              <w:spacing w:before="36" w:after="36" w:line="220" w:lineRule="auto"/>
              <w:jc w:val="center"/>
            </w:pPr>
            <w:r>
              <w:rPr>
                <w:color w:val="000000"/>
                <w:sz w:val="17"/>
                <w:szCs w:val="17"/>
              </w:rPr>
              <w:t>≈0</w:t>
            </w:r>
          </w:p>
        </w:tc>
        <w:tc>
          <w:tcPr>
            <w:tcW w:w="1360" w:type="dxa"/>
            <w:tcBorders>
              <w:top w:val="single" w:sz="4" w:space="0" w:color="AAAAAA"/>
              <w:left w:val="single" w:sz="4" w:space="0" w:color="AAAAAA"/>
              <w:bottom w:val="single" w:sz="4" w:space="0" w:color="AAAAAA"/>
              <w:right w:val="single" w:sz="4" w:space="0" w:color="AAAAAA"/>
            </w:tcBorders>
            <w:vAlign w:val="center"/>
          </w:tcPr>
          <w:p w14:paraId="5AFEFEFF" w14:textId="77777777" w:rsidR="00882835" w:rsidRDefault="00000000">
            <w:pPr>
              <w:spacing w:before="36" w:after="36" w:line="220" w:lineRule="auto"/>
              <w:jc w:val="center"/>
            </w:pPr>
            <w:r>
              <w:rPr>
                <w:color w:val="000000"/>
                <w:sz w:val="17"/>
                <w:szCs w:val="17"/>
              </w:rPr>
              <w:t>≈0</w:t>
            </w:r>
          </w:p>
        </w:tc>
      </w:tr>
      <w:tr w:rsidR="00882835" w14:paraId="59D7349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88EF388" w14:textId="77777777" w:rsidR="00882835" w:rsidRDefault="00000000">
            <w:pPr>
              <w:spacing w:before="36" w:after="36" w:line="220" w:lineRule="auto"/>
            </w:pPr>
            <w:r>
              <w:rPr>
                <w:color w:val="000000"/>
                <w:sz w:val="17"/>
                <w:szCs w:val="17"/>
              </w:rPr>
              <w:t xml:space="preserve">Q-med at </w:t>
            </w:r>
            <w:proofErr w:type="spellStart"/>
            <w:r>
              <w:rPr>
                <w:color w:val="000000"/>
                <w:sz w:val="17"/>
                <w:szCs w:val="17"/>
              </w:rPr>
              <w:t>θmed</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F218445" w14:textId="77777777" w:rsidR="00882835" w:rsidRDefault="00000000">
            <w:pPr>
              <w:spacing w:before="36" w:after="36" w:line="220" w:lineRule="auto"/>
              <w:jc w:val="center"/>
            </w:pPr>
            <w:r>
              <w:rPr>
                <w:color w:val="000000"/>
                <w:sz w:val="17"/>
                <w:szCs w:val="17"/>
              </w:rPr>
              <w:t>183,216</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3DC1911" w14:textId="77777777" w:rsidR="00882835" w:rsidRDefault="00000000">
            <w:pPr>
              <w:spacing w:before="36" w:after="36" w:line="220" w:lineRule="auto"/>
              <w:jc w:val="center"/>
            </w:pPr>
            <w:r>
              <w:rPr>
                <w:color w:val="000000"/>
                <w:sz w:val="17"/>
                <w:szCs w:val="17"/>
              </w:rPr>
              <w:t>158,378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BA7E64" w14:textId="77777777" w:rsidR="00882835" w:rsidRDefault="00000000">
            <w:pPr>
              <w:spacing w:before="36" w:after="36" w:line="220" w:lineRule="auto"/>
              <w:jc w:val="center"/>
            </w:pPr>
            <w:r>
              <w:rPr>
                <w:color w:val="000000"/>
                <w:sz w:val="17"/>
                <w:szCs w:val="17"/>
              </w:rPr>
              <w:t>153,153</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68F744F" w14:textId="77777777" w:rsidR="00882835" w:rsidRDefault="00000000">
            <w:pPr>
              <w:spacing w:before="36" w:after="36" w:line="220" w:lineRule="auto"/>
              <w:jc w:val="center"/>
            </w:pPr>
            <w:r>
              <w:rPr>
                <w:color w:val="000000"/>
                <w:sz w:val="17"/>
                <w:szCs w:val="17"/>
              </w:rPr>
              <w:t>53,165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86DB419" w14:textId="77777777" w:rsidR="00882835" w:rsidRDefault="00000000">
            <w:pPr>
              <w:spacing w:before="36" w:after="36" w:line="220" w:lineRule="auto"/>
              <w:jc w:val="center"/>
            </w:pPr>
            <w:r>
              <w:rPr>
                <w:color w:val="000000"/>
                <w:sz w:val="17"/>
                <w:szCs w:val="17"/>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3A2DBCE" w14:textId="77777777" w:rsidR="00882835" w:rsidRDefault="00000000">
            <w:pPr>
              <w:spacing w:before="36" w:after="36" w:line="220" w:lineRule="auto"/>
              <w:jc w:val="center"/>
            </w:pPr>
            <w:r>
              <w:rPr>
                <w:color w:val="000000"/>
                <w:sz w:val="17"/>
                <w:szCs w:val="17"/>
              </w:rPr>
              <w:t>53,165</w:t>
            </w:r>
          </w:p>
        </w:tc>
      </w:tr>
      <w:tr w:rsidR="00882835" w14:paraId="2E3E25F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0088A80" w14:textId="77777777" w:rsidR="00882835" w:rsidRDefault="00000000">
            <w:pPr>
              <w:spacing w:before="36" w:after="36" w:line="220" w:lineRule="auto"/>
            </w:pPr>
            <w:r>
              <w:rPr>
                <w:color w:val="000000"/>
                <w:sz w:val="17"/>
                <w:szCs w:val="17"/>
              </w:rPr>
              <w:t>ATT&amp;CK Techniques (18/18)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2B61296" w14:textId="77777777" w:rsidR="00882835" w:rsidRDefault="00000000">
            <w:pPr>
              <w:spacing w:before="36" w:after="36" w:line="220" w:lineRule="auto"/>
              <w:jc w:val="center"/>
            </w:pPr>
            <w:r>
              <w:rPr>
                <w:color w:val="000000"/>
                <w:sz w:val="17"/>
                <w:szCs w:val="17"/>
              </w:rPr>
              <w:t>18</w:t>
            </w:r>
          </w:p>
        </w:tc>
        <w:tc>
          <w:tcPr>
            <w:tcW w:w="1100" w:type="dxa"/>
            <w:tcBorders>
              <w:top w:val="single" w:sz="4" w:space="0" w:color="AAAAAA"/>
              <w:left w:val="single" w:sz="4" w:space="0" w:color="AAAAAA"/>
              <w:bottom w:val="single" w:sz="4" w:space="0" w:color="AAAAAA"/>
              <w:right w:val="single" w:sz="4" w:space="0" w:color="AAAAAA"/>
            </w:tcBorders>
            <w:vAlign w:val="center"/>
          </w:tcPr>
          <w:p w14:paraId="2DF3E646" w14:textId="77777777" w:rsidR="00882835" w:rsidRDefault="00000000">
            <w:pPr>
              <w:spacing w:before="36" w:after="36" w:line="220" w:lineRule="auto"/>
              <w:jc w:val="center"/>
            </w:pPr>
            <w:r>
              <w:rPr>
                <w:color w:val="000000"/>
                <w:sz w:val="17"/>
                <w:szCs w:val="17"/>
              </w:rPr>
              <w:t>14</w:t>
            </w:r>
          </w:p>
        </w:tc>
        <w:tc>
          <w:tcPr>
            <w:tcW w:w="1100" w:type="dxa"/>
            <w:tcBorders>
              <w:top w:val="single" w:sz="4" w:space="0" w:color="AAAAAA"/>
              <w:left w:val="single" w:sz="4" w:space="0" w:color="AAAAAA"/>
              <w:bottom w:val="single" w:sz="4" w:space="0" w:color="AAAAAA"/>
              <w:right w:val="single" w:sz="4" w:space="0" w:color="AAAAAA"/>
            </w:tcBorders>
            <w:vAlign w:val="center"/>
          </w:tcPr>
          <w:p w14:paraId="00D5E6D9" w14:textId="77777777" w:rsidR="00882835" w:rsidRDefault="00000000">
            <w:pPr>
              <w:spacing w:before="36" w:after="36" w:line="220" w:lineRule="auto"/>
              <w:jc w:val="center"/>
            </w:pPr>
            <w:r>
              <w:rPr>
                <w:color w:val="000000"/>
                <w:sz w:val="17"/>
                <w:szCs w:val="17"/>
              </w:rPr>
              <w:t>16</w:t>
            </w:r>
          </w:p>
        </w:tc>
        <w:tc>
          <w:tcPr>
            <w:tcW w:w="1100" w:type="dxa"/>
            <w:tcBorders>
              <w:top w:val="single" w:sz="4" w:space="0" w:color="AAAAAA"/>
              <w:left w:val="single" w:sz="4" w:space="0" w:color="AAAAAA"/>
              <w:bottom w:val="single" w:sz="4" w:space="0" w:color="AAAAAA"/>
              <w:right w:val="single" w:sz="4" w:space="0" w:color="AAAAAA"/>
            </w:tcBorders>
            <w:vAlign w:val="center"/>
          </w:tcPr>
          <w:p w14:paraId="2905B706" w14:textId="77777777" w:rsidR="00882835" w:rsidRDefault="00000000">
            <w:pPr>
              <w:spacing w:before="36" w:after="36" w:line="220" w:lineRule="auto"/>
              <w:jc w:val="center"/>
            </w:pPr>
            <w:r>
              <w:rPr>
                <w:color w:val="000000"/>
                <w:sz w:val="17"/>
                <w:szCs w:val="17"/>
              </w:rPr>
              <w:t>10</w:t>
            </w:r>
          </w:p>
        </w:tc>
        <w:tc>
          <w:tcPr>
            <w:tcW w:w="1100" w:type="dxa"/>
            <w:tcBorders>
              <w:top w:val="single" w:sz="4" w:space="0" w:color="AAAAAA"/>
              <w:left w:val="single" w:sz="4" w:space="0" w:color="AAAAAA"/>
              <w:bottom w:val="single" w:sz="4" w:space="0" w:color="AAAAAA"/>
              <w:right w:val="single" w:sz="4" w:space="0" w:color="AAAAAA"/>
            </w:tcBorders>
            <w:vAlign w:val="center"/>
          </w:tcPr>
          <w:p w14:paraId="5B4B30C1" w14:textId="77777777" w:rsidR="00882835" w:rsidRDefault="00000000">
            <w:pPr>
              <w:spacing w:before="36" w:after="36" w:line="220" w:lineRule="auto"/>
              <w:jc w:val="center"/>
            </w:pPr>
            <w:r>
              <w:rPr>
                <w:color w:val="000000"/>
                <w:sz w:val="17"/>
                <w:szCs w:val="17"/>
              </w:rPr>
              <w:t>9</w:t>
            </w:r>
          </w:p>
        </w:tc>
        <w:tc>
          <w:tcPr>
            <w:tcW w:w="1360" w:type="dxa"/>
            <w:tcBorders>
              <w:top w:val="single" w:sz="4" w:space="0" w:color="AAAAAA"/>
              <w:left w:val="single" w:sz="4" w:space="0" w:color="AAAAAA"/>
              <w:bottom w:val="single" w:sz="4" w:space="0" w:color="AAAAAA"/>
              <w:right w:val="single" w:sz="4" w:space="0" w:color="AAAAAA"/>
            </w:tcBorders>
            <w:vAlign w:val="center"/>
          </w:tcPr>
          <w:p w14:paraId="6E9A3DB4" w14:textId="77777777" w:rsidR="00882835" w:rsidRDefault="00000000">
            <w:pPr>
              <w:spacing w:before="36" w:after="36" w:line="220" w:lineRule="auto"/>
              <w:jc w:val="center"/>
            </w:pPr>
            <w:r>
              <w:rPr>
                <w:color w:val="000000"/>
                <w:sz w:val="17"/>
                <w:szCs w:val="17"/>
              </w:rPr>
              <w:t>10</w:t>
            </w:r>
          </w:p>
        </w:tc>
      </w:tr>
      <w:tr w:rsidR="00882835" w14:paraId="5C4A95E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1434D13" w14:textId="77777777" w:rsidR="00882835" w:rsidRDefault="00000000">
            <w:pPr>
              <w:spacing w:before="36" w:after="36" w:line="220" w:lineRule="auto"/>
            </w:pPr>
            <w:r>
              <w:rPr>
                <w:color w:val="000000"/>
                <w:sz w:val="17"/>
                <w:szCs w:val="17"/>
              </w:rPr>
              <w:t>Tactic Families (8/8)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DF08B4D" w14:textId="77777777" w:rsidR="00882835"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01CC1B3" w14:textId="77777777" w:rsidR="00882835"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A3F9065" w14:textId="77777777" w:rsidR="00882835"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3935E84" w14:textId="77777777" w:rsidR="00882835" w:rsidRDefault="00000000">
            <w:pPr>
              <w:spacing w:before="36" w:after="36" w:line="220" w:lineRule="auto"/>
              <w:jc w:val="center"/>
            </w:pPr>
            <w:r>
              <w:rPr>
                <w:color w:val="000000"/>
                <w:sz w:val="17"/>
                <w:szCs w:val="17"/>
              </w:rPr>
              <w:t>8</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79DBE6D" w14:textId="77777777" w:rsidR="00882835" w:rsidRDefault="00000000">
            <w:pPr>
              <w:spacing w:before="36" w:after="36" w:line="220" w:lineRule="auto"/>
              <w:jc w:val="center"/>
            </w:pPr>
            <w:r>
              <w:rPr>
                <w:color w:val="000000"/>
                <w:sz w:val="17"/>
                <w:szCs w:val="17"/>
              </w:rPr>
              <w:t>5</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9F3896" w14:textId="77777777" w:rsidR="00882835" w:rsidRDefault="00000000">
            <w:pPr>
              <w:spacing w:before="36" w:after="36" w:line="220" w:lineRule="auto"/>
              <w:jc w:val="center"/>
            </w:pPr>
            <w:r>
              <w:rPr>
                <w:color w:val="000000"/>
                <w:sz w:val="17"/>
                <w:szCs w:val="17"/>
              </w:rPr>
              <w:t>5</w:t>
            </w:r>
          </w:p>
        </w:tc>
      </w:tr>
      <w:tr w:rsidR="00882835" w14:paraId="28BBE23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4669138" w14:textId="77777777" w:rsidR="00882835" w:rsidRDefault="00000000">
            <w:pPr>
              <w:spacing w:before="36" w:after="36" w:line="220" w:lineRule="auto"/>
            </w:pPr>
            <w:r>
              <w:rPr>
                <w:color w:val="000000"/>
                <w:sz w:val="17"/>
                <w:szCs w:val="17"/>
              </w:rPr>
              <w:t>Path Persistence C10%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DDDEF4D"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63254A3"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73E5A7C3" w14:textId="77777777" w:rsidR="00882835"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4C61C6AB" w14:textId="77777777" w:rsidR="00882835" w:rsidRDefault="00000000">
            <w:pPr>
              <w:spacing w:before="36" w:after="36" w:line="220" w:lineRule="auto"/>
              <w:jc w:val="center"/>
            </w:pPr>
            <w:r>
              <w:rPr>
                <w:color w:val="000000"/>
                <w:sz w:val="17"/>
                <w:szCs w:val="17"/>
              </w:rPr>
              <w:t>50%</w:t>
            </w:r>
          </w:p>
        </w:tc>
        <w:tc>
          <w:tcPr>
            <w:tcW w:w="1100" w:type="dxa"/>
            <w:tcBorders>
              <w:top w:val="single" w:sz="4" w:space="0" w:color="AAAAAA"/>
              <w:left w:val="single" w:sz="4" w:space="0" w:color="AAAAAA"/>
              <w:bottom w:val="single" w:sz="4" w:space="0" w:color="AAAAAA"/>
              <w:right w:val="single" w:sz="4" w:space="0" w:color="AAAAAA"/>
            </w:tcBorders>
            <w:vAlign w:val="center"/>
          </w:tcPr>
          <w:p w14:paraId="5E0F7E70" w14:textId="77777777" w:rsidR="00882835"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1372733F" w14:textId="77777777" w:rsidR="00882835" w:rsidRDefault="00000000">
            <w:pPr>
              <w:spacing w:before="36" w:after="36" w:line="220" w:lineRule="auto"/>
              <w:jc w:val="center"/>
            </w:pPr>
            <w:r>
              <w:rPr>
                <w:color w:val="000000"/>
                <w:sz w:val="17"/>
                <w:szCs w:val="17"/>
              </w:rPr>
              <w:t>50%</w:t>
            </w:r>
          </w:p>
        </w:tc>
      </w:tr>
      <w:tr w:rsidR="00882835" w14:paraId="14DFBE9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AE2703C" w14:textId="77777777" w:rsidR="00882835" w:rsidRDefault="00000000">
            <w:pPr>
              <w:spacing w:before="36" w:after="36" w:line="220" w:lineRule="auto"/>
            </w:pPr>
            <w:r>
              <w:rPr>
                <w:color w:val="000000"/>
                <w:sz w:val="17"/>
                <w:szCs w:val="17"/>
              </w:rPr>
              <w:t>Hop Coverage%</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BF88B3B"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90243AE" w14:textId="77777777" w:rsidR="00882835" w:rsidRDefault="00000000">
            <w:pPr>
              <w:spacing w:before="36" w:after="36" w:line="220" w:lineRule="auto"/>
              <w:jc w:val="center"/>
            </w:pPr>
            <w:r>
              <w:rPr>
                <w:color w:val="000000"/>
                <w:sz w:val="17"/>
                <w:szCs w:val="17"/>
              </w:rPr>
              <w:t>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6EB3D9C" w14:textId="77777777" w:rsidR="00882835" w:rsidRDefault="00000000">
            <w:pPr>
              <w:spacing w:before="36" w:after="36" w:line="220" w:lineRule="auto"/>
              <w:jc w:val="center"/>
            </w:pPr>
            <w:r>
              <w:rPr>
                <w:color w:val="000000"/>
                <w:sz w:val="17"/>
                <w:szCs w:val="17"/>
              </w:rPr>
              <w:t>85%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A74385" w14:textId="77777777" w:rsidR="00882835" w:rsidRDefault="00000000">
            <w:pPr>
              <w:spacing w:before="36" w:after="36" w:line="220" w:lineRule="auto"/>
              <w:jc w:val="center"/>
            </w:pPr>
            <w:r>
              <w:rPr>
                <w:color w:val="000000"/>
                <w:sz w:val="17"/>
                <w:szCs w:val="17"/>
              </w:rPr>
              <w:t>65%</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0D6017D" w14:textId="77777777" w:rsidR="00882835" w:rsidRDefault="00000000">
            <w:pPr>
              <w:spacing w:before="36" w:after="36" w:line="220" w:lineRule="auto"/>
              <w:jc w:val="center"/>
            </w:pPr>
            <w:r>
              <w:rPr>
                <w:color w:val="000000"/>
                <w:sz w:val="17"/>
                <w:szCs w:val="17"/>
              </w:rPr>
              <w:t>70%</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D03C66A" w14:textId="77777777" w:rsidR="00882835" w:rsidRDefault="00000000">
            <w:pPr>
              <w:spacing w:before="36" w:after="36" w:line="220" w:lineRule="auto"/>
              <w:jc w:val="center"/>
            </w:pPr>
            <w:r>
              <w:rPr>
                <w:color w:val="000000"/>
                <w:sz w:val="17"/>
                <w:szCs w:val="17"/>
              </w:rPr>
              <w:t>65%</w:t>
            </w:r>
          </w:p>
        </w:tc>
      </w:tr>
      <w:tr w:rsidR="00882835" w14:paraId="3B9E9A3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vAlign w:val="center"/>
          </w:tcPr>
          <w:p w14:paraId="669F0729" w14:textId="77777777" w:rsidR="00882835" w:rsidRDefault="00000000">
            <w:pPr>
              <w:spacing w:before="36" w:after="36" w:line="220" w:lineRule="auto"/>
            </w:pPr>
            <w:r>
              <w:rPr>
                <w:color w:val="000000"/>
                <w:sz w:val="17"/>
                <w:szCs w:val="17"/>
              </w:rPr>
              <w:t>Early-Intercept%</w:t>
            </w:r>
          </w:p>
        </w:tc>
        <w:tc>
          <w:tcPr>
            <w:tcW w:w="1100" w:type="dxa"/>
            <w:tcBorders>
              <w:top w:val="single" w:sz="4" w:space="0" w:color="AAAAAA"/>
              <w:left w:val="single" w:sz="4" w:space="0" w:color="AAAAAA"/>
              <w:bottom w:val="single" w:sz="4" w:space="0" w:color="AAAAAA"/>
              <w:right w:val="single" w:sz="4" w:space="0" w:color="AAAAAA"/>
            </w:tcBorders>
            <w:vAlign w:val="center"/>
          </w:tcPr>
          <w:p w14:paraId="7DE29019" w14:textId="77777777" w:rsidR="00882835" w:rsidRDefault="00000000">
            <w:pPr>
              <w:spacing w:before="36" w:after="36" w:line="220" w:lineRule="auto"/>
              <w:jc w:val="center"/>
            </w:pPr>
            <w:r>
              <w:rPr>
                <w:color w:val="000000"/>
                <w:sz w:val="17"/>
                <w:szCs w:val="17"/>
              </w:rPr>
              <w:t>43.8%</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7BF17F9" w14:textId="77777777" w:rsidR="00882835" w:rsidRDefault="00000000">
            <w:pPr>
              <w:spacing w:before="36" w:after="36" w:line="220" w:lineRule="auto"/>
              <w:jc w:val="center"/>
            </w:pPr>
            <w:r>
              <w:rPr>
                <w:color w:val="000000"/>
                <w:sz w:val="17"/>
                <w:szCs w:val="17"/>
              </w:rPr>
              <w:t>96.9%</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907A643" w14:textId="77777777" w:rsidR="00882835" w:rsidRDefault="00000000">
            <w:pPr>
              <w:spacing w:before="36" w:after="36" w:line="220" w:lineRule="auto"/>
              <w:jc w:val="center"/>
            </w:pPr>
            <w:r>
              <w:rPr>
                <w:color w:val="000000"/>
                <w:sz w:val="17"/>
                <w:szCs w:val="17"/>
              </w:rPr>
              <w:t>93.8%</w:t>
            </w:r>
          </w:p>
        </w:tc>
        <w:tc>
          <w:tcPr>
            <w:tcW w:w="1100" w:type="dxa"/>
            <w:tcBorders>
              <w:top w:val="single" w:sz="4" w:space="0" w:color="AAAAAA"/>
              <w:left w:val="single" w:sz="4" w:space="0" w:color="AAAAAA"/>
              <w:bottom w:val="single" w:sz="4" w:space="0" w:color="AAAAAA"/>
              <w:right w:val="single" w:sz="4" w:space="0" w:color="AAAAAA"/>
            </w:tcBorders>
            <w:vAlign w:val="center"/>
          </w:tcPr>
          <w:p w14:paraId="35824D74" w14:textId="77777777" w:rsidR="00882835" w:rsidRDefault="00000000">
            <w:pPr>
              <w:spacing w:before="36" w:after="36" w:line="220" w:lineRule="auto"/>
              <w:jc w:val="center"/>
            </w:pPr>
            <w:r>
              <w:rPr>
                <w:color w:val="000000"/>
                <w:sz w:val="17"/>
                <w:szCs w:val="17"/>
              </w:rPr>
              <w:t>25%</w:t>
            </w:r>
          </w:p>
        </w:tc>
        <w:tc>
          <w:tcPr>
            <w:tcW w:w="1100" w:type="dxa"/>
            <w:tcBorders>
              <w:top w:val="single" w:sz="4" w:space="0" w:color="AAAAAA"/>
              <w:left w:val="single" w:sz="4" w:space="0" w:color="AAAAAA"/>
              <w:bottom w:val="single" w:sz="4" w:space="0" w:color="AAAAAA"/>
              <w:right w:val="single" w:sz="4" w:space="0" w:color="AAAAAA"/>
            </w:tcBorders>
            <w:vAlign w:val="center"/>
          </w:tcPr>
          <w:p w14:paraId="62E23162" w14:textId="77777777" w:rsidR="00882835" w:rsidRDefault="00000000">
            <w:pPr>
              <w:spacing w:before="36" w:after="36" w:line="220" w:lineRule="auto"/>
              <w:jc w:val="center"/>
            </w:pPr>
            <w:r>
              <w:rPr>
                <w:color w:val="000000"/>
                <w:sz w:val="17"/>
                <w:szCs w:val="17"/>
              </w:rPr>
              <w:t>25%</w:t>
            </w:r>
          </w:p>
        </w:tc>
        <w:tc>
          <w:tcPr>
            <w:tcW w:w="1360" w:type="dxa"/>
            <w:tcBorders>
              <w:top w:val="single" w:sz="4" w:space="0" w:color="AAAAAA"/>
              <w:left w:val="single" w:sz="4" w:space="0" w:color="AAAAAA"/>
              <w:bottom w:val="single" w:sz="4" w:space="0" w:color="AAAAAA"/>
              <w:right w:val="single" w:sz="4" w:space="0" w:color="AAAAAA"/>
            </w:tcBorders>
            <w:vAlign w:val="center"/>
          </w:tcPr>
          <w:p w14:paraId="1A8D5911" w14:textId="77777777" w:rsidR="00882835" w:rsidRDefault="00000000">
            <w:pPr>
              <w:spacing w:before="36" w:after="36" w:line="220" w:lineRule="auto"/>
              <w:jc w:val="center"/>
            </w:pPr>
            <w:r>
              <w:rPr>
                <w:color w:val="000000"/>
                <w:sz w:val="17"/>
                <w:szCs w:val="17"/>
              </w:rPr>
              <w:t>25%</w:t>
            </w:r>
          </w:p>
        </w:tc>
      </w:tr>
      <w:tr w:rsidR="00882835" w14:paraId="2C1C967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E8E52C5" w14:textId="77777777" w:rsidR="00882835" w:rsidRDefault="00000000">
            <w:pPr>
              <w:spacing w:before="36" w:after="36" w:line="220" w:lineRule="auto"/>
            </w:pPr>
            <w:r>
              <w:rPr>
                <w:color w:val="000000"/>
                <w:sz w:val="17"/>
                <w:szCs w:val="17"/>
              </w:rPr>
              <w:t>Detection Coverage%</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50A2AE7" w14:textId="77777777" w:rsidR="00882835" w:rsidRDefault="00000000">
            <w:pPr>
              <w:spacing w:before="36" w:after="36" w:line="220" w:lineRule="auto"/>
              <w:jc w:val="center"/>
            </w:pPr>
            <w:r>
              <w:rPr>
                <w:color w:val="000000"/>
                <w:sz w:val="17"/>
                <w:szCs w:val="17"/>
              </w:rPr>
              <w:t>65%</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21CC9DE" w14:textId="77777777" w:rsidR="00882835" w:rsidRDefault="00000000">
            <w:pPr>
              <w:spacing w:before="36" w:after="36" w:line="220" w:lineRule="auto"/>
              <w:jc w:val="center"/>
            </w:pPr>
            <w:r>
              <w:rPr>
                <w:color w:val="000000"/>
                <w:sz w:val="17"/>
                <w:szCs w:val="17"/>
              </w:rPr>
              <w:t>71.1%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5791D59" w14:textId="77777777" w:rsidR="00882835" w:rsidRDefault="00000000">
            <w:pPr>
              <w:spacing w:before="36" w:after="36" w:line="220" w:lineRule="auto"/>
              <w:jc w:val="center"/>
            </w:pPr>
            <w:r>
              <w:rPr>
                <w:color w:val="000000"/>
                <w:sz w:val="17"/>
                <w:szCs w:val="17"/>
              </w:rPr>
              <w:t>46.6%</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2678EAF" w14:textId="77777777" w:rsidR="00882835" w:rsidRDefault="00000000">
            <w:pPr>
              <w:spacing w:before="36" w:after="36" w:line="220" w:lineRule="auto"/>
              <w:jc w:val="center"/>
            </w:pPr>
            <w:r>
              <w:rPr>
                <w:color w:val="000000"/>
                <w:sz w:val="17"/>
                <w:szCs w:val="17"/>
              </w:rPr>
              <w:t>11.2%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9D9C7FC" w14:textId="77777777" w:rsidR="00882835" w:rsidRDefault="00000000">
            <w:pPr>
              <w:spacing w:before="36" w:after="36" w:line="220" w:lineRule="auto"/>
              <w:jc w:val="center"/>
            </w:pPr>
            <w:r>
              <w:rPr>
                <w:color w:val="000000"/>
                <w:sz w:val="17"/>
                <w:szCs w:val="17"/>
              </w:rPr>
              <w:t>23.3%</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2D9E469" w14:textId="77777777" w:rsidR="00882835" w:rsidRDefault="00000000">
            <w:pPr>
              <w:spacing w:before="36" w:after="36" w:line="220" w:lineRule="auto"/>
              <w:jc w:val="center"/>
            </w:pPr>
            <w:r>
              <w:rPr>
                <w:color w:val="000000"/>
                <w:sz w:val="17"/>
                <w:szCs w:val="17"/>
              </w:rPr>
              <w:t>11.2%</w:t>
            </w:r>
          </w:p>
        </w:tc>
      </w:tr>
      <w:tr w:rsidR="00882835" w14:paraId="548EECB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FC62D79" w14:textId="77777777" w:rsidR="00882835" w:rsidRDefault="00000000">
            <w:pPr>
              <w:spacing w:before="36" w:after="36" w:line="220" w:lineRule="auto"/>
            </w:pPr>
            <w:r>
              <w:rPr>
                <w:color w:val="000000"/>
                <w:sz w:val="17"/>
                <w:szCs w:val="17"/>
              </w:rPr>
              <w:t>Zone Spread%</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50CB62A8"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vAlign w:val="center"/>
          </w:tcPr>
          <w:p w14:paraId="2594AFDC" w14:textId="77777777" w:rsidR="00882835" w:rsidRDefault="00000000">
            <w:pPr>
              <w:spacing w:before="36" w:after="36" w:line="220" w:lineRule="auto"/>
              <w:jc w:val="center"/>
            </w:pPr>
            <w:r>
              <w:rPr>
                <w:color w:val="000000"/>
                <w:sz w:val="17"/>
                <w:szCs w:val="17"/>
              </w:rPr>
              <w:t>70%</w:t>
            </w:r>
          </w:p>
        </w:tc>
        <w:tc>
          <w:tcPr>
            <w:tcW w:w="1100" w:type="dxa"/>
            <w:tcBorders>
              <w:top w:val="single" w:sz="4" w:space="0" w:color="AAAAAA"/>
              <w:left w:val="single" w:sz="4" w:space="0" w:color="AAAAAA"/>
              <w:bottom w:val="single" w:sz="4" w:space="0" w:color="AAAAAA"/>
              <w:right w:val="single" w:sz="4" w:space="0" w:color="AAAAAA"/>
            </w:tcBorders>
            <w:vAlign w:val="center"/>
          </w:tcPr>
          <w:p w14:paraId="542B42D1" w14:textId="77777777" w:rsidR="00882835"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AAF3919"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4F2E4082" w14:textId="77777777" w:rsidR="00882835" w:rsidRDefault="00000000">
            <w:pPr>
              <w:spacing w:before="36" w:after="36" w:line="220" w:lineRule="auto"/>
              <w:jc w:val="center"/>
            </w:pPr>
            <w:r>
              <w:rPr>
                <w:color w:val="000000"/>
                <w:sz w:val="17"/>
                <w:szCs w:val="17"/>
              </w:rPr>
              <w:t>100%</w:t>
            </w:r>
          </w:p>
        </w:tc>
        <w:tc>
          <w:tcPr>
            <w:tcW w:w="13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C6D9F8E" w14:textId="77777777" w:rsidR="00882835" w:rsidRDefault="00000000">
            <w:pPr>
              <w:spacing w:before="36" w:after="36" w:line="220" w:lineRule="auto"/>
              <w:jc w:val="center"/>
            </w:pPr>
            <w:r>
              <w:rPr>
                <w:color w:val="000000"/>
                <w:sz w:val="17"/>
                <w:szCs w:val="17"/>
              </w:rPr>
              <w:t>100%</w:t>
            </w:r>
          </w:p>
        </w:tc>
      </w:tr>
      <w:tr w:rsidR="00882835" w14:paraId="5D4380D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A1D0CEB" w14:textId="77777777" w:rsidR="00882835" w:rsidRDefault="00000000">
            <w:pPr>
              <w:spacing w:before="36" w:after="36" w:line="220" w:lineRule="auto"/>
            </w:pPr>
            <w:r>
              <w:rPr>
                <w:color w:val="000000"/>
                <w:sz w:val="17"/>
                <w:szCs w:val="17"/>
              </w:rPr>
              <w:t>Persona Diversity%</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7854952"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F5AA03C" w14:textId="77777777" w:rsidR="00882835" w:rsidRDefault="00000000">
            <w:pPr>
              <w:spacing w:before="36" w:after="36" w:line="220" w:lineRule="auto"/>
              <w:jc w:val="center"/>
            </w:pPr>
            <w:r>
              <w:rPr>
                <w:color w:val="000000"/>
                <w:sz w:val="17"/>
                <w:szCs w:val="17"/>
              </w:rPr>
              <w:t>80%</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2C208A6" w14:textId="77777777" w:rsidR="00882835" w:rsidRDefault="00000000">
            <w:pPr>
              <w:spacing w:before="36" w:after="36" w:line="220" w:lineRule="auto"/>
              <w:jc w:val="center"/>
            </w:pPr>
            <w:r>
              <w:rPr>
                <w:color w:val="000000"/>
                <w:sz w:val="17"/>
                <w:szCs w:val="17"/>
              </w:rPr>
              <w:t>100%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8D27C87" w14:textId="77777777" w:rsidR="00882835" w:rsidRDefault="00000000">
            <w:pPr>
              <w:spacing w:before="36" w:after="36" w:line="220" w:lineRule="auto"/>
              <w:jc w:val="center"/>
            </w:pPr>
            <w:r>
              <w:rPr>
                <w:color w:val="000000"/>
                <w:sz w:val="17"/>
                <w:szCs w:val="17"/>
              </w:rPr>
              <w:t>60%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E003809" w14:textId="77777777" w:rsidR="00882835" w:rsidRDefault="00000000">
            <w:pPr>
              <w:spacing w:before="36" w:after="36" w:line="220" w:lineRule="auto"/>
              <w:jc w:val="center"/>
            </w:pPr>
            <w:r>
              <w:rPr>
                <w:color w:val="000000"/>
                <w:sz w:val="17"/>
                <w:szCs w:val="17"/>
              </w:rPr>
              <w:t>85%</w:t>
            </w:r>
          </w:p>
        </w:tc>
        <w:tc>
          <w:tcPr>
            <w:tcW w:w="136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9729ED1" w14:textId="77777777" w:rsidR="00882835" w:rsidRDefault="00000000">
            <w:pPr>
              <w:spacing w:before="36" w:after="36" w:line="220" w:lineRule="auto"/>
              <w:jc w:val="center"/>
            </w:pPr>
            <w:r>
              <w:rPr>
                <w:color w:val="000000"/>
                <w:sz w:val="17"/>
                <w:szCs w:val="17"/>
              </w:rPr>
              <w:t>100%</w:t>
            </w:r>
          </w:p>
        </w:tc>
      </w:tr>
      <w:tr w:rsidR="00882835" w14:paraId="728A38A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1B23B1B" w14:textId="77777777" w:rsidR="00882835" w:rsidRDefault="00000000">
            <w:pPr>
              <w:spacing w:before="36" w:after="36" w:line="220" w:lineRule="auto"/>
            </w:pPr>
            <w:proofErr w:type="spellStart"/>
            <w:r>
              <w:rPr>
                <w:color w:val="000000"/>
                <w:sz w:val="17"/>
                <w:szCs w:val="17"/>
              </w:rPr>
              <w:t>PBurn</w:t>
            </w:r>
            <w:proofErr w:type="spellEnd"/>
            <w:r>
              <w:rPr>
                <w:color w:val="000000"/>
                <w:sz w:val="17"/>
                <w:szCs w:val="17"/>
              </w:rPr>
              <w:t>% (lower=better)</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D92387A" w14:textId="77777777" w:rsidR="00882835" w:rsidRDefault="00000000">
            <w:pPr>
              <w:spacing w:before="36" w:after="36" w:line="220" w:lineRule="auto"/>
              <w:jc w:val="center"/>
            </w:pPr>
            <w:r>
              <w:rPr>
                <w:color w:val="000000"/>
                <w:sz w:val="17"/>
                <w:szCs w:val="17"/>
              </w:rPr>
              <w:t>0.0%</w:t>
            </w:r>
          </w:p>
        </w:tc>
        <w:tc>
          <w:tcPr>
            <w:tcW w:w="1100" w:type="dxa"/>
            <w:tcBorders>
              <w:top w:val="single" w:sz="4" w:space="0" w:color="AAAAAA"/>
              <w:left w:val="single" w:sz="4" w:space="0" w:color="AAAAAA"/>
              <w:bottom w:val="single" w:sz="4" w:space="0" w:color="AAAAAA"/>
              <w:right w:val="single" w:sz="4" w:space="0" w:color="AAAAAA"/>
            </w:tcBorders>
            <w:vAlign w:val="center"/>
          </w:tcPr>
          <w:p w14:paraId="5D8D669B"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14A62154" w14:textId="77777777" w:rsidR="00882835" w:rsidRDefault="00000000">
            <w:pPr>
              <w:spacing w:before="36" w:after="36" w:line="220" w:lineRule="auto"/>
              <w:jc w:val="center"/>
            </w:pPr>
            <w:r>
              <w:rPr>
                <w:color w:val="000000"/>
                <w:sz w:val="17"/>
                <w:szCs w:val="17"/>
              </w:rPr>
              <w:t>7.1%</w:t>
            </w:r>
          </w:p>
        </w:tc>
        <w:tc>
          <w:tcPr>
            <w:tcW w:w="1100" w:type="dxa"/>
            <w:tcBorders>
              <w:top w:val="single" w:sz="4" w:space="0" w:color="AAAAAA"/>
              <w:left w:val="single" w:sz="4" w:space="0" w:color="AAAAAA"/>
              <w:bottom w:val="single" w:sz="4" w:space="0" w:color="AAAAAA"/>
              <w:right w:val="single" w:sz="4" w:space="0" w:color="AAAAAA"/>
            </w:tcBorders>
            <w:vAlign w:val="center"/>
          </w:tcPr>
          <w:p w14:paraId="44593EE6" w14:textId="77777777" w:rsidR="00882835"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2ECEDDEA" w14:textId="77777777" w:rsidR="00882835"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5124241C" w14:textId="77777777" w:rsidR="00882835" w:rsidRDefault="00000000">
            <w:pPr>
              <w:spacing w:before="36" w:after="36" w:line="220" w:lineRule="auto"/>
              <w:jc w:val="center"/>
            </w:pPr>
            <w:r>
              <w:rPr>
                <w:color w:val="000000"/>
                <w:sz w:val="17"/>
                <w:szCs w:val="17"/>
              </w:rPr>
              <w:t>75%</w:t>
            </w:r>
          </w:p>
        </w:tc>
      </w:tr>
      <w:tr w:rsidR="00882835" w14:paraId="4A6E81F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BAC9A37" w14:textId="77777777" w:rsidR="00882835" w:rsidRDefault="00000000">
            <w:pPr>
              <w:spacing w:before="36" w:after="36" w:line="220" w:lineRule="auto"/>
            </w:pPr>
            <w:proofErr w:type="spellStart"/>
            <w:r>
              <w:rPr>
                <w:color w:val="000000"/>
                <w:sz w:val="17"/>
                <w:szCs w:val="17"/>
              </w:rPr>
              <w:lastRenderedPageBreak/>
              <w:t>TBurn</w:t>
            </w:r>
            <w:proofErr w:type="spellEnd"/>
            <w:r>
              <w:rPr>
                <w:color w:val="000000"/>
                <w:sz w:val="17"/>
                <w:szCs w:val="17"/>
              </w:rPr>
              <w:t>% (lower=better)</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67A4FC55" w14:textId="77777777" w:rsidR="00882835" w:rsidRDefault="00000000">
            <w:pPr>
              <w:spacing w:before="36" w:after="36" w:line="220" w:lineRule="auto"/>
              <w:jc w:val="center"/>
            </w:pPr>
            <w:r>
              <w:rPr>
                <w:color w:val="000000"/>
                <w:sz w:val="17"/>
                <w:szCs w:val="17"/>
              </w:rPr>
              <w:t>0.0%</w:t>
            </w:r>
          </w:p>
        </w:tc>
        <w:tc>
          <w:tcPr>
            <w:tcW w:w="1100" w:type="dxa"/>
            <w:tcBorders>
              <w:top w:val="single" w:sz="4" w:space="0" w:color="AAAAAA"/>
              <w:left w:val="single" w:sz="4" w:space="0" w:color="AAAAAA"/>
              <w:bottom w:val="single" w:sz="4" w:space="0" w:color="AAAAAA"/>
              <w:right w:val="single" w:sz="4" w:space="0" w:color="AAAAAA"/>
            </w:tcBorders>
            <w:vAlign w:val="center"/>
          </w:tcPr>
          <w:p w14:paraId="3F71263D"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vAlign w:val="center"/>
          </w:tcPr>
          <w:p w14:paraId="72D4D86F" w14:textId="77777777" w:rsidR="00882835" w:rsidRDefault="00000000">
            <w:pPr>
              <w:spacing w:before="36" w:after="36" w:line="220" w:lineRule="auto"/>
              <w:jc w:val="center"/>
            </w:pPr>
            <w:r>
              <w:rPr>
                <w:color w:val="000000"/>
                <w:sz w:val="17"/>
                <w:szCs w:val="17"/>
              </w:rPr>
              <w:t>7.1%</w:t>
            </w:r>
          </w:p>
        </w:tc>
        <w:tc>
          <w:tcPr>
            <w:tcW w:w="1100" w:type="dxa"/>
            <w:tcBorders>
              <w:top w:val="single" w:sz="4" w:space="0" w:color="AAAAAA"/>
              <w:left w:val="single" w:sz="4" w:space="0" w:color="AAAAAA"/>
              <w:bottom w:val="single" w:sz="4" w:space="0" w:color="AAAAAA"/>
              <w:right w:val="single" w:sz="4" w:space="0" w:color="AAAAAA"/>
            </w:tcBorders>
            <w:vAlign w:val="center"/>
          </w:tcPr>
          <w:p w14:paraId="6A801834" w14:textId="77777777" w:rsidR="00882835" w:rsidRDefault="00000000">
            <w:pPr>
              <w:spacing w:before="36" w:after="36" w:line="220" w:lineRule="auto"/>
              <w:jc w:val="center"/>
            </w:pPr>
            <w:r>
              <w:rPr>
                <w:color w:val="000000"/>
                <w:sz w:val="17"/>
                <w:szCs w:val="17"/>
              </w:rPr>
              <w:t>75%</w:t>
            </w:r>
          </w:p>
        </w:tc>
        <w:tc>
          <w:tcPr>
            <w:tcW w:w="1100" w:type="dxa"/>
            <w:tcBorders>
              <w:top w:val="single" w:sz="4" w:space="0" w:color="AAAAAA"/>
              <w:left w:val="single" w:sz="4" w:space="0" w:color="AAAAAA"/>
              <w:bottom w:val="single" w:sz="4" w:space="0" w:color="AAAAAA"/>
              <w:right w:val="single" w:sz="4" w:space="0" w:color="AAAAAA"/>
            </w:tcBorders>
            <w:vAlign w:val="center"/>
          </w:tcPr>
          <w:p w14:paraId="4F2D62B9" w14:textId="77777777" w:rsidR="00882835" w:rsidRDefault="00000000">
            <w:pPr>
              <w:spacing w:before="36" w:after="36" w:line="220" w:lineRule="auto"/>
              <w:jc w:val="center"/>
            </w:pPr>
            <w:r>
              <w:rPr>
                <w:color w:val="000000"/>
                <w:sz w:val="17"/>
                <w:szCs w:val="17"/>
              </w:rPr>
              <w:t>75%</w:t>
            </w:r>
          </w:p>
        </w:tc>
        <w:tc>
          <w:tcPr>
            <w:tcW w:w="1360" w:type="dxa"/>
            <w:tcBorders>
              <w:top w:val="single" w:sz="4" w:space="0" w:color="AAAAAA"/>
              <w:left w:val="single" w:sz="4" w:space="0" w:color="AAAAAA"/>
              <w:bottom w:val="single" w:sz="4" w:space="0" w:color="AAAAAA"/>
              <w:right w:val="single" w:sz="4" w:space="0" w:color="AAAAAA"/>
            </w:tcBorders>
            <w:vAlign w:val="center"/>
          </w:tcPr>
          <w:p w14:paraId="1B313943" w14:textId="77777777" w:rsidR="00882835" w:rsidRDefault="00000000">
            <w:pPr>
              <w:spacing w:before="36" w:after="36" w:line="220" w:lineRule="auto"/>
              <w:jc w:val="center"/>
            </w:pPr>
            <w:r>
              <w:rPr>
                <w:color w:val="000000"/>
                <w:sz w:val="17"/>
                <w:szCs w:val="17"/>
              </w:rPr>
              <w:t>75%</w:t>
            </w:r>
          </w:p>
        </w:tc>
      </w:tr>
      <w:tr w:rsidR="00882835" w14:paraId="6157A50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C7C337A" w14:textId="77777777" w:rsidR="00882835" w:rsidRDefault="00000000">
            <w:pPr>
              <w:spacing w:before="36" w:after="36" w:line="220" w:lineRule="auto"/>
            </w:pPr>
            <w:r>
              <w:rPr>
                <w:color w:val="000000"/>
                <w:sz w:val="17"/>
                <w:szCs w:val="17"/>
              </w:rPr>
              <w:t>C14 Cross-Zone Leaks</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13CF8DE3" w14:textId="77777777" w:rsidR="00882835" w:rsidRDefault="00000000">
            <w:pPr>
              <w:spacing w:before="36" w:after="36" w:line="220" w:lineRule="auto"/>
              <w:jc w:val="center"/>
            </w:pPr>
            <w:r>
              <w:rPr>
                <w:color w:val="000000"/>
                <w:sz w:val="17"/>
                <w:szCs w:val="17"/>
              </w:rPr>
              <w: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C830AA5" w14:textId="77777777" w:rsidR="00882835"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A3C12DD" w14:textId="77777777" w:rsidR="00882835"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AC8799" w14:textId="77777777" w:rsidR="00882835" w:rsidRDefault="00000000">
            <w:pPr>
              <w:spacing w:before="36" w:after="36" w:line="220" w:lineRule="auto"/>
              <w:jc w:val="center"/>
            </w:pPr>
            <w:r>
              <w:rPr>
                <w:color w:val="000000"/>
                <w:sz w:val="17"/>
                <w:szCs w:val="17"/>
              </w:rPr>
              <w:t>&gt;0</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EDAADDA" w14:textId="77777777" w:rsidR="00882835" w:rsidRDefault="00000000">
            <w:pPr>
              <w:spacing w:before="36" w:after="36" w:line="220" w:lineRule="auto"/>
              <w:jc w:val="center"/>
            </w:pPr>
            <w:r>
              <w:rPr>
                <w:color w:val="000000"/>
                <w:sz w:val="17"/>
                <w:szCs w:val="17"/>
              </w:rPr>
              <w:t>&gt;0</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64C8A05" w14:textId="77777777" w:rsidR="00882835" w:rsidRDefault="00000000">
            <w:pPr>
              <w:spacing w:before="36" w:after="36" w:line="220" w:lineRule="auto"/>
              <w:jc w:val="center"/>
            </w:pPr>
            <w:r>
              <w:rPr>
                <w:color w:val="000000"/>
                <w:sz w:val="17"/>
                <w:szCs w:val="17"/>
              </w:rPr>
              <w:t>&gt;0</w:t>
            </w:r>
          </w:p>
        </w:tc>
      </w:tr>
      <w:tr w:rsidR="00882835" w14:paraId="4CC4B50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A62D4C2" w14:textId="77777777" w:rsidR="00882835" w:rsidRDefault="00000000">
            <w:pPr>
              <w:spacing w:before="36" w:after="36" w:line="220" w:lineRule="auto"/>
            </w:pPr>
            <w:r>
              <w:rPr>
                <w:color w:val="000000"/>
                <w:sz w:val="17"/>
                <w:szCs w:val="17"/>
              </w:rPr>
              <w:t>FM-avg (Eq.4)</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C8900CD" w14:textId="77777777" w:rsidR="00882835" w:rsidRDefault="00000000">
            <w:pPr>
              <w:spacing w:before="36" w:after="36" w:line="220" w:lineRule="auto"/>
              <w:jc w:val="center"/>
            </w:pPr>
            <w:r>
              <w:rPr>
                <w:color w:val="000000"/>
                <w:sz w:val="17"/>
                <w:szCs w:val="17"/>
              </w:rPr>
              <w:t>2.01×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EF088B8" w14:textId="77777777" w:rsidR="00882835" w:rsidRDefault="00000000">
            <w:pPr>
              <w:spacing w:before="36" w:after="36" w:line="220" w:lineRule="auto"/>
              <w:jc w:val="center"/>
            </w:pPr>
            <w:r>
              <w:rPr>
                <w:color w:val="000000"/>
                <w:sz w:val="17"/>
                <w:szCs w:val="17"/>
              </w:rPr>
              <w:t>1.91×</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CB9E94A" w14:textId="77777777" w:rsidR="00882835" w:rsidRDefault="00000000">
            <w:pPr>
              <w:spacing w:before="36" w:after="36" w:line="220" w:lineRule="auto"/>
              <w:jc w:val="center"/>
            </w:pPr>
            <w:r>
              <w:rPr>
                <w:color w:val="000000"/>
                <w:sz w:val="17"/>
                <w:szCs w:val="17"/>
              </w:rPr>
              <w:t>1.72×</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3378BAF" w14:textId="77777777" w:rsidR="00882835" w:rsidRDefault="00000000">
            <w:pPr>
              <w:spacing w:before="36" w:after="36" w:line="220" w:lineRule="auto"/>
              <w:jc w:val="center"/>
            </w:pPr>
            <w:r>
              <w:rPr>
                <w:color w:val="000000"/>
                <w:sz w:val="17"/>
                <w:szCs w:val="17"/>
              </w:rPr>
              <w:t>0.59×</w:t>
            </w:r>
          </w:p>
        </w:tc>
        <w:tc>
          <w:tcPr>
            <w:tcW w:w="1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4F67D36" w14:textId="77777777" w:rsidR="00882835" w:rsidRDefault="00000000">
            <w:pPr>
              <w:spacing w:before="36" w:after="36" w:line="220" w:lineRule="auto"/>
              <w:jc w:val="center"/>
            </w:pPr>
            <w:r>
              <w:rPr>
                <w:color w:val="000000"/>
                <w:sz w:val="17"/>
                <w:szCs w:val="17"/>
              </w:rPr>
              <w:t>0.35×</w:t>
            </w:r>
          </w:p>
        </w:tc>
        <w:tc>
          <w:tcPr>
            <w:tcW w:w="13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F2E42C8" w14:textId="77777777" w:rsidR="00882835" w:rsidRDefault="00000000">
            <w:pPr>
              <w:spacing w:before="36" w:after="36" w:line="220" w:lineRule="auto"/>
              <w:jc w:val="center"/>
            </w:pPr>
            <w:r>
              <w:rPr>
                <w:color w:val="000000"/>
                <w:sz w:val="17"/>
                <w:szCs w:val="17"/>
              </w:rPr>
              <w:t>0.59×</w:t>
            </w:r>
          </w:p>
        </w:tc>
      </w:tr>
      <w:tr w:rsidR="00882835" w14:paraId="71EC919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vAlign w:val="center"/>
          </w:tcPr>
          <w:p w14:paraId="31623E4A" w14:textId="77777777" w:rsidR="00882835" w:rsidRDefault="00000000">
            <w:pPr>
              <w:spacing w:before="36" w:after="36" w:line="220" w:lineRule="auto"/>
            </w:pPr>
            <w:r>
              <w:rPr>
                <w:color w:val="000000"/>
                <w:sz w:val="17"/>
                <w:szCs w:val="17"/>
              </w:rPr>
              <w:t>D5 Optimality Certificate</w:t>
            </w:r>
          </w:p>
        </w:tc>
        <w:tc>
          <w:tcPr>
            <w:tcW w:w="11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0FC67D0" w14:textId="77777777" w:rsidR="00882835" w:rsidRDefault="00000000">
            <w:pPr>
              <w:spacing w:before="36" w:after="36" w:line="220" w:lineRule="auto"/>
              <w:jc w:val="center"/>
            </w:pPr>
            <w:r>
              <w:rPr>
                <w:color w:val="000000"/>
                <w:sz w:val="17"/>
                <w:szCs w:val="17"/>
              </w:rPr>
              <w:t>YES</w:t>
            </w:r>
          </w:p>
        </w:tc>
        <w:tc>
          <w:tcPr>
            <w:tcW w:w="1100" w:type="dxa"/>
            <w:tcBorders>
              <w:top w:val="single" w:sz="4" w:space="0" w:color="AAAAAA"/>
              <w:left w:val="single" w:sz="4" w:space="0" w:color="AAAAAA"/>
              <w:bottom w:val="single" w:sz="4" w:space="0" w:color="AAAAAA"/>
              <w:right w:val="single" w:sz="4" w:space="0" w:color="AAAAAA"/>
            </w:tcBorders>
            <w:vAlign w:val="center"/>
          </w:tcPr>
          <w:p w14:paraId="0E27629E" w14:textId="77777777" w:rsidR="00882835"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17FF08E3" w14:textId="77777777" w:rsidR="00882835"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2E04BCDD" w14:textId="77777777" w:rsidR="00882835" w:rsidRDefault="00000000">
            <w:pPr>
              <w:spacing w:before="36" w:after="36" w:line="220" w:lineRule="auto"/>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vAlign w:val="center"/>
          </w:tcPr>
          <w:p w14:paraId="06CE404F" w14:textId="77777777" w:rsidR="00882835" w:rsidRDefault="00000000">
            <w:pPr>
              <w:spacing w:before="36" w:after="36" w:line="220" w:lineRule="auto"/>
              <w:jc w:val="center"/>
            </w:pPr>
            <w:r>
              <w:rPr>
                <w:color w:val="000000"/>
                <w:sz w:val="17"/>
                <w:szCs w:val="17"/>
              </w:rPr>
              <w:t>NO</w:t>
            </w:r>
          </w:p>
        </w:tc>
        <w:tc>
          <w:tcPr>
            <w:tcW w:w="1360" w:type="dxa"/>
            <w:tcBorders>
              <w:top w:val="single" w:sz="4" w:space="0" w:color="AAAAAA"/>
              <w:left w:val="single" w:sz="4" w:space="0" w:color="AAAAAA"/>
              <w:bottom w:val="single" w:sz="4" w:space="0" w:color="AAAAAA"/>
              <w:right w:val="single" w:sz="4" w:space="0" w:color="AAAAAA"/>
            </w:tcBorders>
            <w:vAlign w:val="center"/>
          </w:tcPr>
          <w:p w14:paraId="3185B7E5" w14:textId="77777777" w:rsidR="00882835" w:rsidRDefault="00000000">
            <w:pPr>
              <w:spacing w:before="36" w:after="36" w:line="220" w:lineRule="auto"/>
              <w:jc w:val="center"/>
            </w:pPr>
            <w:r>
              <w:rPr>
                <w:color w:val="000000"/>
                <w:sz w:val="17"/>
                <w:szCs w:val="17"/>
              </w:rPr>
              <w:t>NO</w:t>
            </w:r>
          </w:p>
        </w:tc>
      </w:tr>
      <w:tr w:rsidR="00882835" w14:paraId="70C1A0C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B9995E3" w14:textId="77777777" w:rsidR="00882835" w:rsidRDefault="00000000">
            <w:pPr>
              <w:spacing w:before="36" w:after="36" w:line="220" w:lineRule="auto"/>
            </w:pPr>
            <w:r>
              <w:rPr>
                <w:b/>
                <w:bCs/>
                <w:color w:val="000000"/>
                <w:sz w:val="17"/>
                <w:szCs w:val="17"/>
              </w:rPr>
              <w:t>TOTAL WINS</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E17E514" w14:textId="77777777" w:rsidR="00882835" w:rsidRDefault="00000000">
            <w:pPr>
              <w:spacing w:before="36" w:after="36" w:line="220" w:lineRule="auto"/>
              <w:jc w:val="center"/>
            </w:pPr>
            <w:r>
              <w:rPr>
                <w:b/>
                <w:bCs/>
                <w:color w:val="FFFFFF"/>
                <w:sz w:val="17"/>
                <w:szCs w:val="17"/>
              </w:rPr>
              <w:t>11/15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5BC1246" w14:textId="77777777" w:rsidR="00882835" w:rsidRDefault="00000000">
            <w:pPr>
              <w:spacing w:before="36" w:after="36" w:line="220" w:lineRule="auto"/>
              <w:jc w:val="center"/>
            </w:pPr>
            <w:r>
              <w:rPr>
                <w:color w:val="FFFFFF"/>
                <w:sz w:val="17"/>
                <w:szCs w:val="17"/>
              </w:rPr>
              <w:t>3/15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B15D162" w14:textId="77777777" w:rsidR="00882835" w:rsidRDefault="00000000">
            <w:pPr>
              <w:spacing w:before="36" w:after="36" w:line="220" w:lineRule="auto"/>
              <w:jc w:val="center"/>
            </w:pPr>
            <w:r>
              <w:rPr>
                <w:color w:val="FFFFFF"/>
                <w:sz w:val="17"/>
                <w:szCs w:val="17"/>
              </w:rPr>
              <w:t>4/15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F0E8128" w14:textId="77777777" w:rsidR="00882835" w:rsidRDefault="00000000">
            <w:pPr>
              <w:spacing w:before="36" w:after="36" w:line="220" w:lineRule="auto"/>
              <w:jc w:val="center"/>
            </w:pPr>
            <w:r>
              <w:rPr>
                <w:color w:val="FFFFFF"/>
                <w:sz w:val="17"/>
                <w:szCs w:val="17"/>
              </w:rPr>
              <w:t>1/15</w:t>
            </w:r>
          </w:p>
        </w:tc>
        <w:tc>
          <w:tcPr>
            <w:tcW w:w="1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A7DAC3A" w14:textId="77777777" w:rsidR="00882835" w:rsidRDefault="00000000">
            <w:pPr>
              <w:spacing w:before="36" w:after="36" w:line="220" w:lineRule="auto"/>
              <w:jc w:val="center"/>
            </w:pPr>
            <w:r>
              <w:rPr>
                <w:color w:val="FFFFFF"/>
                <w:sz w:val="17"/>
                <w:szCs w:val="17"/>
              </w:rPr>
              <w:t>0/15</w:t>
            </w:r>
          </w:p>
        </w:tc>
        <w:tc>
          <w:tcPr>
            <w:tcW w:w="13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42451EF6" w14:textId="77777777" w:rsidR="00882835" w:rsidRDefault="00000000">
            <w:pPr>
              <w:spacing w:before="36" w:after="36" w:line="220" w:lineRule="auto"/>
              <w:jc w:val="center"/>
            </w:pPr>
            <w:r>
              <w:rPr>
                <w:color w:val="FFFFFF"/>
                <w:sz w:val="17"/>
                <w:szCs w:val="17"/>
              </w:rPr>
              <w:t>1/15</w:t>
            </w:r>
          </w:p>
        </w:tc>
      </w:tr>
    </w:tbl>
    <w:p w14:paraId="4F42C5B8" w14:textId="77777777" w:rsidR="00882835" w:rsidRDefault="00000000">
      <w:pPr>
        <w:spacing w:before="40" w:after="100" w:line="220" w:lineRule="auto"/>
        <w:jc w:val="center"/>
      </w:pPr>
      <w:r>
        <w:rPr>
          <w:i/>
          <w:iCs/>
          <w:color w:val="000000"/>
          <w:sz w:val="17"/>
          <w:szCs w:val="17"/>
        </w:rPr>
        <w:t>Table 5. 15-metric head-to-head comparison (</w:t>
      </w:r>
      <w:proofErr w:type="spellStart"/>
      <w:r>
        <w:rPr>
          <w:i/>
          <w:iCs/>
          <w:color w:val="000000"/>
          <w:sz w:val="17"/>
          <w:szCs w:val="17"/>
        </w:rPr>
        <w:t>XLarge</w:t>
      </w:r>
      <w:proofErr w:type="spellEnd"/>
      <w:r>
        <w:rPr>
          <w:i/>
          <w:iCs/>
          <w:color w:val="000000"/>
          <w:sz w:val="17"/>
          <w:szCs w:val="17"/>
        </w:rPr>
        <w:t xml:space="preserve"> instance, L2 emulation, unified pipeline). Bold wins highlighted in green. RC2 is the only solver above the 8/15 majority threshold. Three baselines win zero metrics simultaneously.</w:t>
      </w:r>
    </w:p>
    <w:p w14:paraId="4FA7F73D" w14:textId="77777777" w:rsidR="00882835" w:rsidRDefault="00000000">
      <w:pPr>
        <w:pStyle w:val="Heading2"/>
        <w:spacing w:line="240" w:lineRule="auto"/>
      </w:pPr>
      <w:proofErr w:type="gramStart"/>
      <w:r>
        <w:rPr>
          <w:color w:val="000000"/>
        </w:rPr>
        <w:t>8.5  Force</w:t>
      </w:r>
      <w:proofErr w:type="gramEnd"/>
      <w:r>
        <w:rPr>
          <w:color w:val="000000"/>
        </w:rPr>
        <w:t>-Multiplier Analysis</w:t>
      </w:r>
    </w:p>
    <w:p w14:paraId="79C4BF5D" w14:textId="77777777" w:rsidR="00882835" w:rsidRDefault="00000000">
      <w:pPr>
        <w:spacing w:after="100"/>
        <w:jc w:val="both"/>
      </w:pPr>
      <w:proofErr w:type="spellStart"/>
      <w:r>
        <w:rPr>
          <w:color w:val="000000"/>
        </w:rPr>
        <w:t>FM</w:t>
      </w:r>
      <w:r>
        <w:rPr>
          <w:color w:val="000000"/>
          <w:vertAlign w:val="subscript"/>
        </w:rPr>
        <w:t>eff</w:t>
      </w:r>
      <w:proofErr w:type="spellEnd"/>
      <w:r>
        <w:rPr>
          <w:i/>
          <w:iCs/>
          <w:color w:val="000000"/>
        </w:rPr>
        <w:t xml:space="preserve"> = </w:t>
      </w:r>
      <w:proofErr w:type="spellStart"/>
      <w:r>
        <w:rPr>
          <w:i/>
          <w:iCs/>
          <w:color w:val="000000"/>
        </w:rPr>
        <w:t>FM</w:t>
      </w:r>
      <w:r>
        <w:rPr>
          <w:color w:val="000000"/>
          <w:vertAlign w:val="subscript"/>
        </w:rPr>
        <w:t>struct</w:t>
      </w:r>
      <w:proofErr w:type="spellEnd"/>
      <w:r>
        <w:rPr>
          <w:i/>
          <w:iCs/>
          <w:color w:val="000000"/>
        </w:rPr>
        <w:t xml:space="preserve"> × </w:t>
      </w:r>
      <w:proofErr w:type="spellStart"/>
      <w:r>
        <w:rPr>
          <w:i/>
          <w:iCs/>
          <w:color w:val="000000"/>
        </w:rPr>
        <w:t>dual_guard</w:t>
      </w:r>
      <w:proofErr w:type="spellEnd"/>
      <w:r>
        <w:rPr>
          <w:color w:val="000000"/>
        </w:rPr>
        <w:t xml:space="preserve"> (Eq. 4). For a </w:t>
      </w:r>
      <w:proofErr w:type="spellStart"/>
      <w:r>
        <w:rPr>
          <w:color w:val="000000"/>
        </w:rPr>
        <w:t>db_trap</w:t>
      </w:r>
      <w:proofErr w:type="spellEnd"/>
      <w:r>
        <w:rPr>
          <w:color w:val="000000"/>
        </w:rPr>
        <w:t xml:space="preserve"> in the Internal zone at </w:t>
      </w:r>
      <w:proofErr w:type="spellStart"/>
      <w:r>
        <w:rPr>
          <w:color w:val="000000"/>
        </w:rPr>
        <w:t>q</w:t>
      </w:r>
      <w:r>
        <w:rPr>
          <w:color w:val="000000"/>
          <w:vertAlign w:val="subscript"/>
        </w:rPr>
        <w:t>p</w:t>
      </w:r>
      <w:proofErr w:type="spellEnd"/>
      <w:r>
        <w:rPr>
          <w:color w:val="000000"/>
        </w:rPr>
        <w:t xml:space="preserve"> = 0.40, three concurrent attack paths share the Internal hop, yielding total credit 1.445 versus 0.700 for a greedy solver that sees only the highest-ρ path—a </w:t>
      </w:r>
      <w:r>
        <w:rPr>
          <w:b/>
          <w:bCs/>
          <w:color w:val="000000"/>
        </w:rPr>
        <w:t>2.06× force multiplier</w:t>
      </w:r>
      <w:r>
        <w:rPr>
          <w:color w:val="000000"/>
        </w:rPr>
        <w:t xml:space="preserve">. Because RC2 maintains </w:t>
      </w:r>
      <w:proofErr w:type="spellStart"/>
      <w:r>
        <w:rPr>
          <w:color w:val="000000"/>
        </w:rPr>
        <w:t>PBurn</w:t>
      </w:r>
      <w:proofErr w:type="spellEnd"/>
      <w:r>
        <w:rPr>
          <w:color w:val="000000"/>
        </w:rPr>
        <w:t xml:space="preserve">% = 0% at all scenarios, </w:t>
      </w:r>
      <w:proofErr w:type="spellStart"/>
      <w:r>
        <w:rPr>
          <w:color w:val="000000"/>
        </w:rPr>
        <w:t>FM</w:t>
      </w:r>
      <w:r>
        <w:rPr>
          <w:color w:val="000000"/>
          <w:vertAlign w:val="subscript"/>
        </w:rPr>
        <w:t>eff</w:t>
      </w:r>
      <w:proofErr w:type="spellEnd"/>
      <w:r>
        <w:rPr>
          <w:color w:val="000000"/>
        </w:rPr>
        <w:t xml:space="preserve"> = </w:t>
      </w:r>
      <w:proofErr w:type="spellStart"/>
      <w:r>
        <w:rPr>
          <w:color w:val="000000"/>
        </w:rPr>
        <w:t>FM</w:t>
      </w:r>
      <w:r>
        <w:rPr>
          <w:color w:val="000000"/>
          <w:vertAlign w:val="subscript"/>
        </w:rPr>
        <w:t>struct</w:t>
      </w:r>
      <w:proofErr w:type="spellEnd"/>
      <w:r>
        <w:rPr>
          <w:color w:val="000000"/>
        </w:rPr>
        <w:t xml:space="preserve"> = 2.01× across all 16 deployed traps. After a STIX-driven shift to </w:t>
      </w:r>
      <w:proofErr w:type="spellStart"/>
      <w:proofErr w:type="gramStart"/>
      <w:r>
        <w:rPr>
          <w:color w:val="000000"/>
        </w:rPr>
        <w:t>q</w:t>
      </w:r>
      <w:r>
        <w:rPr>
          <w:color w:val="000000"/>
          <w:vertAlign w:val="subscript"/>
        </w:rPr>
        <w:t>p</w:t>
      </w:r>
      <w:proofErr w:type="spellEnd"/>
      <w:r>
        <w:rPr>
          <w:color w:val="000000"/>
        </w:rPr>
        <w:t>(</w:t>
      </w:r>
      <w:proofErr w:type="spellStart"/>
      <w:proofErr w:type="gramEnd"/>
      <w:r>
        <w:rPr>
          <w:color w:val="000000"/>
        </w:rPr>
        <w:t>Finance_DB</w:t>
      </w:r>
      <w:proofErr w:type="spellEnd"/>
      <w:r>
        <w:rPr>
          <w:color w:val="000000"/>
        </w:rPr>
        <w:t>) = 0.40, absolute credit rises by 53% while the FM ratio holds, confirming that the multiplier is a property of the WCNF clause topology rather than the persona weighting layer.</w:t>
      </w:r>
    </w:p>
    <w:p w14:paraId="0BEE5BAF" w14:textId="77777777" w:rsidR="00882835" w:rsidRDefault="00000000">
      <w:pPr>
        <w:pStyle w:val="Heading2"/>
        <w:spacing w:line="240" w:lineRule="auto"/>
      </w:pPr>
      <w:proofErr w:type="gramStart"/>
      <w:r>
        <w:rPr>
          <w:color w:val="000000"/>
        </w:rPr>
        <w:t>8.6  Independent</w:t>
      </w:r>
      <w:proofErr w:type="gramEnd"/>
      <w:r>
        <w:rPr>
          <w:color w:val="000000"/>
        </w:rPr>
        <w:t xml:space="preserve"> Auditability — Micro-Instance Exhaustive Proof</w:t>
      </w:r>
    </w:p>
    <w:p w14:paraId="523FF6A8" w14:textId="77777777" w:rsidR="00882835" w:rsidRDefault="00000000">
      <w:pPr>
        <w:spacing w:after="100"/>
        <w:jc w:val="both"/>
      </w:pPr>
      <w:r>
        <w:rPr>
          <w:color w:val="000000"/>
        </w:rPr>
        <w:t>To confirm that RC2's results are independently verifiable, a micro-instance (|K| = 2, |Z| = 2, H = 3, |P| = 2, 24 binary variables) was enumerated exhaustively. All 1,331 feasible schedules satisfying C1–C14 were scored independently. The exhaustive enumeration proves r* = 0 for all micro-instance schedules: with only |K| = 2 trap types, no rotation prevents consecutive appearances at τ</w:t>
      </w:r>
    </w:p>
    <w:p w14:paraId="7AE659B4" w14:textId="77777777" w:rsidR="00882835" w:rsidRDefault="00000000">
      <w:pPr>
        <w:spacing w:after="100"/>
        <w:jc w:val="both"/>
      </w:pPr>
      <w:r>
        <w:rPr>
          <w:color w:val="000000"/>
          <w:vertAlign w:val="subscript"/>
        </w:rPr>
        <w:t>d</w:t>
      </w:r>
      <w:r>
        <w:rPr>
          <w:color w:val="000000"/>
        </w:rPr>
        <w:t xml:space="preserve"> = 1, so every schedule burns on its second slot. The </w:t>
      </w:r>
      <w:proofErr w:type="spellStart"/>
      <w:r>
        <w:rPr>
          <w:color w:val="000000"/>
        </w:rPr>
        <w:t>XLarge</w:t>
      </w:r>
      <w:proofErr w:type="spellEnd"/>
      <w:r>
        <w:rPr>
          <w:color w:val="000000"/>
        </w:rPr>
        <w:t xml:space="preserve"> instance escapes this structural collapse because |K| = 8 provides the rotation diversity required to maintain D = 1 on all 16 deployments.</w:t>
      </w:r>
    </w:p>
    <w:p w14:paraId="720C43F3" w14:textId="77777777" w:rsidR="00882835" w:rsidRDefault="00000000">
      <w:pPr>
        <w:spacing w:after="100"/>
        <w:jc w:val="both"/>
      </w:pPr>
      <w:r>
        <w:rPr>
          <w:color w:val="000000"/>
        </w:rPr>
        <w:t xml:space="preserve">The </w:t>
      </w:r>
      <w:proofErr w:type="spellStart"/>
      <w:r>
        <w:rPr>
          <w:color w:val="000000"/>
        </w:rPr>
        <w:t>XLarge</w:t>
      </w:r>
      <w:proofErr w:type="spellEnd"/>
      <w:r>
        <w:rPr>
          <w:color w:val="000000"/>
        </w:rPr>
        <w:t xml:space="preserve"> RC2 schedule was also independently constraint-audited by re-deriving every constraint from its defining equation without querying the solver. Representative audit (H = 3 slots): </w:t>
      </w:r>
      <w:proofErr w:type="spellStart"/>
      <w:r>
        <w:rPr>
          <w:color w:val="000000"/>
        </w:rPr>
        <w:t>ssh@DMZ</w:t>
      </w:r>
      <w:proofErr w:type="spellEnd"/>
      <w:r>
        <w:rPr>
          <w:color w:val="000000"/>
        </w:rPr>
        <w:t xml:space="preserve">/t=0/DevOps ✓, </w:t>
      </w:r>
      <w:proofErr w:type="spellStart"/>
      <w:r>
        <w:rPr>
          <w:color w:val="000000"/>
        </w:rPr>
        <w:t>web@Internal</w:t>
      </w:r>
      <w:proofErr w:type="spellEnd"/>
      <w:r>
        <w:rPr>
          <w:color w:val="000000"/>
        </w:rPr>
        <w:t>/t=0/</w:t>
      </w:r>
      <w:proofErr w:type="spellStart"/>
      <w:r>
        <w:rPr>
          <w:color w:val="000000"/>
        </w:rPr>
        <w:t>Finance_DB</w:t>
      </w:r>
      <w:proofErr w:type="spellEnd"/>
      <w:r>
        <w:rPr>
          <w:color w:val="000000"/>
        </w:rPr>
        <w:t xml:space="preserve"> ✓, </w:t>
      </w:r>
      <w:proofErr w:type="spellStart"/>
      <w:r>
        <w:rPr>
          <w:color w:val="000000"/>
        </w:rPr>
        <w:t>web@DMZ</w:t>
      </w:r>
      <w:proofErr w:type="spellEnd"/>
      <w:r>
        <w:rPr>
          <w:color w:val="000000"/>
        </w:rPr>
        <w:t>/t=1/</w:t>
      </w:r>
      <w:proofErr w:type="spellStart"/>
      <w:r>
        <w:rPr>
          <w:color w:val="000000"/>
        </w:rPr>
        <w:t>Finance_DB</w:t>
      </w:r>
      <w:proofErr w:type="spellEnd"/>
      <w:r>
        <w:rPr>
          <w:color w:val="000000"/>
        </w:rPr>
        <w:t xml:space="preserve"> ✓, </w:t>
      </w:r>
      <w:proofErr w:type="spellStart"/>
      <w:r>
        <w:rPr>
          <w:color w:val="000000"/>
        </w:rPr>
        <w:t>ssh@Internal</w:t>
      </w:r>
      <w:proofErr w:type="spellEnd"/>
      <w:r>
        <w:rPr>
          <w:color w:val="000000"/>
        </w:rPr>
        <w:t xml:space="preserve">/t=1/DevOps ✓, </w:t>
      </w:r>
      <w:proofErr w:type="spellStart"/>
      <w:r>
        <w:rPr>
          <w:color w:val="000000"/>
        </w:rPr>
        <w:t>ssh@DMZ</w:t>
      </w:r>
      <w:proofErr w:type="spellEnd"/>
      <w:r>
        <w:rPr>
          <w:color w:val="000000"/>
        </w:rPr>
        <w:t xml:space="preserve">/t=2/DevOps ✓, </w:t>
      </w:r>
      <w:proofErr w:type="spellStart"/>
      <w:r>
        <w:rPr>
          <w:color w:val="000000"/>
        </w:rPr>
        <w:t>web@Internal</w:t>
      </w:r>
      <w:proofErr w:type="spellEnd"/>
      <w:r>
        <w:rPr>
          <w:color w:val="000000"/>
        </w:rPr>
        <w:t>/t=2/</w:t>
      </w:r>
      <w:proofErr w:type="spellStart"/>
      <w:r>
        <w:rPr>
          <w:color w:val="000000"/>
        </w:rPr>
        <w:t>Finance_DB</w:t>
      </w:r>
      <w:proofErr w:type="spellEnd"/>
      <w:r>
        <w:rPr>
          <w:color w:val="000000"/>
        </w:rPr>
        <w:t xml:space="preserve"> ✓. All 15 constraints pass independently from first principles, confirming that the D5 certificate corresponds to a genuinely deployable schedule.</w:t>
      </w:r>
    </w:p>
    <w:p w14:paraId="5B97C154" w14:textId="77777777" w:rsidR="00882835" w:rsidRDefault="00000000">
      <w:pPr>
        <w:pStyle w:val="Heading1"/>
        <w:spacing w:before="200" w:line="240" w:lineRule="auto"/>
      </w:pPr>
      <w:r>
        <w:rPr>
          <w:color w:val="000000"/>
        </w:rPr>
        <w:t>9.  Formal Analysis and Novel Contribution</w:t>
      </w:r>
    </w:p>
    <w:p w14:paraId="67E09DB0" w14:textId="77777777" w:rsidR="00882835" w:rsidRDefault="00000000">
      <w:pPr>
        <w:pStyle w:val="Heading2"/>
        <w:spacing w:line="240" w:lineRule="auto"/>
      </w:pPr>
      <w:proofErr w:type="gramStart"/>
      <w:r>
        <w:rPr>
          <w:color w:val="000000"/>
        </w:rPr>
        <w:t>9.1  RC</w:t>
      </w:r>
      <w:proofErr w:type="gramEnd"/>
      <w:r>
        <w:rPr>
          <w:color w:val="000000"/>
        </w:rPr>
        <w:t>2 Certified Optimality — Central Argument</w:t>
      </w:r>
    </w:p>
    <w:p w14:paraId="2F0E518A" w14:textId="77777777" w:rsidR="00882835" w:rsidRDefault="00000000">
      <w:pPr>
        <w:spacing w:after="100"/>
        <w:jc w:val="both"/>
      </w:pPr>
      <w:r>
        <w:rPr>
          <w:color w:val="000000"/>
        </w:rPr>
        <w:t xml:space="preserve">Claim: RC2 achieves the highest r* = </w:t>
      </w:r>
      <w:proofErr w:type="spellStart"/>
      <w:r>
        <w:rPr>
          <w:color w:val="000000"/>
        </w:rPr>
        <w:t>min</w:t>
      </w:r>
      <w:r>
        <w:rPr>
          <w:i/>
          <w:iCs/>
          <w:color w:val="000000"/>
        </w:rPr>
        <w:t>k∈Θ</w:t>
      </w:r>
      <w:proofErr w:type="spellEnd"/>
      <w:r>
        <w:rPr>
          <w:color w:val="000000"/>
        </w:rPr>
        <w:t xml:space="preserve"> </w:t>
      </w:r>
      <w:proofErr w:type="spellStart"/>
      <w:r>
        <w:rPr>
          <w:i/>
          <w:iCs/>
          <w:color w:val="000000"/>
        </w:rPr>
        <w:t>Q</w:t>
      </w:r>
      <w:r>
        <w:rPr>
          <w:color w:val="000000"/>
          <w:vertAlign w:val="subscript"/>
        </w:rPr>
        <w:t>k</w:t>
      </w:r>
      <w:proofErr w:type="spellEnd"/>
      <w:r>
        <w:rPr>
          <w:i/>
          <w:iCs/>
          <w:color w:val="000000"/>
        </w:rPr>
        <w:t>(x)</w:t>
      </w:r>
      <w:r>
        <w:rPr>
          <w:color w:val="000000"/>
        </w:rPr>
        <w:t xml:space="preserve"> of any solver on the full ZSTP formulation.</w:t>
      </w:r>
    </w:p>
    <w:p w14:paraId="535AE47D" w14:textId="77777777" w:rsidR="00882835" w:rsidRDefault="00000000">
      <w:pPr>
        <w:spacing w:after="100"/>
        <w:ind w:left="360"/>
        <w:jc w:val="both"/>
      </w:pPr>
      <w:r>
        <w:rPr>
          <w:color w:val="000000"/>
        </w:rPr>
        <w:t xml:space="preserve">(1) By D5 certificate, no </w:t>
      </w:r>
      <w:r>
        <w:rPr>
          <w:i/>
          <w:iCs/>
          <w:color w:val="000000"/>
        </w:rPr>
        <w:t>x ∈ {0,1}</w:t>
      </w:r>
      <w:r>
        <w:rPr>
          <w:color w:val="000000"/>
          <w:vertAlign w:val="superscript"/>
        </w:rPr>
        <w:t>640</w:t>
      </w:r>
      <w:r>
        <w:rPr>
          <w:color w:val="000000"/>
        </w:rPr>
        <w:t xml:space="preserve"> satisfying C1–C15 achieves higher Q(x) than the RC2 solution x*.</w:t>
      </w:r>
    </w:p>
    <w:p w14:paraId="60FC6294" w14:textId="77777777" w:rsidR="00882835" w:rsidRDefault="00000000">
      <w:pPr>
        <w:spacing w:after="100"/>
        <w:ind w:left="360"/>
        <w:jc w:val="both"/>
      </w:pPr>
      <w:r>
        <w:rPr>
          <w:color w:val="000000"/>
        </w:rPr>
        <w:t xml:space="preserve">(2) Therefore, no solver can achieve higher r* = min k </w:t>
      </w:r>
      <w:proofErr w:type="spellStart"/>
      <w:r>
        <w:rPr>
          <w:color w:val="000000"/>
        </w:rPr>
        <w:t>Qk</w:t>
      </w:r>
      <w:proofErr w:type="spellEnd"/>
      <w:r>
        <w:rPr>
          <w:color w:val="000000"/>
        </w:rPr>
        <w:t>(x*) than RC2 on the full formulation.</w:t>
      </w:r>
    </w:p>
    <w:p w14:paraId="4D5EB96E" w14:textId="77777777" w:rsidR="00882835" w:rsidRDefault="00000000">
      <w:pPr>
        <w:spacing w:after="100"/>
        <w:ind w:left="360"/>
        <w:jc w:val="both"/>
      </w:pPr>
      <w:r>
        <w:rPr>
          <w:color w:val="000000"/>
        </w:rPr>
        <w:t>(3) Any baseline reporting higher r* either (a) violates at least one constraint in C1–C15, (b) evaluates Q without applying burn variables, or (c) computes Q at only one θ rather than the minimum over all four.</w:t>
      </w:r>
    </w:p>
    <w:p w14:paraId="45FC9FDB" w14:textId="77777777" w:rsidR="00882835" w:rsidRDefault="00000000">
      <w:pPr>
        <w:spacing w:after="100"/>
        <w:ind w:left="360"/>
        <w:jc w:val="both"/>
      </w:pPr>
      <w:r>
        <w:rPr>
          <w:color w:val="000000"/>
        </w:rPr>
        <w:lastRenderedPageBreak/>
        <w:t>(4) All ten baselines fall into category (b) or (c). Therefore r* = 3,956 is the unique certified optimum on the honest, full formulation. ∎</w:t>
      </w:r>
    </w:p>
    <w:p w14:paraId="078D67CF" w14:textId="77777777" w:rsidR="00882835" w:rsidRDefault="00000000">
      <w:pPr>
        <w:pStyle w:val="Heading2"/>
        <w:spacing w:line="240" w:lineRule="auto"/>
      </w:pPr>
      <w:proofErr w:type="gramStart"/>
      <w:r>
        <w:rPr>
          <w:color w:val="000000"/>
        </w:rPr>
        <w:t>9.2  The</w:t>
      </w:r>
      <w:proofErr w:type="gramEnd"/>
      <w:r>
        <w:rPr>
          <w:color w:val="000000"/>
        </w:rPr>
        <w:t xml:space="preserve"> Conjunction No Prior Work Achieves (D1–D6)</w:t>
      </w:r>
    </w:p>
    <w:p w14:paraId="56D41C1B" w14:textId="77777777" w:rsidR="00882835" w:rsidRDefault="00000000">
      <w:pPr>
        <w:spacing w:after="100"/>
        <w:jc w:val="both"/>
      </w:pPr>
      <w:r>
        <w:rPr>
          <w:color w:val="000000"/>
        </w:rPr>
        <w:t>The primary contribution is the simultaneous satisfaction of six properties, no subset of which any prior published method achieves together:</w:t>
      </w:r>
    </w:p>
    <w:p w14:paraId="22472295" w14:textId="77777777" w:rsidR="00882835" w:rsidRDefault="00000000">
      <w:pPr>
        <w:spacing w:after="100"/>
        <w:ind w:left="360"/>
        <w:jc w:val="both"/>
      </w:pPr>
      <w:r>
        <w:rPr>
          <w:b/>
          <w:bCs/>
          <w:color w:val="000000"/>
        </w:rPr>
        <w:t>D1</w:t>
      </w:r>
      <w:r>
        <w:rPr>
          <w:color w:val="000000"/>
        </w:rPr>
        <w:t xml:space="preserve"> </w:t>
      </w:r>
      <w:proofErr w:type="gramStart"/>
      <w:r>
        <w:rPr>
          <w:color w:val="000000"/>
        </w:rPr>
        <w:t>Multi-zone</w:t>
      </w:r>
      <w:proofErr w:type="gramEnd"/>
      <w:r>
        <w:rPr>
          <w:color w:val="000000"/>
        </w:rPr>
        <w:t xml:space="preserve"> placement with air-gap enforcement. The Single-Zone baseline proves this dimension is </w:t>
      </w:r>
      <w:proofErr w:type="gramStart"/>
      <w:r>
        <w:rPr>
          <w:color w:val="000000"/>
        </w:rPr>
        <w:t>load-bearing</w:t>
      </w:r>
      <w:proofErr w:type="gramEnd"/>
      <w:r>
        <w:rPr>
          <w:color w:val="000000"/>
        </w:rPr>
        <w:t>: removing D1 makes path persistence C10% = 0%.</w:t>
      </w:r>
    </w:p>
    <w:p w14:paraId="1E0681C0" w14:textId="77777777" w:rsidR="00882835" w:rsidRDefault="00000000">
      <w:pPr>
        <w:spacing w:after="100"/>
        <w:ind w:left="360"/>
        <w:jc w:val="both"/>
      </w:pPr>
      <w:r>
        <w:rPr>
          <w:b/>
          <w:bCs/>
          <w:color w:val="000000"/>
        </w:rPr>
        <w:t>D2</w:t>
      </w:r>
      <w:r>
        <w:rPr>
          <w:color w:val="000000"/>
        </w:rPr>
        <w:t xml:space="preserve"> Attack-path temporal ordering. C10a/b eliminate gap slots; U11 tightens rotation under rising ρ</w:t>
      </w:r>
      <w:r>
        <w:rPr>
          <w:color w:val="000000"/>
          <w:vertAlign w:val="subscript"/>
        </w:rPr>
        <w:t>π</w:t>
      </w:r>
      <w:r>
        <w:rPr>
          <w:color w:val="000000"/>
        </w:rPr>
        <w:t xml:space="preserve">. </w:t>
      </w:r>
      <w:proofErr w:type="spellStart"/>
      <w:r>
        <w:rPr>
          <w:color w:val="000000"/>
        </w:rPr>
        <w:t>ThreatIntel</w:t>
      </w:r>
      <w:proofErr w:type="spellEnd"/>
      <w:r>
        <w:rPr>
          <w:color w:val="000000"/>
        </w:rPr>
        <w:t xml:space="preserve">-Only proves D2 is </w:t>
      </w:r>
      <w:proofErr w:type="gramStart"/>
      <w:r>
        <w:rPr>
          <w:color w:val="000000"/>
        </w:rPr>
        <w:t>load-bearing</w:t>
      </w:r>
      <w:proofErr w:type="gramEnd"/>
      <w:r>
        <w:rPr>
          <w:color w:val="000000"/>
        </w:rPr>
        <w:t>: threat intelligence without path topology yields only r* ≈ 0.</w:t>
      </w:r>
    </w:p>
    <w:p w14:paraId="7AAC717F" w14:textId="77777777" w:rsidR="00882835" w:rsidRDefault="00000000">
      <w:pPr>
        <w:spacing w:after="100"/>
        <w:ind w:left="360"/>
        <w:jc w:val="both"/>
      </w:pPr>
      <w:r>
        <w:rPr>
          <w:b/>
          <w:bCs/>
          <w:color w:val="000000"/>
        </w:rPr>
        <w:t>D3</w:t>
      </w:r>
      <w:r>
        <w:rPr>
          <w:color w:val="000000"/>
        </w:rPr>
        <w:t xml:space="preserve"> ATT&amp;CK technique and tactic-family breadth. RC2 covers all 18 ATT&amp;CK techniques; Greedy-</w:t>
      </w:r>
      <w:proofErr w:type="spellStart"/>
      <w:r>
        <w:rPr>
          <w:color w:val="000000"/>
        </w:rPr>
        <w:t>HighRho</w:t>
      </w:r>
      <w:proofErr w:type="spellEnd"/>
      <w:r>
        <w:rPr>
          <w:color w:val="000000"/>
        </w:rPr>
        <w:t xml:space="preserve"> covers only 6.</w:t>
      </w:r>
    </w:p>
    <w:p w14:paraId="448B11AB" w14:textId="77777777" w:rsidR="00882835" w:rsidRDefault="00000000">
      <w:pPr>
        <w:spacing w:after="100"/>
        <w:ind w:left="360"/>
        <w:jc w:val="both"/>
      </w:pPr>
      <w:r>
        <w:rPr>
          <w:b/>
          <w:bCs/>
          <w:color w:val="000000"/>
        </w:rPr>
        <w:t>D4</w:t>
      </w:r>
      <w:r>
        <w:rPr>
          <w:color w:val="000000"/>
        </w:rPr>
        <w:t xml:space="preserve"> Hard budget and conflict enforcement. LP-Relaxation proves D4 is </w:t>
      </w:r>
      <w:proofErr w:type="gramStart"/>
      <w:r>
        <w:rPr>
          <w:color w:val="000000"/>
        </w:rPr>
        <w:t>load-bearing</w:t>
      </w:r>
      <w:proofErr w:type="gramEnd"/>
      <w:r>
        <w:rPr>
          <w:color w:val="000000"/>
        </w:rPr>
        <w:t>: relaxing C4 type-conflicts produces schedules that degrade to r* ≈ 0 post-repair.</w:t>
      </w:r>
    </w:p>
    <w:p w14:paraId="2631A29E" w14:textId="77777777" w:rsidR="00882835" w:rsidRDefault="00000000">
      <w:pPr>
        <w:spacing w:after="100"/>
        <w:ind w:left="360"/>
        <w:jc w:val="both"/>
      </w:pPr>
      <w:r>
        <w:rPr>
          <w:b/>
          <w:bCs/>
          <w:color w:val="000000"/>
        </w:rPr>
        <w:t>D5</w:t>
      </w:r>
      <w:r>
        <w:rPr>
          <w:color w:val="000000"/>
        </w:rPr>
        <w:t xml:space="preserve"> Optimality certificate. RC2 proves no feasible alternative scores higher within C1–C15. No heuristic baseline can produce this certificate by construction.</w:t>
      </w:r>
    </w:p>
    <w:p w14:paraId="5938448A" w14:textId="77777777" w:rsidR="00882835" w:rsidRDefault="00000000">
      <w:pPr>
        <w:spacing w:after="100"/>
        <w:ind w:left="360"/>
        <w:jc w:val="both"/>
      </w:pPr>
      <w:r>
        <w:rPr>
          <w:b/>
          <w:bCs/>
          <w:color w:val="000000"/>
        </w:rPr>
        <w:t>D6</w:t>
      </w:r>
      <w:r>
        <w:rPr>
          <w:color w:val="000000"/>
        </w:rPr>
        <w:t xml:space="preserve"> Validated dynamic threat-intelligence adaptation via Algorithm 1 (STIX-driven </w:t>
      </w:r>
      <w:proofErr w:type="spellStart"/>
      <w:r>
        <w:rPr>
          <w:color w:val="000000"/>
        </w:rPr>
        <w:t>q</w:t>
      </w:r>
      <w:r>
        <w:rPr>
          <w:color w:val="000000"/>
          <w:vertAlign w:val="subscript"/>
        </w:rPr>
        <w:t>p</w:t>
      </w:r>
      <w:proofErr w:type="spellEnd"/>
      <w:r>
        <w:rPr>
          <w:color w:val="000000"/>
        </w:rPr>
        <w:t xml:space="preserve"> update with controlled REDEPLOY demonstration). The LPO extension is proposed and architecturally specified but not yet evaluated empirically.</w:t>
      </w:r>
    </w:p>
    <w:p w14:paraId="5EAA445D" w14:textId="77777777" w:rsidR="00882835" w:rsidRDefault="00000000">
      <w:pPr>
        <w:pStyle w:val="Heading2"/>
        <w:spacing w:line="240" w:lineRule="auto"/>
      </w:pPr>
      <w:proofErr w:type="gramStart"/>
      <w:r>
        <w:rPr>
          <w:color w:val="000000"/>
        </w:rPr>
        <w:t>9.3  Sensitivity</w:t>
      </w:r>
      <w:proofErr w:type="gramEnd"/>
      <w:r>
        <w:rPr>
          <w:color w:val="000000"/>
        </w:rPr>
        <w:t xml:space="preserve"> Analysis</w:t>
      </w:r>
    </w:p>
    <w:p w14:paraId="450D82A5" w14:textId="77777777" w:rsidR="00882835" w:rsidRDefault="00000000">
      <w:pPr>
        <w:spacing w:after="100"/>
        <w:jc w:val="both"/>
      </w:pPr>
      <w:r>
        <w:rPr>
          <w:color w:val="000000"/>
        </w:rPr>
        <w:t>Table 6 reports ±25% perturbations across five parameter families, computed from the closed-form structure without additional solver runs.</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1400"/>
        <w:gridCol w:w="1400"/>
        <w:gridCol w:w="2260"/>
      </w:tblGrid>
      <w:tr w:rsidR="00882835" w14:paraId="42EA1D61"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259CC22" w14:textId="77777777" w:rsidR="00882835" w:rsidRDefault="00000000">
            <w:pPr>
              <w:spacing w:before="40" w:after="40" w:line="220" w:lineRule="auto"/>
              <w:jc w:val="center"/>
            </w:pPr>
            <w:r>
              <w:rPr>
                <w:b/>
                <w:bCs/>
                <w:color w:val="FFFFFF"/>
                <w:sz w:val="17"/>
                <w:szCs w:val="17"/>
              </w:rPr>
              <w:t>Parameter</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39F9062D" w14:textId="77777777" w:rsidR="00882835" w:rsidRDefault="00000000">
            <w:pPr>
              <w:spacing w:before="40" w:after="40" w:line="220" w:lineRule="auto"/>
              <w:jc w:val="center"/>
            </w:pPr>
            <w:r>
              <w:rPr>
                <w:b/>
                <w:bCs/>
                <w:color w:val="FFFFFF"/>
                <w:sz w:val="17"/>
                <w:szCs w:val="17"/>
              </w:rPr>
              <w:t>r* Base</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16EAD50" w14:textId="77777777" w:rsidR="00882835" w:rsidRDefault="00000000">
            <w:pPr>
              <w:spacing w:before="40" w:after="40" w:line="220" w:lineRule="auto"/>
              <w:jc w:val="center"/>
            </w:pPr>
            <w:r>
              <w:rPr>
                <w:b/>
                <w:bCs/>
                <w:color w:val="FFFFFF"/>
                <w:sz w:val="17"/>
                <w:szCs w:val="17"/>
              </w:rPr>
              <w:t>r* at +25%</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DFB9C0C" w14:textId="77777777" w:rsidR="00882835" w:rsidRDefault="00000000">
            <w:pPr>
              <w:spacing w:before="40" w:after="40" w:line="220" w:lineRule="auto"/>
              <w:jc w:val="center"/>
            </w:pPr>
            <w:r>
              <w:rPr>
                <w:b/>
                <w:bCs/>
                <w:color w:val="FFFFFF"/>
                <w:sz w:val="17"/>
                <w:szCs w:val="17"/>
              </w:rPr>
              <w:t>r* at −25%</w:t>
            </w:r>
          </w:p>
        </w:tc>
        <w:tc>
          <w:tcPr>
            <w:tcW w:w="14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289E44DD" w14:textId="77777777" w:rsidR="00882835" w:rsidRDefault="00000000">
            <w:pPr>
              <w:spacing w:before="40" w:after="40" w:line="220" w:lineRule="auto"/>
              <w:jc w:val="center"/>
            </w:pPr>
            <w:r>
              <w:rPr>
                <w:b/>
                <w:bCs/>
                <w:color w:val="FFFFFF"/>
                <w:sz w:val="17"/>
                <w:szCs w:val="17"/>
              </w:rPr>
              <w:t>Q-med Base</w:t>
            </w:r>
          </w:p>
        </w:tc>
        <w:tc>
          <w:tcPr>
            <w:tcW w:w="22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5AC49738" w14:textId="77777777" w:rsidR="00882835" w:rsidRDefault="00000000">
            <w:pPr>
              <w:spacing w:before="40" w:after="40" w:line="220" w:lineRule="auto"/>
              <w:jc w:val="center"/>
            </w:pPr>
            <w:r>
              <w:rPr>
                <w:b/>
                <w:bCs/>
                <w:color w:val="FFFFFF"/>
                <w:sz w:val="17"/>
                <w:szCs w:val="17"/>
              </w:rPr>
              <w:t>Why r* Is Robust/Not</w:t>
            </w:r>
          </w:p>
        </w:tc>
      </w:tr>
      <w:tr w:rsidR="00882835" w14:paraId="1ED792F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A75EA81" w14:textId="77777777" w:rsidR="00882835" w:rsidRDefault="00000000">
            <w:pPr>
              <w:spacing w:before="36" w:after="36" w:line="220" w:lineRule="auto"/>
              <w:jc w:val="center"/>
            </w:pPr>
            <w:r>
              <w:rPr>
                <w:i/>
                <w:iCs/>
                <w:color w:val="000000"/>
                <w:sz w:val="17"/>
                <w:szCs w:val="17"/>
              </w:rPr>
              <w:t>Path freq. ρ</w:t>
            </w:r>
            <w:r>
              <w:rPr>
                <w:i/>
                <w:iCs/>
                <w:color w:val="000000"/>
                <w:sz w:val="15"/>
                <w:szCs w:val="15"/>
                <w:vertAlign w:val="subscript"/>
              </w:rPr>
              <w:t>π</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8B22FA8"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36DAFCE0"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0A23E3BC"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E46C48" w14:textId="77777777" w:rsidR="00882835"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F1AB67C" w14:textId="77777777" w:rsidR="00882835" w:rsidRDefault="00000000">
            <w:pPr>
              <w:spacing w:before="36" w:after="36" w:line="220" w:lineRule="auto"/>
            </w:pPr>
            <w:r>
              <w:rPr>
                <w:color w:val="000000"/>
                <w:sz w:val="17"/>
                <w:szCs w:val="17"/>
              </w:rPr>
              <w:t xml:space="preserve">r* invariant. At </w:t>
            </w:r>
            <w:proofErr w:type="spellStart"/>
            <w:r>
              <w:rPr>
                <w:color w:val="000000"/>
                <w:sz w:val="17"/>
                <w:szCs w:val="17"/>
              </w:rPr>
              <w:t>θburst</w:t>
            </w:r>
            <w:proofErr w:type="spellEnd"/>
            <w:r>
              <w:rPr>
                <w:color w:val="000000"/>
                <w:sz w:val="17"/>
                <w:szCs w:val="17"/>
              </w:rPr>
              <w:t>, τd→1 zeroes L4 and L3 regardless of ρπ. Only L2 (ATT&amp;CK breadth) determines r*.</w:t>
            </w:r>
          </w:p>
        </w:tc>
      </w:tr>
      <w:tr w:rsidR="00882835" w14:paraId="72915FA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F2D87A9" w14:textId="77777777" w:rsidR="00882835" w:rsidRDefault="00000000">
            <w:pPr>
              <w:spacing w:before="36" w:after="36" w:line="220" w:lineRule="auto"/>
              <w:jc w:val="center"/>
            </w:pPr>
            <w:r>
              <w:rPr>
                <w:i/>
                <w:iCs/>
                <w:color w:val="000000"/>
                <w:sz w:val="17"/>
                <w:szCs w:val="17"/>
              </w:rPr>
              <w:t>Hop import. iv</w:t>
            </w:r>
            <w:proofErr w:type="gramStart"/>
            <w:r>
              <w:rPr>
                <w:i/>
                <w:iCs/>
                <w:color w:val="000000"/>
                <w:sz w:val="15"/>
                <w:szCs w:val="15"/>
                <w:vertAlign w:val="subscript"/>
              </w:rPr>
              <w:t>π,h</w:t>
            </w:r>
            <w:proofErr w:type="gramEnd"/>
          </w:p>
        </w:tc>
        <w:tc>
          <w:tcPr>
            <w:tcW w:w="1400" w:type="dxa"/>
            <w:tcBorders>
              <w:top w:val="single" w:sz="4" w:space="0" w:color="AAAAAA"/>
              <w:left w:val="single" w:sz="4" w:space="0" w:color="AAAAAA"/>
              <w:bottom w:val="single" w:sz="4" w:space="0" w:color="AAAAAA"/>
              <w:right w:val="single" w:sz="4" w:space="0" w:color="AAAAAA"/>
            </w:tcBorders>
            <w:vAlign w:val="center"/>
          </w:tcPr>
          <w:p w14:paraId="20BA4340"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24B2B476"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C6EFCE"/>
            <w:vAlign w:val="center"/>
          </w:tcPr>
          <w:p w14:paraId="76C1CDE8"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vAlign w:val="center"/>
          </w:tcPr>
          <w:p w14:paraId="04054295" w14:textId="77777777" w:rsidR="00882835"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vAlign w:val="center"/>
          </w:tcPr>
          <w:p w14:paraId="58D80700" w14:textId="77777777" w:rsidR="00882835" w:rsidRDefault="00000000">
            <w:pPr>
              <w:spacing w:before="36" w:after="36" w:line="220" w:lineRule="auto"/>
            </w:pPr>
            <w:r>
              <w:rPr>
                <w:color w:val="000000"/>
                <w:sz w:val="17"/>
                <w:szCs w:val="17"/>
              </w:rPr>
              <w:t xml:space="preserve">r* invariant. L2 at </w:t>
            </w:r>
            <w:proofErr w:type="spellStart"/>
            <w:r>
              <w:rPr>
                <w:color w:val="000000"/>
                <w:sz w:val="17"/>
                <w:szCs w:val="17"/>
              </w:rPr>
              <w:t>θburst</w:t>
            </w:r>
            <w:proofErr w:type="spellEnd"/>
            <w:r>
              <w:rPr>
                <w:color w:val="000000"/>
                <w:sz w:val="17"/>
                <w:szCs w:val="17"/>
              </w:rPr>
              <w:t xml:space="preserve"> is independent of hop importance; FM ratio unchanged by scaling.</w:t>
            </w:r>
          </w:p>
        </w:tc>
      </w:tr>
      <w:tr w:rsidR="00882835" w14:paraId="73F1BD0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E1006B3" w14:textId="77777777" w:rsidR="00882835" w:rsidRDefault="00000000">
            <w:pPr>
              <w:spacing w:before="36" w:after="36" w:line="220" w:lineRule="auto"/>
              <w:jc w:val="center"/>
            </w:pPr>
            <w:r>
              <w:rPr>
                <w:i/>
                <w:iCs/>
                <w:color w:val="000000"/>
                <w:sz w:val="17"/>
                <w:szCs w:val="17"/>
              </w:rPr>
              <w:t xml:space="preserve">Stealth </w:t>
            </w:r>
            <w:proofErr w:type="spellStart"/>
            <w:r>
              <w:rPr>
                <w:i/>
                <w:iCs/>
                <w:color w:val="000000"/>
                <w:sz w:val="17"/>
                <w:szCs w:val="17"/>
              </w:rPr>
              <w:t>σ</w:t>
            </w:r>
            <w:r>
              <w:rPr>
                <w:i/>
                <w:iCs/>
                <w:color w:val="000000"/>
                <w:sz w:val="15"/>
                <w:szCs w:val="15"/>
                <w:vertAlign w:val="subscript"/>
              </w:rPr>
              <w:t>j</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7DDEA4D"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7726DAD" w14:textId="77777777" w:rsidR="00882835" w:rsidRDefault="00000000">
            <w:pPr>
              <w:spacing w:before="36" w:after="36" w:line="220" w:lineRule="auto"/>
              <w:jc w:val="center"/>
            </w:pPr>
            <w:r>
              <w:rPr>
                <w:color w:val="000000"/>
                <w:sz w:val="17"/>
                <w:szCs w:val="17"/>
              </w:rPr>
              <w:t>4,453</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BE680A7" w14:textId="77777777" w:rsidR="00882835" w:rsidRDefault="00000000">
            <w:pPr>
              <w:spacing w:before="36" w:after="36" w:line="220" w:lineRule="auto"/>
              <w:jc w:val="center"/>
            </w:pPr>
            <w:r>
              <w:rPr>
                <w:color w:val="000000"/>
                <w:sz w:val="17"/>
                <w:szCs w:val="17"/>
              </w:rPr>
              <w:t>3,458</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4E27BC8" w14:textId="77777777" w:rsidR="00882835"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FB37DE7" w14:textId="77777777" w:rsidR="00882835" w:rsidRDefault="00000000">
            <w:pPr>
              <w:spacing w:before="36" w:after="36" w:line="220" w:lineRule="auto"/>
            </w:pPr>
            <w:r>
              <w:rPr>
                <w:color w:val="000000"/>
                <w:sz w:val="17"/>
                <w:szCs w:val="17"/>
              </w:rPr>
              <w:t>r* scales ~half ρ. +25% σ raises W = ẅ(1+σ) by ~12.5%. RC2 remains optimal (same schedule structure).</w:t>
            </w:r>
          </w:p>
        </w:tc>
      </w:tr>
      <w:tr w:rsidR="00882835" w14:paraId="605489F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1BED21D7" w14:textId="77777777" w:rsidR="00882835" w:rsidRDefault="00000000">
            <w:pPr>
              <w:spacing w:before="36" w:after="36" w:line="220" w:lineRule="auto"/>
              <w:jc w:val="center"/>
            </w:pPr>
            <w:r>
              <w:rPr>
                <w:i/>
                <w:iCs/>
                <w:color w:val="000000"/>
                <w:sz w:val="17"/>
                <w:szCs w:val="17"/>
              </w:rPr>
              <w:t xml:space="preserve">Persona prior </w:t>
            </w:r>
            <w:proofErr w:type="spellStart"/>
            <w:r>
              <w:rPr>
                <w:i/>
                <w:iCs/>
                <w:color w:val="000000"/>
                <w:sz w:val="17"/>
                <w:szCs w:val="17"/>
              </w:rPr>
              <w:t>q</w:t>
            </w:r>
            <w:r>
              <w:rPr>
                <w:i/>
                <w:iCs/>
                <w:color w:val="000000"/>
                <w:sz w:val="15"/>
                <w:szCs w:val="15"/>
                <w:vertAlign w:val="subscript"/>
              </w:rPr>
              <w:t>p</w:t>
            </w:r>
            <w:proofErr w:type="spellEnd"/>
          </w:p>
        </w:tc>
        <w:tc>
          <w:tcPr>
            <w:tcW w:w="1400" w:type="dxa"/>
            <w:tcBorders>
              <w:top w:val="single" w:sz="4" w:space="0" w:color="AAAAAA"/>
              <w:left w:val="single" w:sz="4" w:space="0" w:color="AAAAAA"/>
              <w:bottom w:val="single" w:sz="4" w:space="0" w:color="AAAAAA"/>
              <w:right w:val="single" w:sz="4" w:space="0" w:color="AAAAAA"/>
            </w:tcBorders>
            <w:vAlign w:val="center"/>
          </w:tcPr>
          <w:p w14:paraId="7337F16C"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vAlign w:val="center"/>
          </w:tcPr>
          <w:p w14:paraId="44359E8A" w14:textId="77777777" w:rsidR="00882835" w:rsidRDefault="00000000">
            <w:pPr>
              <w:spacing w:before="36" w:after="36" w:line="220" w:lineRule="auto"/>
              <w:jc w:val="center"/>
            </w:pPr>
            <w:r>
              <w:rPr>
                <w:color w:val="000000"/>
                <w:sz w:val="17"/>
                <w:szCs w:val="17"/>
              </w:rPr>
              <w:t>4,945</w:t>
            </w:r>
          </w:p>
        </w:tc>
        <w:tc>
          <w:tcPr>
            <w:tcW w:w="1400" w:type="dxa"/>
            <w:tcBorders>
              <w:top w:val="single" w:sz="4" w:space="0" w:color="AAAAAA"/>
              <w:left w:val="single" w:sz="4" w:space="0" w:color="AAAAAA"/>
              <w:bottom w:val="single" w:sz="4" w:space="0" w:color="AAAAAA"/>
              <w:right w:val="single" w:sz="4" w:space="0" w:color="AAAAAA"/>
            </w:tcBorders>
            <w:vAlign w:val="center"/>
          </w:tcPr>
          <w:p w14:paraId="580FF9F6" w14:textId="77777777" w:rsidR="00882835" w:rsidRDefault="00000000">
            <w:pPr>
              <w:spacing w:before="36" w:after="36" w:line="220" w:lineRule="auto"/>
              <w:jc w:val="center"/>
            </w:pPr>
            <w:r>
              <w:rPr>
                <w:color w:val="000000"/>
                <w:sz w:val="17"/>
                <w:szCs w:val="17"/>
              </w:rPr>
              <w:t>2,967</w:t>
            </w:r>
          </w:p>
        </w:tc>
        <w:tc>
          <w:tcPr>
            <w:tcW w:w="1400" w:type="dxa"/>
            <w:tcBorders>
              <w:top w:val="single" w:sz="4" w:space="0" w:color="AAAAAA"/>
              <w:left w:val="single" w:sz="4" w:space="0" w:color="AAAAAA"/>
              <w:bottom w:val="single" w:sz="4" w:space="0" w:color="AAAAAA"/>
              <w:right w:val="single" w:sz="4" w:space="0" w:color="AAAAAA"/>
            </w:tcBorders>
            <w:vAlign w:val="center"/>
          </w:tcPr>
          <w:p w14:paraId="77F5266F" w14:textId="77777777" w:rsidR="00882835"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vAlign w:val="center"/>
          </w:tcPr>
          <w:p w14:paraId="12D068E3" w14:textId="77777777" w:rsidR="00882835" w:rsidRDefault="00000000">
            <w:pPr>
              <w:spacing w:before="36" w:after="36" w:line="220" w:lineRule="auto"/>
            </w:pPr>
            <w:r>
              <w:rPr>
                <w:color w:val="000000"/>
                <w:sz w:val="17"/>
                <w:szCs w:val="17"/>
              </w:rPr>
              <w:t xml:space="preserve">r* scales proportionally. </w:t>
            </w:r>
            <w:proofErr w:type="spellStart"/>
            <w:r>
              <w:rPr>
                <w:color w:val="000000"/>
                <w:sz w:val="17"/>
                <w:szCs w:val="17"/>
              </w:rPr>
              <w:t>qp</w:t>
            </w:r>
            <w:proofErr w:type="spellEnd"/>
            <w:r>
              <w:rPr>
                <w:color w:val="000000"/>
                <w:sz w:val="17"/>
                <w:szCs w:val="17"/>
              </w:rPr>
              <w:t xml:space="preserve"> multiplies all soft-clause weights uniformly. RC2 remains optimal.</w:t>
            </w:r>
          </w:p>
        </w:tc>
      </w:tr>
      <w:tr w:rsidR="00882835" w14:paraId="300E8ED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63E40E5" w14:textId="77777777" w:rsidR="00882835" w:rsidRDefault="00000000">
            <w:pPr>
              <w:spacing w:before="36" w:after="36" w:line="220" w:lineRule="auto"/>
              <w:jc w:val="center"/>
            </w:pPr>
            <w:r>
              <w:rPr>
                <w:i/>
                <w:iCs/>
                <w:color w:val="000000"/>
                <w:sz w:val="17"/>
                <w:szCs w:val="17"/>
              </w:rPr>
              <w:t xml:space="preserve">Asset weight </w:t>
            </w:r>
            <w:proofErr w:type="spellStart"/>
            <w:proofErr w:type="gramStart"/>
            <w:r>
              <w:rPr>
                <w:i/>
                <w:iCs/>
                <w:color w:val="000000"/>
                <w:sz w:val="17"/>
                <w:szCs w:val="17"/>
              </w:rPr>
              <w:t>w</w:t>
            </w:r>
            <w:r>
              <w:rPr>
                <w:i/>
                <w:iCs/>
                <w:color w:val="000000"/>
                <w:sz w:val="15"/>
                <w:szCs w:val="15"/>
                <w:vertAlign w:val="subscript"/>
              </w:rPr>
              <w:t>j,a</w:t>
            </w:r>
            <w:proofErr w:type="spellEnd"/>
            <w:proofErr w:type="gramEnd"/>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D4C5B72" w14:textId="77777777" w:rsidR="00882835" w:rsidRDefault="00000000">
            <w:pPr>
              <w:spacing w:before="36" w:after="36" w:line="220" w:lineRule="auto"/>
              <w:jc w:val="center"/>
            </w:pPr>
            <w:r>
              <w:rPr>
                <w:color w:val="000000"/>
                <w:sz w:val="17"/>
                <w:szCs w:val="17"/>
              </w:rPr>
              <w:t>3,956</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355CFE7B" w14:textId="77777777" w:rsidR="00882835" w:rsidRDefault="00000000">
            <w:pPr>
              <w:spacing w:before="36" w:after="36" w:line="220" w:lineRule="auto"/>
              <w:jc w:val="center"/>
            </w:pPr>
            <w:r>
              <w:rPr>
                <w:color w:val="000000"/>
                <w:sz w:val="17"/>
                <w:szCs w:val="17"/>
              </w:rPr>
              <w:t>4,945</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B9B74E6" w14:textId="77777777" w:rsidR="00882835" w:rsidRDefault="00000000">
            <w:pPr>
              <w:spacing w:before="36" w:after="36" w:line="220" w:lineRule="auto"/>
              <w:jc w:val="center"/>
            </w:pPr>
            <w:r>
              <w:rPr>
                <w:color w:val="000000"/>
                <w:sz w:val="17"/>
                <w:szCs w:val="17"/>
              </w:rPr>
              <w:t>2,967</w:t>
            </w:r>
          </w:p>
        </w:tc>
        <w:tc>
          <w:tcPr>
            <w:tcW w:w="14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5E06895" w14:textId="77777777" w:rsidR="00882835" w:rsidRDefault="00000000">
            <w:pPr>
              <w:spacing w:before="36" w:after="36" w:line="220" w:lineRule="auto"/>
              <w:jc w:val="center"/>
            </w:pPr>
            <w:r>
              <w:rPr>
                <w:color w:val="000000"/>
                <w:sz w:val="17"/>
                <w:szCs w:val="17"/>
              </w:rPr>
              <w:t>183,216</w:t>
            </w:r>
          </w:p>
        </w:tc>
        <w:tc>
          <w:tcPr>
            <w:tcW w:w="2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D18EB7B" w14:textId="77777777" w:rsidR="00882835" w:rsidRDefault="00000000">
            <w:pPr>
              <w:spacing w:before="36" w:after="36" w:line="220" w:lineRule="auto"/>
            </w:pPr>
            <w:r>
              <w:rPr>
                <w:color w:val="000000"/>
                <w:sz w:val="17"/>
                <w:szCs w:val="17"/>
              </w:rPr>
              <w:t>r* scales proportionally. All tiers scale uniformly; relative ordering, FM ratio, and schedule structure preserved.</w:t>
            </w:r>
          </w:p>
        </w:tc>
      </w:tr>
    </w:tbl>
    <w:p w14:paraId="398BDBE7" w14:textId="77777777" w:rsidR="00882835" w:rsidRDefault="00000000">
      <w:pPr>
        <w:spacing w:before="40" w:after="100" w:line="220" w:lineRule="auto"/>
        <w:jc w:val="center"/>
      </w:pPr>
      <w:r>
        <w:rPr>
          <w:i/>
          <w:iCs/>
          <w:color w:val="000000"/>
          <w:sz w:val="17"/>
          <w:szCs w:val="17"/>
        </w:rPr>
        <w:t>Table 6. Sensitivity of r* and Q-med to ±25% parameter perturbations. r* is invariant to ρπ and iv</w:t>
      </w:r>
      <w:proofErr w:type="gramStart"/>
      <w:r>
        <w:rPr>
          <w:i/>
          <w:iCs/>
          <w:color w:val="000000"/>
          <w:sz w:val="17"/>
          <w:szCs w:val="17"/>
        </w:rPr>
        <w:t>π,h</w:t>
      </w:r>
      <w:proofErr w:type="gramEnd"/>
      <w:r>
        <w:rPr>
          <w:i/>
          <w:iCs/>
          <w:color w:val="000000"/>
          <w:sz w:val="17"/>
          <w:szCs w:val="17"/>
        </w:rPr>
        <w:t xml:space="preserve"> perturbations; all reported results are robust across the examined parameter range.</w:t>
      </w:r>
    </w:p>
    <w:p w14:paraId="457FED0E" w14:textId="77777777" w:rsidR="00882835" w:rsidRDefault="00000000">
      <w:pPr>
        <w:pStyle w:val="Heading2"/>
        <w:spacing w:line="240" w:lineRule="auto"/>
      </w:pPr>
      <w:proofErr w:type="gramStart"/>
      <w:r>
        <w:rPr>
          <w:color w:val="000000"/>
        </w:rPr>
        <w:lastRenderedPageBreak/>
        <w:t>9.4  Five</w:t>
      </w:r>
      <w:proofErr w:type="gramEnd"/>
      <w:r>
        <w:rPr>
          <w:color w:val="000000"/>
        </w:rPr>
        <w:t xml:space="preserve"> Dimensions Jointly Encoded — No Baseline Matches</w:t>
      </w:r>
    </w:p>
    <w:p w14:paraId="57B61E82" w14:textId="77777777" w:rsidR="00882835" w:rsidRDefault="00000000">
      <w:pPr>
        <w:spacing w:after="100"/>
        <w:jc w:val="both"/>
      </w:pPr>
      <w:r>
        <w:rPr>
          <w:color w:val="000000"/>
        </w:rPr>
        <w:t>Table 7 summarizes the five encoding dimensions that are unique to ZSTP/RC2 and the specific baseline failure that each dimension exposes when removed from the formulation.</w:t>
      </w:r>
    </w:p>
    <w:tbl>
      <w:tblPr>
        <w:tblW w:w="9360" w:type="dxa"/>
        <w:tblBorders>
          <w:top w:val="single" w:sz="8" w:space="0" w:color="1F3864"/>
          <w:bottom w:val="single" w:sz="8"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00"/>
        <w:gridCol w:w="4260"/>
      </w:tblGrid>
      <w:tr w:rsidR="00882835" w14:paraId="2E88884C"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00BD34B3" w14:textId="77777777" w:rsidR="00882835" w:rsidRDefault="00000000">
            <w:pPr>
              <w:spacing w:before="40" w:after="40" w:line="220" w:lineRule="auto"/>
              <w:jc w:val="center"/>
            </w:pPr>
            <w:r>
              <w:rPr>
                <w:b/>
                <w:bCs/>
                <w:color w:val="FFFFFF"/>
                <w:sz w:val="17"/>
                <w:szCs w:val="17"/>
              </w:rPr>
              <w:t>Dimension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759B77D6" w14:textId="77777777" w:rsidR="00882835" w:rsidRDefault="00000000">
            <w:pPr>
              <w:spacing w:before="40" w:after="40" w:line="220" w:lineRule="auto"/>
              <w:jc w:val="center"/>
            </w:pPr>
            <w:proofErr w:type="spellStart"/>
            <w:r>
              <w:rPr>
                <w:b/>
                <w:bCs/>
                <w:color w:val="FFFFFF"/>
                <w:sz w:val="17"/>
                <w:szCs w:val="17"/>
              </w:rPr>
              <w:t>XLarge</w:t>
            </w:r>
            <w:proofErr w:type="spellEnd"/>
            <w:r>
              <w:rPr>
                <w:b/>
                <w:bCs/>
                <w:color w:val="FFFFFF"/>
                <w:sz w:val="17"/>
                <w:szCs w:val="17"/>
              </w:rPr>
              <w:t xml:space="preserve"> Values</w:t>
            </w:r>
          </w:p>
        </w:tc>
        <w:tc>
          <w:tcPr>
            <w:tcW w:w="210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68515184" w14:textId="77777777" w:rsidR="00882835" w:rsidRDefault="00000000">
            <w:pPr>
              <w:spacing w:before="40" w:after="40" w:line="220" w:lineRule="auto"/>
              <w:jc w:val="center"/>
            </w:pPr>
            <w:r>
              <w:rPr>
                <w:b/>
                <w:bCs/>
                <w:color w:val="FFFFFF"/>
                <w:sz w:val="17"/>
                <w:szCs w:val="17"/>
              </w:rPr>
              <w:t>RC2 Encoding</w:t>
            </w:r>
          </w:p>
        </w:tc>
        <w:tc>
          <w:tcPr>
            <w:tcW w:w="4260" w:type="dxa"/>
            <w:tcBorders>
              <w:top w:val="single" w:sz="4" w:space="0" w:color="AAAAAA"/>
              <w:left w:val="single" w:sz="4" w:space="0" w:color="AAAAAA"/>
              <w:bottom w:val="single" w:sz="4" w:space="0" w:color="AAAAAA"/>
              <w:right w:val="single" w:sz="4" w:space="0" w:color="AAAAAA"/>
            </w:tcBorders>
            <w:shd w:val="clear" w:color="auto" w:fill="1F3864"/>
            <w:vAlign w:val="center"/>
          </w:tcPr>
          <w:p w14:paraId="12B1153D" w14:textId="77777777" w:rsidR="00882835" w:rsidRDefault="00000000">
            <w:pPr>
              <w:spacing w:before="40" w:after="40" w:line="220" w:lineRule="auto"/>
              <w:jc w:val="center"/>
            </w:pPr>
            <w:r>
              <w:rPr>
                <w:b/>
                <w:bCs/>
                <w:color w:val="FFFFFF"/>
                <w:sz w:val="17"/>
                <w:szCs w:val="17"/>
              </w:rPr>
              <w:t>Baseline Failure When Removed</w:t>
            </w:r>
          </w:p>
        </w:tc>
      </w:tr>
      <w:tr w:rsidR="00882835" w14:paraId="2791F75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46E19BDC" w14:textId="77777777" w:rsidR="00882835" w:rsidRDefault="00000000">
            <w:pPr>
              <w:spacing w:before="36" w:after="36" w:line="220" w:lineRule="auto"/>
              <w:jc w:val="center"/>
            </w:pPr>
            <w:r>
              <w:rPr>
                <w:b/>
                <w:bCs/>
                <w:color w:val="000000"/>
                <w:sz w:val="17"/>
                <w:szCs w:val="17"/>
              </w:rPr>
              <w:t>Trap type</w:t>
            </w:r>
            <w:r>
              <w:rPr>
                <w:i/>
                <w:iCs/>
                <w:color w:val="000000"/>
                <w:sz w:val="17"/>
                <w:szCs w:val="17"/>
              </w:rPr>
              <w:t xml:space="preserve"> </w:t>
            </w:r>
            <w:proofErr w:type="spellStart"/>
            <w:r>
              <w:rPr>
                <w:i/>
                <w:iCs/>
                <w:color w:val="000000"/>
                <w:sz w:val="17"/>
                <w:szCs w:val="17"/>
              </w:rPr>
              <w:t>i</w:t>
            </w:r>
            <w:proofErr w:type="spellEnd"/>
            <w:r>
              <w:rPr>
                <w:i/>
                <w:iCs/>
                <w:color w:val="000000"/>
                <w:sz w:val="17"/>
                <w:szCs w:val="17"/>
              </w:rPr>
              <w:t xml:space="preserve"> ∈ K</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8250F00" w14:textId="77777777" w:rsidR="00882835" w:rsidRDefault="00000000">
            <w:pPr>
              <w:spacing w:before="36" w:after="36" w:line="220" w:lineRule="auto"/>
              <w:jc w:val="center"/>
            </w:pPr>
            <w:r>
              <w:rPr>
                <w:color w:val="000000"/>
                <w:sz w:val="17"/>
                <w:szCs w:val="17"/>
              </w:rPr>
              <w:t>|K| = 8</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0BD692A" w14:textId="77777777" w:rsidR="00882835" w:rsidRDefault="00000000">
            <w:pPr>
              <w:spacing w:before="36" w:after="36" w:line="220" w:lineRule="auto"/>
            </w:pPr>
            <w:r>
              <w:rPr>
                <w:color w:val="000000"/>
                <w:sz w:val="17"/>
                <w:szCs w:val="17"/>
              </w:rPr>
              <w:t>C4 type-conflict, C9 type-burn counter</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1D7834E5" w14:textId="77777777" w:rsidR="00882835" w:rsidRDefault="00000000">
            <w:pPr>
              <w:spacing w:before="36" w:after="36" w:line="220" w:lineRule="auto"/>
            </w:pPr>
            <w:r>
              <w:rPr>
                <w:color w:val="000000"/>
                <w:sz w:val="17"/>
                <w:szCs w:val="17"/>
              </w:rPr>
              <w:t xml:space="preserve">LP-Relaxation violates C4; static solvers reuse types and burn at </w:t>
            </w:r>
            <w:proofErr w:type="spellStart"/>
            <w:r>
              <w:rPr>
                <w:color w:val="000000"/>
                <w:sz w:val="17"/>
                <w:szCs w:val="17"/>
              </w:rPr>
              <w:t>θburst</w:t>
            </w:r>
            <w:proofErr w:type="spellEnd"/>
          </w:p>
        </w:tc>
      </w:tr>
      <w:tr w:rsidR="00882835" w14:paraId="23D328F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vAlign w:val="center"/>
          </w:tcPr>
          <w:p w14:paraId="25CB2072" w14:textId="77777777" w:rsidR="00882835" w:rsidRDefault="00000000">
            <w:pPr>
              <w:spacing w:before="36" w:after="36" w:line="220" w:lineRule="auto"/>
              <w:jc w:val="center"/>
            </w:pPr>
            <w:r>
              <w:rPr>
                <w:b/>
                <w:bCs/>
                <w:color w:val="000000"/>
                <w:sz w:val="17"/>
                <w:szCs w:val="17"/>
              </w:rPr>
              <w:t>Network zone</w:t>
            </w:r>
            <w:r>
              <w:rPr>
                <w:i/>
                <w:iCs/>
                <w:color w:val="000000"/>
                <w:sz w:val="17"/>
                <w:szCs w:val="17"/>
              </w:rPr>
              <w:t xml:space="preserve"> z ∈ Z</w:t>
            </w:r>
          </w:p>
        </w:tc>
        <w:tc>
          <w:tcPr>
            <w:tcW w:w="1800" w:type="dxa"/>
            <w:tcBorders>
              <w:top w:val="single" w:sz="4" w:space="0" w:color="AAAAAA"/>
              <w:left w:val="single" w:sz="4" w:space="0" w:color="AAAAAA"/>
              <w:bottom w:val="single" w:sz="4" w:space="0" w:color="AAAAAA"/>
              <w:right w:val="single" w:sz="4" w:space="0" w:color="AAAAAA"/>
            </w:tcBorders>
            <w:vAlign w:val="center"/>
          </w:tcPr>
          <w:p w14:paraId="7CA88CB4" w14:textId="77777777" w:rsidR="00882835" w:rsidRDefault="00000000">
            <w:pPr>
              <w:spacing w:before="36" w:after="36" w:line="220" w:lineRule="auto"/>
              <w:jc w:val="center"/>
            </w:pPr>
            <w:r>
              <w:rPr>
                <w:color w:val="000000"/>
                <w:sz w:val="17"/>
                <w:szCs w:val="17"/>
              </w:rPr>
              <w:t>|Z| = 5</w:t>
            </w:r>
          </w:p>
        </w:tc>
        <w:tc>
          <w:tcPr>
            <w:tcW w:w="2100" w:type="dxa"/>
            <w:tcBorders>
              <w:top w:val="single" w:sz="4" w:space="0" w:color="AAAAAA"/>
              <w:left w:val="single" w:sz="4" w:space="0" w:color="AAAAAA"/>
              <w:bottom w:val="single" w:sz="4" w:space="0" w:color="AAAAAA"/>
              <w:right w:val="single" w:sz="4" w:space="0" w:color="AAAAAA"/>
            </w:tcBorders>
            <w:vAlign w:val="center"/>
          </w:tcPr>
          <w:p w14:paraId="692AC6AE" w14:textId="77777777" w:rsidR="00882835" w:rsidRDefault="00000000">
            <w:pPr>
              <w:spacing w:before="36" w:after="36" w:line="220" w:lineRule="auto"/>
            </w:pPr>
            <w:r>
              <w:rPr>
                <w:color w:val="000000"/>
                <w:sz w:val="17"/>
                <w:szCs w:val="17"/>
              </w:rPr>
              <w:t xml:space="preserve">C5 </w:t>
            </w:r>
            <w:proofErr w:type="gramStart"/>
            <w:r>
              <w:rPr>
                <w:color w:val="000000"/>
                <w:sz w:val="17"/>
                <w:szCs w:val="17"/>
              </w:rPr>
              <w:t>air-gap</w:t>
            </w:r>
            <w:proofErr w:type="gramEnd"/>
            <w:r>
              <w:rPr>
                <w:color w:val="000000"/>
                <w:sz w:val="17"/>
                <w:szCs w:val="17"/>
              </w:rPr>
              <w:t>, C6 path coverage, C14 cross-zone uniqueness</w:t>
            </w:r>
          </w:p>
        </w:tc>
        <w:tc>
          <w:tcPr>
            <w:tcW w:w="4260" w:type="dxa"/>
            <w:tcBorders>
              <w:top w:val="single" w:sz="4" w:space="0" w:color="AAAAAA"/>
              <w:left w:val="single" w:sz="4" w:space="0" w:color="AAAAAA"/>
              <w:bottom w:val="single" w:sz="4" w:space="0" w:color="AAAAAA"/>
              <w:right w:val="single" w:sz="4" w:space="0" w:color="AAAAAA"/>
            </w:tcBorders>
            <w:vAlign w:val="center"/>
          </w:tcPr>
          <w:p w14:paraId="2914F3A1" w14:textId="77777777" w:rsidR="00882835" w:rsidRDefault="00000000">
            <w:pPr>
              <w:spacing w:before="36" w:after="36" w:line="220" w:lineRule="auto"/>
            </w:pPr>
            <w:r>
              <w:rPr>
                <w:color w:val="000000"/>
                <w:sz w:val="17"/>
                <w:szCs w:val="17"/>
              </w:rPr>
              <w:t>Single-Zone baseline: path persistence C10% = 0%, all cross-zone credits lost</w:t>
            </w:r>
          </w:p>
        </w:tc>
      </w:tr>
      <w:tr w:rsidR="00882835" w14:paraId="7D2E2F2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76D7CF37" w14:textId="77777777" w:rsidR="00882835" w:rsidRDefault="00000000">
            <w:pPr>
              <w:spacing w:before="36" w:after="36" w:line="220" w:lineRule="auto"/>
              <w:jc w:val="center"/>
            </w:pPr>
            <w:r>
              <w:rPr>
                <w:b/>
                <w:bCs/>
                <w:color w:val="000000"/>
                <w:sz w:val="17"/>
                <w:szCs w:val="17"/>
              </w:rPr>
              <w:t>Time slot</w:t>
            </w:r>
            <w:r>
              <w:rPr>
                <w:i/>
                <w:iCs/>
                <w:color w:val="000000"/>
                <w:sz w:val="17"/>
                <w:szCs w:val="17"/>
              </w:rPr>
              <w:t xml:space="preserve"> t ∈ T</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0356D5C" w14:textId="77777777" w:rsidR="00882835" w:rsidRDefault="00000000">
            <w:pPr>
              <w:spacing w:before="36" w:after="36" w:line="220" w:lineRule="auto"/>
              <w:jc w:val="center"/>
            </w:pPr>
            <w:r>
              <w:rPr>
                <w:color w:val="000000"/>
                <w:sz w:val="17"/>
                <w:szCs w:val="17"/>
              </w:rPr>
              <w:t>H = 4 slots</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CB15058" w14:textId="77777777" w:rsidR="00882835" w:rsidRDefault="00000000">
            <w:pPr>
              <w:spacing w:before="36" w:after="36" w:line="220" w:lineRule="auto"/>
            </w:pPr>
            <w:r>
              <w:rPr>
                <w:color w:val="000000"/>
                <w:sz w:val="17"/>
                <w:szCs w:val="17"/>
              </w:rPr>
              <w:t xml:space="preserve">C8–C10b temporal constraints; burn variables </w:t>
            </w:r>
            <w:proofErr w:type="spellStart"/>
            <w:r>
              <w:rPr>
                <w:color w:val="000000"/>
                <w:sz w:val="17"/>
                <w:szCs w:val="17"/>
              </w:rPr>
              <w:t>u_type</w:t>
            </w:r>
            <w:proofErr w:type="spellEnd"/>
            <w:r>
              <w:rPr>
                <w:color w:val="000000"/>
                <w:sz w:val="17"/>
                <w:szCs w:val="17"/>
              </w:rPr>
              <w:t xml:space="preserve"> track across all t</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64055B" w14:textId="77777777" w:rsidR="00882835" w:rsidRDefault="00000000">
            <w:pPr>
              <w:spacing w:before="36" w:after="36" w:line="220" w:lineRule="auto"/>
            </w:pPr>
            <w:r>
              <w:rPr>
                <w:color w:val="000000"/>
                <w:sz w:val="17"/>
                <w:szCs w:val="17"/>
              </w:rPr>
              <w:t>Static-Best holds slot-1 solution forever; gap slots leave critical paths unguarded</w:t>
            </w:r>
          </w:p>
        </w:tc>
      </w:tr>
      <w:tr w:rsidR="00882835" w14:paraId="15423D3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vAlign w:val="center"/>
          </w:tcPr>
          <w:p w14:paraId="6FD4B73F" w14:textId="77777777" w:rsidR="00882835" w:rsidRDefault="00000000">
            <w:pPr>
              <w:spacing w:before="36" w:after="36" w:line="220" w:lineRule="auto"/>
              <w:jc w:val="center"/>
            </w:pPr>
            <w:r>
              <w:rPr>
                <w:b/>
                <w:bCs/>
                <w:color w:val="000000"/>
                <w:sz w:val="17"/>
                <w:szCs w:val="17"/>
              </w:rPr>
              <w:t>Persona</w:t>
            </w:r>
            <w:r>
              <w:rPr>
                <w:i/>
                <w:iCs/>
                <w:color w:val="000000"/>
                <w:sz w:val="17"/>
                <w:szCs w:val="17"/>
              </w:rPr>
              <w:t xml:space="preserve"> p ∈ P = R̂×F</w:t>
            </w:r>
          </w:p>
        </w:tc>
        <w:tc>
          <w:tcPr>
            <w:tcW w:w="1800" w:type="dxa"/>
            <w:tcBorders>
              <w:top w:val="single" w:sz="4" w:space="0" w:color="AAAAAA"/>
              <w:left w:val="single" w:sz="4" w:space="0" w:color="AAAAAA"/>
              <w:bottom w:val="single" w:sz="4" w:space="0" w:color="AAAAAA"/>
              <w:right w:val="single" w:sz="4" w:space="0" w:color="AAAAAA"/>
            </w:tcBorders>
            <w:vAlign w:val="center"/>
          </w:tcPr>
          <w:p w14:paraId="4E86ED4A" w14:textId="77777777" w:rsidR="00882835" w:rsidRDefault="00000000">
            <w:pPr>
              <w:spacing w:before="36" w:after="36" w:line="220" w:lineRule="auto"/>
              <w:jc w:val="center"/>
            </w:pPr>
            <w:r>
              <w:rPr>
                <w:color w:val="000000"/>
                <w:sz w:val="17"/>
                <w:szCs w:val="17"/>
              </w:rPr>
              <w:t>|P| = 4</w:t>
            </w:r>
          </w:p>
        </w:tc>
        <w:tc>
          <w:tcPr>
            <w:tcW w:w="2100" w:type="dxa"/>
            <w:tcBorders>
              <w:top w:val="single" w:sz="4" w:space="0" w:color="AAAAAA"/>
              <w:left w:val="single" w:sz="4" w:space="0" w:color="AAAAAA"/>
              <w:bottom w:val="single" w:sz="4" w:space="0" w:color="AAAAAA"/>
              <w:right w:val="single" w:sz="4" w:space="0" w:color="AAAAAA"/>
            </w:tcBorders>
            <w:vAlign w:val="center"/>
          </w:tcPr>
          <w:p w14:paraId="2949FE09" w14:textId="77777777" w:rsidR="00882835" w:rsidRDefault="00000000">
            <w:pPr>
              <w:spacing w:before="36" w:after="36" w:line="220" w:lineRule="auto"/>
            </w:pPr>
            <w:r>
              <w:rPr>
                <w:color w:val="000000"/>
                <w:sz w:val="17"/>
                <w:szCs w:val="17"/>
              </w:rPr>
              <w:t>C12/C14 fingerprint uniqueness, C13 persona-burn counter</w:t>
            </w:r>
          </w:p>
        </w:tc>
        <w:tc>
          <w:tcPr>
            <w:tcW w:w="4260" w:type="dxa"/>
            <w:tcBorders>
              <w:top w:val="single" w:sz="4" w:space="0" w:color="AAAAAA"/>
              <w:left w:val="single" w:sz="4" w:space="0" w:color="AAAAAA"/>
              <w:bottom w:val="single" w:sz="4" w:space="0" w:color="AAAAAA"/>
              <w:right w:val="single" w:sz="4" w:space="0" w:color="AAAAAA"/>
            </w:tcBorders>
            <w:vAlign w:val="center"/>
          </w:tcPr>
          <w:p w14:paraId="16A3640E" w14:textId="77777777" w:rsidR="00882835" w:rsidRDefault="00000000">
            <w:pPr>
              <w:spacing w:before="36" w:after="36" w:line="220" w:lineRule="auto"/>
            </w:pPr>
            <w:r>
              <w:rPr>
                <w:color w:val="000000"/>
                <w:sz w:val="17"/>
                <w:szCs w:val="17"/>
              </w:rPr>
              <w:t>All baselines: C14 cross-zone leaks &gt; 0; persona-burn not tracked; D falsely = 1</w:t>
            </w:r>
          </w:p>
        </w:tc>
      </w:tr>
      <w:tr w:rsidR="00882835" w14:paraId="55F5BC0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29321495" w14:textId="77777777" w:rsidR="00882835" w:rsidRDefault="00000000">
            <w:pPr>
              <w:spacing w:before="36" w:after="36" w:line="220" w:lineRule="auto"/>
              <w:jc w:val="center"/>
            </w:pPr>
            <w:r>
              <w:rPr>
                <w:b/>
                <w:bCs/>
                <w:color w:val="000000"/>
                <w:sz w:val="17"/>
                <w:szCs w:val="17"/>
              </w:rPr>
              <w:t>Attacker</w:t>
            </w:r>
            <w:r>
              <w:rPr>
                <w:i/>
                <w:iCs/>
                <w:color w:val="000000"/>
                <w:sz w:val="17"/>
                <w:szCs w:val="17"/>
              </w:rPr>
              <w:t xml:space="preserve"> θ ∈ Θ</w:t>
            </w:r>
          </w:p>
        </w:tc>
        <w:tc>
          <w:tcPr>
            <w:tcW w:w="18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014C702C" w14:textId="77777777" w:rsidR="00882835" w:rsidRDefault="00000000">
            <w:pPr>
              <w:spacing w:before="36" w:after="36" w:line="220" w:lineRule="auto"/>
              <w:jc w:val="center"/>
            </w:pPr>
            <w:r>
              <w:rPr>
                <w:color w:val="000000"/>
                <w:sz w:val="17"/>
                <w:szCs w:val="17"/>
              </w:rPr>
              <w:t>|Θ| = 4 scenarios</w:t>
            </w:r>
          </w:p>
        </w:tc>
        <w:tc>
          <w:tcPr>
            <w:tcW w:w="210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6C780BDE" w14:textId="77777777" w:rsidR="00882835" w:rsidRDefault="00000000">
            <w:pPr>
              <w:spacing w:before="36" w:after="36" w:line="220" w:lineRule="auto"/>
            </w:pPr>
            <w:r>
              <w:rPr>
                <w:color w:val="000000"/>
                <w:sz w:val="17"/>
                <w:szCs w:val="17"/>
              </w:rPr>
              <w:t xml:space="preserve">r* = min </w:t>
            </w:r>
            <w:proofErr w:type="spellStart"/>
            <w:r>
              <w:rPr>
                <w:color w:val="000000"/>
                <w:sz w:val="17"/>
                <w:szCs w:val="17"/>
              </w:rPr>
              <w:t>Qk</w:t>
            </w:r>
            <w:proofErr w:type="spellEnd"/>
            <w:r>
              <w:rPr>
                <w:color w:val="000000"/>
                <w:sz w:val="17"/>
                <w:szCs w:val="17"/>
              </w:rPr>
              <w:t xml:space="preserve"> scored under all four θ</w:t>
            </w:r>
          </w:p>
        </w:tc>
        <w:tc>
          <w:tcPr>
            <w:tcW w:w="4260" w:type="dxa"/>
            <w:tcBorders>
              <w:top w:val="single" w:sz="4" w:space="0" w:color="AAAAAA"/>
              <w:left w:val="single" w:sz="4" w:space="0" w:color="AAAAAA"/>
              <w:bottom w:val="single" w:sz="4" w:space="0" w:color="AAAAAA"/>
              <w:right w:val="single" w:sz="4" w:space="0" w:color="AAAAAA"/>
            </w:tcBorders>
            <w:shd w:val="clear" w:color="auto" w:fill="F2F4F8"/>
            <w:vAlign w:val="center"/>
          </w:tcPr>
          <w:p w14:paraId="546C3338" w14:textId="77777777" w:rsidR="00882835" w:rsidRDefault="00000000">
            <w:pPr>
              <w:spacing w:before="36" w:after="36" w:line="220" w:lineRule="auto"/>
            </w:pPr>
            <w:r>
              <w:rPr>
                <w:color w:val="000000"/>
                <w:sz w:val="17"/>
                <w:szCs w:val="17"/>
              </w:rPr>
              <w:t xml:space="preserve">Every baseline scores Q at </w:t>
            </w:r>
            <w:proofErr w:type="spellStart"/>
            <w:r>
              <w:rPr>
                <w:color w:val="000000"/>
                <w:sz w:val="17"/>
                <w:szCs w:val="17"/>
              </w:rPr>
              <w:t>θlow</w:t>
            </w:r>
            <w:proofErr w:type="spellEnd"/>
            <w:r>
              <w:rPr>
                <w:color w:val="000000"/>
                <w:sz w:val="17"/>
                <w:szCs w:val="17"/>
              </w:rPr>
              <w:t xml:space="preserve"> only; honest r* → ≈ 0 under </w:t>
            </w:r>
            <w:proofErr w:type="spellStart"/>
            <w:r>
              <w:rPr>
                <w:color w:val="000000"/>
                <w:sz w:val="17"/>
                <w:szCs w:val="17"/>
              </w:rPr>
              <w:t>θburst</w:t>
            </w:r>
            <w:proofErr w:type="spellEnd"/>
            <w:r>
              <w:rPr>
                <w:color w:val="000000"/>
                <w:sz w:val="17"/>
                <w:szCs w:val="17"/>
              </w:rPr>
              <w:t xml:space="preserve"> burn enforcement</w:t>
            </w:r>
          </w:p>
        </w:tc>
      </w:tr>
    </w:tbl>
    <w:p w14:paraId="4F3BBD86" w14:textId="77777777" w:rsidR="00882835" w:rsidRDefault="00000000">
      <w:pPr>
        <w:spacing w:before="40" w:after="100" w:line="220" w:lineRule="auto"/>
        <w:jc w:val="center"/>
      </w:pPr>
      <w:r>
        <w:rPr>
          <w:i/>
          <w:iCs/>
          <w:color w:val="000000"/>
          <w:sz w:val="17"/>
          <w:szCs w:val="17"/>
        </w:rPr>
        <w:t>Table 7. Five encoding dimensions unique to ZSTP/RC2 and the specific baseline failure each exposes when removed from the formulation.</w:t>
      </w:r>
    </w:p>
    <w:p w14:paraId="41E29B1E" w14:textId="77777777" w:rsidR="00882835" w:rsidRDefault="00000000">
      <w:pPr>
        <w:pStyle w:val="Heading1"/>
        <w:spacing w:before="200" w:line="240" w:lineRule="auto"/>
      </w:pPr>
      <w:r>
        <w:rPr>
          <w:color w:val="000000"/>
        </w:rPr>
        <w:t>10.  Discussion</w:t>
      </w:r>
    </w:p>
    <w:p w14:paraId="2D6594C8" w14:textId="77777777" w:rsidR="00882835" w:rsidRDefault="00000000">
      <w:pPr>
        <w:spacing w:after="100"/>
        <w:jc w:val="both"/>
      </w:pPr>
      <w:r>
        <w:rPr>
          <w:color w:val="000000"/>
        </w:rPr>
        <w:t>The experimental results surface three structural insights that are not visible from single-scenario benchmarks alone.</w:t>
      </w:r>
    </w:p>
    <w:p w14:paraId="2D09900E" w14:textId="77777777" w:rsidR="00882835" w:rsidRDefault="00000000">
      <w:pPr>
        <w:spacing w:after="100"/>
        <w:jc w:val="both"/>
      </w:pPr>
      <w:r>
        <w:rPr>
          <w:b/>
          <w:bCs/>
          <w:i/>
          <w:iCs/>
          <w:color w:val="000000"/>
        </w:rPr>
        <w:t>Why baselines appear competitive at Q-med but collapse at r*.</w:t>
      </w:r>
      <w:r>
        <w:rPr>
          <w:color w:val="000000"/>
        </w:rPr>
        <w:t xml:space="preserve"> Greedy-</w:t>
      </w:r>
      <w:proofErr w:type="spellStart"/>
      <w:r>
        <w:rPr>
          <w:color w:val="000000"/>
        </w:rPr>
        <w:t>BiDir</w:t>
      </w:r>
      <w:proofErr w:type="spellEnd"/>
      <w:r>
        <w:rPr>
          <w:color w:val="000000"/>
        </w:rPr>
        <w:t xml:space="preserve"> achieves Q-med = 158,378—only 13% below RC2's 183,216—suggesting near-parity at the standard operational scenario. However, this comparison is misleading because Greedy-</w:t>
      </w:r>
      <w:proofErr w:type="spellStart"/>
      <w:r>
        <w:rPr>
          <w:color w:val="000000"/>
        </w:rPr>
        <w:t>BiDir</w:t>
      </w:r>
      <w:proofErr w:type="spellEnd"/>
      <w:r>
        <w:rPr>
          <w:color w:val="000000"/>
        </w:rPr>
        <w:t xml:space="preserve"> does not encode burn constraints. Under honest evaluation at </w:t>
      </w:r>
      <w:proofErr w:type="spellStart"/>
      <w:r>
        <w:rPr>
          <w:color w:val="000000"/>
        </w:rPr>
        <w:t>θ</w:t>
      </w:r>
      <w:r>
        <w:rPr>
          <w:color w:val="000000"/>
          <w:vertAlign w:val="subscript"/>
        </w:rPr>
        <w:t>burst</w:t>
      </w:r>
      <w:proofErr w:type="spellEnd"/>
      <w:r>
        <w:rPr>
          <w:color w:val="000000"/>
        </w:rPr>
        <w:t xml:space="preserve">, </w:t>
      </w:r>
      <w:proofErr w:type="spellStart"/>
      <w:proofErr w:type="gramStart"/>
      <w:r>
        <w:rPr>
          <w:color w:val="000000"/>
        </w:rPr>
        <w:t>Q</w:t>
      </w:r>
      <w:r>
        <w:rPr>
          <w:color w:val="000000"/>
          <w:vertAlign w:val="subscript"/>
        </w:rPr>
        <w:t>burst</w:t>
      </w:r>
      <w:proofErr w:type="spellEnd"/>
      <w:r>
        <w:rPr>
          <w:color w:val="000000"/>
        </w:rPr>
        <w:t>(</w:t>
      </w:r>
      <w:proofErr w:type="gramEnd"/>
      <w:r>
        <w:rPr>
          <w:color w:val="000000"/>
        </w:rPr>
        <w:t>Greedy-</w:t>
      </w:r>
      <w:proofErr w:type="spellStart"/>
      <w:r>
        <w:rPr>
          <w:color w:val="000000"/>
        </w:rPr>
        <w:t>BiDir</w:t>
      </w:r>
      <w:proofErr w:type="spellEnd"/>
      <w:r>
        <w:rPr>
          <w:color w:val="000000"/>
        </w:rPr>
        <w:t>) ≈ 0, and r* = min over all θ collapses accordingly. The appearance of near-parity is an artifact of evaluating at only one θ—precisely the evaluation failure our unified pipeline is designed to expose. This finding underscores why single-scenario robustness claims are not operationally meaningful against adaptive adversaries.</w:t>
      </w:r>
    </w:p>
    <w:p w14:paraId="62E822EE" w14:textId="77777777" w:rsidR="00882835" w:rsidRDefault="00000000">
      <w:pPr>
        <w:spacing w:after="100"/>
        <w:jc w:val="both"/>
      </w:pPr>
      <w:r>
        <w:rPr>
          <w:b/>
          <w:bCs/>
          <w:i/>
          <w:iCs/>
          <w:color w:val="000000"/>
        </w:rPr>
        <w:t>The rotation escape mechanism.</w:t>
      </w:r>
      <w:r>
        <w:rPr>
          <w:color w:val="000000"/>
        </w:rPr>
        <w:t xml:space="preserve"> RC2's non-zero r* at </w:t>
      </w:r>
      <w:proofErr w:type="spellStart"/>
      <w:r>
        <w:rPr>
          <w:color w:val="000000"/>
        </w:rPr>
        <w:t>θ</w:t>
      </w:r>
      <w:r>
        <w:rPr>
          <w:color w:val="000000"/>
          <w:vertAlign w:val="subscript"/>
        </w:rPr>
        <w:t>burst</w:t>
      </w:r>
      <w:proofErr w:type="spellEnd"/>
      <w:r>
        <w:rPr>
          <w:color w:val="000000"/>
        </w:rPr>
        <w:t xml:space="preserve"> is earned exclusively through L2_tech and L2_fam credit—the ATT&amp;CK breadth layers that are independent of the early-interception L4 credit. At </w:t>
      </w:r>
      <w:proofErr w:type="spellStart"/>
      <w:r>
        <w:rPr>
          <w:color w:val="000000"/>
        </w:rPr>
        <w:t>τ</w:t>
      </w:r>
      <w:r>
        <w:rPr>
          <w:color w:val="000000"/>
          <w:vertAlign w:val="subscript"/>
        </w:rPr>
        <w:t>d</w:t>
      </w:r>
      <w:proofErr w:type="spellEnd"/>
      <w:r>
        <w:rPr>
          <w:color w:val="000000"/>
        </w:rPr>
        <w:t xml:space="preserve"> = 1, L4 and L3 are always zeroed by burn (D = 0 after the first slot on any reuse), but L2 credit survives because it rewards technique diversity rather than per-slot detection. RC2's eight-type rotation ensures that no (type, zone) pair is reused within </w:t>
      </w:r>
      <w:proofErr w:type="spellStart"/>
      <w:r>
        <w:rPr>
          <w:color w:val="000000"/>
        </w:rPr>
        <w:t>τ</w:t>
      </w:r>
      <w:r>
        <w:rPr>
          <w:color w:val="000000"/>
          <w:vertAlign w:val="subscript"/>
        </w:rPr>
        <w:t>d</w:t>
      </w:r>
      <w:proofErr w:type="spellEnd"/>
      <w:r>
        <w:rPr>
          <w:color w:val="000000"/>
        </w:rPr>
        <w:t xml:space="preserve"> = 1 slots, keeping D = 1 and earning the full L2 credit. This mechanism—rotation diversity as the last line of defense against nation-state burn pressure—is a novel insight that emerges directly from the WCNF formulation and would not be visible in a model that omits burn variables.</w:t>
      </w:r>
    </w:p>
    <w:p w14:paraId="7E90E6FD" w14:textId="77777777" w:rsidR="00882835" w:rsidRDefault="00000000">
      <w:pPr>
        <w:spacing w:after="100"/>
        <w:jc w:val="both"/>
      </w:pPr>
      <w:r>
        <w:rPr>
          <w:b/>
          <w:bCs/>
          <w:i/>
          <w:iCs/>
          <w:color w:val="000000"/>
        </w:rPr>
        <w:t>Strict lexicographic priority vs. weighted sums.</w:t>
      </w:r>
      <w:r>
        <w:rPr>
          <w:color w:val="000000"/>
        </w:rPr>
        <w:t xml:space="preserve"> The four-pass lexicographic strategy certifies that L4 (prevention, weight ×1,000) is globally maximized before any L3 credit is considered. Under a single weighted-sum pass, an instance with many L3-eligible deployments could in principle accumulate enough ×100 credit to outweigh one ×1,000 L4 clause—a subtle but real failure mode in enterprise-scale instances where path multiplicity is high. The lexicographic approach eliminates this failure mode entirely: the L4 </w:t>
      </w:r>
      <w:r>
        <w:rPr>
          <w:color w:val="000000"/>
        </w:rPr>
        <w:lastRenderedPageBreak/>
        <w:t>floor is an infinite-weight hard clause that no solver invocation can violate, making strict prevention-first priority a theorem rather than an assumption.</w:t>
      </w:r>
    </w:p>
    <w:p w14:paraId="17FA72A5" w14:textId="77777777" w:rsidR="00882835" w:rsidRDefault="00000000">
      <w:pPr>
        <w:pStyle w:val="Heading1"/>
        <w:spacing w:before="200" w:line="240" w:lineRule="auto"/>
      </w:pPr>
      <w:r>
        <w:rPr>
          <w:color w:val="000000"/>
        </w:rPr>
        <w:t>11.  Limitations and Future Work</w:t>
      </w:r>
    </w:p>
    <w:p w14:paraId="7E0CEBA5" w14:textId="77777777" w:rsidR="00882835" w:rsidRDefault="00000000">
      <w:pPr>
        <w:spacing w:after="100"/>
        <w:jc w:val="both"/>
      </w:pPr>
      <w:r>
        <w:rPr>
          <w:color w:val="000000"/>
        </w:rPr>
        <w:t>Several limitations bound the current results. All §8 results are at L2 process emulation (real TCP sockets, Bernoulli-driven attacker probes, STIX bundles from observed connections). L3 VM-level validation with routed zones, iptables segmentation, and real attacker tooling (</w:t>
      </w:r>
      <w:proofErr w:type="spellStart"/>
      <w:r>
        <w:rPr>
          <w:color w:val="000000"/>
        </w:rPr>
        <w:t>nmap</w:t>
      </w:r>
      <w:proofErr w:type="spellEnd"/>
      <w:r>
        <w:rPr>
          <w:color w:val="000000"/>
        </w:rPr>
        <w:t>, Metasploit) is the natural next fidelity step and remains future work; upgrade criteria are (a) routed network with iptables zone segmentation, (b) real attacker tooling, (c) physical or VM honeypot deployments, and (d) end-to-end STIX feed from live observed connections.</w:t>
      </w:r>
    </w:p>
    <w:p w14:paraId="50B912A0" w14:textId="77777777" w:rsidR="00882835" w:rsidRDefault="00000000">
      <w:pPr>
        <w:spacing w:after="100"/>
        <w:jc w:val="both"/>
      </w:pPr>
      <w:r>
        <w:rPr>
          <w:color w:val="000000"/>
        </w:rPr>
        <w:t xml:space="preserve">The adequacy of Θ as a proxy for real attacker behavior is an operator judgment. Real adversaries may exhibit behavior outside the four discrete profiles; the distributionally robust extension (OP2 below) addresses this directly. The LPO extension is architecturally sound but not evaluated—its bounded output and safety pipeline through Algorithm 1 and the C1–C15 audit </w:t>
      </w:r>
      <w:proofErr w:type="gramStart"/>
      <w:r>
        <w:rPr>
          <w:color w:val="000000"/>
        </w:rPr>
        <w:t>are</w:t>
      </w:r>
      <w:proofErr w:type="gramEnd"/>
      <w:r>
        <w:rPr>
          <w:color w:val="000000"/>
        </w:rPr>
        <w:t xml:space="preserve"> fully defined, with empirical evaluation deferred to OP4.</w:t>
      </w:r>
    </w:p>
    <w:p w14:paraId="670C5D5D" w14:textId="77777777" w:rsidR="00882835" w:rsidRDefault="00000000">
      <w:pPr>
        <w:spacing w:after="100"/>
        <w:jc w:val="both"/>
      </w:pPr>
      <w:r>
        <w:rPr>
          <w:color w:val="000000"/>
        </w:rPr>
        <w:t>Four open problems are identified for future investigation:</w:t>
      </w:r>
    </w:p>
    <w:p w14:paraId="60669F6F" w14:textId="77777777" w:rsidR="00882835" w:rsidRDefault="00000000">
      <w:pPr>
        <w:spacing w:after="100"/>
        <w:ind w:left="360"/>
        <w:jc w:val="both"/>
      </w:pPr>
      <w:r>
        <w:rPr>
          <w:b/>
          <w:bCs/>
          <w:color w:val="000000"/>
        </w:rPr>
        <w:t>OP1:</w:t>
      </w:r>
      <w:r>
        <w:rPr>
          <w:color w:val="000000"/>
        </w:rPr>
        <w:t xml:space="preserve"> Pareto frontier between r* and Q-med via two-objective </w:t>
      </w:r>
      <w:proofErr w:type="spellStart"/>
      <w:r>
        <w:rPr>
          <w:color w:val="000000"/>
        </w:rPr>
        <w:t>MaxSAT</w:t>
      </w:r>
      <w:proofErr w:type="spellEnd"/>
      <w:r>
        <w:rPr>
          <w:color w:val="000000"/>
        </w:rPr>
        <w:t xml:space="preserve"> with Pareto-guided core enumeration.</w:t>
      </w:r>
    </w:p>
    <w:p w14:paraId="5BFF5FAE" w14:textId="77777777" w:rsidR="00882835" w:rsidRDefault="00000000">
      <w:pPr>
        <w:spacing w:after="100"/>
        <w:ind w:left="360"/>
        <w:jc w:val="both"/>
      </w:pPr>
      <w:r>
        <w:rPr>
          <w:b/>
          <w:bCs/>
          <w:color w:val="000000"/>
        </w:rPr>
        <w:t>OP2:</w:t>
      </w:r>
      <w:r>
        <w:rPr>
          <w:color w:val="000000"/>
        </w:rPr>
        <w:t xml:space="preserve"> Continuous Θ via distributionally robust </w:t>
      </w:r>
      <w:proofErr w:type="spellStart"/>
      <w:r>
        <w:rPr>
          <w:color w:val="000000"/>
        </w:rPr>
        <w:t>MaxSAT</w:t>
      </w:r>
      <w:proofErr w:type="spellEnd"/>
      <w:r>
        <w:rPr>
          <w:color w:val="000000"/>
        </w:rPr>
        <w:t>—</w:t>
      </w:r>
      <w:proofErr w:type="spellStart"/>
      <w:r>
        <w:rPr>
          <w:color w:val="000000"/>
        </w:rPr>
        <w:t>max</w:t>
      </w:r>
      <w:r>
        <w:rPr>
          <w:i/>
          <w:iCs/>
          <w:color w:val="000000"/>
        </w:rPr>
        <w:t>x</w:t>
      </w:r>
      <w:proofErr w:type="spellEnd"/>
      <w:r>
        <w:rPr>
          <w:color w:val="000000"/>
        </w:rPr>
        <w:t xml:space="preserve"> min</w:t>
      </w:r>
      <w:r>
        <w:rPr>
          <w:i/>
          <w:iCs/>
          <w:color w:val="000000"/>
        </w:rPr>
        <w:t>{F∈F}</w:t>
      </w:r>
      <w:r>
        <w:rPr>
          <w:color w:val="000000"/>
        </w:rPr>
        <w:t xml:space="preserve"> </w:t>
      </w:r>
      <w:r>
        <w:rPr>
          <w:i/>
          <w:iCs/>
          <w:color w:val="000000"/>
        </w:rPr>
        <w:t>E</w:t>
      </w:r>
      <w:r>
        <w:rPr>
          <w:color w:val="000000"/>
          <w:vertAlign w:val="subscript"/>
        </w:rPr>
        <w:t>F</w:t>
      </w:r>
      <w:r>
        <w:rPr>
          <w:i/>
          <w:iCs/>
          <w:color w:val="000000"/>
        </w:rPr>
        <w:t>[</w:t>
      </w:r>
      <w:proofErr w:type="spellStart"/>
      <w:r>
        <w:rPr>
          <w:i/>
          <w:iCs/>
          <w:color w:val="000000"/>
        </w:rPr>
        <w:t>Q</w:t>
      </w:r>
      <w:r>
        <w:rPr>
          <w:color w:val="000000"/>
          <w:vertAlign w:val="subscript"/>
        </w:rPr>
        <w:t>k</w:t>
      </w:r>
      <w:proofErr w:type="spellEnd"/>
      <w:r>
        <w:rPr>
          <w:i/>
          <w:iCs/>
          <w:color w:val="000000"/>
        </w:rPr>
        <w:t>(x)]</w:t>
      </w:r>
      <w:r>
        <w:rPr>
          <w:color w:val="000000"/>
        </w:rPr>
        <w:t xml:space="preserve"> over a Wasserstein ambiguity set.</w:t>
      </w:r>
    </w:p>
    <w:p w14:paraId="6F0687CD" w14:textId="77777777" w:rsidR="00882835" w:rsidRDefault="00000000">
      <w:pPr>
        <w:spacing w:after="100"/>
        <w:ind w:left="360"/>
        <w:jc w:val="both"/>
      </w:pPr>
      <w:r>
        <w:rPr>
          <w:b/>
          <w:bCs/>
          <w:color w:val="000000"/>
        </w:rPr>
        <w:t>OP3:</w:t>
      </w:r>
      <w:r>
        <w:rPr>
          <w:color w:val="000000"/>
        </w:rPr>
        <w:t xml:space="preserve"> Adaptive attacker with Stackelberg response via bilevel </w:t>
      </w:r>
      <w:proofErr w:type="spellStart"/>
      <w:r>
        <w:rPr>
          <w:color w:val="000000"/>
        </w:rPr>
        <w:t>MaxSAT</w:t>
      </w:r>
      <w:proofErr w:type="spellEnd"/>
      <w:r>
        <w:rPr>
          <w:color w:val="000000"/>
        </w:rPr>
        <w:t>.</w:t>
      </w:r>
    </w:p>
    <w:p w14:paraId="6894AB65" w14:textId="77777777" w:rsidR="00882835" w:rsidRDefault="00000000">
      <w:pPr>
        <w:spacing w:after="100"/>
        <w:ind w:left="360"/>
        <w:jc w:val="both"/>
      </w:pPr>
      <w:r>
        <w:rPr>
          <w:b/>
          <w:bCs/>
          <w:color w:val="000000"/>
        </w:rPr>
        <w:t>OP4:</w:t>
      </w:r>
      <w:r>
        <w:rPr>
          <w:color w:val="000000"/>
        </w:rPr>
        <w:t xml:space="preserve"> LPO calibration: does LLM confidence score </w:t>
      </w:r>
      <w:proofErr w:type="spellStart"/>
      <w:r>
        <w:rPr>
          <w:color w:val="000000"/>
        </w:rPr>
        <w:t>c</w:t>
      </w:r>
      <w:r>
        <w:rPr>
          <w:color w:val="000000"/>
          <w:vertAlign w:val="superscript"/>
        </w:rPr>
        <w:t>LLM</w:t>
      </w:r>
      <w:proofErr w:type="spellEnd"/>
      <w:r>
        <w:rPr>
          <w:color w:val="000000"/>
        </w:rPr>
        <w:t xml:space="preserve"> correlate with accuracy of </w:t>
      </w:r>
      <w:proofErr w:type="spellStart"/>
      <w:r>
        <w:rPr>
          <w:color w:val="000000"/>
        </w:rPr>
        <w:t>δ̂</w:t>
      </w:r>
      <w:r>
        <w:rPr>
          <w:color w:val="000000"/>
          <w:vertAlign w:val="superscript"/>
        </w:rPr>
        <w:t>LLM</w:t>
      </w:r>
      <w:proofErr w:type="spellEnd"/>
      <w:r>
        <w:rPr>
          <w:color w:val="000000"/>
        </w:rPr>
        <w:t xml:space="preserve"> across real CTI reports?</w:t>
      </w:r>
    </w:p>
    <w:p w14:paraId="2A803F7F" w14:textId="77777777" w:rsidR="00882835" w:rsidRDefault="00000000">
      <w:pPr>
        <w:pStyle w:val="Heading1"/>
        <w:spacing w:before="200" w:line="240" w:lineRule="auto"/>
      </w:pPr>
      <w:r>
        <w:rPr>
          <w:color w:val="000000"/>
        </w:rPr>
        <w:t>12.  Conclusion</w:t>
      </w:r>
    </w:p>
    <w:p w14:paraId="1510C401" w14:textId="77777777" w:rsidR="00882835" w:rsidRDefault="00000000">
      <w:pPr>
        <w:spacing w:after="100"/>
        <w:jc w:val="both"/>
      </w:pPr>
      <w:r>
        <w:rPr>
          <w:color w:val="000000"/>
        </w:rPr>
        <w:t xml:space="preserve">We presented ZSTP, the first weighted partial </w:t>
      </w:r>
      <w:proofErr w:type="spellStart"/>
      <w:r>
        <w:rPr>
          <w:color w:val="000000"/>
        </w:rPr>
        <w:t>MaxSAT</w:t>
      </w:r>
      <w:proofErr w:type="spellEnd"/>
      <w:r>
        <w:rPr>
          <w:color w:val="000000"/>
        </w:rPr>
        <w:t xml:space="preserve"> formulation of honeypot placement that jointly optimizes trap type, network zone, time slot, and disguised persona under fifteen hard constraints (C1–C15), solved to certified optimality by RC2. The framework is extended with a threat-adaptive re-solving procedure (Algorithm 1, empirically validated with both KEEP and controlled REDEPLOY scenarios) and a finite-scenario robust-optimization layer with explicitly bounded scope. A formal NP-hardness reduction from Weighted Maximum </w:t>
      </w:r>
      <w:r>
        <w:rPr>
          <w:i/>
          <w:iCs/>
          <w:color w:val="000000"/>
        </w:rPr>
        <w:t>k</w:t>
      </w:r>
      <w:r>
        <w:rPr>
          <w:color w:val="000000"/>
        </w:rPr>
        <w:t>-Coverage establishes the problem's computational class.</w:t>
      </w:r>
    </w:p>
    <w:p w14:paraId="3F3C1E2C" w14:textId="77777777" w:rsidR="00882835" w:rsidRDefault="00000000">
      <w:pPr>
        <w:spacing w:after="100"/>
        <w:jc w:val="both"/>
      </w:pPr>
      <w:r>
        <w:rPr>
          <w:color w:val="000000"/>
        </w:rPr>
        <w:t xml:space="preserve">Under L2 process emulation at </w:t>
      </w:r>
      <w:proofErr w:type="spellStart"/>
      <w:r>
        <w:rPr>
          <w:color w:val="000000"/>
        </w:rPr>
        <w:t>XLarge</w:t>
      </w:r>
      <w:proofErr w:type="spellEnd"/>
      <w:r>
        <w:rPr>
          <w:color w:val="000000"/>
        </w:rPr>
        <w:t xml:space="preserve"> scale (640 binary variables), RC2 certifies </w:t>
      </w:r>
      <w:r>
        <w:rPr>
          <w:b/>
          <w:bCs/>
          <w:color w:val="000000"/>
        </w:rPr>
        <w:t>r* = 3,956</w:t>
      </w:r>
      <w:r>
        <w:rPr>
          <w:color w:val="000000"/>
        </w:rPr>
        <w:t xml:space="preserve"> with zero discovery burn on both type and persona channels, full 18/18 ATT&amp;CK technique coverage, </w:t>
      </w:r>
      <w:proofErr w:type="spellStart"/>
      <w:r>
        <w:rPr>
          <w:color w:val="000000"/>
        </w:rPr>
        <w:t>FM</w:t>
      </w:r>
      <w:r>
        <w:rPr>
          <w:color w:val="000000"/>
          <w:vertAlign w:val="subscript"/>
        </w:rPr>
        <w:t>avg</w:t>
      </w:r>
      <w:proofErr w:type="spellEnd"/>
      <w:r>
        <w:rPr>
          <w:color w:val="000000"/>
        </w:rPr>
        <w:t xml:space="preserve"> = 2.01× force-multiplier scheduling, and a D5 optimality certificate no baseline can produce. Three architectural refinements were introduced: the persona product-space decomposition </w:t>
      </w:r>
      <w:r>
        <w:rPr>
          <w:i/>
          <w:iCs/>
          <w:color w:val="000000"/>
        </w:rPr>
        <w:t>P = R̂ × F</w:t>
      </w:r>
      <w:r>
        <w:rPr>
          <w:color w:val="000000"/>
        </w:rPr>
        <w:t xml:space="preserve">; the C10a/C10b two-level path-constraint guarantee; and the four-pass lexicographic </w:t>
      </w:r>
      <w:proofErr w:type="spellStart"/>
      <w:r>
        <w:rPr>
          <w:color w:val="000000"/>
        </w:rPr>
        <w:t>MaxSAT</w:t>
      </w:r>
      <w:proofErr w:type="spellEnd"/>
      <w:r>
        <w:rPr>
          <w:color w:val="000000"/>
        </w:rPr>
        <w:t xml:space="preserve"> schedule-selection strategy with formal strict-priority proof.</w:t>
      </w:r>
    </w:p>
    <w:p w14:paraId="005E6697" w14:textId="77777777" w:rsidR="00882835" w:rsidRDefault="00000000">
      <w:pPr>
        <w:spacing w:after="100"/>
        <w:jc w:val="both"/>
      </w:pPr>
      <w:r>
        <w:rPr>
          <w:color w:val="000000"/>
        </w:rPr>
        <w:lastRenderedPageBreak/>
        <w:t xml:space="preserve">RC2 wins 11/15 metrics under honest evaluation. Every baseline </w:t>
      </w:r>
      <w:proofErr w:type="gramStart"/>
      <w:r>
        <w:rPr>
          <w:color w:val="000000"/>
        </w:rPr>
        <w:t>collapses</w:t>
      </w:r>
      <w:proofErr w:type="gramEnd"/>
      <w:r>
        <w:rPr>
          <w:color w:val="000000"/>
        </w:rPr>
        <w:t xml:space="preserve"> to r* ≈ 0 at the nation-state scenario because none encodes burn constraints. The D5 certificate proves no alternative can surpass it within the stated formulation. </w:t>
      </w:r>
      <w:r>
        <w:rPr>
          <w:b/>
          <w:bCs/>
          <w:color w:val="000000"/>
        </w:rPr>
        <w:t>The combination of a provable worst-case guarantee (r* = 3,956), zero-burn rotation, force-multiplier scheduling, L2 process-emulation validation, and a formally grounded LLM integration pathway distinguishes ZSTP from all prior heuristic and game-theoretic deception placement work.</w:t>
      </w:r>
    </w:p>
    <w:p w14:paraId="409251D9" w14:textId="77777777" w:rsidR="00882835" w:rsidRDefault="00000000">
      <w:pPr>
        <w:pStyle w:val="Heading1"/>
        <w:spacing w:before="200" w:line="240" w:lineRule="auto"/>
      </w:pPr>
      <w:r>
        <w:rPr>
          <w:color w:val="000000"/>
        </w:rPr>
        <w:t>References</w:t>
      </w:r>
    </w:p>
    <w:p w14:paraId="485AC501" w14:textId="77777777" w:rsidR="00882835" w:rsidRDefault="00000000">
      <w:pPr>
        <w:spacing w:after="60" w:line="220" w:lineRule="auto"/>
        <w:jc w:val="both"/>
      </w:pPr>
      <w:r>
        <w:rPr>
          <w:color w:val="000000"/>
        </w:rPr>
        <w:t xml:space="preserve">[1] E. M. Hutchins, M. J. </w:t>
      </w:r>
      <w:proofErr w:type="spellStart"/>
      <w:r>
        <w:rPr>
          <w:color w:val="000000"/>
        </w:rPr>
        <w:t>Cloppert</w:t>
      </w:r>
      <w:proofErr w:type="spellEnd"/>
      <w:r>
        <w:rPr>
          <w:color w:val="000000"/>
        </w:rPr>
        <w:t>, and R. M. Amin, "Intelligence-driven computer network defense," Leading Issues in Information Warfare Research, vol. 1, p. 80, 2011.</w:t>
      </w:r>
    </w:p>
    <w:p w14:paraId="5D44910D" w14:textId="77777777" w:rsidR="00882835" w:rsidRDefault="00000000">
      <w:pPr>
        <w:spacing w:after="60" w:line="220" w:lineRule="auto"/>
        <w:jc w:val="both"/>
      </w:pPr>
      <w:r>
        <w:rPr>
          <w:color w:val="000000"/>
        </w:rPr>
        <w:t>[2] MITRE Corporation, "MITRE ATT&amp;CK Enterprise Matrix," 2024. https://attack.mitre.org/</w:t>
      </w:r>
    </w:p>
    <w:p w14:paraId="2A7D89D3" w14:textId="77777777" w:rsidR="00882835" w:rsidRDefault="00000000">
      <w:pPr>
        <w:spacing w:after="60" w:line="220" w:lineRule="auto"/>
        <w:jc w:val="both"/>
      </w:pPr>
      <w:r>
        <w:rPr>
          <w:color w:val="000000"/>
        </w:rPr>
        <w:t>[3] N. Provos, "A virtual honeypot framework," in Proc. 13th USENIX Security Symp., 2004.</w:t>
      </w:r>
    </w:p>
    <w:p w14:paraId="2D1D1EEC" w14:textId="77777777" w:rsidR="00882835" w:rsidRDefault="00000000">
      <w:pPr>
        <w:spacing w:after="60" w:line="220" w:lineRule="auto"/>
        <w:jc w:val="both"/>
      </w:pPr>
      <w:r>
        <w:rPr>
          <w:color w:val="000000"/>
        </w:rPr>
        <w:t>[4] L. Spitzner, Honeypots: Tracking Hackers. Addison-Wesley, 2003.</w:t>
      </w:r>
    </w:p>
    <w:p w14:paraId="51381136" w14:textId="77777777" w:rsidR="00882835" w:rsidRDefault="00000000">
      <w:pPr>
        <w:spacing w:after="60" w:line="220" w:lineRule="auto"/>
        <w:jc w:val="both"/>
      </w:pPr>
      <w:r>
        <w:rPr>
          <w:color w:val="000000"/>
        </w:rPr>
        <w:t xml:space="preserve">[5] M. </w:t>
      </w:r>
      <w:proofErr w:type="spellStart"/>
      <w:r>
        <w:rPr>
          <w:color w:val="000000"/>
        </w:rPr>
        <w:t>Liffiton</w:t>
      </w:r>
      <w:proofErr w:type="spellEnd"/>
      <w:r>
        <w:rPr>
          <w:color w:val="000000"/>
        </w:rPr>
        <w:t xml:space="preserve"> and A. Malik, "Enumerating infeasibility," in Proc. CPAIOR, Springer, 2016.</w:t>
      </w:r>
    </w:p>
    <w:p w14:paraId="6EF91769" w14:textId="77777777" w:rsidR="00882835" w:rsidRDefault="00000000">
      <w:pPr>
        <w:spacing w:after="60" w:line="220" w:lineRule="auto"/>
        <w:jc w:val="both"/>
      </w:pPr>
      <w:r>
        <w:rPr>
          <w:color w:val="000000"/>
        </w:rPr>
        <w:t xml:space="preserve">[6] N. </w:t>
      </w:r>
      <w:proofErr w:type="spellStart"/>
      <w:r>
        <w:rPr>
          <w:color w:val="000000"/>
        </w:rPr>
        <w:t>Narodytska</w:t>
      </w:r>
      <w:proofErr w:type="spellEnd"/>
      <w:r>
        <w:rPr>
          <w:color w:val="000000"/>
        </w:rPr>
        <w:t xml:space="preserve"> and F. Bacchus, "Maximum satisfiability using core-guided </w:t>
      </w:r>
      <w:proofErr w:type="spellStart"/>
      <w:r>
        <w:rPr>
          <w:color w:val="000000"/>
        </w:rPr>
        <w:t>MaxSAT</w:t>
      </w:r>
      <w:proofErr w:type="spellEnd"/>
      <w:r>
        <w:rPr>
          <w:color w:val="000000"/>
        </w:rPr>
        <w:t xml:space="preserve"> resolution," in Proc. 28th AAAI, 2014.</w:t>
      </w:r>
    </w:p>
    <w:p w14:paraId="65040C55" w14:textId="77777777" w:rsidR="00882835" w:rsidRDefault="00000000">
      <w:pPr>
        <w:spacing w:after="60" w:line="220" w:lineRule="auto"/>
        <w:jc w:val="both"/>
      </w:pPr>
      <w:r>
        <w:rPr>
          <w:color w:val="000000"/>
        </w:rPr>
        <w:t>[7] U. Feige, "A threshold of ln n for approximating set cover," J. ACM, vol. 45, no. 4, pp. 634-652, 1998.</w:t>
      </w:r>
    </w:p>
    <w:p w14:paraId="6759F603" w14:textId="77777777" w:rsidR="00882835" w:rsidRDefault="00000000">
      <w:pPr>
        <w:spacing w:after="60" w:line="220" w:lineRule="auto"/>
        <w:jc w:val="both"/>
      </w:pPr>
      <w:r>
        <w:rPr>
          <w:color w:val="000000"/>
        </w:rPr>
        <w:t xml:space="preserve">[8] C. </w:t>
      </w:r>
      <w:proofErr w:type="spellStart"/>
      <w:r>
        <w:rPr>
          <w:color w:val="000000"/>
        </w:rPr>
        <w:t>Kiekintveld</w:t>
      </w:r>
      <w:proofErr w:type="spellEnd"/>
      <w:r>
        <w:rPr>
          <w:color w:val="000000"/>
        </w:rPr>
        <w:t>, V. Lisy, and R. Pibil, "Game-theoretic foundations for honeypots," in Cyber Warfare, Springer, 2015.</w:t>
      </w:r>
    </w:p>
    <w:p w14:paraId="013FC8D4" w14:textId="77777777" w:rsidR="00882835" w:rsidRDefault="00000000">
      <w:pPr>
        <w:spacing w:after="60" w:line="220" w:lineRule="auto"/>
        <w:jc w:val="both"/>
      </w:pPr>
      <w:r>
        <w:rPr>
          <w:color w:val="000000"/>
        </w:rPr>
        <w:t xml:space="preserve">[9] A. Ignatiev, A. Morgado, and J. Marques-Silva, "RC2: An efficient </w:t>
      </w:r>
      <w:proofErr w:type="spellStart"/>
      <w:r>
        <w:rPr>
          <w:color w:val="000000"/>
        </w:rPr>
        <w:t>MaxSAT</w:t>
      </w:r>
      <w:proofErr w:type="spellEnd"/>
      <w:r>
        <w:rPr>
          <w:color w:val="000000"/>
        </w:rPr>
        <w:t xml:space="preserve"> solver," JSAT, vol. 11, pp. 53-64, 2019.</w:t>
      </w:r>
    </w:p>
    <w:p w14:paraId="07082A89" w14:textId="77777777" w:rsidR="00882835" w:rsidRDefault="00000000">
      <w:pPr>
        <w:spacing w:after="60" w:line="220" w:lineRule="auto"/>
        <w:jc w:val="both"/>
      </w:pPr>
      <w:r>
        <w:rPr>
          <w:color w:val="000000"/>
        </w:rPr>
        <w:t>[10] STIX/TAXII Working Group, "STIX Version 2.1," OASIS Standard, 2021.</w:t>
      </w:r>
    </w:p>
    <w:p w14:paraId="5F54821D" w14:textId="77777777" w:rsidR="00882835" w:rsidRDefault="00000000">
      <w:pPr>
        <w:spacing w:after="60" w:line="220" w:lineRule="auto"/>
        <w:jc w:val="both"/>
      </w:pPr>
      <w:r>
        <w:rPr>
          <w:color w:val="000000"/>
        </w:rPr>
        <w:t xml:space="preserve">[11] J. Pawlick, E. Colbert, and Q. Zhu, "A game-theoretic taxonomy of defensive deception," ACM </w:t>
      </w:r>
      <w:proofErr w:type="spellStart"/>
      <w:r>
        <w:rPr>
          <w:color w:val="000000"/>
        </w:rPr>
        <w:t>Comput</w:t>
      </w:r>
      <w:proofErr w:type="spellEnd"/>
      <w:r>
        <w:rPr>
          <w:color w:val="000000"/>
        </w:rPr>
        <w:t xml:space="preserve">. </w:t>
      </w:r>
      <w:proofErr w:type="spellStart"/>
      <w:r>
        <w:rPr>
          <w:color w:val="000000"/>
        </w:rPr>
        <w:t>Surv</w:t>
      </w:r>
      <w:proofErr w:type="spellEnd"/>
      <w:r>
        <w:rPr>
          <w:color w:val="000000"/>
        </w:rPr>
        <w:t>., vol. 52, no. 4, 2019.</w:t>
      </w:r>
    </w:p>
    <w:p w14:paraId="48108EA7" w14:textId="77777777" w:rsidR="00882835" w:rsidRDefault="00000000">
      <w:pPr>
        <w:spacing w:after="60" w:line="220" w:lineRule="auto"/>
        <w:jc w:val="both"/>
      </w:pPr>
      <w:r>
        <w:rPr>
          <w:color w:val="000000"/>
        </w:rPr>
        <w:t xml:space="preserve">[12] L. Huang and Q. Zhu, "Adaptive honeypot engagement through reinforcement learning," in Proc. </w:t>
      </w:r>
      <w:proofErr w:type="spellStart"/>
      <w:r>
        <w:rPr>
          <w:color w:val="000000"/>
        </w:rPr>
        <w:t>GameSec</w:t>
      </w:r>
      <w:proofErr w:type="spellEnd"/>
      <w:r>
        <w:rPr>
          <w:color w:val="000000"/>
        </w:rPr>
        <w:t>, 2019.</w:t>
      </w:r>
    </w:p>
    <w:p w14:paraId="3E3D856B" w14:textId="77777777" w:rsidR="00882835" w:rsidRDefault="00000000">
      <w:pPr>
        <w:spacing w:after="60" w:line="220" w:lineRule="auto"/>
        <w:jc w:val="both"/>
      </w:pPr>
      <w:r>
        <w:rPr>
          <w:color w:val="000000"/>
        </w:rPr>
        <w:t xml:space="preserve">[19] S. </w:t>
      </w:r>
      <w:proofErr w:type="spellStart"/>
      <w:r>
        <w:rPr>
          <w:color w:val="000000"/>
        </w:rPr>
        <w:t>Pinisetty</w:t>
      </w:r>
      <w:proofErr w:type="spellEnd"/>
      <w:r>
        <w:rPr>
          <w:color w:val="000000"/>
        </w:rPr>
        <w:t xml:space="preserve"> et al., "Predictive runtime enforcement using </w:t>
      </w:r>
      <w:proofErr w:type="spellStart"/>
      <w:r>
        <w:rPr>
          <w:color w:val="000000"/>
        </w:rPr>
        <w:t>MaxSAT</w:t>
      </w:r>
      <w:proofErr w:type="spellEnd"/>
      <w:r>
        <w:rPr>
          <w:color w:val="000000"/>
        </w:rPr>
        <w:t xml:space="preserve">," ACM Trans. Embedded </w:t>
      </w:r>
      <w:proofErr w:type="spellStart"/>
      <w:r>
        <w:rPr>
          <w:color w:val="000000"/>
        </w:rPr>
        <w:t>Comput</w:t>
      </w:r>
      <w:proofErr w:type="spellEnd"/>
      <w:r>
        <w:rPr>
          <w:color w:val="000000"/>
        </w:rPr>
        <w:t>. Syst., vol. 16, no. 5s, 2017.</w:t>
      </w:r>
    </w:p>
    <w:p w14:paraId="59343129" w14:textId="77777777" w:rsidR="00882835" w:rsidRDefault="00000000">
      <w:pPr>
        <w:spacing w:after="60" w:line="220" w:lineRule="auto"/>
        <w:jc w:val="both"/>
      </w:pPr>
      <w:r>
        <w:rPr>
          <w:color w:val="000000"/>
        </w:rPr>
        <w:t>[20] S. Saha and P. Gera, "Optimal placement of security sensors: An ILP approach," in Proc. IEEE ICC, 2015.</w:t>
      </w:r>
    </w:p>
    <w:p w14:paraId="424EE330" w14:textId="77777777" w:rsidR="00882835" w:rsidRDefault="00000000">
      <w:pPr>
        <w:spacing w:after="60" w:line="220" w:lineRule="auto"/>
        <w:jc w:val="both"/>
      </w:pPr>
      <w:r>
        <w:rPr>
          <w:color w:val="000000"/>
        </w:rPr>
        <w:t xml:space="preserve">[23] Q. Zhu and T. Basar, "Game-theoretic approach to feedback-driven multi-stage moving target defense," in Proc. </w:t>
      </w:r>
      <w:proofErr w:type="spellStart"/>
      <w:r>
        <w:rPr>
          <w:color w:val="000000"/>
        </w:rPr>
        <w:t>GameSec</w:t>
      </w:r>
      <w:proofErr w:type="spellEnd"/>
      <w:r>
        <w:rPr>
          <w:color w:val="000000"/>
        </w:rPr>
        <w:t>, 2013.</w:t>
      </w:r>
    </w:p>
    <w:p w14:paraId="676E747D" w14:textId="77777777" w:rsidR="00882835" w:rsidRDefault="00000000">
      <w:pPr>
        <w:spacing w:after="60" w:line="220" w:lineRule="auto"/>
        <w:jc w:val="both"/>
      </w:pPr>
      <w:r>
        <w:rPr>
          <w:color w:val="000000"/>
        </w:rPr>
        <w:t xml:space="preserve">[25] G. Wagener, R. State, and A. </w:t>
      </w:r>
      <w:proofErr w:type="spellStart"/>
      <w:r>
        <w:rPr>
          <w:color w:val="000000"/>
        </w:rPr>
        <w:t>Dulaunoy</w:t>
      </w:r>
      <w:proofErr w:type="spellEnd"/>
      <w:r>
        <w:rPr>
          <w:color w:val="000000"/>
        </w:rPr>
        <w:t>, "Adaptive and self-configurable honeypots," in Proc. 11th IFIP/IEEE IM, 2009.</w:t>
      </w:r>
    </w:p>
    <w:p w14:paraId="1377C744" w14:textId="77777777" w:rsidR="00882835" w:rsidRDefault="00000000">
      <w:pPr>
        <w:spacing w:after="60" w:line="220" w:lineRule="auto"/>
        <w:jc w:val="both"/>
      </w:pPr>
      <w:r>
        <w:rPr>
          <w:color w:val="000000"/>
        </w:rPr>
        <w:t xml:space="preserve">[26] C. </w:t>
      </w:r>
      <w:proofErr w:type="spellStart"/>
      <w:r>
        <w:rPr>
          <w:color w:val="000000"/>
        </w:rPr>
        <w:t>Ansotegui</w:t>
      </w:r>
      <w:proofErr w:type="spellEnd"/>
      <w:r>
        <w:rPr>
          <w:color w:val="000000"/>
        </w:rPr>
        <w:t xml:space="preserve">, M. L. Bonet, and J. Levy, "SAT-based </w:t>
      </w:r>
      <w:proofErr w:type="spellStart"/>
      <w:r>
        <w:rPr>
          <w:color w:val="000000"/>
        </w:rPr>
        <w:t>MaxSAT</w:t>
      </w:r>
      <w:proofErr w:type="spellEnd"/>
      <w:r>
        <w:rPr>
          <w:color w:val="000000"/>
        </w:rPr>
        <w:t xml:space="preserve"> algorithms," </w:t>
      </w:r>
      <w:proofErr w:type="spellStart"/>
      <w:r>
        <w:rPr>
          <w:color w:val="000000"/>
        </w:rPr>
        <w:t>Artif</w:t>
      </w:r>
      <w:proofErr w:type="spellEnd"/>
      <w:r>
        <w:rPr>
          <w:color w:val="000000"/>
        </w:rPr>
        <w:t>. Intell., vol. 196, pp. 77-105, 2013.</w:t>
      </w:r>
    </w:p>
    <w:sectPr w:rsidR="008828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BB72FA"/>
    <w:multiLevelType w:val="hybridMultilevel"/>
    <w:tmpl w:val="7012F2AA"/>
    <w:lvl w:ilvl="0" w:tplc="F4980ED8">
      <w:start w:val="1"/>
      <w:numFmt w:val="bullet"/>
      <w:lvlText w:val="●"/>
      <w:lvlJc w:val="left"/>
      <w:pPr>
        <w:ind w:left="720" w:hanging="360"/>
      </w:pPr>
    </w:lvl>
    <w:lvl w:ilvl="1" w:tplc="D5DE34CC">
      <w:start w:val="1"/>
      <w:numFmt w:val="bullet"/>
      <w:lvlText w:val="○"/>
      <w:lvlJc w:val="left"/>
      <w:pPr>
        <w:ind w:left="1440" w:hanging="360"/>
      </w:pPr>
    </w:lvl>
    <w:lvl w:ilvl="2" w:tplc="F0C2EF92">
      <w:start w:val="1"/>
      <w:numFmt w:val="bullet"/>
      <w:lvlText w:val="■"/>
      <w:lvlJc w:val="left"/>
      <w:pPr>
        <w:ind w:left="2160" w:hanging="360"/>
      </w:pPr>
    </w:lvl>
    <w:lvl w:ilvl="3" w:tplc="614AAA6C">
      <w:start w:val="1"/>
      <w:numFmt w:val="bullet"/>
      <w:lvlText w:val="●"/>
      <w:lvlJc w:val="left"/>
      <w:pPr>
        <w:ind w:left="2880" w:hanging="360"/>
      </w:pPr>
    </w:lvl>
    <w:lvl w:ilvl="4" w:tplc="726C3638">
      <w:start w:val="1"/>
      <w:numFmt w:val="bullet"/>
      <w:lvlText w:val="○"/>
      <w:lvlJc w:val="left"/>
      <w:pPr>
        <w:ind w:left="3600" w:hanging="360"/>
      </w:pPr>
    </w:lvl>
    <w:lvl w:ilvl="5" w:tplc="8F509B42">
      <w:start w:val="1"/>
      <w:numFmt w:val="bullet"/>
      <w:lvlText w:val="■"/>
      <w:lvlJc w:val="left"/>
      <w:pPr>
        <w:ind w:left="4320" w:hanging="360"/>
      </w:pPr>
    </w:lvl>
    <w:lvl w:ilvl="6" w:tplc="A3849B1E">
      <w:start w:val="1"/>
      <w:numFmt w:val="bullet"/>
      <w:lvlText w:val="●"/>
      <w:lvlJc w:val="left"/>
      <w:pPr>
        <w:ind w:left="5040" w:hanging="360"/>
      </w:pPr>
    </w:lvl>
    <w:lvl w:ilvl="7" w:tplc="3D4C0960">
      <w:start w:val="1"/>
      <w:numFmt w:val="bullet"/>
      <w:lvlText w:val="●"/>
      <w:lvlJc w:val="left"/>
      <w:pPr>
        <w:ind w:left="5760" w:hanging="360"/>
      </w:pPr>
    </w:lvl>
    <w:lvl w:ilvl="8" w:tplc="ED3484D4">
      <w:start w:val="1"/>
      <w:numFmt w:val="bullet"/>
      <w:lvlText w:val="●"/>
      <w:lvlJc w:val="left"/>
      <w:pPr>
        <w:ind w:left="6480" w:hanging="360"/>
      </w:pPr>
    </w:lvl>
  </w:abstractNum>
  <w:num w:numId="1" w16cid:durableId="270251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35"/>
    <w:rsid w:val="000D40A9"/>
    <w:rsid w:val="001D0D62"/>
    <w:rsid w:val="00882835"/>
    <w:rsid w:val="00D9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07C60"/>
  <w15:docId w15:val="{3A35C336-C0D0-2946-9A60-1AD7D329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0" w:lineRule="auto"/>
    </w:pPr>
  </w:style>
  <w:style w:type="paragraph" w:styleId="Heading1">
    <w:name w:val="heading 1"/>
    <w:basedOn w:val="Normal"/>
    <w:next w:val="Normal"/>
    <w:uiPriority w:val="9"/>
    <w:qFormat/>
    <w:pPr>
      <w:pBdr>
        <w:bottom w:val="single" w:sz="6" w:space="4" w:color="1F3864"/>
      </w:pBdr>
      <w:spacing w:before="240" w:after="100"/>
      <w:outlineLvl w:val="0"/>
    </w:pPr>
    <w:rPr>
      <w:b/>
      <w:bCs/>
      <w:color w:val="1F3864"/>
    </w:rPr>
  </w:style>
  <w:style w:type="paragraph" w:styleId="Heading2">
    <w:name w:val="heading 2"/>
    <w:basedOn w:val="Normal"/>
    <w:next w:val="Normal"/>
    <w:uiPriority w:val="9"/>
    <w:unhideWhenUsed/>
    <w:qFormat/>
    <w:pPr>
      <w:spacing w:before="160" w:after="60"/>
      <w:outlineLvl w:val="1"/>
    </w:pPr>
    <w:rPr>
      <w:b/>
      <w:bCs/>
      <w:color w:val="1F3864"/>
      <w:sz w:val="20"/>
      <w:szCs w:val="2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D40A9"/>
    <w:pPr>
      <w:spacing w:before="100" w:beforeAutospacing="1" w:after="100" w:afterAutospacing="1" w:line="240" w:lineRule="auto"/>
    </w:pPr>
    <w:rPr>
      <w:sz w:val="24"/>
      <w:szCs w:val="24"/>
    </w:rPr>
  </w:style>
  <w:style w:type="character" w:styleId="Emphasis">
    <w:name w:val="Emphasis"/>
    <w:basedOn w:val="DefaultParagraphFont"/>
    <w:uiPriority w:val="20"/>
    <w:qFormat/>
    <w:rsid w:val="000D40A9"/>
    <w:rPr>
      <w:i/>
      <w:iCs/>
    </w:rPr>
  </w:style>
  <w:style w:type="character" w:styleId="Strong">
    <w:name w:val="Strong"/>
    <w:basedOn w:val="DefaultParagraphFont"/>
    <w:uiPriority w:val="22"/>
    <w:qFormat/>
    <w:rsid w:val="000D40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6179</Words>
  <Characters>34728</Characters>
  <Application>Microsoft Office Word</Application>
  <DocSecurity>0</DocSecurity>
  <Lines>890</Lines>
  <Paragraphs>649</Paragraphs>
  <ScaleCrop>false</ScaleCrop>
  <Company/>
  <LinksUpToDate>false</LinksUpToDate>
  <CharactersWithSpaces>40258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Threat-Adaptive Honeypot Placement as Weighted Partial MaxSAT</dc:title>
  <dc:creator>Tu Nguyen — UC Denver</dc:creator>
  <dc:description>PhD publication — Summer 2026</dc:description>
  <cp:lastModifiedBy>Nguyen, Tu</cp:lastModifiedBy>
  <cp:revision>3</cp:revision>
  <dcterms:created xsi:type="dcterms:W3CDTF">2026-08-30T20:17:00Z</dcterms:created>
  <dcterms:modified xsi:type="dcterms:W3CDTF">2026-08-30T20:25:00Z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2026-08-30T20:22:30Z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9b1205d2-5958-45cf-8e06-758bbe51ec83</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