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E6DC0" w14:textId="77777777" w:rsidR="00B54E52" w:rsidRPr="003A448B" w:rsidRDefault="00B54E52" w:rsidP="00B54E52">
      <w:pPr>
        <w:jc w:val="center"/>
        <w:rPr>
          <w:rFonts w:asciiTheme="minorHAnsi" w:hAnsiTheme="minorHAnsi"/>
          <w:b/>
          <w:bCs/>
        </w:rPr>
      </w:pPr>
      <w:bookmarkStart w:id="0" w:name="OLE_LINK14"/>
      <w:r w:rsidRPr="003A448B">
        <w:rPr>
          <w:rFonts w:asciiTheme="minorHAnsi" w:hAnsiTheme="minorHAnsi"/>
          <w:b/>
          <w:bCs/>
        </w:rPr>
        <w:t>Spatial-Temporal Orchestration of Network/Host/Port Shields - Multi-Persona Deception Fabrics: A Cross-Layer Coordination Framework for Dynamic Honeypot Ecosystems</w:t>
      </w:r>
    </w:p>
    <w:p w14:paraId="69E547CC" w14:textId="77777777" w:rsidR="00B54E52" w:rsidRPr="003A448B" w:rsidRDefault="00B54E52" w:rsidP="00B54E52">
      <w:pPr>
        <w:rPr>
          <w:rFonts w:asciiTheme="minorHAnsi" w:hAnsiTheme="minorHAnsi"/>
          <w:b/>
          <w:bCs/>
        </w:rPr>
      </w:pPr>
    </w:p>
    <w:p w14:paraId="1C005047" w14:textId="77777777" w:rsidR="00B54E52" w:rsidRPr="003A448B" w:rsidRDefault="00B54E52" w:rsidP="00B54E52">
      <w:pPr>
        <w:jc w:val="center"/>
        <w:rPr>
          <w:rFonts w:asciiTheme="minorHAnsi" w:hAnsiTheme="minorHAnsi"/>
          <w:b/>
          <w:bCs/>
        </w:rPr>
      </w:pPr>
      <w:r w:rsidRPr="003A448B">
        <w:rPr>
          <w:rFonts w:asciiTheme="minorHAnsi" w:hAnsiTheme="minorHAnsi"/>
          <w:b/>
          <w:bCs/>
        </w:rPr>
        <w:t>Abstract</w:t>
      </w:r>
    </w:p>
    <w:p w14:paraId="53146E3C" w14:textId="77777777" w:rsidR="00B54E52" w:rsidRPr="003A448B" w:rsidRDefault="00B54E52" w:rsidP="00B54E52">
      <w:pPr>
        <w:jc w:val="center"/>
        <w:rPr>
          <w:rFonts w:asciiTheme="minorHAnsi" w:hAnsiTheme="minorHAnsi"/>
          <w:b/>
          <w:bCs/>
        </w:rPr>
      </w:pPr>
    </w:p>
    <w:p w14:paraId="51D5E7B6" w14:textId="77777777" w:rsidR="00B54E52" w:rsidRPr="003A448B" w:rsidRDefault="00B54E52" w:rsidP="00B54E52">
      <w:pPr>
        <w:rPr>
          <w:rFonts w:asciiTheme="minorHAnsi" w:hAnsiTheme="minorHAnsi"/>
        </w:rPr>
      </w:pPr>
      <w:r w:rsidRPr="003A448B">
        <w:rPr>
          <w:rFonts w:asciiTheme="minorHAnsi" w:hAnsiTheme="minorHAnsi"/>
          <w:b/>
          <w:bCs/>
        </w:rPr>
        <w:t xml:space="preserve">Problem: </w:t>
      </w:r>
      <w:r w:rsidRPr="003A448B">
        <w:rPr>
          <w:rFonts w:asciiTheme="minorHAnsi" w:hAnsiTheme="minorHAnsi"/>
        </w:rPr>
        <w:t>Modern cyber-attacks exhibit sophisticated spatial-temporal patterns across network, host, and port layers, yet existing honeypot deployments remain static and uncoordinated.</w:t>
      </w:r>
    </w:p>
    <w:p w14:paraId="16270AE2" w14:textId="77777777" w:rsidR="00B54E52" w:rsidRPr="003A448B" w:rsidRDefault="00B54E52" w:rsidP="00B54E52">
      <w:pPr>
        <w:rPr>
          <w:rFonts w:asciiTheme="minorHAnsi" w:hAnsiTheme="minorHAnsi"/>
        </w:rPr>
      </w:pPr>
      <w:r w:rsidRPr="003A448B">
        <w:rPr>
          <w:rFonts w:asciiTheme="minorHAnsi" w:hAnsiTheme="minorHAnsi"/>
          <w:b/>
          <w:bCs/>
        </w:rPr>
        <w:t xml:space="preserve">Gap: </w:t>
      </w:r>
      <w:r w:rsidRPr="003A448B">
        <w:rPr>
          <w:rFonts w:asciiTheme="minorHAnsi" w:hAnsiTheme="minorHAnsi"/>
        </w:rPr>
        <w:t>No existing framework simultaneously optimizes: (1) spatial distribution across multi-dimensional attack surfaces, (2) temporal adaptation to evolving threats, (3) multi-persona coordination, and (4) cross-layer Network/Host/Port Shields intelligence sharing.</w:t>
      </w:r>
    </w:p>
    <w:p w14:paraId="72D94ACD" w14:textId="77777777" w:rsidR="00B54E52" w:rsidRPr="003A448B" w:rsidRDefault="00B54E52" w:rsidP="00B54E52">
      <w:pPr>
        <w:rPr>
          <w:rFonts w:asciiTheme="minorHAnsi" w:hAnsiTheme="minorHAnsi"/>
        </w:rPr>
      </w:pPr>
      <w:r w:rsidRPr="003A448B">
        <w:rPr>
          <w:rFonts w:asciiTheme="minorHAnsi" w:hAnsiTheme="minorHAnsi"/>
          <w:b/>
          <w:bCs/>
        </w:rPr>
        <w:t>Contribution</w:t>
      </w:r>
      <w:r w:rsidRPr="003A448B">
        <w:rPr>
          <w:rFonts w:asciiTheme="minorHAnsi" w:hAnsiTheme="minorHAnsi"/>
        </w:rPr>
        <w:t>: We introduce the Deception Fabric Framework (DFF), a provably optimal honeypot orchestration system that transforms multi-dimensional deployment decisions into a Weighted Partial MaxSAT optimization problem. DFF encodes honeypot configurations (persona × location × time × interaction level) as binary decision variables and solves for maximum ATT&amp;CK technique coverage under budget and conflict constraints, achieving 90-95% of theoretical optimal coverage with polynomial-time complexity.</w:t>
      </w:r>
    </w:p>
    <w:p w14:paraId="15179E59" w14:textId="77777777" w:rsidR="00B54E52" w:rsidRPr="003A448B" w:rsidRDefault="00B54E52" w:rsidP="00B54E52">
      <w:pPr>
        <w:rPr>
          <w:rFonts w:asciiTheme="minorHAnsi" w:hAnsiTheme="minorHAnsi"/>
        </w:rPr>
      </w:pPr>
      <w:r w:rsidRPr="003A448B">
        <w:rPr>
          <w:rFonts w:asciiTheme="minorHAnsi" w:hAnsiTheme="minorHAnsi"/>
          <w:b/>
          <w:bCs/>
        </w:rPr>
        <w:t xml:space="preserve">Theory:  </w:t>
      </w:r>
      <w:r w:rsidRPr="003A448B">
        <w:rPr>
          <w:rFonts w:asciiTheme="minorHAnsi" w:hAnsiTheme="minorHAnsi"/>
        </w:rPr>
        <w:t>We prove the Honeypot Configuration Selection Problem is NP-hard via reduction from Weighted Set Cover, then reformulate it as a Weighted Partial MaxSAT optimization problem with provable optimality guarantees. The MaxSAT encoding transforms the exponential configuration space (persona × location × time × interaction level) into O(K·T) binary clauses, where K represents candidate configurations and T represents ATT&amp;CK techniques. We establish that while greedy set-cover approaches achieve (1 - 1/e) ≈ 0.63 approximation ratio, our MaxSAT framework delivers ≥90% of provably optimal coverage through exact solving with learned clause reuse. For temporal adaptation, we prove incremental MaxSAT solving achieves 5-10× speedup over batch redeployment by retaining learned conflict clauses across threat priority updates.</w:t>
      </w:r>
    </w:p>
    <w:p w14:paraId="46228A2F" w14:textId="77777777" w:rsidR="00B54E52" w:rsidRPr="003A448B" w:rsidRDefault="00B54E52" w:rsidP="00B54E52">
      <w:pPr>
        <w:rPr>
          <w:rFonts w:asciiTheme="minorHAnsi" w:hAnsiTheme="minorHAnsi"/>
        </w:rPr>
      </w:pPr>
      <w:r w:rsidRPr="003A448B">
        <w:rPr>
          <w:rFonts w:asciiTheme="minorHAnsi" w:hAnsiTheme="minorHAnsi"/>
          <w:b/>
          <w:bCs/>
        </w:rPr>
        <w:t xml:space="preserve">Methods: </w:t>
      </w:r>
      <w:r w:rsidRPr="003A448B">
        <w:rPr>
          <w:rFonts w:asciiTheme="minorHAnsi" w:hAnsiTheme="minorHAnsi"/>
        </w:rPr>
        <w:t xml:space="preserve">MaxSAT is an optimization tool that finds the best compromise when you can't satisfy all requirements. In the Deception Fabric Framework, we </w:t>
      </w:r>
      <w:bookmarkStart w:id="1" w:name="OLE_LINK9"/>
      <w:r w:rsidRPr="003A448B">
        <w:rPr>
          <w:rFonts w:asciiTheme="minorHAnsi" w:hAnsiTheme="minorHAnsi"/>
        </w:rPr>
        <w:t>use MaxSAT to solve the honeypot deployment problem:</w:t>
      </w:r>
      <w:bookmarkEnd w:id="1"/>
      <w:r w:rsidRPr="003A448B">
        <w:rPr>
          <w:rFonts w:asciiTheme="minorHAnsi" w:hAnsiTheme="minorHAnsi"/>
        </w:rPr>
        <w:t xml:space="preserve"> We encode honeypot configurations as binary variables (x_i = 1 means "deploy this honeypot") and ATT&amp;CK technique coverage as binary outcomes (c_j = 1 means "this attack is detected"). MaxSAT then finds which honeypots to deploy to maximize threat coverage while staying within budget constraints. Unlike greedy algorithms that achieve ~63% of optimal coverage, MaxSAT guarantees 90-95% optimality in minutes, even with millions of possible configurations. This transforms honeypot orchestration from trial-and-error into mathematically provable optimization—ensuring the best possible defense within resource limits.</w:t>
      </w:r>
    </w:p>
    <w:p w14:paraId="361BFC59" w14:textId="77777777" w:rsidR="00B54E52" w:rsidRPr="003A448B" w:rsidRDefault="00B54E52" w:rsidP="00B54E52">
      <w:pPr>
        <w:rPr>
          <w:rFonts w:asciiTheme="minorHAnsi" w:hAnsiTheme="minorHAnsi"/>
        </w:rPr>
      </w:pPr>
      <w:r w:rsidRPr="003A448B">
        <w:rPr>
          <w:rFonts w:asciiTheme="minorHAnsi" w:hAnsiTheme="minorHAnsi"/>
          <w:b/>
          <w:bCs/>
        </w:rPr>
        <w:t xml:space="preserve">Results:  </w:t>
      </w:r>
      <w:r w:rsidRPr="003A448B">
        <w:rPr>
          <w:rFonts w:asciiTheme="minorHAnsi" w:hAnsiTheme="minorHAnsi"/>
        </w:rPr>
        <w:t xml:space="preserve">Our MaxSAT-based framework achieves O(K·T + S) complexity, where K is the number of honeypot configurations, T is the number of ATT&amp;CK techniques, and S is the MaxSAT solver time (minutes for 10⁵ clauses). Simulations on enterprise topologies (10³-10⁶ nodes over 30-day periods) demonstrate 4.2× improvement in detection probability (0.89 vs. 0.21 baseline), 2.8× reduction in mean-time-to-detection (2.1 hours vs. 5.9 </w:t>
      </w:r>
      <w:r w:rsidRPr="003A448B">
        <w:rPr>
          <w:rFonts w:asciiTheme="minorHAnsi" w:hAnsiTheme="minorHAnsi"/>
        </w:rPr>
        <w:lastRenderedPageBreak/>
        <w:t>hours), and 67% increase in intelligence quality (F1-score: 0.82 vs. 0.49). The system maintains ≥90% of provably optimal coverage while adapting to threat priority changes in under 7 minutes via incremental solving—a 5-10× speedup over batch redeployment. Budget utilization averaged 87% with zero constraint violations across all test scenarios, validating MaxSAT's ability to balance coverage maximization with real-world resource limits.</w:t>
      </w:r>
    </w:p>
    <w:p w14:paraId="6AACC2EA" w14:textId="77777777" w:rsidR="00B54E52" w:rsidRPr="003A448B" w:rsidRDefault="00B54E52" w:rsidP="00B54E52">
      <w:pPr>
        <w:rPr>
          <w:rFonts w:asciiTheme="minorHAnsi" w:hAnsiTheme="minorHAnsi"/>
        </w:rPr>
      </w:pPr>
      <w:r w:rsidRPr="003A448B">
        <w:rPr>
          <w:rFonts w:asciiTheme="minorHAnsi" w:hAnsiTheme="minorHAnsi"/>
          <w:b/>
          <w:bCs/>
        </w:rPr>
        <w:t xml:space="preserve">Impact: </w:t>
      </w:r>
      <w:r w:rsidRPr="003A448B">
        <w:rPr>
          <w:rFonts w:asciiTheme="minorHAnsi" w:hAnsiTheme="minorHAnsi"/>
        </w:rPr>
        <w:t>This work provides the first provably optimal honeypot orchestration framework that bridges theoretical optimization with enterprise-scale deployment. By reformulating honeypot coordination as a Weighted Partial MaxSAT problem, DFF delivers mathematically guaranteed resource allocation (90-95% of optimal coverage) while maintaining polynomial-time complexity (minutes for 10⁶-node networks). The framework's incremental solving capability enables real-time adaptation to evolving threat landscapes—reconfiguring deployments in timely manner. Unlike prior heuristic approaches that achieve 60-70% coverage at best, DFF's formal guarantees enable security teams to prove compliance with defense-in-depth policies and quantify risk reduction for audit and insurance purposes and the first deception system to provide both operational efficacy and regulatory assurance.</w:t>
      </w:r>
    </w:p>
    <w:p w14:paraId="00BE6A05" w14:textId="77777777" w:rsidR="00B54E52" w:rsidRPr="003A448B" w:rsidRDefault="00B54E52" w:rsidP="00B54E52">
      <w:pPr>
        <w:rPr>
          <w:rFonts w:asciiTheme="minorHAnsi" w:hAnsiTheme="minorHAnsi"/>
        </w:rPr>
      </w:pPr>
    </w:p>
    <w:p w14:paraId="23F60195" w14:textId="77777777" w:rsidR="00B54E52" w:rsidRPr="003A448B" w:rsidRDefault="00B54E52" w:rsidP="00B54E52">
      <w:pPr>
        <w:spacing w:before="100" w:beforeAutospacing="1" w:after="100" w:afterAutospacing="1"/>
        <w:outlineLvl w:val="0"/>
        <w:rPr>
          <w:rFonts w:asciiTheme="minorHAnsi" w:hAnsiTheme="minorHAnsi"/>
          <w:b/>
          <w:bCs/>
          <w:kern w:val="36"/>
        </w:rPr>
      </w:pPr>
      <w:r w:rsidRPr="003A448B">
        <w:rPr>
          <w:rFonts w:asciiTheme="minorHAnsi" w:hAnsiTheme="minorHAnsi"/>
          <w:b/>
          <w:bCs/>
          <w:kern w:val="36"/>
        </w:rPr>
        <w:t>1. Introduction</w:t>
      </w:r>
    </w:p>
    <w:p w14:paraId="2FA77AB6" w14:textId="77777777" w:rsidR="00B54E52" w:rsidRPr="003A448B" w:rsidRDefault="00B54E52" w:rsidP="00B54E52">
      <w:pPr>
        <w:spacing w:before="100" w:beforeAutospacing="1" w:after="100" w:afterAutospacing="1"/>
        <w:outlineLvl w:val="1"/>
        <w:rPr>
          <w:rFonts w:asciiTheme="minorHAnsi" w:hAnsiTheme="minorHAnsi"/>
          <w:b/>
          <w:bCs/>
        </w:rPr>
      </w:pPr>
      <w:r w:rsidRPr="003A448B">
        <w:rPr>
          <w:rFonts w:asciiTheme="minorHAnsi" w:hAnsiTheme="minorHAnsi"/>
          <w:b/>
          <w:bCs/>
        </w:rPr>
        <w:t>1.1 Motivation</w:t>
      </w:r>
    </w:p>
    <w:p w14:paraId="471B6555" w14:textId="77777777" w:rsidR="00B54E52" w:rsidRPr="003A448B" w:rsidRDefault="00B54E52" w:rsidP="00B54E52">
      <w:pPr>
        <w:spacing w:before="100" w:beforeAutospacing="1" w:after="100" w:afterAutospacing="1"/>
        <w:rPr>
          <w:rFonts w:asciiTheme="minorHAnsi" w:hAnsiTheme="minorHAnsi"/>
        </w:rPr>
      </w:pPr>
      <w:r w:rsidRPr="003A448B">
        <w:rPr>
          <w:rFonts w:asciiTheme="minorHAnsi" w:hAnsiTheme="minorHAnsi"/>
        </w:rPr>
        <w:t>Advanced Persistent Threats (APTs) exhibit sophisticated spatial-temporal attack patterns that evolve across network topology, host systems, and application layers over time. Traditional honeypot systems suffer from critical limitations: static placement creates predictable deception footprints that adversaries can fingerprint and circumvent, single-point deployments fail to capture distributed attack patterns, and isolated honeypots lack the intelligence sharing necessary for coordinated threat response.</w:t>
      </w:r>
    </w:p>
    <w:p w14:paraId="010B3B79" w14:textId="77777777" w:rsidR="00B54E52" w:rsidRPr="003A448B" w:rsidRDefault="00B54E52" w:rsidP="00B54E52">
      <w:pPr>
        <w:spacing w:before="100" w:beforeAutospacing="1" w:after="100" w:afterAutospacing="1"/>
        <w:rPr>
          <w:rFonts w:asciiTheme="minorHAnsi" w:hAnsiTheme="minorHAnsi"/>
        </w:rPr>
      </w:pPr>
      <w:r w:rsidRPr="003A448B">
        <w:rPr>
          <w:rFonts w:asciiTheme="minorHAnsi" w:hAnsiTheme="minorHAnsi"/>
        </w:rPr>
        <w:t>The cybersecurity landscape demands a paradigm shift from isolated deception mechanisms to coordinated deception ecosystems. Such systems must orchestrate multiple deception assets across network, host, and port dimensions, coordinate multi-persona honeypots that present diverse attack surfaces, and enable real-time intelligence sharing across defensive layers. This need is amplified by adversarial machine learning techniques that enable attackers to rapidly identify and avoid static deception infrastructure.</w:t>
      </w:r>
    </w:p>
    <w:p w14:paraId="26F534B3" w14:textId="77777777" w:rsidR="00B54E52" w:rsidRPr="003A448B" w:rsidRDefault="00B54E52" w:rsidP="00B54E52">
      <w:pPr>
        <w:spacing w:before="100" w:beforeAutospacing="1" w:after="100" w:afterAutospacing="1"/>
        <w:outlineLvl w:val="1"/>
        <w:rPr>
          <w:rFonts w:asciiTheme="minorHAnsi" w:hAnsiTheme="minorHAnsi"/>
          <w:b/>
          <w:bCs/>
        </w:rPr>
      </w:pPr>
      <w:r w:rsidRPr="003A448B">
        <w:rPr>
          <w:rFonts w:asciiTheme="minorHAnsi" w:hAnsiTheme="minorHAnsi"/>
          <w:b/>
          <w:bCs/>
        </w:rPr>
        <w:t>1.2 Problem Statement</w:t>
      </w:r>
    </w:p>
    <w:p w14:paraId="27F38328" w14:textId="77777777" w:rsidR="00B54E52" w:rsidRPr="003A448B" w:rsidRDefault="00B54E52" w:rsidP="00B54E52">
      <w:pPr>
        <w:rPr>
          <w:rFonts w:asciiTheme="minorHAnsi" w:hAnsiTheme="minorHAnsi"/>
          <w:b/>
          <w:bCs/>
        </w:rPr>
      </w:pPr>
      <w:r w:rsidRPr="003A448B">
        <w:rPr>
          <w:rFonts w:asciiTheme="minorHAnsi" w:hAnsiTheme="minorHAnsi"/>
        </w:rPr>
        <w:t xml:space="preserve">To our knowledge, this is the </w:t>
      </w:r>
      <w:r w:rsidRPr="003A448B">
        <w:rPr>
          <w:rFonts w:asciiTheme="minorHAnsi" w:hAnsiTheme="minorHAnsi"/>
          <w:b/>
          <w:bCs/>
        </w:rPr>
        <w:t>first work</w:t>
      </w:r>
      <w:r w:rsidRPr="003A448B">
        <w:rPr>
          <w:rFonts w:asciiTheme="minorHAnsi" w:hAnsiTheme="minorHAnsi"/>
        </w:rPr>
        <w:t xml:space="preserve"> to formalize deception orchestration as a spatial/temporal submodular optimization problem via Spatial-Temporal Orchestration of Network/Host/Port Shields - Multi-Persona Deception Fabrics: A Cross-Layer Coordination Framework for Dynamic Honeypot Ecosystems model.</w:t>
      </w:r>
      <w:r w:rsidRPr="003A448B">
        <w:rPr>
          <w:rFonts w:asciiTheme="minorHAnsi" w:hAnsiTheme="minorHAnsi"/>
          <w:b/>
          <w:bCs/>
        </w:rPr>
        <w:t xml:space="preserve"> </w:t>
      </w:r>
    </w:p>
    <w:p w14:paraId="43FB697D" w14:textId="77777777" w:rsidR="00B54E52" w:rsidRDefault="00B54E52" w:rsidP="00B54E52">
      <w:pPr>
        <w:spacing w:before="100" w:beforeAutospacing="1" w:after="100" w:afterAutospacing="1"/>
        <w:outlineLvl w:val="1"/>
        <w:rPr>
          <w:rFonts w:asciiTheme="minorHAnsi" w:hAnsiTheme="minorHAnsi"/>
        </w:rPr>
      </w:pPr>
      <w:r w:rsidRPr="003A448B">
        <w:rPr>
          <w:rFonts w:asciiTheme="minorHAnsi" w:hAnsiTheme="minorHAnsi"/>
        </w:rPr>
        <w:lastRenderedPageBreak/>
        <w:t>Modern cyber defenders face a fundamental asymmetry: attackers can probe an entire infrastructure to identify weaknesses, while defenders must protect every potential entry point with limited resources. The Deception Fabric addresses this through strategic honeypot placement, but determining optimal placement across a multi-dimensional attack surface presents significant computational and strategic challenges.</w:t>
      </w:r>
    </w:p>
    <w:p w14:paraId="7ADB59AE" w14:textId="77777777" w:rsidR="001B4B72" w:rsidRDefault="001B4B72" w:rsidP="00B54E52">
      <w:pPr>
        <w:spacing w:before="100" w:beforeAutospacing="1" w:after="100" w:afterAutospacing="1"/>
        <w:outlineLvl w:val="1"/>
        <w:rPr>
          <w:rFonts w:asciiTheme="minorHAnsi" w:hAnsiTheme="minorHAnsi"/>
        </w:rPr>
      </w:pPr>
    </w:p>
    <w:p w14:paraId="14562D84" w14:textId="491CD182" w:rsidR="001B4B72" w:rsidRPr="003A448B" w:rsidRDefault="001B4B72" w:rsidP="00B54E52">
      <w:pPr>
        <w:spacing w:before="100" w:beforeAutospacing="1" w:after="100" w:afterAutospacing="1"/>
        <w:outlineLvl w:val="1"/>
        <w:rPr>
          <w:rFonts w:asciiTheme="minorHAnsi" w:hAnsiTheme="minorHAnsi"/>
        </w:rPr>
      </w:pPr>
      <w:r w:rsidRPr="003A448B">
        <w:rPr>
          <w:rFonts w:asciiTheme="minorHAnsi" w:hAnsiTheme="minorHAnsi"/>
          <w:noProof/>
          <w14:ligatures w14:val="standardContextual"/>
        </w:rPr>
        <w:drawing>
          <wp:inline distT="0" distB="0" distL="0" distR="0" wp14:anchorId="719E36AC" wp14:editId="5DFF3DE2">
            <wp:extent cx="5943600" cy="3112135"/>
            <wp:effectExtent l="0" t="0" r="0" b="0"/>
            <wp:docPr id="42850114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09554" name="Picture 1" descr="A diagram of a network&#10;&#10;AI-generated content may be incorrect."/>
                    <pic:cNvPicPr>
                      <a:picLocks noChangeAspect="1"/>
                    </pic:cNvPicPr>
                  </pic:nvPicPr>
                  <pic:blipFill>
                    <a:blip r:embed="rId11"/>
                    <a:stretch>
                      <a:fillRect/>
                    </a:stretch>
                  </pic:blipFill>
                  <pic:spPr>
                    <a:xfrm>
                      <a:off x="0" y="0"/>
                      <a:ext cx="5943600" cy="3112135"/>
                    </a:xfrm>
                    <a:prstGeom prst="rect">
                      <a:avLst/>
                    </a:prstGeom>
                  </pic:spPr>
                </pic:pic>
              </a:graphicData>
            </a:graphic>
          </wp:inline>
        </w:drawing>
      </w:r>
    </w:p>
    <w:p w14:paraId="2EF0E68B" w14:textId="008CCFF4" w:rsidR="00712BF5" w:rsidRDefault="00712BF5" w:rsidP="00B54E52">
      <w:pPr>
        <w:pStyle w:val="font-claude-response-body"/>
        <w:rPr>
          <w:rFonts w:asciiTheme="minorHAnsi" w:hAnsiTheme="minorHAnsi"/>
          <w:b/>
          <w:bCs/>
        </w:rPr>
      </w:pPr>
      <w:r>
        <w:rPr>
          <w:rFonts w:asciiTheme="minorHAnsi" w:hAnsiTheme="minorHAnsi"/>
          <w:b/>
          <w:bCs/>
        </w:rPr>
        <w:t xml:space="preserve">==== </w:t>
      </w:r>
      <w:r w:rsidR="00C0116A">
        <w:rPr>
          <w:rFonts w:asciiTheme="minorHAnsi" w:hAnsiTheme="minorHAnsi"/>
          <w:b/>
          <w:bCs/>
        </w:rPr>
        <w:t>NEW</w:t>
      </w:r>
    </w:p>
    <w:p w14:paraId="2670F758" w14:textId="77777777" w:rsidR="00712BF5" w:rsidRDefault="00712BF5" w:rsidP="00712BF5">
      <w:pPr>
        <w:pStyle w:val="Heading1"/>
      </w:pPr>
      <w:r>
        <w:t>SMT Mathematical Model for Coordinated Multi-Dimensional Deception Placement</w:t>
      </w:r>
    </w:p>
    <w:p w14:paraId="272EAA7F" w14:textId="77777777" w:rsidR="00826A98" w:rsidRDefault="00826A98" w:rsidP="00826A98"/>
    <w:p w14:paraId="29D8430A" w14:textId="77777777" w:rsidR="00826A98" w:rsidRPr="00826A98" w:rsidRDefault="00826A98" w:rsidP="00826A98">
      <w:pPr>
        <w:spacing w:before="100" w:beforeAutospacing="1" w:after="100" w:afterAutospacing="1"/>
        <w:outlineLvl w:val="1"/>
        <w:rPr>
          <w:b/>
          <w:bCs/>
          <w:sz w:val="36"/>
          <w:szCs w:val="36"/>
        </w:rPr>
      </w:pPr>
      <w:r w:rsidRPr="00826A98">
        <w:rPr>
          <w:b/>
          <w:bCs/>
          <w:sz w:val="36"/>
          <w:szCs w:val="36"/>
        </w:rPr>
        <w:t>SMT Formula (Conjunction of All Constraints)</w:t>
      </w:r>
    </w:p>
    <w:p w14:paraId="398CD675" w14:textId="68909C17" w:rsidR="00826A98" w:rsidRDefault="00000000" w:rsidP="00826A98">
      <m:oMathPara>
        <m:oMath>
          <m:sSub>
            <m:sSubPr>
              <m:ctrlPr>
                <w:rPr>
                  <w:rFonts w:ascii="Cambria Math" w:hAnsi="Cambria Math"/>
                </w:rPr>
              </m:ctrlPr>
            </m:sSubPr>
            <m:e>
              <m:r>
                <m:rPr>
                  <m:sty m:val="p"/>
                </m:rPr>
                <w:rPr>
                  <w:rFonts w:ascii="Cambria Math" w:hAnsi="Cambria Math"/>
                </w:rPr>
                <m:t>Φ</m:t>
              </m:r>
            </m:e>
            <m:sub>
              <m:r>
                <w:rPr>
                  <w:rFonts w:ascii="Cambria Math" w:hAnsi="Cambria Math"/>
                </w:rPr>
                <m:t>SMT</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spatial</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temporal</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intelligence</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coordination</m:t>
              </m:r>
            </m:sub>
          </m:sSub>
          <m:r>
            <m:rPr>
              <m:sty m:val="p"/>
            </m:rPr>
            <w:rPr>
              <w:rFonts w:ascii="Cambria Math" w:hAnsi="Cambria Math"/>
            </w:rPr>
            <w:br/>
          </m:r>
        </m:oMath>
      </m:oMathPara>
    </w:p>
    <w:p w14:paraId="071CC71E" w14:textId="77777777" w:rsidR="000040F0" w:rsidRDefault="000040F0" w:rsidP="00826A98"/>
    <w:p w14:paraId="400E6F92" w14:textId="77777777" w:rsidR="000040F0" w:rsidRPr="000040F0" w:rsidRDefault="000040F0" w:rsidP="000040F0">
      <w:pPr>
        <w:spacing w:before="100" w:beforeAutospacing="1" w:after="100" w:afterAutospacing="1"/>
        <w:outlineLvl w:val="1"/>
        <w:rPr>
          <w:b/>
          <w:bCs/>
          <w:sz w:val="36"/>
          <w:szCs w:val="36"/>
        </w:rPr>
      </w:pPr>
      <w:r w:rsidRPr="000040F0">
        <w:rPr>
          <w:b/>
          <w:bCs/>
          <w:sz w:val="36"/>
          <w:szCs w:val="36"/>
        </w:rPr>
        <w:t>Key Insights</w:t>
      </w:r>
    </w:p>
    <w:p w14:paraId="04DB07AA" w14:textId="77777777" w:rsidR="000040F0" w:rsidRPr="000040F0" w:rsidRDefault="000040F0" w:rsidP="008F30D8">
      <w:pPr>
        <w:numPr>
          <w:ilvl w:val="0"/>
          <w:numId w:val="8"/>
        </w:numPr>
        <w:spacing w:before="100" w:beforeAutospacing="1" w:after="100" w:afterAutospacing="1"/>
      </w:pPr>
      <w:r w:rsidRPr="000040F0">
        <w:rPr>
          <w:b/>
          <w:bCs/>
        </w:rPr>
        <w:t>Φ_spatial</w:t>
      </w:r>
      <w:r w:rsidRPr="000040F0">
        <w:t xml:space="preserve"> = Foundation (physical/logical infrastructure)</w:t>
      </w:r>
    </w:p>
    <w:p w14:paraId="61C1AD24" w14:textId="77777777" w:rsidR="000040F0" w:rsidRPr="000040F0" w:rsidRDefault="000040F0" w:rsidP="008F30D8">
      <w:pPr>
        <w:numPr>
          <w:ilvl w:val="0"/>
          <w:numId w:val="8"/>
        </w:numPr>
        <w:spacing w:before="100" w:beforeAutospacing="1" w:after="100" w:afterAutospacing="1"/>
      </w:pPr>
      <w:r w:rsidRPr="000040F0">
        <w:rPr>
          <w:b/>
          <w:bCs/>
        </w:rPr>
        <w:t>Φ_temporal</w:t>
      </w:r>
      <w:r w:rsidRPr="000040F0">
        <w:t xml:space="preserve"> = Evolution (how things change over time)</w:t>
      </w:r>
    </w:p>
    <w:p w14:paraId="5E1C3A9C" w14:textId="77777777" w:rsidR="000040F0" w:rsidRPr="000040F0" w:rsidRDefault="000040F0" w:rsidP="008F30D8">
      <w:pPr>
        <w:numPr>
          <w:ilvl w:val="0"/>
          <w:numId w:val="8"/>
        </w:numPr>
        <w:spacing w:before="100" w:beforeAutospacing="1" w:after="100" w:afterAutospacing="1"/>
      </w:pPr>
      <w:r w:rsidRPr="000040F0">
        <w:rPr>
          <w:b/>
          <w:bCs/>
        </w:rPr>
        <w:lastRenderedPageBreak/>
        <w:t>Φ_intelligence</w:t>
      </w:r>
      <w:r w:rsidRPr="000040F0">
        <w:t xml:space="preserve"> = Guidance (AI-driven decisions and mappings)</w:t>
      </w:r>
    </w:p>
    <w:p w14:paraId="7C014829" w14:textId="77777777" w:rsidR="000040F0" w:rsidRPr="000040F0" w:rsidRDefault="000040F0" w:rsidP="008F30D8">
      <w:pPr>
        <w:numPr>
          <w:ilvl w:val="0"/>
          <w:numId w:val="8"/>
        </w:numPr>
        <w:spacing w:before="100" w:beforeAutospacing="1" w:after="100" w:afterAutospacing="1"/>
      </w:pPr>
      <w:r w:rsidRPr="000040F0">
        <w:rPr>
          <w:b/>
          <w:bCs/>
        </w:rPr>
        <w:t>Φ_coordination</w:t>
      </w:r>
      <w:r w:rsidRPr="000040F0">
        <w:t xml:space="preserve"> = Integration (ensures 1+2+3 work together)</w:t>
      </w:r>
    </w:p>
    <w:p w14:paraId="4B1B6242" w14:textId="77777777" w:rsidR="006B1073" w:rsidRDefault="006B1073" w:rsidP="006B1073">
      <w:pPr>
        <w:pStyle w:val="font-claude-response-body"/>
      </w:pPr>
      <w:r>
        <w:rPr>
          <w:rStyle w:val="Strong"/>
          <w:rFonts w:eastAsiaTheme="majorEastAsia"/>
        </w:rPr>
        <w:t>Spatial Dimension Sets:</w:t>
      </w:r>
    </w:p>
    <w:p w14:paraId="7495568A" w14:textId="77777777" w:rsidR="006B1073" w:rsidRDefault="006B1073" w:rsidP="006B1073">
      <w:pPr>
        <w:pStyle w:val="whitespace-normal"/>
        <w:numPr>
          <w:ilvl w:val="0"/>
          <w:numId w:val="4"/>
        </w:numPr>
      </w:pPr>
      <m:oMath>
        <m:r>
          <m:rPr>
            <m:scr m:val="script"/>
          </m:rPr>
          <w:rPr>
            <w:rFonts w:ascii="Cambria Math" w:hAnsi="Cambria Math"/>
          </w:rPr>
          <m:t>N</m:t>
        </m:r>
      </m:oMath>
      <w:r>
        <w:t xml:space="preserve">= Set of network segments </w:t>
      </w:r>
    </w:p>
    <w:p w14:paraId="2025E0CC" w14:textId="77777777" w:rsidR="006B1073" w:rsidRDefault="006B1073" w:rsidP="006B1073">
      <w:pPr>
        <w:pStyle w:val="whitespace-normal"/>
        <w:numPr>
          <w:ilvl w:val="0"/>
          <w:numId w:val="4"/>
        </w:numPr>
      </w:pPr>
      <m:oMath>
        <m:r>
          <m:rPr>
            <m:scr m:val="script"/>
          </m:rPr>
          <w:rPr>
            <w:rFonts w:ascii="Cambria Math" w:hAnsi="Cambria Math"/>
          </w:rPr>
          <m:t>V</m:t>
        </m:r>
      </m:oMath>
      <w:r>
        <w:t xml:space="preserve">= Set of VLANs </w:t>
      </w:r>
    </w:p>
    <w:p w14:paraId="682DC4E7" w14:textId="77777777" w:rsidR="006B1073" w:rsidRDefault="006B1073" w:rsidP="006B1073">
      <w:pPr>
        <w:pStyle w:val="whitespace-normal"/>
        <w:numPr>
          <w:ilvl w:val="0"/>
          <w:numId w:val="4"/>
        </w:numPr>
      </w:pPr>
      <m:oMath>
        <m:r>
          <m:rPr>
            <m:scr m:val="script"/>
          </m:rPr>
          <w:rPr>
            <w:rFonts w:ascii="Cambria Math" w:hAnsi="Cambria Math"/>
          </w:rPr>
          <m:t>R</m:t>
        </m:r>
      </m:oMath>
      <w:r>
        <w:t xml:space="preserve">= Set of routing paths </w:t>
      </w:r>
    </w:p>
    <w:p w14:paraId="3EE7C71B" w14:textId="77777777" w:rsidR="006B1073" w:rsidRDefault="006B1073" w:rsidP="006B1073">
      <w:pPr>
        <w:pStyle w:val="whitespace-normal"/>
        <w:numPr>
          <w:ilvl w:val="0"/>
          <w:numId w:val="4"/>
        </w:numPr>
      </w:pPr>
      <m:oMath>
        <m:r>
          <m:rPr>
            <m:scr m:val="script"/>
          </m:rPr>
          <w:rPr>
            <w:rFonts w:ascii="Cambria Math" w:hAnsi="Cambria Math"/>
          </w:rPr>
          <m:t>D</m:t>
        </m:r>
      </m:oMath>
      <w:r>
        <w:t xml:space="preserve">= Set of data centers </w:t>
      </w:r>
    </w:p>
    <w:p w14:paraId="5CCE33F1" w14:textId="77777777" w:rsidR="006B1073" w:rsidRDefault="006B1073" w:rsidP="006B1073">
      <w:pPr>
        <w:pStyle w:val="whitespace-normal"/>
        <w:numPr>
          <w:ilvl w:val="0"/>
          <w:numId w:val="4"/>
        </w:numPr>
      </w:pPr>
      <m:oMath>
        <m:r>
          <m:rPr>
            <m:scr m:val="script"/>
          </m:rPr>
          <w:rPr>
            <w:rFonts w:ascii="Cambria Math" w:hAnsi="Cambria Math"/>
          </w:rPr>
          <m:t>Z</m:t>
        </m:r>
      </m:oMath>
      <w:r>
        <w:t xml:space="preserve">= Set of zones </w:t>
      </w:r>
    </w:p>
    <w:p w14:paraId="6DAB9C49" w14:textId="77777777" w:rsidR="006B1073" w:rsidRDefault="006B1073" w:rsidP="006B1073">
      <w:pPr>
        <w:pStyle w:val="whitespace-normal"/>
        <w:numPr>
          <w:ilvl w:val="0"/>
          <w:numId w:val="4"/>
        </w:numPr>
      </w:pPr>
      <m:oMath>
        <m:r>
          <m:rPr>
            <m:scr m:val="script"/>
          </m:rPr>
          <w:rPr>
            <w:rFonts w:ascii="Cambria Math" w:hAnsi="Cambria Math"/>
          </w:rPr>
          <m:t>L</m:t>
        </m:r>
      </m:oMath>
      <w:r>
        <w:t xml:space="preserve">= Set of geographic sites </w:t>
      </w:r>
    </w:p>
    <w:p w14:paraId="6B978066" w14:textId="77777777" w:rsidR="006B1073" w:rsidRDefault="006B1073" w:rsidP="006B1073">
      <w:pPr>
        <w:pStyle w:val="whitespace-normal"/>
        <w:numPr>
          <w:ilvl w:val="0"/>
          <w:numId w:val="4"/>
        </w:numPr>
      </w:pPr>
      <m:oMath>
        <m:r>
          <m:rPr>
            <m:scr m:val="script"/>
          </m:rPr>
          <w:rPr>
            <w:rFonts w:ascii="Cambria Math" w:hAnsi="Cambria Math"/>
          </w:rPr>
          <m:t>H</m:t>
        </m:r>
      </m:oMath>
      <w:r>
        <w:t xml:space="preserve">= Set of hosts </w:t>
      </w:r>
    </w:p>
    <w:p w14:paraId="2E25A7D7" w14:textId="77777777" w:rsidR="006B1073" w:rsidRDefault="006B1073" w:rsidP="006B1073">
      <w:pPr>
        <w:pStyle w:val="whitespace-normal"/>
        <w:numPr>
          <w:ilvl w:val="0"/>
          <w:numId w:val="4"/>
        </w:numPr>
      </w:pPr>
      <m:oMath>
        <m:r>
          <m:rPr>
            <m:scr m:val="script"/>
          </m:rPr>
          <w:rPr>
            <w:rFonts w:ascii="Cambria Math" w:hAnsi="Cambria Math"/>
          </w:rPr>
          <m:t>O</m:t>
        </m:r>
      </m:oMath>
      <w:r>
        <w:t xml:space="preserve">= Set of OS types </w:t>
      </w:r>
    </w:p>
    <w:p w14:paraId="75A4B466" w14:textId="77777777" w:rsidR="006B1073" w:rsidRDefault="006B1073" w:rsidP="006B1073">
      <w:pPr>
        <w:pStyle w:val="whitespace-normal"/>
        <w:numPr>
          <w:ilvl w:val="0"/>
          <w:numId w:val="4"/>
        </w:numPr>
      </w:pPr>
      <m:oMath>
        <m:r>
          <m:rPr>
            <m:scr m:val="script"/>
          </m:rPr>
          <w:rPr>
            <w:rFonts w:ascii="Cambria Math" w:hAnsi="Cambria Math"/>
          </w:rPr>
          <m:t>P</m:t>
        </m:r>
      </m:oMath>
      <w:r>
        <w:t xml:space="preserve">= Set of ports </w:t>
      </w:r>
    </w:p>
    <w:p w14:paraId="4AA9B054" w14:textId="77777777" w:rsidR="006B1073" w:rsidRDefault="006B1073" w:rsidP="006B1073">
      <w:pPr>
        <w:pStyle w:val="whitespace-normal"/>
        <w:numPr>
          <w:ilvl w:val="0"/>
          <w:numId w:val="4"/>
        </w:numPr>
      </w:pPr>
      <m:oMath>
        <m:r>
          <m:rPr>
            <m:scr m:val="script"/>
          </m:rPr>
          <w:rPr>
            <w:rFonts w:ascii="Cambria Math" w:hAnsi="Cambria Math"/>
          </w:rPr>
          <m:t>PR</m:t>
        </m:r>
      </m:oMath>
      <w:r>
        <w:t xml:space="preserve">= Set of protocols </w:t>
      </w:r>
    </w:p>
    <w:p w14:paraId="6ADE6958" w14:textId="77777777" w:rsidR="006B1073" w:rsidRDefault="006B1073" w:rsidP="006B1073">
      <w:pPr>
        <w:pStyle w:val="whitespace-normal"/>
        <w:numPr>
          <w:ilvl w:val="0"/>
          <w:numId w:val="4"/>
        </w:numPr>
      </w:pPr>
      <m:oMath>
        <m:r>
          <m:rPr>
            <m:scr m:val="script"/>
          </m:rPr>
          <w:rPr>
            <w:rFonts w:ascii="Cambria Math" w:hAnsi="Cambria Math"/>
          </w:rPr>
          <m:t>SV</m:t>
        </m:r>
      </m:oMath>
      <w:r>
        <w:t xml:space="preserve">= Set of services </w:t>
      </w:r>
    </w:p>
    <w:p w14:paraId="717C4535" w14:textId="77777777" w:rsidR="006B1073" w:rsidRDefault="006B1073" w:rsidP="006B1073">
      <w:pPr>
        <w:pStyle w:val="font-claude-response-body"/>
      </w:pPr>
      <w:bookmarkStart w:id="2" w:name="OLE_LINK1"/>
      <w:r>
        <w:rPr>
          <w:rStyle w:val="Strong"/>
          <w:rFonts w:eastAsiaTheme="majorEastAsia"/>
        </w:rPr>
        <w:t>Temporal Dimension Sets:</w:t>
      </w:r>
    </w:p>
    <w:p w14:paraId="47780634" w14:textId="77777777" w:rsidR="006B1073" w:rsidRDefault="006B1073" w:rsidP="006B1073">
      <w:pPr>
        <w:pStyle w:val="whitespace-normal"/>
        <w:numPr>
          <w:ilvl w:val="0"/>
          <w:numId w:val="5"/>
        </w:numPr>
      </w:pPr>
      <m:oMath>
        <m:r>
          <m:rPr>
            <m:scr m:val="script"/>
          </m:rPr>
          <w:rPr>
            <w:rFonts w:ascii="Cambria Math" w:hAnsi="Cambria Math"/>
          </w:rPr>
          <m:t>T</m:t>
        </m:r>
      </m:oMath>
      <w:r>
        <w:t xml:space="preserve">= Set of time periods, </w:t>
      </w:r>
      <m:oMath>
        <m:r>
          <w:rPr>
            <w:rFonts w:ascii="Cambria Math" w:hAnsi="Cambria Math"/>
          </w:rPr>
          <m:t>t∈{1,2,</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m:t>
        </m:r>
      </m:oMath>
    </w:p>
    <w:p w14:paraId="6292CDC8" w14:textId="77777777" w:rsidR="006B1073" w:rsidRDefault="006B1073" w:rsidP="006B1073">
      <w:pPr>
        <w:pStyle w:val="whitespace-normal"/>
        <w:numPr>
          <w:ilvl w:val="0"/>
          <w:numId w:val="5"/>
        </w:numPr>
      </w:pPr>
      <m:oMath>
        <m:r>
          <m:rPr>
            <m:sty m:val="p"/>
          </m:rPr>
          <w:rPr>
            <w:rFonts w:ascii="Cambria Math" w:hAnsi="Cambria Math"/>
          </w:rPr>
          <m:t>Φ</m:t>
        </m:r>
      </m:oMath>
      <w:r>
        <w:t xml:space="preserve">= Set of attack phases, </w:t>
      </w:r>
      <m:oMath>
        <m:r>
          <w:rPr>
            <w:rFonts w:ascii="Cambria Math" w:hAnsi="Cambria Math"/>
          </w:rPr>
          <m:t>ϕ∈{1,2,</m:t>
        </m:r>
        <m:r>
          <m:rPr>
            <m:sty m:val="p"/>
          </m:rPr>
          <w:rPr>
            <w:rFonts w:ascii="Cambria Math" w:hAnsi="Cambria Math"/>
          </w:rPr>
          <m:t>...</m:t>
        </m:r>
        <m:r>
          <w:rPr>
            <w:rFonts w:ascii="Cambria Math" w:hAnsi="Cambria Math"/>
          </w:rPr>
          <m:t>,</m:t>
        </m:r>
        <m:r>
          <m:rPr>
            <m:sty m:val="p"/>
          </m:rPr>
          <w:rPr>
            <w:rFonts w:ascii="Cambria Math" w:hAnsi="Cambria Math"/>
          </w:rPr>
          <m:t>∣Φ∣</m:t>
        </m:r>
        <m:r>
          <w:rPr>
            <w:rFonts w:ascii="Cambria Math" w:hAnsi="Cambria Math"/>
          </w:rPr>
          <m:t>}</m:t>
        </m:r>
      </m:oMath>
    </w:p>
    <w:p w14:paraId="34ED6A24" w14:textId="77777777" w:rsidR="006B1073" w:rsidRDefault="006B1073" w:rsidP="006B1073">
      <w:pPr>
        <w:pStyle w:val="whitespace-normal"/>
        <w:numPr>
          <w:ilvl w:val="0"/>
          <w:numId w:val="5"/>
        </w:numPr>
      </w:pPr>
      <m:oMath>
        <m:r>
          <m:rPr>
            <m:scr m:val="script"/>
          </m:rPr>
          <w:rPr>
            <w:rFonts w:ascii="Cambria Math" w:hAnsi="Cambria Math"/>
          </w:rPr>
          <m:t>E</m:t>
        </m:r>
      </m:oMath>
      <w:r>
        <w:t xml:space="preserve">= Set of evolution stages </w:t>
      </w:r>
    </w:p>
    <w:p w14:paraId="130DC3EB" w14:textId="77777777" w:rsidR="006B1073" w:rsidRDefault="006B1073" w:rsidP="006B1073">
      <w:pPr>
        <w:pStyle w:val="whitespace-normal"/>
        <w:numPr>
          <w:ilvl w:val="0"/>
          <w:numId w:val="5"/>
        </w:numPr>
      </w:pPr>
      <m:oMath>
        <m:r>
          <m:rPr>
            <m:scr m:val="script"/>
          </m:rPr>
          <w:rPr>
            <w:rFonts w:ascii="Cambria Math" w:hAnsi="Cambria Math"/>
          </w:rPr>
          <m:t>PS</m:t>
        </m:r>
      </m:oMath>
      <w:r>
        <w:t xml:space="preserve">= Set of personas </w:t>
      </w:r>
    </w:p>
    <w:p w14:paraId="1221C3DF" w14:textId="77777777" w:rsidR="006B1073" w:rsidRDefault="006B1073" w:rsidP="006B1073">
      <w:pPr>
        <w:pStyle w:val="whitespace-normal"/>
        <w:numPr>
          <w:ilvl w:val="0"/>
          <w:numId w:val="5"/>
        </w:numPr>
      </w:pPr>
      <m:oMath>
        <m:r>
          <m:rPr>
            <m:scr m:val="script"/>
          </m:rPr>
          <w:rPr>
            <w:rFonts w:ascii="Cambria Math" w:hAnsi="Cambria Math"/>
          </w:rPr>
          <m:t>A</m:t>
        </m:r>
      </m:oMath>
      <w:r>
        <w:t xml:space="preserve">= Set of attackers </w:t>
      </w:r>
    </w:p>
    <w:bookmarkEnd w:id="2"/>
    <w:p w14:paraId="34641003" w14:textId="77777777" w:rsidR="006B1073" w:rsidRDefault="006B1073" w:rsidP="006B1073">
      <w:pPr>
        <w:pStyle w:val="font-claude-response-body"/>
      </w:pPr>
      <w:r>
        <w:rPr>
          <w:rStyle w:val="Strong"/>
          <w:rFonts w:eastAsiaTheme="majorEastAsia"/>
        </w:rPr>
        <w:t>Intelligence Dimension Sets:</w:t>
      </w:r>
    </w:p>
    <w:p w14:paraId="7DC7204C" w14:textId="77777777" w:rsidR="006B1073" w:rsidRDefault="006B1073" w:rsidP="006B1073">
      <w:pPr>
        <w:pStyle w:val="whitespace-normal"/>
        <w:numPr>
          <w:ilvl w:val="0"/>
          <w:numId w:val="6"/>
        </w:numPr>
      </w:pPr>
      <m:oMath>
        <m:r>
          <m:rPr>
            <m:scr m:val="script"/>
          </m:rPr>
          <w:rPr>
            <w:rFonts w:ascii="Cambria Math" w:hAnsi="Cambria Math"/>
          </w:rPr>
          <m:t>TA</m:t>
        </m:r>
      </m:oMath>
      <w:r>
        <w:t xml:space="preserve">= Set of MITRE ATT&amp;CK tactics </w:t>
      </w:r>
    </w:p>
    <w:p w14:paraId="5B2F0250" w14:textId="77777777" w:rsidR="006B1073" w:rsidRDefault="006B1073" w:rsidP="006B1073">
      <w:pPr>
        <w:pStyle w:val="whitespace-normal"/>
        <w:numPr>
          <w:ilvl w:val="0"/>
          <w:numId w:val="6"/>
        </w:numPr>
      </w:pPr>
      <m:oMath>
        <m:r>
          <m:rPr>
            <m:scr m:val="script"/>
          </m:rPr>
          <w:rPr>
            <w:rFonts w:ascii="Cambria Math" w:hAnsi="Cambria Math"/>
          </w:rPr>
          <m:t>TE</m:t>
        </m:r>
      </m:oMath>
      <w:r>
        <w:t xml:space="preserve">= Set of MITRE ATT&amp;CK techniques </w:t>
      </w:r>
    </w:p>
    <w:p w14:paraId="357896E6" w14:textId="77777777" w:rsidR="006B1073" w:rsidRDefault="006B1073" w:rsidP="006B1073">
      <w:pPr>
        <w:pStyle w:val="whitespace-normal"/>
        <w:numPr>
          <w:ilvl w:val="0"/>
          <w:numId w:val="6"/>
        </w:numPr>
      </w:pPr>
      <m:oMath>
        <m:r>
          <m:rPr>
            <m:scr m:val="script"/>
          </m:rPr>
          <w:rPr>
            <w:rFonts w:ascii="Cambria Math" w:hAnsi="Cambria Math"/>
          </w:rPr>
          <m:t>PT</m:t>
        </m:r>
      </m:oMath>
      <w:r>
        <w:t xml:space="preserve">= Set of attack patterns </w:t>
      </w:r>
    </w:p>
    <w:p w14:paraId="6E41B53E" w14:textId="77777777" w:rsidR="006B1073" w:rsidRDefault="006B1073" w:rsidP="006B1073">
      <w:pPr>
        <w:pStyle w:val="whitespace-normal"/>
        <w:numPr>
          <w:ilvl w:val="0"/>
          <w:numId w:val="6"/>
        </w:numPr>
      </w:pPr>
      <m:oMath>
        <m:r>
          <m:rPr>
            <m:scr m:val="script"/>
          </m:rPr>
          <w:rPr>
            <w:rFonts w:ascii="Cambria Math" w:hAnsi="Cambria Math"/>
          </w:rPr>
          <m:t>ST</m:t>
        </m:r>
      </m:oMath>
      <w:r>
        <w:t xml:space="preserve">= Set of defense strategies </w:t>
      </w:r>
    </w:p>
    <w:p w14:paraId="69D2F47F" w14:textId="77777777" w:rsidR="006B1073" w:rsidRDefault="006B1073" w:rsidP="006B1073">
      <w:pPr>
        <w:pStyle w:val="whitespace-normal"/>
        <w:numPr>
          <w:ilvl w:val="0"/>
          <w:numId w:val="6"/>
        </w:numPr>
      </w:pPr>
      <m:oMath>
        <m:r>
          <m:rPr>
            <m:scr m:val="script"/>
          </m:rPr>
          <w:rPr>
            <w:rFonts w:ascii="Cambria Math" w:hAnsi="Cambria Math"/>
          </w:rPr>
          <m:t>DE</m:t>
        </m:r>
      </m:oMath>
      <w:r>
        <w:t xml:space="preserve">= Set of deception assets </w:t>
      </w:r>
    </w:p>
    <w:p w14:paraId="43CA8349" w14:textId="77777777" w:rsidR="006B1073" w:rsidRDefault="006B1073" w:rsidP="003437B6"/>
    <w:p w14:paraId="1593405D" w14:textId="43A8725C" w:rsidR="0051711E" w:rsidRDefault="0051711E" w:rsidP="004702EE">
      <w:pPr>
        <w:spacing w:before="100" w:beforeAutospacing="1" w:after="100" w:afterAutospacing="1"/>
        <w:outlineLvl w:val="1"/>
        <w:rPr>
          <w:b/>
          <w:bCs/>
          <w:sz w:val="36"/>
          <w:szCs w:val="36"/>
        </w:rPr>
      </w:pPr>
      <w:r>
        <w:rPr>
          <w:b/>
          <w:bCs/>
          <w:sz w:val="36"/>
          <w:szCs w:val="36"/>
        </w:rPr>
        <w:t>--- 111</w:t>
      </w:r>
    </w:p>
    <w:p w14:paraId="630751EC" w14:textId="66A2FB65" w:rsidR="004702EE" w:rsidRPr="00E97BC1" w:rsidRDefault="004702EE" w:rsidP="004702EE">
      <w:pPr>
        <w:spacing w:before="100" w:beforeAutospacing="1" w:after="100" w:afterAutospacing="1"/>
        <w:outlineLvl w:val="1"/>
        <w:rPr>
          <w:b/>
          <w:bCs/>
          <w:sz w:val="36"/>
          <w:szCs w:val="36"/>
        </w:rPr>
      </w:pPr>
      <w:r w:rsidRPr="00E97BC1">
        <w:rPr>
          <w:b/>
          <w:bCs/>
          <w:sz w:val="36"/>
          <w:szCs w:val="36"/>
        </w:rPr>
        <w:t>Complete Spatial Formula</w:t>
      </w:r>
    </w:p>
    <w:p w14:paraId="2ADEC039" w14:textId="77777777" w:rsidR="004702EE" w:rsidRDefault="00000000" w:rsidP="004702EE">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Φ</m:t>
                  </m:r>
                </m:e>
                <m:sub>
                  <m:r>
                    <w:rPr>
                      <w:rFonts w:ascii="Cambria Math" w:hAnsi="Cambria Math"/>
                    </w:rPr>
                    <m:t>spatial</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8</m:t>
                  </m:r>
                </m:sub>
              </m:sSub>
            </m:e>
          </m:borderBox>
          <m:r>
            <m:rPr>
              <m:sty m:val="p"/>
            </m:rPr>
            <w:rPr>
              <w:rFonts w:ascii="Cambria Math" w:hAnsi="Cambria Math"/>
            </w:rPr>
            <w:br/>
          </m:r>
        </m:oMath>
      </m:oMathPara>
    </w:p>
    <w:p w14:paraId="4EA9983F" w14:textId="77777777" w:rsidR="006A12EF" w:rsidRDefault="006A12EF" w:rsidP="005C1B7B">
      <w:pPr>
        <w:spacing w:before="100" w:beforeAutospacing="1" w:after="100" w:afterAutospacing="1"/>
        <w:outlineLvl w:val="1"/>
        <w:rPr>
          <w:b/>
          <w:bCs/>
          <w:sz w:val="36"/>
          <w:szCs w:val="36"/>
        </w:rPr>
      </w:pPr>
    </w:p>
    <w:p w14:paraId="1EB5D091" w14:textId="0254F6CA" w:rsidR="005C1B7B" w:rsidRPr="005C1B7B" w:rsidRDefault="004702EE" w:rsidP="005C1B7B">
      <w:pPr>
        <w:spacing w:before="100" w:beforeAutospacing="1" w:after="100" w:afterAutospacing="1"/>
        <w:outlineLvl w:val="1"/>
        <w:rPr>
          <w:b/>
          <w:bCs/>
          <w:sz w:val="36"/>
          <w:szCs w:val="36"/>
        </w:rPr>
      </w:pPr>
      <w:r w:rsidRPr="00E97BC1">
        <w:rPr>
          <w:b/>
          <w:bCs/>
          <w:sz w:val="36"/>
          <w:szCs w:val="36"/>
        </w:rPr>
        <w:lastRenderedPageBreak/>
        <w:t>Spatial Formula</w:t>
      </w:r>
      <w:r w:rsidRPr="005C1B7B">
        <w:rPr>
          <w:b/>
          <w:bCs/>
          <w:sz w:val="36"/>
          <w:szCs w:val="36"/>
        </w:rPr>
        <w:t xml:space="preserve"> </w:t>
      </w:r>
      <w:r w:rsidR="005C1B7B" w:rsidRPr="005C1B7B">
        <w:rPr>
          <w:b/>
          <w:bCs/>
          <w:sz w:val="36"/>
          <w:szCs w:val="36"/>
        </w:rPr>
        <w:t>Constraint-to-Set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380"/>
        <w:gridCol w:w="3132"/>
        <w:gridCol w:w="2935"/>
      </w:tblGrid>
      <w:tr w:rsidR="005C1B7B" w:rsidRPr="005C1B7B" w14:paraId="043859E3" w14:textId="77777777">
        <w:trPr>
          <w:tblHeader/>
          <w:tblCellSpacing w:w="15" w:type="dxa"/>
        </w:trPr>
        <w:tc>
          <w:tcPr>
            <w:tcW w:w="0" w:type="auto"/>
            <w:vAlign w:val="center"/>
            <w:hideMark/>
          </w:tcPr>
          <w:p w14:paraId="400F0FAF" w14:textId="77777777" w:rsidR="005C1B7B" w:rsidRPr="005C1B7B" w:rsidRDefault="005C1B7B" w:rsidP="005C1B7B">
            <w:pPr>
              <w:jc w:val="center"/>
              <w:rPr>
                <w:b/>
                <w:bCs/>
              </w:rPr>
            </w:pPr>
            <w:r w:rsidRPr="005C1B7B">
              <w:rPr>
                <w:b/>
                <w:bCs/>
              </w:rPr>
              <w:t>Constraint</w:t>
            </w:r>
          </w:p>
        </w:tc>
        <w:tc>
          <w:tcPr>
            <w:tcW w:w="0" w:type="auto"/>
            <w:vAlign w:val="center"/>
            <w:hideMark/>
          </w:tcPr>
          <w:p w14:paraId="1CD99194" w14:textId="77777777" w:rsidR="005C1B7B" w:rsidRPr="005C1B7B" w:rsidRDefault="005C1B7B" w:rsidP="005C1B7B">
            <w:pPr>
              <w:jc w:val="center"/>
              <w:rPr>
                <w:b/>
                <w:bCs/>
              </w:rPr>
            </w:pPr>
            <w:r w:rsidRPr="005C1B7B">
              <w:rPr>
                <w:b/>
                <w:bCs/>
              </w:rPr>
              <w:t>Sets Used</w:t>
            </w:r>
          </w:p>
        </w:tc>
        <w:tc>
          <w:tcPr>
            <w:tcW w:w="0" w:type="auto"/>
            <w:vAlign w:val="center"/>
            <w:hideMark/>
          </w:tcPr>
          <w:p w14:paraId="61B2AEE9" w14:textId="77777777" w:rsidR="005C1B7B" w:rsidRPr="005C1B7B" w:rsidRDefault="005C1B7B" w:rsidP="005C1B7B">
            <w:pPr>
              <w:jc w:val="center"/>
              <w:rPr>
                <w:b/>
                <w:bCs/>
              </w:rPr>
            </w:pPr>
            <w:r w:rsidRPr="005C1B7B">
              <w:rPr>
                <w:b/>
                <w:bCs/>
              </w:rPr>
              <w:t>What It Controls</w:t>
            </w:r>
          </w:p>
        </w:tc>
        <w:tc>
          <w:tcPr>
            <w:tcW w:w="0" w:type="auto"/>
            <w:vAlign w:val="center"/>
            <w:hideMark/>
          </w:tcPr>
          <w:p w14:paraId="1EECF9D0" w14:textId="77777777" w:rsidR="005C1B7B" w:rsidRPr="005C1B7B" w:rsidRDefault="005C1B7B" w:rsidP="005C1B7B">
            <w:pPr>
              <w:jc w:val="center"/>
              <w:rPr>
                <w:b/>
                <w:bCs/>
              </w:rPr>
            </w:pPr>
            <w:r w:rsidRPr="005C1B7B">
              <w:rPr>
                <w:b/>
                <w:bCs/>
              </w:rPr>
              <w:t>Purpose</w:t>
            </w:r>
          </w:p>
        </w:tc>
      </w:tr>
      <w:tr w:rsidR="005C1B7B" w:rsidRPr="005C1B7B" w14:paraId="5CE5492D" w14:textId="77777777">
        <w:trPr>
          <w:tblCellSpacing w:w="15" w:type="dxa"/>
        </w:trPr>
        <w:tc>
          <w:tcPr>
            <w:tcW w:w="0" w:type="auto"/>
            <w:vAlign w:val="center"/>
            <w:hideMark/>
          </w:tcPr>
          <w:p w14:paraId="00DD0B39" w14:textId="77777777" w:rsidR="005C1B7B" w:rsidRPr="005C1B7B" w:rsidRDefault="005C1B7B" w:rsidP="005C1B7B">
            <w:r w:rsidRPr="005C1B7B">
              <w:rPr>
                <w:b/>
                <w:bCs/>
              </w:rPr>
              <w:t>φ₁</w:t>
            </w:r>
          </w:p>
        </w:tc>
        <w:tc>
          <w:tcPr>
            <w:tcW w:w="0" w:type="auto"/>
            <w:vAlign w:val="center"/>
            <w:hideMark/>
          </w:tcPr>
          <w:p w14:paraId="3B042E33" w14:textId="77777777" w:rsidR="005C1B7B" w:rsidRPr="005C1B7B" w:rsidRDefault="005C1B7B" w:rsidP="005C1B7B">
            <w:r w:rsidRPr="005C1B7B">
              <w:rPr>
                <w:b/>
                <w:bCs/>
              </w:rPr>
              <w:t>N</w:t>
            </w:r>
          </w:p>
        </w:tc>
        <w:tc>
          <w:tcPr>
            <w:tcW w:w="0" w:type="auto"/>
            <w:vAlign w:val="center"/>
            <w:hideMark/>
          </w:tcPr>
          <w:p w14:paraId="2A6D1F9D" w14:textId="77777777" w:rsidR="005C1B7B" w:rsidRPr="005C1B7B" w:rsidRDefault="005C1B7B" w:rsidP="005C1B7B">
            <w:r w:rsidRPr="005C1B7B">
              <w:t>Network segment capacity</w:t>
            </w:r>
          </w:p>
        </w:tc>
        <w:tc>
          <w:tcPr>
            <w:tcW w:w="0" w:type="auto"/>
            <w:vAlign w:val="center"/>
            <w:hideMark/>
          </w:tcPr>
          <w:p w14:paraId="37629B1C" w14:textId="77777777" w:rsidR="005C1B7B" w:rsidRPr="005C1B7B" w:rsidRDefault="005C1B7B" w:rsidP="005C1B7B">
            <w:r w:rsidRPr="005C1B7B">
              <w:t>Bounds on network segments</w:t>
            </w:r>
          </w:p>
        </w:tc>
      </w:tr>
      <w:tr w:rsidR="005C1B7B" w:rsidRPr="005C1B7B" w14:paraId="1C7F3720" w14:textId="77777777">
        <w:trPr>
          <w:tblCellSpacing w:w="15" w:type="dxa"/>
        </w:trPr>
        <w:tc>
          <w:tcPr>
            <w:tcW w:w="0" w:type="auto"/>
            <w:vAlign w:val="center"/>
            <w:hideMark/>
          </w:tcPr>
          <w:p w14:paraId="6335328A" w14:textId="77777777" w:rsidR="005C1B7B" w:rsidRPr="005C1B7B" w:rsidRDefault="005C1B7B" w:rsidP="005C1B7B">
            <w:r w:rsidRPr="005C1B7B">
              <w:rPr>
                <w:b/>
                <w:bCs/>
              </w:rPr>
              <w:t>φ₂</w:t>
            </w:r>
          </w:p>
        </w:tc>
        <w:tc>
          <w:tcPr>
            <w:tcW w:w="0" w:type="auto"/>
            <w:vAlign w:val="center"/>
            <w:hideMark/>
          </w:tcPr>
          <w:p w14:paraId="0AE0C741" w14:textId="77777777" w:rsidR="005C1B7B" w:rsidRPr="005C1B7B" w:rsidRDefault="005C1B7B" w:rsidP="005C1B7B">
            <w:r w:rsidRPr="005C1B7B">
              <w:rPr>
                <w:b/>
                <w:bCs/>
              </w:rPr>
              <w:t>N, V, R</w:t>
            </w:r>
          </w:p>
        </w:tc>
        <w:tc>
          <w:tcPr>
            <w:tcW w:w="0" w:type="auto"/>
            <w:vAlign w:val="center"/>
            <w:hideMark/>
          </w:tcPr>
          <w:p w14:paraId="6C48CA66" w14:textId="77777777" w:rsidR="005C1B7B" w:rsidRPr="005C1B7B" w:rsidRDefault="005C1B7B" w:rsidP="005C1B7B">
            <w:r w:rsidRPr="005C1B7B">
              <w:t>Network placement &amp; capacity</w:t>
            </w:r>
          </w:p>
        </w:tc>
        <w:tc>
          <w:tcPr>
            <w:tcW w:w="0" w:type="auto"/>
            <w:vAlign w:val="center"/>
            <w:hideMark/>
          </w:tcPr>
          <w:p w14:paraId="3F899754" w14:textId="77777777" w:rsidR="005C1B7B" w:rsidRPr="005C1B7B" w:rsidRDefault="005C1B7B" w:rsidP="005C1B7B">
            <w:r w:rsidRPr="005C1B7B">
              <w:t>Links placement to capacity</w:t>
            </w:r>
          </w:p>
        </w:tc>
      </w:tr>
      <w:tr w:rsidR="005C1B7B" w:rsidRPr="005C1B7B" w14:paraId="318AFB83" w14:textId="77777777">
        <w:trPr>
          <w:tblCellSpacing w:w="15" w:type="dxa"/>
        </w:trPr>
        <w:tc>
          <w:tcPr>
            <w:tcW w:w="0" w:type="auto"/>
            <w:vAlign w:val="center"/>
            <w:hideMark/>
          </w:tcPr>
          <w:p w14:paraId="577296A6" w14:textId="77777777" w:rsidR="005C1B7B" w:rsidRPr="005C1B7B" w:rsidRDefault="005C1B7B" w:rsidP="005C1B7B">
            <w:r w:rsidRPr="005C1B7B">
              <w:rPr>
                <w:b/>
                <w:bCs/>
              </w:rPr>
              <w:t>φ₃</w:t>
            </w:r>
          </w:p>
        </w:tc>
        <w:tc>
          <w:tcPr>
            <w:tcW w:w="0" w:type="auto"/>
            <w:vAlign w:val="center"/>
            <w:hideMark/>
          </w:tcPr>
          <w:p w14:paraId="620A37D8" w14:textId="77777777" w:rsidR="005C1B7B" w:rsidRPr="005C1B7B" w:rsidRDefault="005C1B7B" w:rsidP="005C1B7B">
            <w:r w:rsidRPr="005C1B7B">
              <w:rPr>
                <w:b/>
                <w:bCs/>
              </w:rPr>
              <w:t>Z</w:t>
            </w:r>
          </w:p>
        </w:tc>
        <w:tc>
          <w:tcPr>
            <w:tcW w:w="0" w:type="auto"/>
            <w:vAlign w:val="center"/>
            <w:hideMark/>
          </w:tcPr>
          <w:p w14:paraId="3D0D35A2" w14:textId="77777777" w:rsidR="005C1B7B" w:rsidRPr="005C1B7B" w:rsidRDefault="005C1B7B" w:rsidP="005C1B7B">
            <w:r w:rsidRPr="005C1B7B">
              <w:t>Zone coverage</w:t>
            </w:r>
          </w:p>
        </w:tc>
        <w:tc>
          <w:tcPr>
            <w:tcW w:w="0" w:type="auto"/>
            <w:vAlign w:val="center"/>
            <w:hideMark/>
          </w:tcPr>
          <w:p w14:paraId="3ECF4B5D" w14:textId="77777777" w:rsidR="005C1B7B" w:rsidRPr="005C1B7B" w:rsidRDefault="005C1B7B" w:rsidP="005C1B7B">
            <w:r w:rsidRPr="005C1B7B">
              <w:t>Bounds on geographic zones</w:t>
            </w:r>
          </w:p>
        </w:tc>
      </w:tr>
      <w:tr w:rsidR="005C1B7B" w:rsidRPr="005C1B7B" w14:paraId="5440B480" w14:textId="77777777">
        <w:trPr>
          <w:tblCellSpacing w:w="15" w:type="dxa"/>
        </w:trPr>
        <w:tc>
          <w:tcPr>
            <w:tcW w:w="0" w:type="auto"/>
            <w:vAlign w:val="center"/>
            <w:hideMark/>
          </w:tcPr>
          <w:p w14:paraId="3BDFAA6E" w14:textId="77777777" w:rsidR="005C1B7B" w:rsidRPr="005C1B7B" w:rsidRDefault="005C1B7B" w:rsidP="005C1B7B">
            <w:r w:rsidRPr="005C1B7B">
              <w:rPr>
                <w:b/>
                <w:bCs/>
              </w:rPr>
              <w:t>φ₄</w:t>
            </w:r>
          </w:p>
        </w:tc>
        <w:tc>
          <w:tcPr>
            <w:tcW w:w="0" w:type="auto"/>
            <w:vAlign w:val="center"/>
            <w:hideMark/>
          </w:tcPr>
          <w:p w14:paraId="0E9A0FA3" w14:textId="77777777" w:rsidR="005C1B7B" w:rsidRPr="005C1B7B" w:rsidRDefault="005C1B7B" w:rsidP="005C1B7B">
            <w:r w:rsidRPr="005C1B7B">
              <w:rPr>
                <w:b/>
                <w:bCs/>
              </w:rPr>
              <w:t>D, Z, L</w:t>
            </w:r>
          </w:p>
        </w:tc>
        <w:tc>
          <w:tcPr>
            <w:tcW w:w="0" w:type="auto"/>
            <w:vAlign w:val="center"/>
            <w:hideMark/>
          </w:tcPr>
          <w:p w14:paraId="4756933E" w14:textId="77777777" w:rsidR="005C1B7B" w:rsidRPr="005C1B7B" w:rsidRDefault="005C1B7B" w:rsidP="005C1B7B">
            <w:r w:rsidRPr="005C1B7B">
              <w:t>Location placement &amp; coverage</w:t>
            </w:r>
          </w:p>
        </w:tc>
        <w:tc>
          <w:tcPr>
            <w:tcW w:w="0" w:type="auto"/>
            <w:vAlign w:val="center"/>
            <w:hideMark/>
          </w:tcPr>
          <w:p w14:paraId="5F5B7FBF" w14:textId="77777777" w:rsidR="005C1B7B" w:rsidRPr="005C1B7B" w:rsidRDefault="005C1B7B" w:rsidP="005C1B7B">
            <w:r w:rsidRPr="005C1B7B">
              <w:t>Links locations to coverage</w:t>
            </w:r>
          </w:p>
        </w:tc>
      </w:tr>
      <w:tr w:rsidR="005C1B7B" w:rsidRPr="005C1B7B" w14:paraId="5ABFDC63" w14:textId="77777777">
        <w:trPr>
          <w:tblCellSpacing w:w="15" w:type="dxa"/>
        </w:trPr>
        <w:tc>
          <w:tcPr>
            <w:tcW w:w="0" w:type="auto"/>
            <w:vAlign w:val="center"/>
            <w:hideMark/>
          </w:tcPr>
          <w:p w14:paraId="515984D7" w14:textId="77777777" w:rsidR="005C1B7B" w:rsidRPr="005C1B7B" w:rsidRDefault="005C1B7B" w:rsidP="005C1B7B">
            <w:r w:rsidRPr="005C1B7B">
              <w:rPr>
                <w:b/>
                <w:bCs/>
              </w:rPr>
              <w:t>φ₅</w:t>
            </w:r>
          </w:p>
        </w:tc>
        <w:tc>
          <w:tcPr>
            <w:tcW w:w="0" w:type="auto"/>
            <w:vAlign w:val="center"/>
            <w:hideMark/>
          </w:tcPr>
          <w:p w14:paraId="724A0CFC" w14:textId="77777777" w:rsidR="005C1B7B" w:rsidRPr="005C1B7B" w:rsidRDefault="005C1B7B" w:rsidP="005C1B7B">
            <w:r w:rsidRPr="005C1B7B">
              <w:rPr>
                <w:b/>
                <w:bCs/>
              </w:rPr>
              <w:t>H, O, P</w:t>
            </w:r>
          </w:p>
        </w:tc>
        <w:tc>
          <w:tcPr>
            <w:tcW w:w="0" w:type="auto"/>
            <w:vAlign w:val="center"/>
            <w:hideMark/>
          </w:tcPr>
          <w:p w14:paraId="1DE11A6F" w14:textId="77777777" w:rsidR="005C1B7B" w:rsidRPr="005C1B7B" w:rsidRDefault="005C1B7B" w:rsidP="005C1B7B">
            <w:r w:rsidRPr="005C1B7B">
              <w:t>Host configuration</w:t>
            </w:r>
          </w:p>
        </w:tc>
        <w:tc>
          <w:tcPr>
            <w:tcW w:w="0" w:type="auto"/>
            <w:vAlign w:val="center"/>
            <w:hideMark/>
          </w:tcPr>
          <w:p w14:paraId="5FBFC39A" w14:textId="77777777" w:rsidR="005C1B7B" w:rsidRPr="005C1B7B" w:rsidRDefault="005C1B7B" w:rsidP="005C1B7B">
            <w:r w:rsidRPr="005C1B7B">
              <w:t>Ensures unique host configs</w:t>
            </w:r>
          </w:p>
        </w:tc>
      </w:tr>
      <w:tr w:rsidR="005C1B7B" w:rsidRPr="005C1B7B" w14:paraId="14DB129E" w14:textId="77777777">
        <w:trPr>
          <w:tblCellSpacing w:w="15" w:type="dxa"/>
        </w:trPr>
        <w:tc>
          <w:tcPr>
            <w:tcW w:w="0" w:type="auto"/>
            <w:vAlign w:val="center"/>
            <w:hideMark/>
          </w:tcPr>
          <w:p w14:paraId="0D769BF5" w14:textId="77777777" w:rsidR="005C1B7B" w:rsidRPr="005C1B7B" w:rsidRDefault="005C1B7B" w:rsidP="005C1B7B">
            <w:r w:rsidRPr="005C1B7B">
              <w:rPr>
                <w:b/>
                <w:bCs/>
              </w:rPr>
              <w:t>φ₆</w:t>
            </w:r>
          </w:p>
        </w:tc>
        <w:tc>
          <w:tcPr>
            <w:tcW w:w="0" w:type="auto"/>
            <w:vAlign w:val="center"/>
            <w:hideMark/>
          </w:tcPr>
          <w:p w14:paraId="1A49BF40" w14:textId="77777777" w:rsidR="005C1B7B" w:rsidRPr="005C1B7B" w:rsidRDefault="005C1B7B" w:rsidP="005C1B7B">
            <w:r w:rsidRPr="005C1B7B">
              <w:rPr>
                <w:b/>
                <w:bCs/>
              </w:rPr>
              <w:t>H</w:t>
            </w:r>
          </w:p>
        </w:tc>
        <w:tc>
          <w:tcPr>
            <w:tcW w:w="0" w:type="auto"/>
            <w:vAlign w:val="center"/>
            <w:hideMark/>
          </w:tcPr>
          <w:p w14:paraId="1A3ACB66" w14:textId="77777777" w:rsidR="005C1B7B" w:rsidRPr="005C1B7B" w:rsidRDefault="005C1B7B" w:rsidP="005C1B7B">
            <w:r w:rsidRPr="005C1B7B">
              <w:t>Host profile values</w:t>
            </w:r>
          </w:p>
        </w:tc>
        <w:tc>
          <w:tcPr>
            <w:tcW w:w="0" w:type="auto"/>
            <w:vAlign w:val="center"/>
            <w:hideMark/>
          </w:tcPr>
          <w:p w14:paraId="5C99D707" w14:textId="77777777" w:rsidR="005C1B7B" w:rsidRPr="005C1B7B" w:rsidRDefault="005C1B7B" w:rsidP="005C1B7B">
            <w:r w:rsidRPr="005C1B7B">
              <w:t>Bounds on host attractiveness</w:t>
            </w:r>
          </w:p>
        </w:tc>
      </w:tr>
      <w:tr w:rsidR="005C1B7B" w:rsidRPr="005C1B7B" w14:paraId="5F9C5136" w14:textId="77777777">
        <w:trPr>
          <w:tblCellSpacing w:w="15" w:type="dxa"/>
        </w:trPr>
        <w:tc>
          <w:tcPr>
            <w:tcW w:w="0" w:type="auto"/>
            <w:vAlign w:val="center"/>
            <w:hideMark/>
          </w:tcPr>
          <w:p w14:paraId="33660088" w14:textId="77777777" w:rsidR="005C1B7B" w:rsidRPr="005C1B7B" w:rsidRDefault="005C1B7B" w:rsidP="005C1B7B">
            <w:r w:rsidRPr="005C1B7B">
              <w:rPr>
                <w:b/>
                <w:bCs/>
              </w:rPr>
              <w:t>φ₇</w:t>
            </w:r>
          </w:p>
        </w:tc>
        <w:tc>
          <w:tcPr>
            <w:tcW w:w="0" w:type="auto"/>
            <w:vAlign w:val="center"/>
            <w:hideMark/>
          </w:tcPr>
          <w:p w14:paraId="6B2F1FAB" w14:textId="77777777" w:rsidR="005C1B7B" w:rsidRPr="005C1B7B" w:rsidRDefault="005C1B7B" w:rsidP="005C1B7B">
            <w:r w:rsidRPr="005C1B7B">
              <w:rPr>
                <w:b/>
                <w:bCs/>
              </w:rPr>
              <w:t>P, PR, SV, H</w:t>
            </w:r>
          </w:p>
        </w:tc>
        <w:tc>
          <w:tcPr>
            <w:tcW w:w="0" w:type="auto"/>
            <w:vAlign w:val="center"/>
            <w:hideMark/>
          </w:tcPr>
          <w:p w14:paraId="09DEE127" w14:textId="77777777" w:rsidR="005C1B7B" w:rsidRPr="005C1B7B" w:rsidRDefault="005C1B7B" w:rsidP="005C1B7B">
            <w:r w:rsidRPr="005C1B7B">
              <w:t>Port-service-host binding</w:t>
            </w:r>
          </w:p>
        </w:tc>
        <w:tc>
          <w:tcPr>
            <w:tcW w:w="0" w:type="auto"/>
            <w:vAlign w:val="center"/>
            <w:hideMark/>
          </w:tcPr>
          <w:p w14:paraId="46705C93" w14:textId="77777777" w:rsidR="005C1B7B" w:rsidRPr="005C1B7B" w:rsidRDefault="005C1B7B" w:rsidP="005C1B7B">
            <w:r w:rsidRPr="005C1B7B">
              <w:t>Links services to hosts</w:t>
            </w:r>
          </w:p>
        </w:tc>
      </w:tr>
      <w:tr w:rsidR="005C1B7B" w:rsidRPr="005C1B7B" w14:paraId="651BB950" w14:textId="77777777">
        <w:trPr>
          <w:tblCellSpacing w:w="15" w:type="dxa"/>
        </w:trPr>
        <w:tc>
          <w:tcPr>
            <w:tcW w:w="0" w:type="auto"/>
            <w:vAlign w:val="center"/>
            <w:hideMark/>
          </w:tcPr>
          <w:p w14:paraId="0AE46E58" w14:textId="77777777" w:rsidR="005C1B7B" w:rsidRPr="005C1B7B" w:rsidRDefault="005C1B7B" w:rsidP="005C1B7B">
            <w:r w:rsidRPr="005C1B7B">
              <w:rPr>
                <w:b/>
                <w:bCs/>
              </w:rPr>
              <w:t>φ₈</w:t>
            </w:r>
          </w:p>
        </w:tc>
        <w:tc>
          <w:tcPr>
            <w:tcW w:w="0" w:type="auto"/>
            <w:vAlign w:val="center"/>
            <w:hideMark/>
          </w:tcPr>
          <w:p w14:paraId="7869E4C1" w14:textId="77777777" w:rsidR="005C1B7B" w:rsidRPr="005C1B7B" w:rsidRDefault="005C1B7B" w:rsidP="005C1B7B">
            <w:r w:rsidRPr="005C1B7B">
              <w:rPr>
                <w:b/>
                <w:bCs/>
              </w:rPr>
              <w:t>P, H</w:t>
            </w:r>
          </w:p>
        </w:tc>
        <w:tc>
          <w:tcPr>
            <w:tcW w:w="0" w:type="auto"/>
            <w:vAlign w:val="center"/>
            <w:hideMark/>
          </w:tcPr>
          <w:p w14:paraId="1179C890" w14:textId="77777777" w:rsidR="005C1B7B" w:rsidRPr="005C1B7B" w:rsidRDefault="005C1B7B" w:rsidP="005C1B7B">
            <w:r w:rsidRPr="005C1B7B">
              <w:t>Port-host uniqueness</w:t>
            </w:r>
          </w:p>
        </w:tc>
        <w:tc>
          <w:tcPr>
            <w:tcW w:w="0" w:type="auto"/>
            <w:vAlign w:val="center"/>
            <w:hideMark/>
          </w:tcPr>
          <w:p w14:paraId="080FE6F3" w14:textId="77777777" w:rsidR="005C1B7B" w:rsidRPr="005C1B7B" w:rsidRDefault="005C1B7B" w:rsidP="005C1B7B">
            <w:r w:rsidRPr="005C1B7B">
              <w:t>One port per host</w:t>
            </w:r>
          </w:p>
        </w:tc>
      </w:tr>
    </w:tbl>
    <w:p w14:paraId="77D12B2C" w14:textId="77777777" w:rsidR="005C1B7B" w:rsidRDefault="005C1B7B" w:rsidP="003437B6"/>
    <w:p w14:paraId="2E8DA0D6" w14:textId="77777777" w:rsidR="008F30D8" w:rsidRDefault="008F30D8" w:rsidP="00E97BC1"/>
    <w:p w14:paraId="4D9D72D5" w14:textId="52978890" w:rsidR="001F6BA9" w:rsidRPr="00D6236F" w:rsidRDefault="00C0116A" w:rsidP="00D6236F">
      <w:pPr>
        <w:spacing w:before="100" w:beforeAutospacing="1" w:after="100" w:afterAutospacing="1"/>
        <w:outlineLvl w:val="1"/>
        <w:rPr>
          <w:b/>
          <w:bCs/>
          <w:sz w:val="36"/>
          <w:szCs w:val="36"/>
        </w:rPr>
      </w:pPr>
      <w:r w:rsidRPr="00E97BC1">
        <w:rPr>
          <w:b/>
          <w:bCs/>
          <w:sz w:val="36"/>
          <w:szCs w:val="36"/>
        </w:rPr>
        <w:t>Spatial Formula</w:t>
      </w:r>
      <w:r w:rsidRPr="00D6236F">
        <w:rPr>
          <w:b/>
          <w:bCs/>
          <w:sz w:val="36"/>
          <w:szCs w:val="36"/>
        </w:rPr>
        <w:t xml:space="preserve"> </w:t>
      </w:r>
      <w:r w:rsidR="00D6236F" w:rsidRPr="00D6236F">
        <w:rPr>
          <w:b/>
          <w:bCs/>
          <w:sz w:val="36"/>
          <w:szCs w:val="36"/>
        </w:rPr>
        <w:t>Detailed Constraint-Set Relationships</w:t>
      </w:r>
      <w:r w:rsidR="001F6BA9">
        <w:rPr>
          <w:b/>
          <w:bCs/>
          <w:sz w:val="36"/>
          <w:szCs w:val="36"/>
        </w:rPr>
        <w:t xml:space="preserve"> of </w:t>
      </w:r>
      <m:oMath>
        <m:sSub>
          <m:sSubPr>
            <m:ctrlPr>
              <w:rPr>
                <w:rFonts w:ascii="Cambria Math" w:hAnsi="Cambria Math"/>
              </w:rPr>
            </m:ctrlPr>
          </m:sSubPr>
          <m:e>
            <m:r>
              <m:rPr>
                <m:sty m:val="p"/>
              </m:rPr>
              <w:rPr>
                <w:rFonts w:ascii="Cambria Math" w:hAnsi="Cambria Math"/>
              </w:rPr>
              <m:t>Φ</m:t>
            </m:r>
          </m:e>
          <m:sub>
            <m:r>
              <w:rPr>
                <w:rFonts w:ascii="Cambria Math" w:hAnsi="Cambria Math"/>
              </w:rPr>
              <m:t>spatial</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8</m:t>
            </m:r>
          </m:sub>
        </m:sSub>
      </m:oMath>
    </w:p>
    <w:p w14:paraId="7DE4FB46" w14:textId="77777777" w:rsidR="00D6236F" w:rsidRPr="00D6236F" w:rsidRDefault="00D6236F" w:rsidP="00D6236F">
      <w:pPr>
        <w:spacing w:before="100" w:beforeAutospacing="1" w:after="100" w:afterAutospacing="1"/>
        <w:outlineLvl w:val="2"/>
        <w:rPr>
          <w:b/>
          <w:bCs/>
          <w:sz w:val="27"/>
          <w:szCs w:val="27"/>
        </w:rPr>
      </w:pPr>
      <w:r w:rsidRPr="00D6236F">
        <w:rPr>
          <w:b/>
          <w:bCs/>
          <w:sz w:val="27"/>
          <w:szCs w:val="27"/>
        </w:rPr>
        <w:t>φ₁: Controls N (Network Segments)</w:t>
      </w:r>
    </w:p>
    <w:p w14:paraId="5488AC42" w14:textId="77777777" w:rsidR="00D6236F" w:rsidRPr="00D6236F" w:rsidRDefault="00D6236F" w:rsidP="00D6236F">
      <m:oMathPara>
        <m:oMath>
          <m:r>
            <m:rPr>
              <m:sty m:val="p"/>
            </m:rPr>
            <w:rPr>
              <w:rFonts w:ascii="Cambria Math" w:hAnsi="Cambria Math"/>
            </w:rPr>
            <m:t>∀</m:t>
          </m:r>
          <m:r>
            <w:rPr>
              <w:rFonts w:ascii="Cambria Math" w:hAnsi="Cambria Math"/>
            </w:rPr>
            <m:t>n∈</m:t>
          </m:r>
          <m:r>
            <m:rPr>
              <m:scr m:val="script"/>
            </m:rPr>
            <w:rPr>
              <w:rFonts w:ascii="Cambria Math" w:hAnsi="Cambria Math"/>
            </w:rPr>
            <m:t>N</m:t>
          </m:r>
          <m:r>
            <w:rPr>
              <w:rFonts w:ascii="Cambria Math" w:hAnsi="Cambria Math"/>
            </w:rPr>
            <m:t>:(1≤c(n)≤</m:t>
          </m:r>
          <m:sSub>
            <m:sSubPr>
              <m:ctrlPr>
                <w:rPr>
                  <w:rFonts w:ascii="Cambria Math" w:hAnsi="Cambria Math"/>
                </w:rPr>
              </m:ctrlPr>
            </m:sSubPr>
            <m:e>
              <m:r>
                <w:rPr>
                  <w:rFonts w:ascii="Cambria Math" w:hAnsi="Cambria Math"/>
                </w:rPr>
                <m:t>C</m:t>
              </m:r>
            </m:e>
            <m:sub>
              <m:r>
                <w:rPr>
                  <w:rFonts w:ascii="Cambria Math" w:hAnsi="Cambria Math"/>
                </w:rPr>
                <m:t>max</m:t>
              </m:r>
            </m:sub>
          </m:sSub>
          <m:r>
            <w:rPr>
              <w:rFonts w:ascii="Cambria Math" w:hAnsi="Cambria Math"/>
            </w:rPr>
            <m:t>)</m:t>
          </m:r>
          <m:r>
            <m:rPr>
              <m:sty m:val="p"/>
            </m:rPr>
            <w:rPr>
              <w:rFonts w:ascii="Cambria Math" w:hAnsi="Cambria Math"/>
            </w:rPr>
            <w:br/>
          </m:r>
        </m:oMath>
      </m:oMathPara>
    </w:p>
    <w:p w14:paraId="1A45352C" w14:textId="77777777" w:rsidR="00D6236F" w:rsidRPr="00D6236F" w:rsidRDefault="00D6236F" w:rsidP="00D6236F">
      <w:pPr>
        <w:spacing w:before="100" w:beforeAutospacing="1" w:after="100" w:afterAutospacing="1"/>
      </w:pPr>
      <w:r w:rsidRPr="00D6236F">
        <w:rPr>
          <w:b/>
          <w:bCs/>
        </w:rPr>
        <w:t>Sets involved:</w:t>
      </w:r>
    </w:p>
    <w:p w14:paraId="6C15A09D" w14:textId="77777777" w:rsidR="00D6236F" w:rsidRPr="00D6236F" w:rsidRDefault="00D6236F" w:rsidP="008F30D8">
      <w:pPr>
        <w:numPr>
          <w:ilvl w:val="0"/>
          <w:numId w:val="9"/>
        </w:numPr>
        <w:spacing w:before="100" w:beforeAutospacing="1" w:after="100" w:afterAutospacing="1"/>
      </w:pPr>
      <w:r w:rsidRPr="00D6236F">
        <w:rPr>
          <w:b/>
          <w:bCs/>
        </w:rPr>
        <w:t>N</w:t>
      </w:r>
      <w:r w:rsidRPr="00D6236F">
        <w:t xml:space="preserve"> = Set of network segments</w:t>
      </w:r>
    </w:p>
    <w:p w14:paraId="14BF99C1" w14:textId="77777777" w:rsidR="00D6236F" w:rsidRPr="00D6236F" w:rsidRDefault="00D6236F" w:rsidP="00D6236F">
      <w:pPr>
        <w:spacing w:before="100" w:beforeAutospacing="1" w:after="100" w:afterAutospacing="1"/>
      </w:pPr>
      <w:r w:rsidRPr="00D6236F">
        <w:rPr>
          <w:b/>
          <w:bCs/>
        </w:rPr>
        <w:t>What it does:</w:t>
      </w:r>
    </w:p>
    <w:p w14:paraId="157A3830" w14:textId="77777777" w:rsidR="00D6236F" w:rsidRPr="00D6236F" w:rsidRDefault="00D6236F" w:rsidP="00D6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D6236F">
        <w:rPr>
          <w:rFonts w:ascii="var(--font-mono)" w:hAnsi="var(--font-mono)" w:cs="Courier New"/>
          <w:color w:val="383A42"/>
          <w:sz w:val="20"/>
          <w:szCs w:val="20"/>
        </w:rPr>
        <w:t>For every element in N:</w:t>
      </w:r>
    </w:p>
    <w:p w14:paraId="0CCA5053" w14:textId="77777777" w:rsidR="00D6236F" w:rsidRPr="00D6236F" w:rsidRDefault="00D6236F" w:rsidP="00D6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D6236F">
        <w:rPr>
          <w:rFonts w:ascii="var(--font-mono)" w:hAnsi="var(--font-mono)" w:cs="Courier New"/>
          <w:color w:val="383A42"/>
          <w:sz w:val="20"/>
          <w:szCs w:val="20"/>
        </w:rPr>
        <w:t xml:space="preserve">  - Assigns a capacity value c(n)</w:t>
      </w:r>
    </w:p>
    <w:p w14:paraId="48782D2F" w14:textId="77777777" w:rsidR="00D6236F" w:rsidRPr="00D6236F" w:rsidRDefault="00D6236F" w:rsidP="00D6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D6236F">
        <w:rPr>
          <w:rFonts w:ascii="var(--font-mono)" w:hAnsi="var(--font-mono)" w:cs="Courier New"/>
          <w:color w:val="383A42"/>
          <w:sz w:val="20"/>
          <w:szCs w:val="20"/>
        </w:rPr>
        <w:t xml:space="preserve">  - Ensures capacity is within valid range [1, C_max]</w:t>
      </w:r>
    </w:p>
    <w:p w14:paraId="456A4448" w14:textId="77777777" w:rsidR="00D6236F" w:rsidRPr="00D6236F" w:rsidRDefault="00D6236F" w:rsidP="00D6236F">
      <w:pPr>
        <w:spacing w:before="100" w:beforeAutospacing="1" w:after="100" w:afterAutospacing="1"/>
      </w:pPr>
      <w:r w:rsidRPr="00D6236F">
        <w:rPr>
          <w:b/>
          <w:bCs/>
        </w:rPr>
        <w:t>Example:</w:t>
      </w:r>
    </w:p>
    <w:p w14:paraId="18CA60B1" w14:textId="77777777" w:rsidR="00D6236F" w:rsidRPr="00D6236F" w:rsidRDefault="00D6236F" w:rsidP="00D6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D6236F">
        <w:rPr>
          <w:rFonts w:ascii="var(--font-mono)" w:hAnsi="var(--font-mono)" w:cs="Courier New"/>
          <w:color w:val="383A42"/>
          <w:sz w:val="20"/>
          <w:szCs w:val="20"/>
        </w:rPr>
        <w:t>N = {DMZ, Internal, Guest}</w:t>
      </w:r>
    </w:p>
    <w:p w14:paraId="26EC144F" w14:textId="77777777" w:rsidR="00D6236F" w:rsidRPr="00D6236F" w:rsidRDefault="00D6236F" w:rsidP="00D62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32AC9C81" w14:textId="77777777" w:rsidR="00D6236F" w:rsidRDefault="00D6236F" w:rsidP="00E97BC1"/>
    <w:p w14:paraId="28B5B8DA" w14:textId="77777777" w:rsidR="00547731" w:rsidRDefault="00547731" w:rsidP="00547731">
      <w:pPr>
        <w:pStyle w:val="Heading3"/>
      </w:pPr>
      <w:r>
        <w:t xml:space="preserve">φ₂: Controls </w:t>
      </w:r>
      <w:r>
        <w:rPr>
          <w:rStyle w:val="Strong"/>
          <w:b w:val="0"/>
          <w:bCs w:val="0"/>
        </w:rPr>
        <w:t>N × V × R</w:t>
      </w:r>
      <w:r>
        <w:t xml:space="preserve"> (Network Placement)</w:t>
      </w:r>
    </w:p>
    <w:p w14:paraId="5E814701" w14:textId="77777777" w:rsidR="00547731" w:rsidRDefault="00547731" w:rsidP="00547731">
      <m:oMathPara>
        <m:oMath>
          <m:r>
            <m:rPr>
              <m:sty m:val="p"/>
            </m:rPr>
            <w:rPr>
              <w:rFonts w:ascii="Cambria Math" w:hAnsi="Cambria Math"/>
            </w:rPr>
            <m:t>∀</m:t>
          </m:r>
          <m:r>
            <w:rPr>
              <w:rFonts w:ascii="Cambria Math" w:hAnsi="Cambria Math"/>
            </w:rPr>
            <m:t>n∈</m:t>
          </m:r>
          <m:r>
            <m:rPr>
              <m:scr m:val="script"/>
            </m:rPr>
            <w:rPr>
              <w:rFonts w:ascii="Cambria Math" w:hAnsi="Cambria Math"/>
            </w:rPr>
            <m:t>N,</m:t>
          </m:r>
          <m:r>
            <w:rPr>
              <w:rFonts w:ascii="Cambria Math" w:hAnsi="Cambria Math"/>
            </w:rPr>
            <m:t>v∈</m:t>
          </m:r>
          <m:r>
            <m:rPr>
              <m:scr m:val="script"/>
            </m:rPr>
            <w:rPr>
              <w:rFonts w:ascii="Cambria Math" w:hAnsi="Cambria Math"/>
            </w:rPr>
            <m:t>V,</m:t>
          </m:r>
          <m:r>
            <w:rPr>
              <w:rFonts w:ascii="Cambria Math" w:hAnsi="Cambria Math"/>
            </w:rPr>
            <m:t>r</m:t>
          </m:r>
          <m:r>
            <m:rPr>
              <m:scr m:val="script"/>
            </m:rPr>
            <w:rPr>
              <w:rFonts w:ascii="Cambria Math" w:hAnsi="Cambria Math"/>
            </w:rPr>
            <m:t>∈R:(</m:t>
          </m:r>
          <m:sSub>
            <m:sSubPr>
              <m:ctrlPr>
                <w:rPr>
                  <w:rFonts w:ascii="Cambria Math" w:hAnsi="Cambria Math"/>
                </w:rPr>
              </m:ctrlPr>
            </m:sSubPr>
            <m:e>
              <m:r>
                <w:rPr>
                  <w:rFonts w:ascii="Cambria Math" w:hAnsi="Cambria Math"/>
                </w:rPr>
                <m:t>x</m:t>
              </m:r>
            </m:e>
            <m:sub>
              <m:r>
                <w:rPr>
                  <w:rFonts w:ascii="Cambria Math" w:hAnsi="Cambria Math"/>
                </w:rPr>
                <m:t>net</m:t>
              </m:r>
            </m:sub>
          </m:sSub>
          <m:r>
            <w:rPr>
              <w:rFonts w:ascii="Cambria Math" w:hAnsi="Cambria Math"/>
            </w:rPr>
            <m:t>(n,v,r)⇒c(n)≥1)</m:t>
          </m:r>
          <m:r>
            <m:rPr>
              <m:sty m:val="p"/>
            </m:rPr>
            <w:rPr>
              <w:rFonts w:ascii="Cambria Math" w:hAnsi="Cambria Math"/>
            </w:rPr>
            <w:br/>
          </m:r>
        </m:oMath>
      </m:oMathPara>
    </w:p>
    <w:p w14:paraId="208DD9F7" w14:textId="77777777" w:rsidR="00547731" w:rsidRDefault="00547731" w:rsidP="00547731">
      <w:pPr>
        <w:pStyle w:val="font-claude-response-body"/>
      </w:pPr>
      <w:r>
        <w:rPr>
          <w:rStyle w:val="Strong"/>
          <w:rFonts w:eastAsiaTheme="majorEastAsia"/>
        </w:rPr>
        <w:lastRenderedPageBreak/>
        <w:t>Sets involved:</w:t>
      </w:r>
    </w:p>
    <w:p w14:paraId="7CEFA215" w14:textId="77777777" w:rsidR="00547731" w:rsidRDefault="00547731" w:rsidP="008F30D8">
      <w:pPr>
        <w:pStyle w:val="whitespace-normal"/>
        <w:numPr>
          <w:ilvl w:val="0"/>
          <w:numId w:val="10"/>
        </w:numPr>
      </w:pPr>
      <w:r>
        <w:rPr>
          <w:rStyle w:val="Strong"/>
          <w:rFonts w:eastAsiaTheme="majorEastAsia"/>
        </w:rPr>
        <w:t>N</w:t>
      </w:r>
      <w:r>
        <w:t xml:space="preserve"> = Network segments</w:t>
      </w:r>
    </w:p>
    <w:p w14:paraId="1029F92A" w14:textId="77777777" w:rsidR="00547731" w:rsidRDefault="00547731" w:rsidP="008F30D8">
      <w:pPr>
        <w:pStyle w:val="whitespace-normal"/>
        <w:numPr>
          <w:ilvl w:val="0"/>
          <w:numId w:val="10"/>
        </w:numPr>
      </w:pPr>
      <w:r>
        <w:rPr>
          <w:rStyle w:val="Strong"/>
          <w:rFonts w:eastAsiaTheme="majorEastAsia"/>
        </w:rPr>
        <w:t>V</w:t>
      </w:r>
      <w:r>
        <w:t xml:space="preserve"> = VLANs</w:t>
      </w:r>
    </w:p>
    <w:p w14:paraId="35488B90" w14:textId="77777777" w:rsidR="00547731" w:rsidRDefault="00547731" w:rsidP="008F30D8">
      <w:pPr>
        <w:pStyle w:val="whitespace-normal"/>
        <w:numPr>
          <w:ilvl w:val="0"/>
          <w:numId w:val="10"/>
        </w:numPr>
      </w:pPr>
      <w:r>
        <w:rPr>
          <w:rStyle w:val="Strong"/>
          <w:rFonts w:eastAsiaTheme="majorEastAsia"/>
        </w:rPr>
        <w:t>R</w:t>
      </w:r>
      <w:r>
        <w:t xml:space="preserve"> = Routing paths</w:t>
      </w:r>
    </w:p>
    <w:p w14:paraId="3B1EDBD8" w14:textId="77777777" w:rsidR="00547731" w:rsidRDefault="00547731" w:rsidP="00547731">
      <w:pPr>
        <w:pStyle w:val="font-claude-response-body"/>
      </w:pPr>
      <w:r>
        <w:rPr>
          <w:rStyle w:val="Strong"/>
          <w:rFonts w:eastAsiaTheme="majorEastAsia"/>
        </w:rPr>
        <w:t>What it does:</w:t>
      </w:r>
    </w:p>
    <w:p w14:paraId="29E4C0B7" w14:textId="77777777" w:rsidR="00547731" w:rsidRDefault="00547731" w:rsidP="00547731">
      <w:pPr>
        <w:pStyle w:val="HTMLPreformatted"/>
        <w:spacing w:before="120" w:after="120"/>
        <w:rPr>
          <w:rStyle w:val="HTMLCode"/>
          <w:rFonts w:ascii="var(--font-mono)" w:hAnsi="var(--font-mono)"/>
          <w:color w:val="383A42"/>
        </w:rPr>
      </w:pPr>
      <w:r>
        <w:rPr>
          <w:rStyle w:val="HTMLCode"/>
          <w:rFonts w:ascii="var(--font-mono)" w:hAnsi="var(--font-mono)"/>
          <w:color w:val="383A42"/>
        </w:rPr>
        <w:t>For every combination of (network, VLAN, route):</w:t>
      </w:r>
    </w:p>
    <w:p w14:paraId="47C1FEC0" w14:textId="77777777" w:rsidR="00547731" w:rsidRDefault="00547731" w:rsidP="00547731">
      <w:pPr>
        <w:pStyle w:val="HTMLPreformatted"/>
        <w:spacing w:before="120" w:after="120"/>
        <w:rPr>
          <w:rStyle w:val="HTMLCode"/>
          <w:rFonts w:ascii="var(--font-mono)" w:hAnsi="var(--font-mono)"/>
          <w:color w:val="383A42"/>
        </w:rPr>
      </w:pPr>
      <w:r>
        <w:rPr>
          <w:rStyle w:val="HTMLCode"/>
          <w:rFonts w:ascii="var(--font-mono)" w:hAnsi="var(--font-mono)"/>
          <w:color w:val="383A42"/>
        </w:rPr>
        <w:t xml:space="preserve">  IF we place a deception at (n,v,r)</w:t>
      </w:r>
    </w:p>
    <w:p w14:paraId="7856F685" w14:textId="77777777" w:rsidR="00547731" w:rsidRDefault="00547731" w:rsidP="00547731">
      <w:pPr>
        <w:pStyle w:val="HTMLPreformatted"/>
        <w:spacing w:before="120" w:after="120"/>
        <w:rPr>
          <w:rFonts w:ascii="var(--font-mono)" w:hAnsi="var(--font-mono)"/>
          <w:color w:val="383A42"/>
        </w:rPr>
      </w:pPr>
      <w:r>
        <w:rPr>
          <w:rStyle w:val="HTMLCode"/>
          <w:rFonts w:ascii="var(--font-mono)" w:hAnsi="var(--font-mono)"/>
          <w:color w:val="383A42"/>
        </w:rPr>
        <w:t xml:space="preserve">  THEN segment n must have capacity ≥ 1</w:t>
      </w:r>
    </w:p>
    <w:p w14:paraId="3B3C464D" w14:textId="77777777" w:rsidR="00547731" w:rsidRDefault="00547731" w:rsidP="00547731">
      <w:pPr>
        <w:pStyle w:val="font-claude-response-body"/>
      </w:pPr>
      <w:r>
        <w:rPr>
          <w:rStyle w:val="Strong"/>
          <w:rFonts w:eastAsiaTheme="majorEastAsia"/>
        </w:rPr>
        <w:t>Example:</w:t>
      </w:r>
    </w:p>
    <w:p w14:paraId="1261C6BA" w14:textId="77777777" w:rsidR="00547731" w:rsidRDefault="00547731" w:rsidP="00547731">
      <w:pPr>
        <w:pStyle w:val="HTMLPreformatted"/>
        <w:spacing w:before="120" w:after="120"/>
        <w:rPr>
          <w:rStyle w:val="HTMLCode"/>
          <w:rFonts w:ascii="var(--font-mono)" w:hAnsi="var(--font-mono)"/>
          <w:color w:val="383A42"/>
        </w:rPr>
      </w:pPr>
      <w:r>
        <w:rPr>
          <w:rStyle w:val="HTMLCode"/>
          <w:rFonts w:ascii="var(--font-mono)" w:hAnsi="var(--font-mono)"/>
          <w:color w:val="383A42"/>
        </w:rPr>
        <w:t>N = {DMZ, Internal}</w:t>
      </w:r>
    </w:p>
    <w:p w14:paraId="4C117D60" w14:textId="77777777" w:rsidR="00547731" w:rsidRDefault="00547731" w:rsidP="00547731">
      <w:pPr>
        <w:pStyle w:val="HTMLPreformatted"/>
        <w:spacing w:before="120" w:after="120"/>
        <w:rPr>
          <w:rStyle w:val="HTMLCode"/>
          <w:rFonts w:ascii="var(--font-mono)" w:hAnsi="var(--font-mono)"/>
          <w:color w:val="383A42"/>
        </w:rPr>
      </w:pPr>
      <w:r>
        <w:rPr>
          <w:rStyle w:val="HTMLCode"/>
          <w:rFonts w:ascii="var(--font-mono)" w:hAnsi="var(--font-mono)"/>
          <w:color w:val="383A42"/>
        </w:rPr>
        <w:t>V = {VLAN_100, VLAN_200}</w:t>
      </w:r>
    </w:p>
    <w:p w14:paraId="5603A15E" w14:textId="77777777" w:rsidR="00547731" w:rsidRDefault="00547731" w:rsidP="00547731">
      <w:pPr>
        <w:pStyle w:val="HTMLPreformatted"/>
        <w:spacing w:before="120" w:after="120"/>
        <w:rPr>
          <w:rStyle w:val="HTMLCode"/>
          <w:rFonts w:ascii="var(--font-mono)" w:hAnsi="var(--font-mono)"/>
          <w:color w:val="383A42"/>
        </w:rPr>
      </w:pPr>
      <w:r>
        <w:rPr>
          <w:rStyle w:val="HTMLCode"/>
          <w:rFonts w:ascii="var(--font-mono)" w:hAnsi="var(--font-mono)"/>
          <w:color w:val="383A42"/>
        </w:rPr>
        <w:t>R = {Route_Public, Route_Private}</w:t>
      </w:r>
    </w:p>
    <w:p w14:paraId="68CDD814" w14:textId="77777777" w:rsidR="0078366F" w:rsidRDefault="0078366F" w:rsidP="00547731">
      <w:pPr>
        <w:pStyle w:val="HTMLPreformatted"/>
        <w:spacing w:before="120" w:after="120"/>
        <w:rPr>
          <w:rStyle w:val="HTMLCode"/>
          <w:rFonts w:ascii="var(--font-mono)" w:hAnsi="var(--font-mono)"/>
          <w:color w:val="383A42"/>
        </w:rPr>
      </w:pPr>
    </w:p>
    <w:p w14:paraId="1AE4EDEC" w14:textId="77777777" w:rsidR="0078366F" w:rsidRDefault="0078366F" w:rsidP="0078366F">
      <w:pPr>
        <w:pStyle w:val="Heading3"/>
      </w:pPr>
      <w:r>
        <w:t xml:space="preserve">φ₃: Controls </w:t>
      </w:r>
      <w:r>
        <w:rPr>
          <w:rStyle w:val="Strong"/>
          <w:b w:val="0"/>
          <w:bCs w:val="0"/>
        </w:rPr>
        <w:t>Z</w:t>
      </w:r>
      <w:r>
        <w:t xml:space="preserve"> (Geographic Zones)</w:t>
      </w:r>
    </w:p>
    <w:p w14:paraId="5B882E54" w14:textId="77777777" w:rsidR="0078366F" w:rsidRDefault="0078366F" w:rsidP="0078366F">
      <m:oMathPara>
        <m:oMath>
          <m:r>
            <m:rPr>
              <m:sty m:val="p"/>
            </m:rPr>
            <w:rPr>
              <w:rFonts w:ascii="Cambria Math" w:hAnsi="Cambria Math"/>
            </w:rPr>
            <m:t>∀</m:t>
          </m:r>
          <m:r>
            <w:rPr>
              <w:rFonts w:ascii="Cambria Math" w:hAnsi="Cambria Math"/>
            </w:rPr>
            <m:t>z∈</m:t>
          </m:r>
          <m:r>
            <m:rPr>
              <m:scr m:val="script"/>
            </m:rPr>
            <w:rPr>
              <w:rFonts w:ascii="Cambria Math" w:hAnsi="Cambria Math"/>
            </w:rPr>
            <m:t>Z</m:t>
          </m:r>
          <m:r>
            <w:rPr>
              <w:rFonts w:ascii="Cambria Math" w:hAnsi="Cambria Math"/>
            </w:rPr>
            <m:t>:(0≤θ(z)≤1)</m:t>
          </m:r>
          <m:r>
            <m:rPr>
              <m:sty m:val="p"/>
            </m:rPr>
            <w:rPr>
              <w:rFonts w:ascii="Cambria Math" w:hAnsi="Cambria Math"/>
            </w:rPr>
            <w:br/>
          </m:r>
        </m:oMath>
      </m:oMathPara>
    </w:p>
    <w:p w14:paraId="1266442E" w14:textId="77777777" w:rsidR="0078366F" w:rsidRDefault="0078366F" w:rsidP="0078366F">
      <w:pPr>
        <w:pStyle w:val="font-claude-response-body"/>
      </w:pPr>
      <w:r>
        <w:rPr>
          <w:rStyle w:val="Strong"/>
          <w:rFonts w:eastAsiaTheme="majorEastAsia"/>
        </w:rPr>
        <w:t>Sets involved:</w:t>
      </w:r>
    </w:p>
    <w:p w14:paraId="78524F41" w14:textId="77777777" w:rsidR="0078366F" w:rsidRDefault="0078366F" w:rsidP="008F30D8">
      <w:pPr>
        <w:pStyle w:val="whitespace-normal"/>
        <w:numPr>
          <w:ilvl w:val="0"/>
          <w:numId w:val="11"/>
        </w:numPr>
      </w:pPr>
      <w:r>
        <w:rPr>
          <w:rStyle w:val="Strong"/>
          <w:rFonts w:eastAsiaTheme="majorEastAsia"/>
        </w:rPr>
        <w:t>Z</w:t>
      </w:r>
      <w:r>
        <w:t xml:space="preserve"> = Set of zones</w:t>
      </w:r>
    </w:p>
    <w:p w14:paraId="08B779D0" w14:textId="77777777" w:rsidR="0078366F" w:rsidRDefault="0078366F" w:rsidP="0078366F">
      <w:pPr>
        <w:pStyle w:val="font-claude-response-body"/>
      </w:pPr>
      <w:r>
        <w:rPr>
          <w:rStyle w:val="Strong"/>
          <w:rFonts w:eastAsiaTheme="majorEastAsia"/>
        </w:rPr>
        <w:t>What it does:</w:t>
      </w:r>
    </w:p>
    <w:p w14:paraId="01C8C428"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For every zone in Z:</w:t>
      </w:r>
    </w:p>
    <w:p w14:paraId="0E19F0BA"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 Assigns coverage value θ(z)</w:t>
      </w:r>
    </w:p>
    <w:p w14:paraId="1434B9E9" w14:textId="77777777" w:rsidR="0078366F" w:rsidRDefault="0078366F" w:rsidP="0078366F">
      <w:pPr>
        <w:pStyle w:val="HTMLPreformatted"/>
        <w:spacing w:before="120" w:after="120"/>
        <w:rPr>
          <w:rFonts w:ascii="var(--font-mono)" w:hAnsi="var(--font-mono)"/>
          <w:color w:val="383A42"/>
        </w:rPr>
      </w:pPr>
      <w:r>
        <w:rPr>
          <w:rStyle w:val="HTMLCode"/>
          <w:rFonts w:ascii="var(--font-mono)" w:hAnsi="var(--font-mono)"/>
          <w:color w:val="383A42"/>
        </w:rPr>
        <w:t xml:space="preserve">  - Ensures coverage is percentage (0% to 100%)</w:t>
      </w:r>
    </w:p>
    <w:p w14:paraId="6181502F" w14:textId="77777777" w:rsidR="0078366F" w:rsidRDefault="00BF5484" w:rsidP="0078366F">
      <w:r w:rsidRPr="00BF5484">
        <w:rPr>
          <w:noProof/>
          <w14:ligatures w14:val="standardContextual"/>
        </w:rPr>
        <w:pict w14:anchorId="0954C3A8">
          <v:rect id="_x0000_i1029" alt="" style="width:468pt;height:.05pt;mso-width-percent:0;mso-height-percent:0;mso-width-percent:0;mso-height-percent:0" o:hralign="center" o:hrstd="t" o:hr="t" fillcolor="#a0a0a0" stroked="f"/>
        </w:pict>
      </w:r>
    </w:p>
    <w:p w14:paraId="38EDFDD5" w14:textId="77777777" w:rsidR="0078366F" w:rsidRDefault="0078366F" w:rsidP="0078366F">
      <w:pPr>
        <w:pStyle w:val="Heading3"/>
      </w:pPr>
      <w:r>
        <w:t xml:space="preserve">φ₄: Controls </w:t>
      </w:r>
      <w:r>
        <w:rPr>
          <w:rStyle w:val="Strong"/>
          <w:b w:val="0"/>
          <w:bCs w:val="0"/>
        </w:rPr>
        <w:t>D × Z × L</w:t>
      </w:r>
      <w:r>
        <w:t xml:space="preserve"> (Location Hierarchy)</w:t>
      </w:r>
    </w:p>
    <w:p w14:paraId="1D2F974B" w14:textId="77777777" w:rsidR="0078366F" w:rsidRDefault="0078366F" w:rsidP="0078366F">
      <m:oMathPara>
        <m:oMath>
          <m:r>
            <m:rPr>
              <m:sty m:val="p"/>
            </m:rPr>
            <w:rPr>
              <w:rFonts w:ascii="Cambria Math" w:hAnsi="Cambria Math"/>
            </w:rPr>
            <m:t>∀</m:t>
          </m:r>
          <m:r>
            <w:rPr>
              <w:rFonts w:ascii="Cambria Math" w:hAnsi="Cambria Math"/>
            </w:rPr>
            <m:t>d∈</m:t>
          </m:r>
          <m:r>
            <m:rPr>
              <m:scr m:val="script"/>
            </m:rPr>
            <w:rPr>
              <w:rFonts w:ascii="Cambria Math" w:hAnsi="Cambria Math"/>
            </w:rPr>
            <m:t>D,</m:t>
          </m:r>
          <m:r>
            <w:rPr>
              <w:rFonts w:ascii="Cambria Math" w:hAnsi="Cambria Math"/>
            </w:rPr>
            <m:t>z∈</m:t>
          </m:r>
          <m:r>
            <m:rPr>
              <m:scr m:val="script"/>
            </m:rPr>
            <w:rPr>
              <w:rFonts w:ascii="Cambria Math" w:hAnsi="Cambria Math"/>
            </w:rPr>
            <m:t>Z,</m:t>
          </m:r>
          <m:r>
            <w:rPr>
              <w:rFonts w:ascii="Cambria Math" w:hAnsi="Cambria Math"/>
            </w:rPr>
            <m:t>l</m:t>
          </m:r>
          <m:r>
            <m:rPr>
              <m:scr m:val="script"/>
            </m:rP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loc</m:t>
              </m:r>
            </m:sub>
          </m:sSub>
          <m:r>
            <w:rPr>
              <w:rFonts w:ascii="Cambria Math" w:hAnsi="Cambria Math"/>
            </w:rPr>
            <m:t>(d,z,l)⇒0≤θ(z)≤1)</m:t>
          </m:r>
          <m:r>
            <m:rPr>
              <m:sty m:val="p"/>
            </m:rPr>
            <w:rPr>
              <w:rFonts w:ascii="Cambria Math" w:hAnsi="Cambria Math"/>
            </w:rPr>
            <w:br/>
          </m:r>
        </m:oMath>
      </m:oMathPara>
    </w:p>
    <w:p w14:paraId="45CBD397" w14:textId="77777777" w:rsidR="0078366F" w:rsidRDefault="0078366F" w:rsidP="0078366F">
      <w:pPr>
        <w:pStyle w:val="font-claude-response-body"/>
      </w:pPr>
      <w:r>
        <w:rPr>
          <w:rStyle w:val="Strong"/>
          <w:rFonts w:eastAsiaTheme="majorEastAsia"/>
        </w:rPr>
        <w:t>Sets involved:</w:t>
      </w:r>
    </w:p>
    <w:p w14:paraId="37811C4D" w14:textId="77777777" w:rsidR="0078366F" w:rsidRDefault="0078366F" w:rsidP="008F30D8">
      <w:pPr>
        <w:pStyle w:val="whitespace-normal"/>
        <w:numPr>
          <w:ilvl w:val="0"/>
          <w:numId w:val="12"/>
        </w:numPr>
      </w:pPr>
      <w:r>
        <w:rPr>
          <w:rStyle w:val="Strong"/>
          <w:rFonts w:eastAsiaTheme="majorEastAsia"/>
        </w:rPr>
        <w:t>D</w:t>
      </w:r>
      <w:r>
        <w:t xml:space="preserve"> = Data centers</w:t>
      </w:r>
    </w:p>
    <w:p w14:paraId="6F2784A5" w14:textId="77777777" w:rsidR="0078366F" w:rsidRDefault="0078366F" w:rsidP="008F30D8">
      <w:pPr>
        <w:pStyle w:val="whitespace-normal"/>
        <w:numPr>
          <w:ilvl w:val="0"/>
          <w:numId w:val="12"/>
        </w:numPr>
      </w:pPr>
      <w:r>
        <w:rPr>
          <w:rStyle w:val="Strong"/>
          <w:rFonts w:eastAsiaTheme="majorEastAsia"/>
        </w:rPr>
        <w:t>Z</w:t>
      </w:r>
      <w:r>
        <w:t xml:space="preserve"> = Zones</w:t>
      </w:r>
    </w:p>
    <w:p w14:paraId="5A18A381" w14:textId="77777777" w:rsidR="0078366F" w:rsidRDefault="0078366F" w:rsidP="008F30D8">
      <w:pPr>
        <w:pStyle w:val="whitespace-normal"/>
        <w:numPr>
          <w:ilvl w:val="0"/>
          <w:numId w:val="12"/>
        </w:numPr>
      </w:pPr>
      <w:r>
        <w:rPr>
          <w:rStyle w:val="Strong"/>
          <w:rFonts w:eastAsiaTheme="majorEastAsia"/>
        </w:rPr>
        <w:t>L</w:t>
      </w:r>
      <w:r>
        <w:t xml:space="preserve"> = Geographic sites</w:t>
      </w:r>
    </w:p>
    <w:p w14:paraId="7E45658D" w14:textId="77777777" w:rsidR="0078366F" w:rsidRDefault="0078366F" w:rsidP="0078366F">
      <w:pPr>
        <w:pStyle w:val="font-claude-response-body"/>
      </w:pPr>
      <w:r>
        <w:rPr>
          <w:rStyle w:val="Strong"/>
          <w:rFonts w:eastAsiaTheme="majorEastAsia"/>
        </w:rPr>
        <w:lastRenderedPageBreak/>
        <w:t>What it does:</w:t>
      </w:r>
    </w:p>
    <w:p w14:paraId="4755BC52"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For every combination of (data center, zone, site):</w:t>
      </w:r>
    </w:p>
    <w:p w14:paraId="3F26776C"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IF we deploy at location (d,z,l)</w:t>
      </w:r>
    </w:p>
    <w:p w14:paraId="41C037B6" w14:textId="77777777" w:rsidR="0078366F" w:rsidRDefault="0078366F" w:rsidP="0078366F">
      <w:pPr>
        <w:pStyle w:val="HTMLPreformatted"/>
        <w:spacing w:before="120" w:after="120"/>
        <w:rPr>
          <w:rFonts w:ascii="var(--font-mono)" w:hAnsi="var(--font-mono)"/>
          <w:color w:val="383A42"/>
        </w:rPr>
      </w:pPr>
      <w:r>
        <w:rPr>
          <w:rStyle w:val="HTMLCode"/>
          <w:rFonts w:ascii="var(--font-mono)" w:hAnsi="var(--font-mono)"/>
          <w:color w:val="383A42"/>
        </w:rPr>
        <w:t xml:space="preserve">  THEN zone coverage must be valid</w:t>
      </w:r>
    </w:p>
    <w:p w14:paraId="6DA89782" w14:textId="77777777" w:rsidR="0078366F" w:rsidRDefault="00BF5484" w:rsidP="0078366F">
      <w:r w:rsidRPr="00BF5484">
        <w:rPr>
          <w:noProof/>
          <w14:ligatures w14:val="standardContextual"/>
        </w:rPr>
        <w:pict w14:anchorId="42EC7732">
          <v:rect id="_x0000_i1028" alt="" style="width:468pt;height:.05pt;mso-width-percent:0;mso-height-percent:0;mso-width-percent:0;mso-height-percent:0" o:hralign="center" o:hrstd="t" o:hr="t" fillcolor="#a0a0a0" stroked="f"/>
        </w:pict>
      </w:r>
    </w:p>
    <w:p w14:paraId="77C9415F" w14:textId="77777777" w:rsidR="0078366F" w:rsidRDefault="0078366F" w:rsidP="0078366F">
      <w:pPr>
        <w:pStyle w:val="Heading3"/>
      </w:pPr>
      <w:r>
        <w:t xml:space="preserve">φ₅: Controls </w:t>
      </w:r>
      <w:r>
        <w:rPr>
          <w:rStyle w:val="Strong"/>
          <w:b w:val="0"/>
          <w:bCs w:val="0"/>
        </w:rPr>
        <w:t>H × O × P</w:t>
      </w:r>
      <w:r>
        <w:t xml:space="preserve"> (Host Configuration)</w:t>
      </w:r>
    </w:p>
    <w:p w14:paraId="7EDDCFF8" w14:textId="77777777" w:rsidR="0078366F" w:rsidRDefault="0078366F" w:rsidP="0078366F">
      <m:oMathPara>
        <m:oMath>
          <m:r>
            <m:rPr>
              <m:sty m:val="p"/>
            </m:rPr>
            <w:rPr>
              <w:rFonts w:ascii="Cambria Math" w:hAnsi="Cambria Math"/>
            </w:rPr>
            <m:t>∀</m:t>
          </m:r>
          <m:r>
            <w:rPr>
              <w:rFonts w:ascii="Cambria Math" w:hAnsi="Cambria Math"/>
            </w:rPr>
            <m:t>h∈</m:t>
          </m:r>
          <m:r>
            <m:rPr>
              <m:scr m:val="script"/>
            </m:rPr>
            <w:rPr>
              <w:rFonts w:ascii="Cambria Math" w:hAnsi="Cambria Math"/>
            </w:rPr>
            <m:t>H,</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m:rPr>
              <m:scr m:val="script"/>
            </m:rPr>
            <w:rPr>
              <w:rFonts w:ascii="Cambria Math" w:hAnsi="Cambria Math"/>
            </w:rPr>
            <m:t>∈O,</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cr m:val="script"/>
            </m:rPr>
            <w:rPr>
              <w:rFonts w:ascii="Cambria Math" w:hAnsi="Cambria Math"/>
            </w:rPr>
            <m:t>∈P</m:t>
          </m:r>
          <m:r>
            <w:rPr>
              <w:rFonts w:ascii="Cambria Math" w:hAnsi="Cambria Math"/>
            </w:rPr>
            <m:t>:(h(h,</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)∧h(h,</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r>
            <m:rPr>
              <m:sty m:val="p"/>
            </m:rPr>
            <w:rPr>
              <w:rFonts w:ascii="Cambria Math" w:hAnsi="Cambria Math"/>
            </w:rPr>
            <w:br/>
          </m:r>
        </m:oMath>
      </m:oMathPara>
    </w:p>
    <w:p w14:paraId="1E80640B" w14:textId="77777777" w:rsidR="0078366F" w:rsidRDefault="0078366F" w:rsidP="0078366F">
      <w:pPr>
        <w:pStyle w:val="font-claude-response-body"/>
      </w:pPr>
      <w:r>
        <w:rPr>
          <w:rStyle w:val="Strong"/>
          <w:rFonts w:eastAsiaTheme="majorEastAsia"/>
        </w:rPr>
        <w:t>Sets involved:</w:t>
      </w:r>
    </w:p>
    <w:p w14:paraId="3E8AB2B8" w14:textId="77777777" w:rsidR="0078366F" w:rsidRDefault="0078366F" w:rsidP="008F30D8">
      <w:pPr>
        <w:pStyle w:val="whitespace-normal"/>
        <w:numPr>
          <w:ilvl w:val="0"/>
          <w:numId w:val="13"/>
        </w:numPr>
      </w:pPr>
      <w:r>
        <w:rPr>
          <w:rStyle w:val="Strong"/>
          <w:rFonts w:eastAsiaTheme="majorEastAsia"/>
        </w:rPr>
        <w:t>H</w:t>
      </w:r>
      <w:r>
        <w:t xml:space="preserve"> = Hosts</w:t>
      </w:r>
    </w:p>
    <w:p w14:paraId="69F70393" w14:textId="77777777" w:rsidR="0078366F" w:rsidRDefault="0078366F" w:rsidP="008F30D8">
      <w:pPr>
        <w:pStyle w:val="whitespace-normal"/>
        <w:numPr>
          <w:ilvl w:val="0"/>
          <w:numId w:val="13"/>
        </w:numPr>
      </w:pPr>
      <w:r>
        <w:rPr>
          <w:rStyle w:val="Strong"/>
          <w:rFonts w:eastAsiaTheme="majorEastAsia"/>
        </w:rPr>
        <w:t>O</w:t>
      </w:r>
      <w:r>
        <w:t xml:space="preserve"> = OS types</w:t>
      </w:r>
    </w:p>
    <w:p w14:paraId="44510A39" w14:textId="77777777" w:rsidR="0078366F" w:rsidRDefault="0078366F" w:rsidP="008F30D8">
      <w:pPr>
        <w:pStyle w:val="whitespace-normal"/>
        <w:numPr>
          <w:ilvl w:val="0"/>
          <w:numId w:val="13"/>
        </w:numPr>
      </w:pPr>
      <w:r>
        <w:rPr>
          <w:rStyle w:val="Strong"/>
          <w:rFonts w:eastAsiaTheme="majorEastAsia"/>
        </w:rPr>
        <w:t>P</w:t>
      </w:r>
      <w:r>
        <w:t xml:space="preserve"> = Ports</w:t>
      </w:r>
    </w:p>
    <w:p w14:paraId="74021527" w14:textId="77777777" w:rsidR="0078366F" w:rsidRDefault="0078366F" w:rsidP="0078366F">
      <w:pPr>
        <w:pStyle w:val="font-claude-response-body"/>
      </w:pPr>
      <w:r>
        <w:rPr>
          <w:rStyle w:val="Strong"/>
          <w:rFonts w:eastAsiaTheme="majorEastAsia"/>
        </w:rPr>
        <w:t>What it does:</w:t>
      </w:r>
    </w:p>
    <w:p w14:paraId="0EF28151"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For every host in H:</w:t>
      </w:r>
    </w:p>
    <w:p w14:paraId="0857B58E"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Can have AT MOST ONE configuration from O × P</w:t>
      </w:r>
    </w:p>
    <w:p w14:paraId="27DCB3BF" w14:textId="77777777" w:rsidR="0078366F" w:rsidRDefault="0078366F" w:rsidP="0078366F">
      <w:pPr>
        <w:pStyle w:val="HTMLPreformatted"/>
        <w:spacing w:before="120" w:after="120"/>
        <w:rPr>
          <w:rFonts w:ascii="var(--font-mono)" w:hAnsi="var(--font-mono)"/>
          <w:color w:val="383A42"/>
        </w:rPr>
      </w:pPr>
      <w:r>
        <w:rPr>
          <w:rStyle w:val="HTMLCode"/>
          <w:rFonts w:ascii="var(--font-mono)" w:hAnsi="var(--font-mono)"/>
          <w:color w:val="383A42"/>
        </w:rPr>
        <w:t xml:space="preserve">  (One OS type and one port)</w:t>
      </w:r>
    </w:p>
    <w:p w14:paraId="58E871D7" w14:textId="77777777" w:rsidR="0078366F" w:rsidRDefault="0078366F" w:rsidP="0078366F">
      <w:pPr>
        <w:pStyle w:val="font-claude-response-body"/>
      </w:pPr>
      <w:r>
        <w:rPr>
          <w:rStyle w:val="Strong"/>
          <w:rFonts w:eastAsiaTheme="majorEastAsia"/>
        </w:rPr>
        <w:t>Example:</w:t>
      </w:r>
    </w:p>
    <w:p w14:paraId="68641B92"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H = {Honeypot1, Honeypot2}</w:t>
      </w:r>
    </w:p>
    <w:p w14:paraId="6382A167"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O = {Windows, Linux}</w:t>
      </w:r>
    </w:p>
    <w:p w14:paraId="2576E5CE"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P = {Port_22, Port_80, Port_443}</w:t>
      </w:r>
    </w:p>
    <w:p w14:paraId="717496B6" w14:textId="77777777" w:rsidR="0078366F" w:rsidRDefault="0078366F" w:rsidP="0078366F">
      <w:pPr>
        <w:pStyle w:val="font-claude-response-body"/>
      </w:pPr>
      <w:r>
        <w:rPr>
          <w:rStyle w:val="Strong"/>
          <w:rFonts w:eastAsiaTheme="majorEastAsia"/>
        </w:rPr>
        <w:t>Controls:</w:t>
      </w:r>
      <w:r>
        <w:t xml:space="preserve"> Each host has unique, consistent configuration</w:t>
      </w:r>
    </w:p>
    <w:p w14:paraId="20C6C43F" w14:textId="77777777" w:rsidR="0078366F" w:rsidRDefault="00BF5484" w:rsidP="0078366F">
      <w:r w:rsidRPr="00BF5484">
        <w:rPr>
          <w:noProof/>
          <w14:ligatures w14:val="standardContextual"/>
        </w:rPr>
        <w:pict w14:anchorId="3ABB49D7">
          <v:rect id="_x0000_i1027" alt="" style="width:468pt;height:.05pt;mso-width-percent:0;mso-height-percent:0;mso-width-percent:0;mso-height-percent:0" o:hralign="center" o:hrstd="t" o:hr="t" fillcolor="#a0a0a0" stroked="f"/>
        </w:pict>
      </w:r>
    </w:p>
    <w:p w14:paraId="04636F98" w14:textId="77777777" w:rsidR="0078366F" w:rsidRDefault="0078366F" w:rsidP="0078366F">
      <w:pPr>
        <w:pStyle w:val="Heading3"/>
      </w:pPr>
      <w:r>
        <w:t xml:space="preserve">φ₆: Controls </w:t>
      </w:r>
      <w:r>
        <w:rPr>
          <w:rStyle w:val="Strong"/>
          <w:b w:val="0"/>
          <w:bCs w:val="0"/>
        </w:rPr>
        <w:t>H</w:t>
      </w:r>
      <w:r>
        <w:t xml:space="preserve"> (Host Profiles)</w:t>
      </w:r>
    </w:p>
    <w:p w14:paraId="75BCD15D" w14:textId="77777777" w:rsidR="0078366F" w:rsidRDefault="0078366F" w:rsidP="0078366F">
      <m:oMathPara>
        <m:oMath>
          <m:r>
            <m:rPr>
              <m:sty m:val="p"/>
            </m:rPr>
            <w:rPr>
              <w:rFonts w:ascii="Cambria Math" w:hAnsi="Cambria Math"/>
            </w:rPr>
            <m:t>∀</m:t>
          </m:r>
          <m:r>
            <w:rPr>
              <w:rFonts w:ascii="Cambria Math" w:hAnsi="Cambria Math"/>
            </w:rPr>
            <m:t>h∈</m:t>
          </m:r>
          <m:r>
            <m:rPr>
              <m:scr m:val="script"/>
            </m:rPr>
            <w:rPr>
              <w:rFonts w:ascii="Cambria Math" w:hAnsi="Cambria Math"/>
            </w:rPr>
            <m:t>H:(</m:t>
          </m:r>
          <m:r>
            <w:rPr>
              <w:rFonts w:ascii="Cambria Math" w:hAnsi="Cambria Math"/>
            </w:rPr>
            <m:t>ψ(h)≥</m:t>
          </m:r>
          <m:r>
            <w:rPr>
              <w:rFonts w:ascii="Cambria Math" w:hAnsi="Cambria Math"/>
            </w:rPr>
            <m:t>0)</m:t>
          </m:r>
          <m:r>
            <m:rPr>
              <m:sty m:val="p"/>
            </m:rPr>
            <w:rPr>
              <w:rFonts w:ascii="Cambria Math" w:hAnsi="Cambria Math"/>
            </w:rPr>
            <w:br/>
          </m:r>
        </m:oMath>
      </m:oMathPara>
    </w:p>
    <w:p w14:paraId="67B8D0FF" w14:textId="77777777" w:rsidR="0078366F" w:rsidRDefault="0078366F" w:rsidP="0078366F">
      <w:pPr>
        <w:pStyle w:val="font-claude-response-body"/>
      </w:pPr>
      <w:r>
        <w:rPr>
          <w:rStyle w:val="Strong"/>
          <w:rFonts w:eastAsiaTheme="majorEastAsia"/>
        </w:rPr>
        <w:t>Sets involved:</w:t>
      </w:r>
    </w:p>
    <w:p w14:paraId="3836BC5A" w14:textId="77777777" w:rsidR="0078366F" w:rsidRDefault="0078366F" w:rsidP="008F30D8">
      <w:pPr>
        <w:pStyle w:val="whitespace-normal"/>
        <w:numPr>
          <w:ilvl w:val="0"/>
          <w:numId w:val="14"/>
        </w:numPr>
      </w:pPr>
      <w:r>
        <w:rPr>
          <w:rStyle w:val="Strong"/>
          <w:rFonts w:eastAsiaTheme="majorEastAsia"/>
        </w:rPr>
        <w:t>H</w:t>
      </w:r>
      <w:r>
        <w:t xml:space="preserve"> = Hosts</w:t>
      </w:r>
    </w:p>
    <w:p w14:paraId="26E489E3" w14:textId="77777777" w:rsidR="0078366F" w:rsidRDefault="0078366F" w:rsidP="0078366F">
      <w:pPr>
        <w:pStyle w:val="font-claude-response-body"/>
      </w:pPr>
      <w:r>
        <w:rPr>
          <w:rStyle w:val="Strong"/>
          <w:rFonts w:eastAsiaTheme="majorEastAsia"/>
        </w:rPr>
        <w:t>What it does:</w:t>
      </w:r>
    </w:p>
    <w:p w14:paraId="288A7DFE"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For every host in H:</w:t>
      </w:r>
    </w:p>
    <w:p w14:paraId="64103969"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lastRenderedPageBreak/>
        <w:t xml:space="preserve">  - Assigns profile value ψ(h)</w:t>
      </w:r>
    </w:p>
    <w:p w14:paraId="5D775D90" w14:textId="77777777" w:rsidR="0078366F" w:rsidRDefault="0078366F" w:rsidP="0078366F">
      <w:pPr>
        <w:pStyle w:val="HTMLPreformatted"/>
        <w:spacing w:before="120" w:after="120"/>
        <w:rPr>
          <w:rFonts w:ascii="var(--font-mono)" w:hAnsi="var(--font-mono)"/>
          <w:color w:val="383A42"/>
        </w:rPr>
      </w:pPr>
      <w:r>
        <w:rPr>
          <w:rStyle w:val="HTMLCode"/>
          <w:rFonts w:ascii="var(--font-mono)" w:hAnsi="var(--font-mono)"/>
          <w:color w:val="383A42"/>
        </w:rPr>
        <w:t xml:space="preserve">  - Ensures value is non-negative</w:t>
      </w:r>
    </w:p>
    <w:p w14:paraId="474D5725" w14:textId="77777777" w:rsidR="0078366F" w:rsidRDefault="0078366F" w:rsidP="0078366F">
      <w:pPr>
        <w:pStyle w:val="font-claude-response-body"/>
      </w:pPr>
      <w:r>
        <w:rPr>
          <w:rStyle w:val="Strong"/>
          <w:rFonts w:eastAsiaTheme="majorEastAsia"/>
        </w:rPr>
        <w:t>Example:</w:t>
      </w:r>
    </w:p>
    <w:p w14:paraId="7D150D9D"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H = {Honeypot_DB, Honeypot_Web, Honeypot_SSH}</w:t>
      </w:r>
    </w:p>
    <w:p w14:paraId="2BB844CF" w14:textId="77777777" w:rsidR="0078366F" w:rsidRDefault="0078366F" w:rsidP="0078366F">
      <w:pPr>
        <w:pStyle w:val="HTMLPreformatted"/>
        <w:spacing w:before="120" w:after="120"/>
        <w:rPr>
          <w:rStyle w:val="HTMLCode"/>
          <w:rFonts w:ascii="var(--font-mono)" w:hAnsi="var(--font-mono)"/>
          <w:color w:val="383A42"/>
        </w:rPr>
      </w:pPr>
    </w:p>
    <w:p w14:paraId="31660959" w14:textId="77777777" w:rsidR="0078366F" w:rsidRDefault="0078366F" w:rsidP="0078366F">
      <w:pPr>
        <w:pStyle w:val="font-claude-response-body"/>
      </w:pPr>
      <w:r>
        <w:rPr>
          <w:rStyle w:val="Strong"/>
          <w:rFonts w:eastAsiaTheme="majorEastAsia"/>
        </w:rPr>
        <w:t>Controls:</w:t>
      </w:r>
      <w:r>
        <w:t xml:space="preserve"> Host attractiveness/value (used for optimization)</w:t>
      </w:r>
    </w:p>
    <w:p w14:paraId="32815BC6" w14:textId="77777777" w:rsidR="0078366F" w:rsidRDefault="00BF5484" w:rsidP="0078366F">
      <w:r w:rsidRPr="00BF5484">
        <w:rPr>
          <w:noProof/>
          <w14:ligatures w14:val="standardContextual"/>
        </w:rPr>
        <w:pict w14:anchorId="00B4470E">
          <v:rect id="_x0000_i1026" alt="" style="width:468pt;height:.05pt;mso-width-percent:0;mso-height-percent:0;mso-width-percent:0;mso-height-percent:0" o:hralign="center" o:hrstd="t" o:hr="t" fillcolor="#a0a0a0" stroked="f"/>
        </w:pict>
      </w:r>
    </w:p>
    <w:p w14:paraId="27AA7680" w14:textId="77777777" w:rsidR="0078366F" w:rsidRDefault="0078366F" w:rsidP="0078366F">
      <w:pPr>
        <w:pStyle w:val="Heading3"/>
      </w:pPr>
      <w:r>
        <w:t xml:space="preserve">φ₇: Controls </w:t>
      </w:r>
      <w:r>
        <w:rPr>
          <w:rStyle w:val="Strong"/>
          <w:b w:val="0"/>
          <w:bCs w:val="0"/>
        </w:rPr>
        <w:t>P × PR × SV</w:t>
      </w:r>
      <w:r>
        <w:t xml:space="preserve"> → </w:t>
      </w:r>
      <w:r>
        <w:rPr>
          <w:rStyle w:val="Strong"/>
          <w:b w:val="0"/>
          <w:bCs w:val="0"/>
        </w:rPr>
        <w:t>H</w:t>
      </w:r>
      <w:r>
        <w:t xml:space="preserve"> (Service-to-Host Binding)</w:t>
      </w:r>
    </w:p>
    <w:p w14:paraId="5190CF7C" w14:textId="77777777" w:rsidR="0078366F" w:rsidRDefault="0078366F" w:rsidP="0078366F">
      <m:oMathPara>
        <m:oMath>
          <m:r>
            <m:rPr>
              <m:sty m:val="p"/>
            </m:rPr>
            <w:rPr>
              <w:rFonts w:ascii="Cambria Math" w:hAnsi="Cambria Math"/>
            </w:rPr>
            <m:t>∀</m:t>
          </m:r>
          <m:r>
            <w:rPr>
              <w:rFonts w:ascii="Cambria Math" w:hAnsi="Cambria Math"/>
            </w:rPr>
            <m:t>p∈</m:t>
          </m:r>
          <m:r>
            <m:rPr>
              <m:scr m:val="script"/>
            </m:rPr>
            <w:rPr>
              <w:rFonts w:ascii="Cambria Math" w:hAnsi="Cambria Math"/>
            </w:rPr>
            <m:t>P,</m:t>
          </m:r>
          <m:r>
            <w:rPr>
              <w:rFonts w:ascii="Cambria Math" w:hAnsi="Cambria Math"/>
            </w:rPr>
            <m:t>pr∈</m:t>
          </m:r>
          <m:r>
            <m:rPr>
              <m:scr m:val="script"/>
            </m:rPr>
            <w:rPr>
              <w:rFonts w:ascii="Cambria Math" w:hAnsi="Cambria Math"/>
            </w:rPr>
            <m:t>PR,</m:t>
          </m:r>
          <m:r>
            <w:rPr>
              <w:rFonts w:ascii="Cambria Math" w:hAnsi="Cambria Math"/>
            </w:rPr>
            <m:t>sv∈</m:t>
          </m:r>
          <m:r>
            <m:rPr>
              <m:scr m:val="script"/>
            </m:rPr>
            <w:rPr>
              <w:rFonts w:ascii="Cambria Math" w:hAnsi="Cambria Math"/>
            </w:rPr>
            <m:t>SV:(</m:t>
          </m:r>
          <m:r>
            <w:rPr>
              <w:rFonts w:ascii="Cambria Math" w:hAnsi="Cambria Math"/>
            </w:rPr>
            <m:t>s(p,pr,sv)⇒</m:t>
          </m:r>
          <m:r>
            <m:rPr>
              <m:sty m:val="p"/>
            </m:rPr>
            <w:rPr>
              <w:rFonts w:ascii="Cambria Math" w:hAnsi="Cambria Math"/>
            </w:rPr>
            <m:t>∃</m:t>
          </m:r>
          <m:r>
            <w:rPr>
              <w:rFonts w:ascii="Cambria Math" w:hAnsi="Cambria Math"/>
            </w:rPr>
            <m:t>h∈</m:t>
          </m:r>
          <m:r>
            <m:rPr>
              <m:scr m:val="script"/>
            </m:rPr>
            <w:rPr>
              <w:rFonts w:ascii="Cambria Math" w:hAnsi="Cambria Math"/>
            </w:rPr>
            <m:t>H:</m:t>
          </m:r>
          <m:r>
            <w:rPr>
              <w:rFonts w:ascii="Cambria Math" w:hAnsi="Cambria Math"/>
            </w:rPr>
            <m:t>π(p,h))</m:t>
          </m:r>
          <m:r>
            <m:rPr>
              <m:sty m:val="p"/>
            </m:rPr>
            <w:rPr>
              <w:rFonts w:ascii="Cambria Math" w:hAnsi="Cambria Math"/>
            </w:rPr>
            <w:br/>
          </m:r>
        </m:oMath>
      </m:oMathPara>
    </w:p>
    <w:p w14:paraId="3B74B0B9" w14:textId="77777777" w:rsidR="0078366F" w:rsidRDefault="0078366F" w:rsidP="0078366F">
      <w:pPr>
        <w:pStyle w:val="font-claude-response-body"/>
      </w:pPr>
      <w:r>
        <w:rPr>
          <w:rStyle w:val="Strong"/>
          <w:rFonts w:eastAsiaTheme="majorEastAsia"/>
        </w:rPr>
        <w:t>Sets involved:</w:t>
      </w:r>
    </w:p>
    <w:p w14:paraId="06AC7989" w14:textId="77777777" w:rsidR="0078366F" w:rsidRDefault="0078366F" w:rsidP="008F30D8">
      <w:pPr>
        <w:pStyle w:val="whitespace-normal"/>
        <w:numPr>
          <w:ilvl w:val="0"/>
          <w:numId w:val="15"/>
        </w:numPr>
      </w:pPr>
      <w:r>
        <w:rPr>
          <w:rStyle w:val="Strong"/>
          <w:rFonts w:eastAsiaTheme="majorEastAsia"/>
        </w:rPr>
        <w:t>P</w:t>
      </w:r>
      <w:r>
        <w:t xml:space="preserve"> = Ports</w:t>
      </w:r>
    </w:p>
    <w:p w14:paraId="21BF2575" w14:textId="77777777" w:rsidR="0078366F" w:rsidRDefault="0078366F" w:rsidP="008F30D8">
      <w:pPr>
        <w:pStyle w:val="whitespace-normal"/>
        <w:numPr>
          <w:ilvl w:val="0"/>
          <w:numId w:val="15"/>
        </w:numPr>
      </w:pPr>
      <w:r>
        <w:rPr>
          <w:rStyle w:val="Strong"/>
          <w:rFonts w:eastAsiaTheme="majorEastAsia"/>
        </w:rPr>
        <w:t>PR</w:t>
      </w:r>
      <w:r>
        <w:t xml:space="preserve"> = Protocols</w:t>
      </w:r>
    </w:p>
    <w:p w14:paraId="3D0CC52F" w14:textId="77777777" w:rsidR="0078366F" w:rsidRDefault="0078366F" w:rsidP="008F30D8">
      <w:pPr>
        <w:pStyle w:val="whitespace-normal"/>
        <w:numPr>
          <w:ilvl w:val="0"/>
          <w:numId w:val="15"/>
        </w:numPr>
      </w:pPr>
      <w:r>
        <w:rPr>
          <w:rStyle w:val="Strong"/>
          <w:rFonts w:eastAsiaTheme="majorEastAsia"/>
        </w:rPr>
        <w:t>SV</w:t>
      </w:r>
      <w:r>
        <w:t xml:space="preserve"> = Services</w:t>
      </w:r>
    </w:p>
    <w:p w14:paraId="2DF56116" w14:textId="77777777" w:rsidR="0078366F" w:rsidRDefault="0078366F" w:rsidP="008F30D8">
      <w:pPr>
        <w:pStyle w:val="whitespace-normal"/>
        <w:numPr>
          <w:ilvl w:val="0"/>
          <w:numId w:val="15"/>
        </w:numPr>
      </w:pPr>
      <w:r>
        <w:rPr>
          <w:rStyle w:val="Strong"/>
          <w:rFonts w:eastAsiaTheme="majorEastAsia"/>
        </w:rPr>
        <w:t>H</w:t>
      </w:r>
      <w:r>
        <w:t xml:space="preserve"> = Hosts (via binding)</w:t>
      </w:r>
    </w:p>
    <w:p w14:paraId="399A47A2" w14:textId="77777777" w:rsidR="0078366F" w:rsidRDefault="0078366F" w:rsidP="0078366F">
      <w:pPr>
        <w:pStyle w:val="font-claude-response-body"/>
      </w:pPr>
      <w:r>
        <w:rPr>
          <w:rStyle w:val="Strong"/>
          <w:rFonts w:eastAsiaTheme="majorEastAsia"/>
        </w:rPr>
        <w:t>What it does:</w:t>
      </w:r>
    </w:p>
    <w:p w14:paraId="6EBAE5FE"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For every combination (port, protocol, service):</w:t>
      </w:r>
    </w:p>
    <w:p w14:paraId="131640CE"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 xml:space="preserve">  IF service is running on port with protocol</w:t>
      </w:r>
    </w:p>
    <w:p w14:paraId="57C0D828" w14:textId="77777777" w:rsidR="0078366F" w:rsidRDefault="0078366F" w:rsidP="0078366F">
      <w:pPr>
        <w:pStyle w:val="HTMLPreformatted"/>
        <w:spacing w:before="120" w:after="120"/>
        <w:rPr>
          <w:rFonts w:ascii="var(--font-mono)" w:hAnsi="var(--font-mono)"/>
          <w:color w:val="383A42"/>
        </w:rPr>
      </w:pPr>
      <w:r>
        <w:rPr>
          <w:rStyle w:val="HTMLCode"/>
          <w:rFonts w:ascii="var(--font-mono)" w:hAnsi="var(--font-mono)"/>
          <w:color w:val="383A42"/>
        </w:rPr>
        <w:t xml:space="preserve">  THEN port must be bound to some host</w:t>
      </w:r>
    </w:p>
    <w:p w14:paraId="7B719500" w14:textId="5D8A753F" w:rsidR="0078366F" w:rsidRDefault="0078366F" w:rsidP="005431E1">
      <w:pPr>
        <w:pStyle w:val="HTMLPreformatted"/>
        <w:spacing w:before="120" w:after="120"/>
        <w:rPr>
          <w:rFonts w:ascii="var(--font-mono)" w:hAnsi="var(--font-mono)"/>
          <w:color w:val="383A42"/>
        </w:rPr>
      </w:pPr>
      <w:r>
        <w:rPr>
          <w:rStyle w:val="HTMLCode"/>
          <w:rFonts w:ascii="var(--font-mono)" w:hAnsi="var(--font-mono)"/>
          <w:color w:val="383A42"/>
        </w:rPr>
        <w:t xml:space="preserve"> </w:t>
      </w:r>
    </w:p>
    <w:p w14:paraId="54187F98" w14:textId="77777777" w:rsidR="0078366F" w:rsidRDefault="0078366F" w:rsidP="0078366F">
      <w:pPr>
        <w:pStyle w:val="font-claude-response-body"/>
      </w:pPr>
      <w:r>
        <w:rPr>
          <w:rStyle w:val="Strong"/>
          <w:rFonts w:eastAsiaTheme="majorEastAsia"/>
        </w:rPr>
        <w:t>Controls:</w:t>
      </w:r>
      <w:r>
        <w:t xml:space="preserve"> Ensures services don't float - they must be on actual hosts</w:t>
      </w:r>
    </w:p>
    <w:p w14:paraId="4AE3BE70" w14:textId="77777777" w:rsidR="0078366F" w:rsidRDefault="00BF5484" w:rsidP="0078366F">
      <w:r>
        <w:rPr>
          <w:noProof/>
        </w:rPr>
      </w:r>
      <w:r>
        <w:rPr>
          <w:noProof/>
        </w:rPr>
        <w:pict w14:anchorId="6AF3F65E">
          <v:rect id="Horizontal Line 6"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0DAED3" w14:textId="77777777" w:rsidR="0078366F" w:rsidRDefault="0078366F" w:rsidP="0078366F">
      <w:pPr>
        <w:pStyle w:val="Heading3"/>
      </w:pPr>
      <w:r>
        <w:t xml:space="preserve">φ₈: Controls </w:t>
      </w:r>
      <w:r>
        <w:rPr>
          <w:rStyle w:val="Strong"/>
          <w:b w:val="0"/>
          <w:bCs w:val="0"/>
        </w:rPr>
        <w:t>P × H</w:t>
      </w:r>
      <w:r>
        <w:t xml:space="preserve"> (Port-Host Uniqueness)</w:t>
      </w:r>
    </w:p>
    <w:p w14:paraId="0DF889DB" w14:textId="77777777" w:rsidR="0078366F" w:rsidRDefault="0078366F" w:rsidP="0078366F">
      <m:oMathPara>
        <m:oMath>
          <m:r>
            <m:rPr>
              <m:sty m:val="p"/>
            </m:rPr>
            <w:rPr>
              <w:rFonts w:ascii="Cambria Math" w:hAnsi="Cambria Math"/>
            </w:rPr>
            <m:t>∀</m:t>
          </m:r>
          <m:r>
            <w:rPr>
              <w:rFonts w:ascii="Cambria Math" w:hAnsi="Cambria Math"/>
            </w:rPr>
            <m:t>p∈</m:t>
          </m:r>
          <m:r>
            <m:rPr>
              <m:scr m:val="script"/>
            </m:rP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cr m:val="script"/>
            </m:rPr>
            <w:rPr>
              <w:rFonts w:ascii="Cambria Math" w:hAnsi="Cambria Math"/>
            </w:rPr>
            <m:t>∈H:(</m:t>
          </m:r>
          <m:r>
            <w:rPr>
              <w:rFonts w:ascii="Cambria Math" w:hAnsi="Cambria Math"/>
            </w:rPr>
            <m:t>π(p,</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)∧π(p,</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r>
            <m:rPr>
              <m:sty m:val="p"/>
            </m:rPr>
            <w:rPr>
              <w:rFonts w:ascii="Cambria Math" w:hAnsi="Cambria Math"/>
            </w:rPr>
            <w:br/>
          </m:r>
        </m:oMath>
      </m:oMathPara>
    </w:p>
    <w:p w14:paraId="12CD48B0" w14:textId="77777777" w:rsidR="0078366F" w:rsidRDefault="0078366F" w:rsidP="0078366F">
      <w:pPr>
        <w:pStyle w:val="font-claude-response-body"/>
      </w:pPr>
      <w:r>
        <w:rPr>
          <w:rStyle w:val="Strong"/>
          <w:rFonts w:eastAsiaTheme="majorEastAsia"/>
        </w:rPr>
        <w:t>Sets involved:</w:t>
      </w:r>
    </w:p>
    <w:p w14:paraId="686A4F44" w14:textId="77777777" w:rsidR="0078366F" w:rsidRDefault="0078366F" w:rsidP="008F30D8">
      <w:pPr>
        <w:pStyle w:val="whitespace-normal"/>
        <w:numPr>
          <w:ilvl w:val="0"/>
          <w:numId w:val="16"/>
        </w:numPr>
      </w:pPr>
      <w:r>
        <w:rPr>
          <w:rStyle w:val="Strong"/>
          <w:rFonts w:eastAsiaTheme="majorEastAsia"/>
        </w:rPr>
        <w:t>P</w:t>
      </w:r>
      <w:r>
        <w:t xml:space="preserve"> = Ports</w:t>
      </w:r>
    </w:p>
    <w:p w14:paraId="516FE0E8" w14:textId="77777777" w:rsidR="0078366F" w:rsidRDefault="0078366F" w:rsidP="008F30D8">
      <w:pPr>
        <w:pStyle w:val="whitespace-normal"/>
        <w:numPr>
          <w:ilvl w:val="0"/>
          <w:numId w:val="16"/>
        </w:numPr>
      </w:pPr>
      <w:r>
        <w:rPr>
          <w:rStyle w:val="Strong"/>
          <w:rFonts w:eastAsiaTheme="majorEastAsia"/>
        </w:rPr>
        <w:t>H</w:t>
      </w:r>
      <w:r>
        <w:t xml:space="preserve"> = Hosts</w:t>
      </w:r>
    </w:p>
    <w:p w14:paraId="4C141220" w14:textId="77777777" w:rsidR="0078366F" w:rsidRDefault="0078366F" w:rsidP="0078366F">
      <w:pPr>
        <w:pStyle w:val="font-claude-response-body"/>
      </w:pPr>
      <w:r>
        <w:rPr>
          <w:rStyle w:val="Strong"/>
          <w:rFonts w:eastAsiaTheme="majorEastAsia"/>
        </w:rPr>
        <w:t>What it does:</w:t>
      </w:r>
    </w:p>
    <w:p w14:paraId="39083A68"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lastRenderedPageBreak/>
        <w:t>For every port in P:</w:t>
      </w:r>
    </w:p>
    <w:p w14:paraId="0BB56706" w14:textId="77777777" w:rsidR="0078366F" w:rsidRDefault="0078366F" w:rsidP="0078366F">
      <w:pPr>
        <w:pStyle w:val="HTMLPreformatted"/>
        <w:spacing w:before="120" w:after="120"/>
        <w:rPr>
          <w:rFonts w:ascii="var(--font-mono)" w:hAnsi="var(--font-mono)"/>
          <w:color w:val="383A42"/>
        </w:rPr>
      </w:pPr>
      <w:r>
        <w:rPr>
          <w:rStyle w:val="HTMLCode"/>
          <w:rFonts w:ascii="var(--font-mono)" w:hAnsi="var(--font-mono)"/>
          <w:color w:val="383A42"/>
        </w:rPr>
        <w:t xml:space="preserve">  Can be bound to AT MOST ONE host from H</w:t>
      </w:r>
    </w:p>
    <w:p w14:paraId="493E1058" w14:textId="77777777" w:rsidR="0078366F" w:rsidRDefault="0078366F" w:rsidP="0078366F">
      <w:pPr>
        <w:pStyle w:val="font-claude-response-body"/>
      </w:pPr>
      <w:r>
        <w:rPr>
          <w:rStyle w:val="Strong"/>
          <w:rFonts w:eastAsiaTheme="majorEastAsia"/>
        </w:rPr>
        <w:t>Example:</w:t>
      </w:r>
    </w:p>
    <w:p w14:paraId="6D05DE87"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P = {Port_80, Port_443}</w:t>
      </w:r>
    </w:p>
    <w:p w14:paraId="1536C3BA" w14:textId="77777777" w:rsidR="0078366F" w:rsidRDefault="0078366F" w:rsidP="0078366F">
      <w:pPr>
        <w:pStyle w:val="HTMLPreformatted"/>
        <w:spacing w:before="120" w:after="120"/>
        <w:rPr>
          <w:rStyle w:val="HTMLCode"/>
          <w:rFonts w:ascii="var(--font-mono)" w:hAnsi="var(--font-mono)"/>
          <w:color w:val="383A42"/>
        </w:rPr>
      </w:pPr>
      <w:r>
        <w:rPr>
          <w:rStyle w:val="HTMLCode"/>
          <w:rFonts w:ascii="var(--font-mono)" w:hAnsi="var(--font-mono)"/>
          <w:color w:val="383A42"/>
        </w:rPr>
        <w:t>H = {Server1, Server2, Server3}</w:t>
      </w:r>
    </w:p>
    <w:p w14:paraId="70FF7296" w14:textId="77777777" w:rsidR="0078366F" w:rsidRDefault="0078366F" w:rsidP="0078366F">
      <w:pPr>
        <w:pStyle w:val="HTMLPreformatted"/>
        <w:spacing w:before="120" w:after="120"/>
        <w:rPr>
          <w:rStyle w:val="HTMLCode"/>
          <w:rFonts w:ascii="var(--font-mono)" w:hAnsi="var(--font-mono)"/>
          <w:color w:val="383A42"/>
        </w:rPr>
      </w:pPr>
    </w:p>
    <w:p w14:paraId="5FB9D834" w14:textId="77777777" w:rsidR="0078366F" w:rsidRDefault="0078366F" w:rsidP="0078366F">
      <w:pPr>
        <w:pStyle w:val="font-claude-response-body"/>
      </w:pPr>
      <w:r>
        <w:rPr>
          <w:rStyle w:val="Strong"/>
          <w:rFonts w:eastAsiaTheme="majorEastAsia"/>
        </w:rPr>
        <w:t>Controls:</w:t>
      </w:r>
      <w:r>
        <w:t xml:space="preserve"> One port cannot be shared across multiple hosts</w:t>
      </w:r>
    </w:p>
    <w:p w14:paraId="10E7276E" w14:textId="7615602D" w:rsidR="0078366F" w:rsidRDefault="009D35E4" w:rsidP="0078366F">
      <w:pPr>
        <w:pStyle w:val="font-claude-response-body"/>
      </w:pPr>
      <w:r>
        <w:t xml:space="preserve">----- </w:t>
      </w:r>
      <w:r w:rsidR="0051711E">
        <w:t>222</w:t>
      </w:r>
    </w:p>
    <w:p w14:paraId="00AD4FFD" w14:textId="35D352AC" w:rsidR="00852C81" w:rsidRDefault="00852C81" w:rsidP="00852C81">
      <w:pPr>
        <w:pStyle w:val="Heading2"/>
      </w:pPr>
      <w:r>
        <w:t>Complete Temporal Formula</w:t>
      </w:r>
    </w:p>
    <w:p w14:paraId="2216A30C" w14:textId="13E24CDE" w:rsidR="0051711E" w:rsidRDefault="00000000" w:rsidP="00852C81">
      <w:pPr>
        <w:spacing w:before="100" w:beforeAutospacing="1" w:after="100" w:afterAutospacing="1"/>
        <w:outlineLvl w:val="1"/>
        <w:rPr>
          <w:b/>
          <w:bCs/>
          <w:sz w:val="36"/>
          <w:szCs w:val="36"/>
        </w:rPr>
      </w:pPr>
      <m:oMathPara>
        <m:oMath>
          <m:sSub>
            <m:sSubPr>
              <m:ctrlPr>
                <w:rPr>
                  <w:rFonts w:ascii="Cambria Math" w:hAnsi="Cambria Math"/>
                </w:rPr>
              </m:ctrlPr>
            </m:sSubPr>
            <m:e>
              <m:r>
                <m:rPr>
                  <m:sty m:val="p"/>
                </m:rPr>
                <w:rPr>
                  <w:rFonts w:ascii="Cambria Math" w:hAnsi="Cambria Math"/>
                </w:rPr>
                <m:t>Φ</m:t>
              </m:r>
            </m:e>
            <m:sub>
              <m:r>
                <w:rPr>
                  <w:rFonts w:ascii="Cambria Math" w:hAnsi="Cambria Math"/>
                </w:rPr>
                <m:t>temporal</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14</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15</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16</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17</m:t>
              </m:r>
            </m:sub>
          </m:sSub>
          <m:r>
            <m:rPr>
              <m:sty m:val="p"/>
            </m:rPr>
            <w:rPr>
              <w:rFonts w:ascii="Cambria Math" w:hAnsi="Cambria Math"/>
            </w:rPr>
            <w:br/>
          </m:r>
        </m:oMath>
      </m:oMathPara>
    </w:p>
    <w:p w14:paraId="3A54B3FF" w14:textId="21110210" w:rsidR="00614B75" w:rsidRDefault="00614B75" w:rsidP="00614B75">
      <w:pPr>
        <w:pStyle w:val="Heading2"/>
      </w:pPr>
      <w:r>
        <w:t>Temporal Constraint-to-Set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074"/>
        <w:gridCol w:w="2607"/>
        <w:gridCol w:w="2815"/>
      </w:tblGrid>
      <w:tr w:rsidR="00614B75" w14:paraId="22FC46DD" w14:textId="77777777">
        <w:trPr>
          <w:tblHeader/>
          <w:tblCellSpacing w:w="15" w:type="dxa"/>
        </w:trPr>
        <w:tc>
          <w:tcPr>
            <w:tcW w:w="0" w:type="auto"/>
            <w:vAlign w:val="center"/>
            <w:hideMark/>
          </w:tcPr>
          <w:p w14:paraId="5E8A1C45" w14:textId="77777777" w:rsidR="00614B75" w:rsidRDefault="00614B75">
            <w:pPr>
              <w:jc w:val="center"/>
              <w:rPr>
                <w:b/>
                <w:bCs/>
              </w:rPr>
            </w:pPr>
            <w:r>
              <w:rPr>
                <w:b/>
                <w:bCs/>
              </w:rPr>
              <w:t>Constraint</w:t>
            </w:r>
          </w:p>
        </w:tc>
        <w:tc>
          <w:tcPr>
            <w:tcW w:w="0" w:type="auto"/>
            <w:vAlign w:val="center"/>
            <w:hideMark/>
          </w:tcPr>
          <w:p w14:paraId="736B6CB6" w14:textId="77777777" w:rsidR="00614B75" w:rsidRDefault="00614B75">
            <w:pPr>
              <w:jc w:val="center"/>
              <w:rPr>
                <w:b/>
                <w:bCs/>
              </w:rPr>
            </w:pPr>
            <w:r>
              <w:rPr>
                <w:b/>
                <w:bCs/>
              </w:rPr>
              <w:t>Sets Used</w:t>
            </w:r>
          </w:p>
        </w:tc>
        <w:tc>
          <w:tcPr>
            <w:tcW w:w="0" w:type="auto"/>
            <w:vAlign w:val="center"/>
            <w:hideMark/>
          </w:tcPr>
          <w:p w14:paraId="7B3686A9" w14:textId="77777777" w:rsidR="00614B75" w:rsidRDefault="00614B75">
            <w:pPr>
              <w:jc w:val="center"/>
              <w:rPr>
                <w:b/>
                <w:bCs/>
              </w:rPr>
            </w:pPr>
            <w:r>
              <w:rPr>
                <w:b/>
                <w:bCs/>
              </w:rPr>
              <w:t>What It Controls</w:t>
            </w:r>
          </w:p>
        </w:tc>
        <w:tc>
          <w:tcPr>
            <w:tcW w:w="0" w:type="auto"/>
            <w:vAlign w:val="center"/>
            <w:hideMark/>
          </w:tcPr>
          <w:p w14:paraId="75D90E08" w14:textId="77777777" w:rsidR="00614B75" w:rsidRDefault="00614B75">
            <w:pPr>
              <w:jc w:val="center"/>
              <w:rPr>
                <w:b/>
                <w:bCs/>
              </w:rPr>
            </w:pPr>
            <w:r>
              <w:rPr>
                <w:b/>
                <w:bCs/>
              </w:rPr>
              <w:t>Purpose</w:t>
            </w:r>
          </w:p>
        </w:tc>
      </w:tr>
      <w:tr w:rsidR="00614B75" w14:paraId="5E49341A" w14:textId="77777777">
        <w:trPr>
          <w:tblCellSpacing w:w="15" w:type="dxa"/>
        </w:trPr>
        <w:tc>
          <w:tcPr>
            <w:tcW w:w="0" w:type="auto"/>
            <w:vAlign w:val="center"/>
            <w:hideMark/>
          </w:tcPr>
          <w:p w14:paraId="43374CCC" w14:textId="77777777" w:rsidR="00614B75" w:rsidRDefault="00614B75">
            <w:r>
              <w:rPr>
                <w:rStyle w:val="Strong"/>
                <w:rFonts w:eastAsiaTheme="majorEastAsia"/>
              </w:rPr>
              <w:t>φ₉</w:t>
            </w:r>
          </w:p>
        </w:tc>
        <w:tc>
          <w:tcPr>
            <w:tcW w:w="0" w:type="auto"/>
            <w:vAlign w:val="center"/>
            <w:hideMark/>
          </w:tcPr>
          <w:p w14:paraId="3B8A1702" w14:textId="77777777" w:rsidR="00614B75" w:rsidRDefault="00614B75">
            <w:r>
              <w:rPr>
                <w:rStyle w:val="Strong"/>
                <w:rFonts w:eastAsiaTheme="majorEastAsia"/>
              </w:rPr>
              <w:t>DE</w:t>
            </w:r>
          </w:p>
        </w:tc>
        <w:tc>
          <w:tcPr>
            <w:tcW w:w="0" w:type="auto"/>
            <w:vAlign w:val="center"/>
            <w:hideMark/>
          </w:tcPr>
          <w:p w14:paraId="3BA18CF5" w14:textId="77777777" w:rsidR="00614B75" w:rsidRDefault="00614B75">
            <w:r>
              <w:t>Evolution period bounds</w:t>
            </w:r>
          </w:p>
        </w:tc>
        <w:tc>
          <w:tcPr>
            <w:tcW w:w="0" w:type="auto"/>
            <w:vAlign w:val="center"/>
            <w:hideMark/>
          </w:tcPr>
          <w:p w14:paraId="3FA955B1" w14:textId="77777777" w:rsidR="00614B75" w:rsidRDefault="00614B75">
            <w:r>
              <w:t>How long deceptions evolve</w:t>
            </w:r>
          </w:p>
        </w:tc>
      </w:tr>
      <w:tr w:rsidR="00614B75" w14:paraId="27FA399D" w14:textId="77777777">
        <w:trPr>
          <w:tblCellSpacing w:w="15" w:type="dxa"/>
        </w:trPr>
        <w:tc>
          <w:tcPr>
            <w:tcW w:w="0" w:type="auto"/>
            <w:vAlign w:val="center"/>
            <w:hideMark/>
          </w:tcPr>
          <w:p w14:paraId="3960AA41" w14:textId="77777777" w:rsidR="00614B75" w:rsidRDefault="00614B75">
            <w:r>
              <w:rPr>
                <w:rStyle w:val="Strong"/>
                <w:rFonts w:eastAsiaTheme="majorEastAsia"/>
              </w:rPr>
              <w:t>φ₁₀</w:t>
            </w:r>
          </w:p>
        </w:tc>
        <w:tc>
          <w:tcPr>
            <w:tcW w:w="0" w:type="auto"/>
            <w:vAlign w:val="center"/>
            <w:hideMark/>
          </w:tcPr>
          <w:p w14:paraId="4C704D2A" w14:textId="77777777" w:rsidR="00614B75" w:rsidRDefault="00614B75">
            <w:r>
              <w:rPr>
                <w:rStyle w:val="Strong"/>
                <w:rFonts w:eastAsiaTheme="majorEastAsia"/>
              </w:rPr>
              <w:t>DE, T</w:t>
            </w:r>
          </w:p>
        </w:tc>
        <w:tc>
          <w:tcPr>
            <w:tcW w:w="0" w:type="auto"/>
            <w:vAlign w:val="center"/>
            <w:hideMark/>
          </w:tcPr>
          <w:p w14:paraId="0B4D1E07" w14:textId="77777777" w:rsidR="00614B75" w:rsidRDefault="00614B75">
            <w:r>
              <w:t>Lifecycle monotonicity</w:t>
            </w:r>
          </w:p>
        </w:tc>
        <w:tc>
          <w:tcPr>
            <w:tcW w:w="0" w:type="auto"/>
            <w:vAlign w:val="center"/>
            <w:hideMark/>
          </w:tcPr>
          <w:p w14:paraId="288596E3" w14:textId="77777777" w:rsidR="00614B75" w:rsidRDefault="00614B75">
            <w:r>
              <w:t>Stages progress forward</w:t>
            </w:r>
          </w:p>
        </w:tc>
      </w:tr>
      <w:tr w:rsidR="00614B75" w14:paraId="55FDC676" w14:textId="77777777">
        <w:trPr>
          <w:tblCellSpacing w:w="15" w:type="dxa"/>
        </w:trPr>
        <w:tc>
          <w:tcPr>
            <w:tcW w:w="0" w:type="auto"/>
            <w:vAlign w:val="center"/>
            <w:hideMark/>
          </w:tcPr>
          <w:p w14:paraId="458109E3" w14:textId="77777777" w:rsidR="00614B75" w:rsidRDefault="00614B75">
            <w:r>
              <w:rPr>
                <w:rStyle w:val="Strong"/>
                <w:rFonts w:eastAsiaTheme="majorEastAsia"/>
              </w:rPr>
              <w:t>φ₁₁</w:t>
            </w:r>
          </w:p>
        </w:tc>
        <w:tc>
          <w:tcPr>
            <w:tcW w:w="0" w:type="auto"/>
            <w:vAlign w:val="center"/>
            <w:hideMark/>
          </w:tcPr>
          <w:p w14:paraId="026518BE" w14:textId="77777777" w:rsidR="00614B75" w:rsidRDefault="00614B75">
            <w:r>
              <w:rPr>
                <w:rStyle w:val="Strong"/>
                <w:rFonts w:eastAsiaTheme="majorEastAsia"/>
              </w:rPr>
              <w:t>DE, T</w:t>
            </w:r>
          </w:p>
        </w:tc>
        <w:tc>
          <w:tcPr>
            <w:tcW w:w="0" w:type="auto"/>
            <w:vAlign w:val="center"/>
            <w:hideMark/>
          </w:tcPr>
          <w:p w14:paraId="7B72EB3D" w14:textId="77777777" w:rsidR="00614B75" w:rsidRDefault="00614B75">
            <w:r>
              <w:t>Lifecycle non-negativity</w:t>
            </w:r>
          </w:p>
        </w:tc>
        <w:tc>
          <w:tcPr>
            <w:tcW w:w="0" w:type="auto"/>
            <w:vAlign w:val="center"/>
            <w:hideMark/>
          </w:tcPr>
          <w:p w14:paraId="02B7888A" w14:textId="77777777" w:rsidR="00614B75" w:rsidRDefault="00614B75">
            <w:r>
              <w:t>Stages start from 0</w:t>
            </w:r>
          </w:p>
        </w:tc>
      </w:tr>
      <w:tr w:rsidR="00614B75" w14:paraId="11235E9C" w14:textId="77777777">
        <w:trPr>
          <w:tblCellSpacing w:w="15" w:type="dxa"/>
        </w:trPr>
        <w:tc>
          <w:tcPr>
            <w:tcW w:w="0" w:type="auto"/>
            <w:vAlign w:val="center"/>
            <w:hideMark/>
          </w:tcPr>
          <w:p w14:paraId="03B37CC8" w14:textId="77777777" w:rsidR="00614B75" w:rsidRDefault="00614B75">
            <w:r>
              <w:rPr>
                <w:rStyle w:val="Strong"/>
                <w:rFonts w:eastAsiaTheme="majorEastAsia"/>
              </w:rPr>
              <w:t>φ₁₂</w:t>
            </w:r>
          </w:p>
        </w:tc>
        <w:tc>
          <w:tcPr>
            <w:tcW w:w="0" w:type="auto"/>
            <w:vAlign w:val="center"/>
            <w:hideMark/>
          </w:tcPr>
          <w:p w14:paraId="17C6BBF5" w14:textId="77777777" w:rsidR="00614B75" w:rsidRDefault="00614B75">
            <w:r>
              <w:rPr>
                <w:rStyle w:val="Strong"/>
                <w:rFonts w:eastAsiaTheme="majorEastAsia"/>
              </w:rPr>
              <w:t>DE, A</w:t>
            </w:r>
          </w:p>
        </w:tc>
        <w:tc>
          <w:tcPr>
            <w:tcW w:w="0" w:type="auto"/>
            <w:vAlign w:val="center"/>
            <w:hideMark/>
          </w:tcPr>
          <w:p w14:paraId="3E255B6E" w14:textId="77777777" w:rsidR="00614B75" w:rsidRDefault="00614B75">
            <w:r>
              <w:t>Engagement depth bounds</w:t>
            </w:r>
          </w:p>
        </w:tc>
        <w:tc>
          <w:tcPr>
            <w:tcW w:w="0" w:type="auto"/>
            <w:vAlign w:val="center"/>
            <w:hideMark/>
          </w:tcPr>
          <w:p w14:paraId="3A3151FE" w14:textId="77777777" w:rsidR="00614B75" w:rsidRDefault="00614B75">
            <w:r>
              <w:t>Interaction levels</w:t>
            </w:r>
          </w:p>
        </w:tc>
      </w:tr>
      <w:tr w:rsidR="00614B75" w14:paraId="09B50980" w14:textId="77777777">
        <w:trPr>
          <w:tblCellSpacing w:w="15" w:type="dxa"/>
        </w:trPr>
        <w:tc>
          <w:tcPr>
            <w:tcW w:w="0" w:type="auto"/>
            <w:vAlign w:val="center"/>
            <w:hideMark/>
          </w:tcPr>
          <w:p w14:paraId="14F13847" w14:textId="77777777" w:rsidR="00614B75" w:rsidRDefault="00614B75">
            <w:r>
              <w:rPr>
                <w:rStyle w:val="Strong"/>
                <w:rFonts w:eastAsiaTheme="majorEastAsia"/>
              </w:rPr>
              <w:t>φ₁₃</w:t>
            </w:r>
          </w:p>
        </w:tc>
        <w:tc>
          <w:tcPr>
            <w:tcW w:w="0" w:type="auto"/>
            <w:vAlign w:val="center"/>
            <w:hideMark/>
          </w:tcPr>
          <w:p w14:paraId="0508B8B7" w14:textId="77777777" w:rsidR="00614B75" w:rsidRDefault="00614B75">
            <w:r>
              <w:rPr>
                <w:rStyle w:val="Strong"/>
                <w:rFonts w:eastAsiaTheme="majorEastAsia"/>
              </w:rPr>
              <w:t>DE, T</w:t>
            </w:r>
          </w:p>
        </w:tc>
        <w:tc>
          <w:tcPr>
            <w:tcW w:w="0" w:type="auto"/>
            <w:vAlign w:val="center"/>
            <w:hideMark/>
          </w:tcPr>
          <w:p w14:paraId="3AA2EB72" w14:textId="77777777" w:rsidR="00614B75" w:rsidRDefault="00614B75">
            <w:r>
              <w:t>Adaptive level bounds</w:t>
            </w:r>
          </w:p>
        </w:tc>
        <w:tc>
          <w:tcPr>
            <w:tcW w:w="0" w:type="auto"/>
            <w:vAlign w:val="center"/>
            <w:hideMark/>
          </w:tcPr>
          <w:p w14:paraId="172F3947" w14:textId="77777777" w:rsidR="00614B75" w:rsidRDefault="00614B75">
            <w:r>
              <w:t>Behavioral adaptation</w:t>
            </w:r>
          </w:p>
        </w:tc>
      </w:tr>
      <w:tr w:rsidR="00614B75" w14:paraId="35D28D88" w14:textId="77777777">
        <w:trPr>
          <w:tblCellSpacing w:w="15" w:type="dxa"/>
        </w:trPr>
        <w:tc>
          <w:tcPr>
            <w:tcW w:w="0" w:type="auto"/>
            <w:vAlign w:val="center"/>
            <w:hideMark/>
          </w:tcPr>
          <w:p w14:paraId="013A2987" w14:textId="77777777" w:rsidR="00614B75" w:rsidRDefault="00614B75">
            <w:r>
              <w:rPr>
                <w:rStyle w:val="Strong"/>
                <w:rFonts w:eastAsiaTheme="majorEastAsia"/>
              </w:rPr>
              <w:t>φ₁₄</w:t>
            </w:r>
          </w:p>
        </w:tc>
        <w:tc>
          <w:tcPr>
            <w:tcW w:w="0" w:type="auto"/>
            <w:vAlign w:val="center"/>
            <w:hideMark/>
          </w:tcPr>
          <w:p w14:paraId="2F57D219" w14:textId="77777777" w:rsidR="00614B75" w:rsidRDefault="00614B75">
            <w:r>
              <w:rPr>
                <w:rStyle w:val="Strong"/>
                <w:rFonts w:eastAsiaTheme="majorEastAsia"/>
              </w:rPr>
              <w:t>DE, T, Φ</w:t>
            </w:r>
          </w:p>
        </w:tc>
        <w:tc>
          <w:tcPr>
            <w:tcW w:w="0" w:type="auto"/>
            <w:vAlign w:val="center"/>
            <w:hideMark/>
          </w:tcPr>
          <w:p w14:paraId="5723C972" w14:textId="77777777" w:rsidR="00614B75" w:rsidRDefault="00614B75">
            <w:r>
              <w:t>Phase ordering</w:t>
            </w:r>
          </w:p>
        </w:tc>
        <w:tc>
          <w:tcPr>
            <w:tcW w:w="0" w:type="auto"/>
            <w:vAlign w:val="center"/>
            <w:hideMark/>
          </w:tcPr>
          <w:p w14:paraId="12F400E2" w14:textId="77777777" w:rsidR="00614B75" w:rsidRDefault="00614B75">
            <w:r>
              <w:t>Attack phase progression</w:t>
            </w:r>
          </w:p>
        </w:tc>
      </w:tr>
      <w:tr w:rsidR="00614B75" w14:paraId="153B4E13" w14:textId="77777777">
        <w:trPr>
          <w:tblCellSpacing w:w="15" w:type="dxa"/>
        </w:trPr>
        <w:tc>
          <w:tcPr>
            <w:tcW w:w="0" w:type="auto"/>
            <w:vAlign w:val="center"/>
            <w:hideMark/>
          </w:tcPr>
          <w:p w14:paraId="698C736B" w14:textId="77777777" w:rsidR="00614B75" w:rsidRDefault="00614B75">
            <w:r>
              <w:rPr>
                <w:rStyle w:val="Strong"/>
                <w:rFonts w:eastAsiaTheme="majorEastAsia"/>
              </w:rPr>
              <w:t>φ₁₅</w:t>
            </w:r>
          </w:p>
        </w:tc>
        <w:tc>
          <w:tcPr>
            <w:tcW w:w="0" w:type="auto"/>
            <w:vAlign w:val="center"/>
            <w:hideMark/>
          </w:tcPr>
          <w:p w14:paraId="4C34C7FB" w14:textId="77777777" w:rsidR="00614B75" w:rsidRDefault="00614B75">
            <w:r>
              <w:rPr>
                <w:rStyle w:val="Strong"/>
                <w:rFonts w:eastAsiaTheme="majorEastAsia"/>
              </w:rPr>
              <w:t>DE, T, Φ</w:t>
            </w:r>
          </w:p>
        </w:tc>
        <w:tc>
          <w:tcPr>
            <w:tcW w:w="0" w:type="auto"/>
            <w:vAlign w:val="center"/>
            <w:hideMark/>
          </w:tcPr>
          <w:p w14:paraId="1FE8C88B" w14:textId="77777777" w:rsidR="00614B75" w:rsidRDefault="00614B75">
            <w:r>
              <w:t>Single phase active</w:t>
            </w:r>
          </w:p>
        </w:tc>
        <w:tc>
          <w:tcPr>
            <w:tcW w:w="0" w:type="auto"/>
            <w:vAlign w:val="center"/>
            <w:hideMark/>
          </w:tcPr>
          <w:p w14:paraId="4062469A" w14:textId="77777777" w:rsidR="00614B75" w:rsidRDefault="00614B75">
            <w:r>
              <w:t>One phase at a time</w:t>
            </w:r>
          </w:p>
        </w:tc>
      </w:tr>
      <w:tr w:rsidR="00614B75" w14:paraId="473BB635" w14:textId="77777777">
        <w:trPr>
          <w:tblCellSpacing w:w="15" w:type="dxa"/>
        </w:trPr>
        <w:tc>
          <w:tcPr>
            <w:tcW w:w="0" w:type="auto"/>
            <w:vAlign w:val="center"/>
            <w:hideMark/>
          </w:tcPr>
          <w:p w14:paraId="1F2EF75C" w14:textId="77777777" w:rsidR="00614B75" w:rsidRDefault="00614B75">
            <w:r>
              <w:rPr>
                <w:rStyle w:val="Strong"/>
                <w:rFonts w:eastAsiaTheme="majorEastAsia"/>
              </w:rPr>
              <w:t>φ₁₆</w:t>
            </w:r>
          </w:p>
        </w:tc>
        <w:tc>
          <w:tcPr>
            <w:tcW w:w="0" w:type="auto"/>
            <w:vAlign w:val="center"/>
            <w:hideMark/>
          </w:tcPr>
          <w:p w14:paraId="67D450B2" w14:textId="77777777" w:rsidR="00614B75" w:rsidRDefault="00614B75">
            <w:r>
              <w:rPr>
                <w:rStyle w:val="Strong"/>
                <w:rFonts w:eastAsiaTheme="majorEastAsia"/>
              </w:rPr>
              <w:t>PS</w:t>
            </w:r>
          </w:p>
        </w:tc>
        <w:tc>
          <w:tcPr>
            <w:tcW w:w="0" w:type="auto"/>
            <w:vAlign w:val="center"/>
            <w:hideMark/>
          </w:tcPr>
          <w:p w14:paraId="5728B96B" w14:textId="77777777" w:rsidR="00614B75" w:rsidRDefault="00614B75">
            <w:r>
              <w:t>Rotation schedule</w:t>
            </w:r>
          </w:p>
        </w:tc>
        <w:tc>
          <w:tcPr>
            <w:tcW w:w="0" w:type="auto"/>
            <w:vAlign w:val="center"/>
            <w:hideMark/>
          </w:tcPr>
          <w:p w14:paraId="505E2845" w14:textId="77777777" w:rsidR="00614B75" w:rsidRDefault="00614B75">
            <w:r>
              <w:t>Persona rotation timing</w:t>
            </w:r>
          </w:p>
        </w:tc>
      </w:tr>
      <w:tr w:rsidR="00614B75" w14:paraId="12BF1B28" w14:textId="77777777">
        <w:trPr>
          <w:tblCellSpacing w:w="15" w:type="dxa"/>
        </w:trPr>
        <w:tc>
          <w:tcPr>
            <w:tcW w:w="0" w:type="auto"/>
            <w:vAlign w:val="center"/>
            <w:hideMark/>
          </w:tcPr>
          <w:p w14:paraId="58C9F29C" w14:textId="77777777" w:rsidR="00614B75" w:rsidRDefault="00614B75">
            <w:r>
              <w:rPr>
                <w:rStyle w:val="Strong"/>
                <w:rFonts w:eastAsiaTheme="majorEastAsia"/>
              </w:rPr>
              <w:t>φ₁₇</w:t>
            </w:r>
          </w:p>
        </w:tc>
        <w:tc>
          <w:tcPr>
            <w:tcW w:w="0" w:type="auto"/>
            <w:vAlign w:val="center"/>
            <w:hideMark/>
          </w:tcPr>
          <w:p w14:paraId="566D1EF7" w14:textId="77777777" w:rsidR="00614B75" w:rsidRDefault="00614B75">
            <w:r>
              <w:rPr>
                <w:rStyle w:val="Strong"/>
                <w:rFonts w:eastAsiaTheme="majorEastAsia"/>
              </w:rPr>
              <w:t>PS, DE, T</w:t>
            </w:r>
          </w:p>
        </w:tc>
        <w:tc>
          <w:tcPr>
            <w:tcW w:w="0" w:type="auto"/>
            <w:vAlign w:val="center"/>
            <w:hideMark/>
          </w:tcPr>
          <w:p w14:paraId="3349D0D5" w14:textId="77777777" w:rsidR="00614B75" w:rsidRDefault="00614B75">
            <w:r>
              <w:t>Persona cardinality</w:t>
            </w:r>
          </w:p>
        </w:tc>
        <w:tc>
          <w:tcPr>
            <w:tcW w:w="0" w:type="auto"/>
            <w:vAlign w:val="center"/>
            <w:hideMark/>
          </w:tcPr>
          <w:p w14:paraId="31DD52D2" w14:textId="77777777" w:rsidR="00614B75" w:rsidRDefault="00614B75">
            <w:r>
              <w:t>Max concurrent personas</w:t>
            </w:r>
          </w:p>
        </w:tc>
      </w:tr>
    </w:tbl>
    <w:p w14:paraId="24FA1774" w14:textId="77777777" w:rsidR="0051711E" w:rsidRDefault="0051711E" w:rsidP="00E431A2"/>
    <w:p w14:paraId="29627830" w14:textId="77777777" w:rsidR="0051711E" w:rsidRDefault="0051711E" w:rsidP="00E431A2"/>
    <w:p w14:paraId="41A98202" w14:textId="5486A5BF" w:rsidR="0051711E" w:rsidRPr="00D6236F" w:rsidRDefault="00FC192C" w:rsidP="00E431A2">
      <w:pPr>
        <w:spacing w:before="100" w:beforeAutospacing="1" w:after="100" w:afterAutospacing="1"/>
        <w:outlineLvl w:val="1"/>
        <w:rPr>
          <w:b/>
          <w:bCs/>
          <w:sz w:val="36"/>
          <w:szCs w:val="36"/>
        </w:rPr>
      </w:pPr>
      <w:r>
        <w:t xml:space="preserve">Temporal </w:t>
      </w:r>
      <w:r w:rsidR="0051711E" w:rsidRPr="00E97BC1">
        <w:rPr>
          <w:b/>
          <w:bCs/>
          <w:sz w:val="36"/>
          <w:szCs w:val="36"/>
        </w:rPr>
        <w:t>Formula</w:t>
      </w:r>
      <w:r w:rsidR="0051711E" w:rsidRPr="00D6236F">
        <w:rPr>
          <w:b/>
          <w:bCs/>
          <w:sz w:val="36"/>
          <w:szCs w:val="36"/>
        </w:rPr>
        <w:t xml:space="preserve"> Detailed Constraint-Set Relationships</w:t>
      </w:r>
      <w:r w:rsidR="0051711E">
        <w:rPr>
          <w:b/>
          <w:bCs/>
          <w:sz w:val="36"/>
          <w:szCs w:val="36"/>
        </w:rPr>
        <w:t xml:space="preserve"> of </w:t>
      </w:r>
      <w:r w:rsidRPr="00FC192C">
        <w:rPr>
          <w:rFonts w:ascii="Cambria Math" w:hAnsi="Cambria Math"/>
        </w:rPr>
        <w:br/>
      </w:r>
      <m:oMathPara>
        <m:oMath>
          <m:sSub>
            <m:sSubPr>
              <m:ctrlPr>
                <w:rPr>
                  <w:rFonts w:ascii="Cambria Math" w:hAnsi="Cambria Math"/>
                </w:rPr>
              </m:ctrlPr>
            </m:sSubPr>
            <m:e>
              <m:r>
                <m:rPr>
                  <m:sty m:val="p"/>
                </m:rPr>
                <w:rPr>
                  <w:rFonts w:ascii="Cambria Math" w:hAnsi="Cambria Math"/>
                </w:rPr>
                <m:t>Φ</m:t>
              </m:r>
            </m:e>
            <m:sub>
              <m:r>
                <w:rPr>
                  <w:rFonts w:ascii="Cambria Math" w:hAnsi="Cambria Math"/>
                </w:rPr>
                <m:t>temporal</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14</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15</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16</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17</m:t>
              </m:r>
            </m:sub>
          </m:sSub>
        </m:oMath>
      </m:oMathPara>
    </w:p>
    <w:p w14:paraId="5F015EF1" w14:textId="77777777" w:rsidR="00A06402" w:rsidRPr="00A06402" w:rsidRDefault="00A06402" w:rsidP="00A06402">
      <w:pPr>
        <w:spacing w:before="100" w:beforeAutospacing="1" w:after="100" w:afterAutospacing="1"/>
        <w:outlineLvl w:val="2"/>
        <w:rPr>
          <w:b/>
          <w:bCs/>
          <w:sz w:val="27"/>
          <w:szCs w:val="27"/>
        </w:rPr>
      </w:pPr>
      <w:r w:rsidRPr="00A06402">
        <w:rPr>
          <w:b/>
          <w:bCs/>
          <w:sz w:val="27"/>
          <w:szCs w:val="27"/>
        </w:rPr>
        <w:t>φ₉: Controls DE (Evolution Period)</w:t>
      </w:r>
    </w:p>
    <w:p w14:paraId="52A43DAF" w14:textId="77777777" w:rsidR="00A06402" w:rsidRPr="00A06402" w:rsidRDefault="00A06402" w:rsidP="00A06402">
      <m:oMathPara>
        <m:oMath>
          <m:r>
            <m:rPr>
              <m:sty m:val="p"/>
            </m:rPr>
            <w:rPr>
              <w:rFonts w:ascii="Cambria Math" w:hAnsi="Cambria Math"/>
            </w:rPr>
            <m:t>∀</m:t>
          </m:r>
          <m:r>
            <w:rPr>
              <w:rFonts w:ascii="Cambria Math" w:hAnsi="Cambria Math"/>
            </w:rPr>
            <m:t>d∈</m:t>
          </m:r>
          <m:r>
            <m:rPr>
              <m:scr m:val="script"/>
            </m:rPr>
            <w:rPr>
              <w:rFonts w:ascii="Cambria Math" w:hAnsi="Cambria Math"/>
            </w:rPr>
            <m:t>DE:(</m:t>
          </m:r>
          <m:r>
            <w:rPr>
              <w:rFonts w:ascii="Cambria Math" w:hAnsi="Cambria Math"/>
            </w:rPr>
            <m:t>1≤</m:t>
          </m:r>
          <m:sSub>
            <m:sSubPr>
              <m:ctrlPr>
                <w:rPr>
                  <w:rFonts w:ascii="Cambria Math" w:hAnsi="Cambria Math"/>
                </w:rPr>
              </m:ctrlPr>
            </m:sSubPr>
            <m:e>
              <m:r>
                <w:rPr>
                  <w:rFonts w:ascii="Cambria Math" w:hAnsi="Cambria Math"/>
                </w:rPr>
                <m:t>ϵ</m:t>
              </m:r>
            </m:e>
            <m:sub>
              <m:r>
                <w:rPr>
                  <w:rFonts w:ascii="Cambria Math" w:hAnsi="Cambria Math"/>
                </w:rPr>
                <m:t>evolution</m:t>
              </m:r>
            </m:sub>
          </m:s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m:t>
          </m:r>
          <m:r>
            <m:rPr>
              <m:sty m:val="p"/>
            </m:rPr>
            <w:rPr>
              <w:rFonts w:ascii="Cambria Math" w:hAnsi="Cambria Math"/>
            </w:rPr>
            <w:br/>
          </m:r>
        </m:oMath>
      </m:oMathPara>
    </w:p>
    <w:p w14:paraId="01DF3F44" w14:textId="77777777" w:rsidR="00A06402" w:rsidRPr="00A06402" w:rsidRDefault="00A06402" w:rsidP="00A06402">
      <w:pPr>
        <w:spacing w:before="100" w:beforeAutospacing="1" w:after="100" w:afterAutospacing="1"/>
      </w:pPr>
      <w:r w:rsidRPr="00A06402">
        <w:rPr>
          <w:b/>
          <w:bCs/>
        </w:rPr>
        <w:lastRenderedPageBreak/>
        <w:t>Sets involved:</w:t>
      </w:r>
    </w:p>
    <w:p w14:paraId="6C8ABB43" w14:textId="77777777" w:rsidR="00A06402" w:rsidRPr="00A06402" w:rsidRDefault="00A06402" w:rsidP="00A06402">
      <w:pPr>
        <w:numPr>
          <w:ilvl w:val="0"/>
          <w:numId w:val="17"/>
        </w:numPr>
        <w:spacing w:before="100" w:beforeAutospacing="1" w:after="100" w:afterAutospacing="1"/>
      </w:pPr>
      <w:r w:rsidRPr="00A06402">
        <w:rPr>
          <w:b/>
          <w:bCs/>
        </w:rPr>
        <w:t>DE</w:t>
      </w:r>
      <w:r w:rsidRPr="00A06402">
        <w:t xml:space="preserve"> = Deception assets</w:t>
      </w:r>
    </w:p>
    <w:p w14:paraId="213EF5F3" w14:textId="77777777" w:rsidR="00A06402" w:rsidRPr="00A06402" w:rsidRDefault="00A06402" w:rsidP="00A06402">
      <w:pPr>
        <w:spacing w:before="100" w:beforeAutospacing="1" w:after="100" w:afterAutospacing="1"/>
      </w:pPr>
      <w:r w:rsidRPr="00A06402">
        <w:rPr>
          <w:b/>
          <w:bCs/>
        </w:rPr>
        <w:t>What it does:</w:t>
      </w:r>
    </w:p>
    <w:p w14:paraId="076E3862" w14:textId="77777777" w:rsidR="00A06402" w:rsidRPr="00A06402" w:rsidRDefault="00A06402" w:rsidP="00A06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A06402">
        <w:rPr>
          <w:rFonts w:ascii="var(--font-mono)" w:hAnsi="var(--font-mono)" w:cs="Courier New"/>
          <w:color w:val="383A42"/>
          <w:sz w:val="20"/>
          <w:szCs w:val="20"/>
        </w:rPr>
        <w:t>For every deception asset:</w:t>
      </w:r>
    </w:p>
    <w:p w14:paraId="2A75B78F" w14:textId="77777777" w:rsidR="00A06402" w:rsidRPr="00A06402" w:rsidRDefault="00A06402" w:rsidP="00A06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A06402">
        <w:rPr>
          <w:rFonts w:ascii="var(--font-mono)" w:hAnsi="var(--font-mono)" w:cs="Courier New"/>
          <w:color w:val="383A42"/>
          <w:sz w:val="20"/>
          <w:szCs w:val="20"/>
        </w:rPr>
        <w:t xml:space="preserve">  - Assigns evolution period ε(d)</w:t>
      </w:r>
    </w:p>
    <w:p w14:paraId="010FA605" w14:textId="77777777" w:rsidR="00A06402" w:rsidRPr="00A06402" w:rsidRDefault="00A06402" w:rsidP="00A06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A06402">
        <w:rPr>
          <w:rFonts w:ascii="var(--font-mono)" w:hAnsi="var(--font-mono)" w:cs="Courier New"/>
          <w:color w:val="383A42"/>
          <w:sz w:val="20"/>
          <w:szCs w:val="20"/>
        </w:rPr>
        <w:t xml:space="preserve">  - Ensures period fits within time horizon [1, T_max]</w:t>
      </w:r>
    </w:p>
    <w:p w14:paraId="5060C2B7" w14:textId="77777777" w:rsidR="00A06402" w:rsidRPr="00A06402" w:rsidRDefault="00A06402" w:rsidP="00A06402">
      <w:pPr>
        <w:spacing w:before="100" w:beforeAutospacing="1" w:after="100" w:afterAutospacing="1"/>
      </w:pPr>
      <w:r w:rsidRPr="00A06402">
        <w:rPr>
          <w:b/>
          <w:bCs/>
        </w:rPr>
        <w:t>Example:</w:t>
      </w:r>
    </w:p>
    <w:p w14:paraId="2B1AC977" w14:textId="77777777" w:rsidR="00A06402" w:rsidRPr="00A06402" w:rsidRDefault="00A06402" w:rsidP="00A06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A06402">
        <w:rPr>
          <w:rFonts w:ascii="var(--font-mono)" w:hAnsi="var(--font-mono)" w:cs="Courier New"/>
          <w:color w:val="383A42"/>
          <w:sz w:val="20"/>
          <w:szCs w:val="20"/>
        </w:rPr>
        <w:t>DE = {Honeypot_DB, Honeypot_Web, Honeypot_SSH}</w:t>
      </w:r>
    </w:p>
    <w:p w14:paraId="3DAF9726" w14:textId="77777777" w:rsidR="00A06402" w:rsidRPr="00A06402" w:rsidRDefault="00A06402" w:rsidP="00A064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A06402">
        <w:rPr>
          <w:rFonts w:ascii="var(--font-mono)" w:hAnsi="var(--font-mono)" w:cs="Courier New"/>
          <w:color w:val="383A42"/>
          <w:sz w:val="20"/>
          <w:szCs w:val="20"/>
        </w:rPr>
        <w:t>T_max = 365 days</w:t>
      </w:r>
    </w:p>
    <w:p w14:paraId="13230B03" w14:textId="77777777" w:rsidR="009D35E4" w:rsidRDefault="009D35E4" w:rsidP="0078366F">
      <w:pPr>
        <w:pStyle w:val="font-claude-response-body"/>
      </w:pPr>
    </w:p>
    <w:p w14:paraId="004959A8" w14:textId="77777777" w:rsidR="009D35E4" w:rsidRDefault="009D35E4" w:rsidP="0078366F">
      <w:pPr>
        <w:pStyle w:val="font-claude-response-body"/>
      </w:pPr>
    </w:p>
    <w:p w14:paraId="187E156B" w14:textId="77777777" w:rsidR="000040F0" w:rsidRDefault="000040F0" w:rsidP="00826A98"/>
    <w:p w14:paraId="54B24E01" w14:textId="07439260" w:rsidR="00826A98" w:rsidRDefault="00826A98" w:rsidP="00826A98">
      <w:r>
        <w:t xml:space="preserve">------ </w:t>
      </w:r>
    </w:p>
    <w:p w14:paraId="3A1F6EAC" w14:textId="1FDB2779" w:rsidR="00712BF5" w:rsidRDefault="00712BF5" w:rsidP="00B54E52">
      <w:pPr>
        <w:pStyle w:val="font-claude-response-body"/>
        <w:rPr>
          <w:rFonts w:asciiTheme="minorHAnsi" w:hAnsiTheme="minorHAnsi"/>
          <w:b/>
          <w:bCs/>
        </w:rPr>
      </w:pPr>
      <w:r>
        <w:rPr>
          <w:rFonts w:asciiTheme="minorHAnsi" w:hAnsiTheme="minorHAnsi"/>
          <w:b/>
          <w:bCs/>
        </w:rPr>
        <w:t>====</w:t>
      </w:r>
      <w:r w:rsidR="00C0116A">
        <w:rPr>
          <w:rFonts w:asciiTheme="minorHAnsi" w:hAnsiTheme="minorHAnsi"/>
          <w:b/>
          <w:bCs/>
        </w:rPr>
        <w:t xml:space="preserve"> OLD</w:t>
      </w:r>
    </w:p>
    <w:p w14:paraId="448CC761" w14:textId="77777777" w:rsidR="00712BF5" w:rsidRDefault="00712BF5" w:rsidP="00B54E52">
      <w:pPr>
        <w:pStyle w:val="font-claude-response-body"/>
        <w:rPr>
          <w:rFonts w:asciiTheme="minorHAnsi" w:hAnsiTheme="minorHAnsi"/>
          <w:b/>
          <w:bCs/>
        </w:rPr>
      </w:pPr>
    </w:p>
    <w:p w14:paraId="1F0ABB57" w14:textId="6AC93896" w:rsidR="00B54E52" w:rsidRPr="003A448B" w:rsidRDefault="00B54E52" w:rsidP="00B54E52">
      <w:pPr>
        <w:pStyle w:val="font-claude-response-body"/>
        <w:rPr>
          <w:rFonts w:asciiTheme="minorHAnsi" w:hAnsiTheme="minorHAnsi"/>
          <w:b/>
          <w:bCs/>
        </w:rPr>
      </w:pPr>
      <w:r w:rsidRPr="003A448B">
        <w:rPr>
          <w:rFonts w:asciiTheme="minorHAnsi" w:hAnsiTheme="minorHAnsi"/>
          <w:b/>
          <w:bCs/>
        </w:rPr>
        <w:t>1.3 Formal Problem Definition</w:t>
      </w:r>
    </w:p>
    <w:p w14:paraId="79C1A915" w14:textId="77777777" w:rsidR="00B54E52" w:rsidRPr="003A448B" w:rsidRDefault="00B54E52" w:rsidP="00B54E52">
      <w:pPr>
        <w:pStyle w:val="font-claude-response-body"/>
        <w:rPr>
          <w:rFonts w:asciiTheme="minorHAnsi" w:hAnsiTheme="minorHAnsi"/>
        </w:rPr>
      </w:pPr>
      <w:r w:rsidRPr="003A448B">
        <w:rPr>
          <w:rFonts w:asciiTheme="minorHAnsi" w:hAnsiTheme="minorHAnsi"/>
        </w:rPr>
        <w:t xml:space="preserve">We formalize the </w:t>
      </w:r>
      <w:r w:rsidRPr="003A448B">
        <w:rPr>
          <w:rStyle w:val="Strong"/>
          <w:rFonts w:asciiTheme="minorHAnsi" w:eastAsiaTheme="majorEastAsia" w:hAnsiTheme="minorHAnsi"/>
        </w:rPr>
        <w:t>Coordinated Multi-Dimensional Deception Placement Problem</w:t>
      </w:r>
      <w:r w:rsidRPr="003A448B">
        <w:rPr>
          <w:rFonts w:asciiTheme="minorHAnsi" w:hAnsiTheme="minorHAnsi"/>
        </w:rPr>
        <w:t xml:space="preserve"> as follows:</w:t>
      </w:r>
    </w:p>
    <w:p w14:paraId="1580787A" w14:textId="77777777" w:rsidR="00B54E52" w:rsidRPr="003A448B" w:rsidRDefault="00B54E52" w:rsidP="00B54E52">
      <w:pPr>
        <w:pStyle w:val="font-claude-response-body"/>
        <w:rPr>
          <w:rFonts w:asciiTheme="minorHAnsi" w:hAnsiTheme="minorHAnsi"/>
        </w:rPr>
      </w:pPr>
      <w:r w:rsidRPr="003A448B">
        <w:rPr>
          <w:rStyle w:val="Strong"/>
          <w:rFonts w:asciiTheme="minorHAnsi" w:eastAsiaTheme="majorEastAsia" w:hAnsiTheme="minorHAnsi"/>
        </w:rPr>
        <w:t>Given:</w:t>
      </w:r>
    </w:p>
    <w:p w14:paraId="7C9A9EBB" w14:textId="77777777" w:rsidR="00B54E52" w:rsidRPr="003A448B" w:rsidRDefault="00B54E52" w:rsidP="00B54E52">
      <w:pPr>
        <w:pStyle w:val="whitespace-normal"/>
        <w:numPr>
          <w:ilvl w:val="0"/>
          <w:numId w:val="1"/>
        </w:numPr>
        <w:rPr>
          <w:rFonts w:asciiTheme="minorHAnsi" w:hAnsiTheme="minorHAnsi"/>
        </w:rPr>
      </w:pPr>
      <w:r w:rsidRPr="003A448B">
        <w:rPr>
          <w:rFonts w:asciiTheme="minorHAnsi" w:hAnsiTheme="minorHAnsi"/>
        </w:rPr>
        <w:t xml:space="preserve">A </w:t>
      </w:r>
      <w:bookmarkStart w:id="3" w:name="OLE_LINK8"/>
      <w:r w:rsidRPr="003A448B">
        <w:rPr>
          <w:rFonts w:asciiTheme="minorHAnsi" w:hAnsiTheme="minorHAnsi"/>
        </w:rPr>
        <w:t xml:space="preserve">three-dimensional attack </w:t>
      </w:r>
      <w:bookmarkEnd w:id="3"/>
      <w:r w:rsidRPr="003A448B">
        <w:rPr>
          <w:rFonts w:asciiTheme="minorHAnsi" w:hAnsiTheme="minorHAnsi"/>
        </w:rPr>
        <w:t xml:space="preserve">S = (S_spatial, S_temporal, S_intelligence) where: </w:t>
      </w:r>
    </w:p>
    <w:p w14:paraId="52C877E6" w14:textId="77777777" w:rsidR="00B54E52" w:rsidRPr="003A448B" w:rsidRDefault="00B54E52" w:rsidP="00B54E52">
      <w:pPr>
        <w:pStyle w:val="whitespace-normal"/>
        <w:ind w:left="720"/>
        <w:rPr>
          <w:rFonts w:asciiTheme="minorHAnsi" w:hAnsiTheme="minorHAnsi"/>
          <w:b/>
          <w:bCs/>
        </w:rPr>
      </w:pPr>
      <w:r w:rsidRPr="003A448B">
        <w:rPr>
          <w:rFonts w:asciiTheme="minorHAnsi" w:hAnsiTheme="minorHAnsi"/>
          <w:b/>
          <w:bCs/>
        </w:rPr>
        <w:t>1. S_Spatial = {S_N, S_L, S_H, S_P} represents the Spatial Dimension (Where) - Defines deception placement across network geography:</w:t>
      </w:r>
    </w:p>
    <w:p w14:paraId="6FAC9814" w14:textId="77777777" w:rsidR="00B54E52" w:rsidRPr="003A448B" w:rsidRDefault="00B54E52" w:rsidP="00B54E52">
      <w:pPr>
        <w:pStyle w:val="whitespace-normal"/>
        <w:ind w:left="720" w:firstLine="720"/>
        <w:rPr>
          <w:rFonts w:asciiTheme="minorHAnsi" w:hAnsiTheme="minorHAnsi"/>
        </w:rPr>
      </w:pPr>
      <w:r w:rsidRPr="003A448B">
        <w:rPr>
          <w:rFonts w:asciiTheme="minorHAnsi" w:hAnsiTheme="minorHAnsi"/>
        </w:rPr>
        <w:t>S_N: Network topology (segments, VLANs, routing paths, boundaries)</w:t>
      </w:r>
    </w:p>
    <w:p w14:paraId="4B533C30" w14:textId="77777777" w:rsidR="00B54E52" w:rsidRPr="003A448B" w:rsidRDefault="00B54E52" w:rsidP="00B54E52">
      <w:pPr>
        <w:pStyle w:val="whitespace-normal"/>
        <w:ind w:left="720" w:firstLine="720"/>
        <w:rPr>
          <w:rFonts w:asciiTheme="minorHAnsi" w:hAnsiTheme="minorHAnsi"/>
        </w:rPr>
      </w:pPr>
      <w:r w:rsidRPr="003A448B">
        <w:rPr>
          <w:rFonts w:asciiTheme="minorHAnsi" w:hAnsiTheme="minorHAnsi"/>
        </w:rPr>
        <w:t>S_L: Physical/logical locations (data centers, zones, geographic sites)</w:t>
      </w:r>
    </w:p>
    <w:p w14:paraId="5338E01E" w14:textId="77777777" w:rsidR="00B54E52" w:rsidRPr="003A448B" w:rsidRDefault="00B54E52" w:rsidP="00B54E52">
      <w:pPr>
        <w:pStyle w:val="whitespace-normal"/>
        <w:ind w:left="720" w:firstLine="720"/>
        <w:rPr>
          <w:rFonts w:asciiTheme="minorHAnsi" w:hAnsiTheme="minorHAnsi"/>
        </w:rPr>
      </w:pPr>
      <w:r w:rsidRPr="003A448B">
        <w:rPr>
          <w:rFonts w:asciiTheme="minorHAnsi" w:hAnsiTheme="minorHAnsi"/>
        </w:rPr>
        <w:t>S_H: Host configurations (OS types, patch levels, service profiles)</w:t>
      </w:r>
    </w:p>
    <w:p w14:paraId="47FAC134" w14:textId="77777777" w:rsidR="00B54E52" w:rsidRPr="003A448B" w:rsidRDefault="00B54E52" w:rsidP="00B54E52">
      <w:pPr>
        <w:pStyle w:val="whitespace-normal"/>
        <w:ind w:left="720" w:firstLine="720"/>
        <w:rPr>
          <w:rFonts w:asciiTheme="minorHAnsi" w:hAnsiTheme="minorHAnsi"/>
        </w:rPr>
      </w:pPr>
      <w:r w:rsidRPr="003A448B">
        <w:rPr>
          <w:rFonts w:asciiTheme="minorHAnsi" w:hAnsiTheme="minorHAnsi"/>
        </w:rPr>
        <w:t>S_P: Port-level services (TCP/UDP ports, protocols, applications)</w:t>
      </w:r>
    </w:p>
    <w:p w14:paraId="79D2CDB7" w14:textId="77777777" w:rsidR="00B54E52" w:rsidRPr="003A448B" w:rsidRDefault="00B54E52" w:rsidP="00B54E52">
      <w:pPr>
        <w:pStyle w:val="whitespace-normal"/>
        <w:ind w:left="720"/>
        <w:rPr>
          <w:rFonts w:asciiTheme="minorHAnsi" w:hAnsiTheme="minorHAnsi"/>
          <w:b/>
          <w:bCs/>
        </w:rPr>
      </w:pPr>
      <w:r w:rsidRPr="003A448B">
        <w:rPr>
          <w:rFonts w:asciiTheme="minorHAnsi" w:hAnsiTheme="minorHAnsi"/>
          <w:b/>
          <w:bCs/>
        </w:rPr>
        <w:lastRenderedPageBreak/>
        <w:t>2. S_Temporal = {S_T, S_DI, S_MP} represents the Temporal Dimension (When) - Defines deception evolution over time:</w:t>
      </w:r>
    </w:p>
    <w:p w14:paraId="272ADFEA" w14:textId="77777777" w:rsidR="00B54E52" w:rsidRPr="003A448B" w:rsidRDefault="00B54E52" w:rsidP="00B54E52">
      <w:pPr>
        <w:pStyle w:val="whitespace-normal"/>
        <w:ind w:left="720" w:firstLine="720"/>
        <w:rPr>
          <w:rFonts w:asciiTheme="minorHAnsi" w:hAnsiTheme="minorHAnsi"/>
        </w:rPr>
      </w:pPr>
      <w:r w:rsidRPr="003A448B">
        <w:rPr>
          <w:rFonts w:asciiTheme="minorHAnsi" w:hAnsiTheme="minorHAnsi"/>
        </w:rPr>
        <w:t>S_T: Time-based evolution (attack phases, evolution periods, lifecycle stages)</w:t>
      </w:r>
    </w:p>
    <w:p w14:paraId="32DCE635" w14:textId="77777777" w:rsidR="00B54E52" w:rsidRPr="003A448B" w:rsidRDefault="00B54E52" w:rsidP="00B54E52">
      <w:pPr>
        <w:pStyle w:val="whitespace-normal"/>
        <w:ind w:left="720" w:firstLine="720"/>
        <w:rPr>
          <w:rFonts w:asciiTheme="minorHAnsi" w:hAnsiTheme="minorHAnsi"/>
        </w:rPr>
      </w:pPr>
      <w:r w:rsidRPr="003A448B">
        <w:rPr>
          <w:rFonts w:asciiTheme="minorHAnsi" w:hAnsiTheme="minorHAnsi"/>
        </w:rPr>
        <w:t>S_DI: Dynamic interaction control (engagement depth, adaptive escalation)</w:t>
      </w:r>
    </w:p>
    <w:p w14:paraId="5F783CB2" w14:textId="77777777" w:rsidR="00B54E52" w:rsidRPr="003A448B" w:rsidRDefault="00B54E52" w:rsidP="00B54E52">
      <w:pPr>
        <w:pStyle w:val="whitespace-normal"/>
        <w:ind w:left="720" w:firstLine="720"/>
        <w:rPr>
          <w:rFonts w:asciiTheme="minorHAnsi" w:hAnsiTheme="minorHAnsi"/>
        </w:rPr>
      </w:pPr>
      <w:r w:rsidRPr="003A448B">
        <w:rPr>
          <w:rFonts w:asciiTheme="minorHAnsi" w:hAnsiTheme="minorHAnsi"/>
        </w:rPr>
        <w:t>S_MP: Multi-persona orchestration (behavioral profiles, role rotation)</w:t>
      </w:r>
    </w:p>
    <w:p w14:paraId="22BD5068" w14:textId="77777777" w:rsidR="00B54E52" w:rsidRPr="003A448B" w:rsidRDefault="00B54E52" w:rsidP="00B54E52">
      <w:pPr>
        <w:pStyle w:val="whitespace-normal"/>
        <w:ind w:left="720"/>
        <w:rPr>
          <w:rFonts w:asciiTheme="minorHAnsi" w:hAnsiTheme="minorHAnsi"/>
          <w:b/>
          <w:bCs/>
        </w:rPr>
      </w:pPr>
      <w:r w:rsidRPr="003A448B">
        <w:rPr>
          <w:rFonts w:asciiTheme="minorHAnsi" w:hAnsiTheme="minorHAnsi"/>
          <w:b/>
          <w:bCs/>
        </w:rPr>
        <w:t>3. S_Intelligence = {S_M, S_A, S_NS, S_HS, S_PS} represents the Intelligence Coordination Layer (how AI orchestrates both dimensions) - Orchestrates spatial and temporal decisions:</w:t>
      </w:r>
    </w:p>
    <w:p w14:paraId="53C27428" w14:textId="77777777" w:rsidR="00B54E52" w:rsidRPr="003A448B" w:rsidRDefault="00B54E52" w:rsidP="00B54E52">
      <w:pPr>
        <w:pStyle w:val="whitespace-normal"/>
        <w:ind w:left="720" w:firstLine="720"/>
        <w:rPr>
          <w:rFonts w:asciiTheme="minorHAnsi" w:hAnsiTheme="minorHAnsi"/>
        </w:rPr>
      </w:pPr>
      <w:r w:rsidRPr="003A448B">
        <w:rPr>
          <w:rFonts w:asciiTheme="minorHAnsi" w:hAnsiTheme="minorHAnsi"/>
        </w:rPr>
        <w:t>S_M: MCP/LLM intelligence (AI-driven analysis, automated reasoning)</w:t>
      </w:r>
    </w:p>
    <w:p w14:paraId="65EEFC38" w14:textId="77777777" w:rsidR="00B54E52" w:rsidRPr="003A448B" w:rsidRDefault="00B54E52" w:rsidP="00B54E52">
      <w:pPr>
        <w:pStyle w:val="whitespace-normal"/>
        <w:ind w:left="720" w:firstLine="720"/>
        <w:rPr>
          <w:rFonts w:asciiTheme="minorHAnsi" w:hAnsiTheme="minorHAnsi"/>
        </w:rPr>
      </w:pPr>
      <w:r w:rsidRPr="003A448B">
        <w:rPr>
          <w:rFonts w:asciiTheme="minorHAnsi" w:hAnsiTheme="minorHAnsi"/>
        </w:rPr>
        <w:t>S_A: MITRE ATT&amp;CK mapping (tactics, techniques, attack patterns)</w:t>
      </w:r>
    </w:p>
    <w:p w14:paraId="1C4EDA72" w14:textId="77777777" w:rsidR="00B54E52" w:rsidRPr="003A448B" w:rsidRDefault="00B54E52" w:rsidP="00B54E52">
      <w:pPr>
        <w:pStyle w:val="whitespace-normal"/>
        <w:ind w:left="1440"/>
        <w:rPr>
          <w:rFonts w:asciiTheme="minorHAnsi" w:hAnsiTheme="minorHAnsi"/>
        </w:rPr>
      </w:pPr>
      <w:r w:rsidRPr="003A448B">
        <w:rPr>
          <w:rFonts w:asciiTheme="minorHAnsi" w:hAnsiTheme="minorHAnsi"/>
        </w:rPr>
        <w:t>S_NS, S_HS, S_PS: Network/Host/Port Shield Decision Engines (deployment orchestration)</w:t>
      </w:r>
    </w:p>
    <w:p w14:paraId="181F02AF" w14:textId="77777777" w:rsidR="00B54E52" w:rsidRPr="003A448B" w:rsidRDefault="00B54E52" w:rsidP="00B54E52">
      <w:pPr>
        <w:pStyle w:val="whitespace-normal"/>
        <w:ind w:left="1440"/>
        <w:rPr>
          <w:rFonts w:asciiTheme="minorHAnsi" w:hAnsiTheme="minorHAnsi"/>
        </w:rPr>
      </w:pPr>
      <w:r w:rsidRPr="003A448B">
        <w:rPr>
          <w:rStyle w:val="Strong"/>
          <w:rFonts w:asciiTheme="minorHAnsi" w:eastAsiaTheme="majorEastAsia" w:hAnsiTheme="minorHAnsi"/>
          <w:b w:val="0"/>
          <w:bCs w:val="0"/>
        </w:rPr>
        <w:t>S_MP represents multi-Persona orchestration layer</w:t>
      </w:r>
      <w:r w:rsidRPr="003A448B">
        <w:rPr>
          <w:rFonts w:asciiTheme="minorHAnsi" w:hAnsiTheme="minorHAnsi"/>
        </w:rPr>
        <w:t xml:space="preserve"> (persona types, behavioral profiles, coordination strategies, role assignments)</w:t>
      </w:r>
    </w:p>
    <w:p w14:paraId="78B6C10C" w14:textId="77777777" w:rsidR="00B54E52" w:rsidRPr="003A448B" w:rsidRDefault="00B54E52" w:rsidP="00B54E52">
      <w:pPr>
        <w:rPr>
          <w:rFonts w:asciiTheme="minorHAnsi" w:hAnsiTheme="minorHAnsi"/>
          <w:b/>
          <w:bCs/>
        </w:rPr>
      </w:pPr>
    </w:p>
    <w:p w14:paraId="1618E285" w14:textId="77777777" w:rsidR="00B54E52" w:rsidRPr="003A448B" w:rsidRDefault="00B54E52" w:rsidP="00B54E52">
      <w:pPr>
        <w:rPr>
          <w:rFonts w:asciiTheme="minorHAnsi" w:hAnsiTheme="minorHAnsi"/>
          <w:b/>
          <w:bCs/>
        </w:rPr>
      </w:pPr>
      <w:r w:rsidRPr="003A448B">
        <w:rPr>
          <w:rFonts w:asciiTheme="minorHAnsi" w:hAnsiTheme="minorHAnsi"/>
          <w:noProof/>
          <w14:ligatures w14:val="standardContextual"/>
        </w:rPr>
        <w:drawing>
          <wp:inline distT="0" distB="0" distL="0" distR="0" wp14:anchorId="25995E8B" wp14:editId="07CCD34A">
            <wp:extent cx="5943600" cy="3112135"/>
            <wp:effectExtent l="0" t="0" r="0" b="0"/>
            <wp:docPr id="93520955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09554" name="Picture 1" descr="A diagram of a network&#10;&#10;AI-generated content may be incorrect."/>
                    <pic:cNvPicPr>
                      <a:picLocks noChangeAspect="1"/>
                    </pic:cNvPicPr>
                  </pic:nvPicPr>
                  <pic:blipFill>
                    <a:blip r:embed="rId11"/>
                    <a:stretch>
                      <a:fillRect/>
                    </a:stretch>
                  </pic:blipFill>
                  <pic:spPr>
                    <a:xfrm>
                      <a:off x="0" y="0"/>
                      <a:ext cx="5943600" cy="3112135"/>
                    </a:xfrm>
                    <a:prstGeom prst="rect">
                      <a:avLst/>
                    </a:prstGeom>
                  </pic:spPr>
                </pic:pic>
              </a:graphicData>
            </a:graphic>
          </wp:inline>
        </w:drawing>
      </w:r>
    </w:p>
    <w:p w14:paraId="53B6D737" w14:textId="77777777" w:rsidR="00B54E52" w:rsidRPr="003A448B" w:rsidRDefault="00B54E52" w:rsidP="00B54E52">
      <w:pPr>
        <w:rPr>
          <w:rFonts w:asciiTheme="minorHAnsi" w:hAnsiTheme="minorHAnsi"/>
          <w:b/>
          <w:bCs/>
        </w:rPr>
      </w:pPr>
    </w:p>
    <w:p w14:paraId="286B3D16" w14:textId="77777777" w:rsidR="00B54E52" w:rsidRPr="003A448B" w:rsidRDefault="00B54E52" w:rsidP="00B54E52">
      <w:pPr>
        <w:rPr>
          <w:rFonts w:asciiTheme="minorHAnsi" w:hAnsiTheme="minorHAnsi"/>
          <w:b/>
          <w:bCs/>
        </w:rPr>
      </w:pPr>
      <w:r w:rsidRPr="003A448B">
        <w:rPr>
          <w:rFonts w:asciiTheme="minorHAnsi" w:hAnsiTheme="minorHAnsi"/>
          <w:b/>
          <w:bCs/>
        </w:rPr>
        <w:lastRenderedPageBreak/>
        <w:t>Spatial Dimension (S_L) - Location attributes Λ = {λ_physical, λ_network, λ_logical, λ_geographical} characterizing where deceptions are positioned:</w:t>
      </w:r>
    </w:p>
    <w:p w14:paraId="3513423F" w14:textId="77777777" w:rsidR="00B54E52" w:rsidRPr="003A448B" w:rsidRDefault="00B54E52" w:rsidP="00B54E52">
      <w:pPr>
        <w:rPr>
          <w:rFonts w:asciiTheme="minorHAnsi" w:hAnsiTheme="minorHAnsi"/>
          <w:b/>
          <w:bCs/>
        </w:rPr>
      </w:pPr>
    </w:p>
    <w:p w14:paraId="3EE128C7" w14:textId="77777777" w:rsidR="00B54E52" w:rsidRPr="003A448B" w:rsidRDefault="00B54E52" w:rsidP="00B54E52">
      <w:pPr>
        <w:ind w:firstLine="720"/>
        <w:rPr>
          <w:rFonts w:asciiTheme="minorHAnsi" w:hAnsiTheme="minorHAnsi"/>
          <w:b/>
          <w:bCs/>
        </w:rPr>
      </w:pPr>
      <w:r w:rsidRPr="003A448B">
        <w:rPr>
          <w:rFonts w:asciiTheme="minorHAnsi" w:hAnsiTheme="minorHAnsi"/>
          <w:b/>
          <w:bCs/>
        </w:rPr>
        <w:t>• λ_physical: Physical placement topology</w:t>
      </w:r>
    </w:p>
    <w:p w14:paraId="5EE6357B" w14:textId="77777777" w:rsidR="00B54E52" w:rsidRPr="003A448B" w:rsidRDefault="00B54E52" w:rsidP="00B54E52">
      <w:pPr>
        <w:ind w:left="720" w:firstLine="720"/>
        <w:rPr>
          <w:rFonts w:asciiTheme="minorHAnsi" w:hAnsiTheme="minorHAnsi"/>
          <w:b/>
          <w:bCs/>
        </w:rPr>
      </w:pPr>
      <w:r w:rsidRPr="003A448B">
        <w:rPr>
          <w:rFonts w:asciiTheme="minorHAnsi" w:hAnsiTheme="minorHAnsi"/>
        </w:rPr>
        <w:t>Data center facilities, campus buildings, regional offices</w:t>
      </w:r>
    </w:p>
    <w:p w14:paraId="409E8BB2" w14:textId="77777777" w:rsidR="00B54E52" w:rsidRPr="003A448B" w:rsidRDefault="00B54E52" w:rsidP="00B54E52">
      <w:pPr>
        <w:ind w:left="720" w:firstLine="720"/>
        <w:rPr>
          <w:rFonts w:asciiTheme="minorHAnsi" w:hAnsiTheme="minorHAnsi"/>
        </w:rPr>
      </w:pPr>
      <w:r w:rsidRPr="003A448B">
        <w:rPr>
          <w:rFonts w:asciiTheme="minorHAnsi" w:hAnsiTheme="minorHAnsi"/>
        </w:rPr>
        <w:t>Rack positions, physical cabling, colocation constraints</w:t>
      </w:r>
    </w:p>
    <w:p w14:paraId="1D62079A" w14:textId="77777777" w:rsidR="00B54E52" w:rsidRPr="003A448B" w:rsidRDefault="00B54E52" w:rsidP="00B54E52">
      <w:pPr>
        <w:ind w:left="720" w:firstLine="720"/>
        <w:rPr>
          <w:rFonts w:asciiTheme="minorHAnsi" w:hAnsiTheme="minorHAnsi"/>
        </w:rPr>
      </w:pPr>
    </w:p>
    <w:p w14:paraId="54CA73EA" w14:textId="77777777" w:rsidR="00B54E52" w:rsidRPr="003A448B" w:rsidRDefault="00B54E52" w:rsidP="00B54E52">
      <w:pPr>
        <w:ind w:firstLine="720"/>
        <w:rPr>
          <w:rFonts w:asciiTheme="minorHAnsi" w:hAnsiTheme="minorHAnsi"/>
          <w:b/>
          <w:bCs/>
        </w:rPr>
      </w:pPr>
      <w:r w:rsidRPr="003A448B">
        <w:rPr>
          <w:rFonts w:asciiTheme="minorHAnsi" w:hAnsiTheme="minorHAnsi"/>
          <w:b/>
          <w:bCs/>
        </w:rPr>
        <w:t>• λ_network: Network proximity metrics</w:t>
      </w:r>
    </w:p>
    <w:p w14:paraId="75CDB118" w14:textId="77777777" w:rsidR="00B54E52" w:rsidRPr="003A448B" w:rsidRDefault="00B54E52" w:rsidP="00B54E52">
      <w:pPr>
        <w:ind w:left="720" w:firstLine="720"/>
        <w:rPr>
          <w:rFonts w:asciiTheme="minorHAnsi" w:hAnsiTheme="minorHAnsi"/>
        </w:rPr>
      </w:pPr>
      <w:r w:rsidRPr="003A448B">
        <w:rPr>
          <w:rFonts w:asciiTheme="minorHAnsi" w:hAnsiTheme="minorHAnsi"/>
        </w:rPr>
        <w:t>Hop distance, latency measurements, bandwidth capacity</w:t>
      </w:r>
    </w:p>
    <w:p w14:paraId="6F0FE4CB" w14:textId="77777777" w:rsidR="00B54E52" w:rsidRPr="003A448B" w:rsidRDefault="00B54E52" w:rsidP="00B54E52">
      <w:pPr>
        <w:ind w:left="720" w:firstLine="720"/>
        <w:rPr>
          <w:rFonts w:asciiTheme="minorHAnsi" w:hAnsiTheme="minorHAnsi"/>
        </w:rPr>
      </w:pPr>
      <w:r w:rsidRPr="003A448B">
        <w:rPr>
          <w:rFonts w:asciiTheme="minorHAnsi" w:hAnsiTheme="minorHAnsi"/>
        </w:rPr>
        <w:t>Switch port connections, routing path adjacency</w:t>
      </w:r>
    </w:p>
    <w:p w14:paraId="4FC94258" w14:textId="77777777" w:rsidR="00B54E52" w:rsidRPr="003A448B" w:rsidRDefault="00B54E52" w:rsidP="00B54E52">
      <w:pPr>
        <w:ind w:firstLine="720"/>
        <w:rPr>
          <w:rFonts w:asciiTheme="minorHAnsi" w:hAnsiTheme="minorHAnsi"/>
          <w:b/>
          <w:bCs/>
        </w:rPr>
      </w:pPr>
      <w:r w:rsidRPr="003A448B">
        <w:rPr>
          <w:rFonts w:asciiTheme="minorHAnsi" w:hAnsiTheme="minorHAnsi"/>
          <w:b/>
          <w:bCs/>
        </w:rPr>
        <w:t>• λ_logical: Zone membership and segmentation</w:t>
      </w:r>
    </w:p>
    <w:p w14:paraId="77031AE2" w14:textId="77777777" w:rsidR="00B54E52" w:rsidRPr="003A448B" w:rsidRDefault="00B54E52" w:rsidP="00B54E52">
      <w:pPr>
        <w:ind w:left="720" w:firstLine="720"/>
        <w:rPr>
          <w:rFonts w:asciiTheme="minorHAnsi" w:hAnsiTheme="minorHAnsi"/>
        </w:rPr>
      </w:pPr>
      <w:r w:rsidRPr="003A448B">
        <w:rPr>
          <w:rFonts w:asciiTheme="minorHAnsi" w:hAnsiTheme="minorHAnsi"/>
        </w:rPr>
        <w:t>DMZ, internal network, partner network, cloud regions</w:t>
      </w:r>
    </w:p>
    <w:p w14:paraId="4D2B460A" w14:textId="77777777" w:rsidR="00B54E52" w:rsidRPr="003A448B" w:rsidRDefault="00B54E52" w:rsidP="00B54E52">
      <w:pPr>
        <w:ind w:left="720" w:firstLine="720"/>
        <w:rPr>
          <w:rFonts w:asciiTheme="minorHAnsi" w:hAnsiTheme="minorHAnsi"/>
        </w:rPr>
      </w:pPr>
      <w:r w:rsidRPr="003A448B">
        <w:rPr>
          <w:rFonts w:asciiTheme="minorHAnsi" w:hAnsiTheme="minorHAnsi"/>
        </w:rPr>
        <w:t>VLAN assignments, security zone boundaries, trust levels</w:t>
      </w:r>
    </w:p>
    <w:p w14:paraId="102AC3BB" w14:textId="77777777" w:rsidR="00B54E52" w:rsidRPr="003A448B" w:rsidRDefault="00B54E52" w:rsidP="00B54E52">
      <w:pPr>
        <w:ind w:left="720"/>
        <w:rPr>
          <w:rFonts w:asciiTheme="minorHAnsi" w:hAnsiTheme="minorHAnsi"/>
          <w:b/>
          <w:bCs/>
        </w:rPr>
      </w:pPr>
      <w:r w:rsidRPr="003A448B">
        <w:rPr>
          <w:rFonts w:asciiTheme="minorHAnsi" w:hAnsiTheme="minorHAnsi"/>
          <w:b/>
          <w:bCs/>
        </w:rPr>
        <w:t>• λ_geographical: Geographic distribution properties</w:t>
      </w:r>
    </w:p>
    <w:p w14:paraId="53A38518" w14:textId="77777777" w:rsidR="00B54E52" w:rsidRPr="003A448B" w:rsidRDefault="00B54E52" w:rsidP="00B54E52">
      <w:pPr>
        <w:ind w:left="720" w:firstLine="720"/>
        <w:rPr>
          <w:rFonts w:asciiTheme="minorHAnsi" w:hAnsiTheme="minorHAnsi"/>
        </w:rPr>
      </w:pPr>
      <w:r w:rsidRPr="003A448B">
        <w:rPr>
          <w:rFonts w:asciiTheme="minorHAnsi" w:hAnsiTheme="minorHAnsi"/>
        </w:rPr>
        <w:t>Geographic coordinates (latitude/longitude)</w:t>
      </w:r>
    </w:p>
    <w:p w14:paraId="4335D158" w14:textId="77777777" w:rsidR="00B54E52" w:rsidRPr="003A448B" w:rsidRDefault="00B54E52" w:rsidP="00B54E52">
      <w:pPr>
        <w:ind w:left="720" w:firstLine="720"/>
        <w:rPr>
          <w:rFonts w:asciiTheme="minorHAnsi" w:hAnsiTheme="minorHAnsi"/>
        </w:rPr>
      </w:pPr>
      <w:r w:rsidRPr="003A448B">
        <w:rPr>
          <w:rFonts w:asciiTheme="minorHAnsi" w:hAnsiTheme="minorHAnsi"/>
        </w:rPr>
        <w:t>Regulatory jurisdictions, compliance zones</w:t>
      </w:r>
    </w:p>
    <w:p w14:paraId="02ACFED4" w14:textId="77777777" w:rsidR="00B54E52" w:rsidRPr="003A448B" w:rsidRDefault="00B54E52" w:rsidP="00B54E52">
      <w:pPr>
        <w:ind w:left="720" w:firstLine="720"/>
        <w:rPr>
          <w:rFonts w:asciiTheme="minorHAnsi" w:hAnsiTheme="minorHAnsi"/>
        </w:rPr>
      </w:pPr>
      <w:r w:rsidRPr="003A448B">
        <w:rPr>
          <w:rFonts w:asciiTheme="minorHAnsi" w:hAnsiTheme="minorHAnsi"/>
        </w:rPr>
        <w:t>Time zones, regional service windows</w:t>
      </w:r>
    </w:p>
    <w:p w14:paraId="41B8C709" w14:textId="77777777" w:rsidR="00B54E52" w:rsidRPr="003A448B" w:rsidRDefault="00B54E52" w:rsidP="00B54E52">
      <w:pPr>
        <w:rPr>
          <w:rFonts w:asciiTheme="minorHAnsi" w:hAnsiTheme="minorHAnsi"/>
        </w:rPr>
      </w:pPr>
    </w:p>
    <w:p w14:paraId="68B86AB4" w14:textId="77777777" w:rsidR="00B54E52" w:rsidRPr="003A448B" w:rsidRDefault="00B54E52" w:rsidP="00B54E52">
      <w:pPr>
        <w:ind w:left="720"/>
        <w:rPr>
          <w:rFonts w:asciiTheme="minorHAnsi" w:hAnsiTheme="minorHAnsi"/>
        </w:rPr>
      </w:pPr>
      <w:r w:rsidRPr="003A448B">
        <w:rPr>
          <w:rFonts w:asciiTheme="minorHAnsi" w:hAnsiTheme="minorHAnsi"/>
        </w:rPr>
        <w:t>This formulation groups the five original attributes into four logical categories that emphasize the spatial nature of deception placement while maintaining clarity about physical, network, logical, and geographical dimensions.</w:t>
      </w:r>
    </w:p>
    <w:p w14:paraId="05E26259" w14:textId="77777777" w:rsidR="00B54E52" w:rsidRPr="003A448B" w:rsidRDefault="00B54E52" w:rsidP="00B54E52">
      <w:pPr>
        <w:rPr>
          <w:rFonts w:asciiTheme="minorHAnsi" w:hAnsiTheme="minorHAnsi"/>
        </w:rPr>
      </w:pPr>
    </w:p>
    <w:p w14:paraId="58E39379" w14:textId="77777777" w:rsidR="00B54E52" w:rsidRPr="003A448B" w:rsidRDefault="00B54E52" w:rsidP="00B54E52">
      <w:pPr>
        <w:rPr>
          <w:rFonts w:asciiTheme="minorHAnsi" w:hAnsiTheme="minorHAnsi"/>
        </w:rPr>
      </w:pPr>
    </w:p>
    <w:p w14:paraId="2D9D6A11" w14:textId="77777777" w:rsidR="00B54E52" w:rsidRPr="003A448B" w:rsidRDefault="00B54E52" w:rsidP="00B54E52">
      <w:pPr>
        <w:rPr>
          <w:rFonts w:asciiTheme="minorHAnsi" w:hAnsiTheme="minorHAnsi"/>
          <w:b/>
          <w:bCs/>
        </w:rPr>
      </w:pPr>
      <w:r w:rsidRPr="003A448B">
        <w:rPr>
          <w:rFonts w:asciiTheme="minorHAnsi" w:hAnsiTheme="minorHAnsi"/>
          <w:b/>
          <w:bCs/>
        </w:rPr>
        <w:t>Temporal Dimension (S_T) - Time-based attributes Τ = {τ_cyclic, τ_phase, τ_evolution, τ_threat} characterizing when and how deceptions evolve:</w:t>
      </w:r>
    </w:p>
    <w:p w14:paraId="0AFAD13D" w14:textId="77777777" w:rsidR="00B54E52" w:rsidRPr="003A448B" w:rsidRDefault="00B54E52" w:rsidP="00B54E52">
      <w:pPr>
        <w:rPr>
          <w:rFonts w:asciiTheme="minorHAnsi" w:hAnsiTheme="minorHAnsi"/>
          <w:b/>
          <w:bCs/>
        </w:rPr>
      </w:pPr>
    </w:p>
    <w:p w14:paraId="5339DA70" w14:textId="77777777" w:rsidR="00B54E52" w:rsidRPr="003A448B" w:rsidRDefault="00B54E52" w:rsidP="00B54E52">
      <w:pPr>
        <w:rPr>
          <w:rFonts w:asciiTheme="minorHAnsi" w:hAnsiTheme="minorHAnsi"/>
          <w:b/>
          <w:bCs/>
        </w:rPr>
      </w:pPr>
      <w:r w:rsidRPr="003A448B">
        <w:rPr>
          <w:rFonts w:asciiTheme="minorHAnsi" w:hAnsiTheme="minorHAnsi"/>
          <w:b/>
          <w:bCs/>
        </w:rPr>
        <w:t>• τ_cyclic: Operational time patterns (cyclical behaviors)</w:t>
      </w:r>
    </w:p>
    <w:p w14:paraId="6D7DED40" w14:textId="77777777" w:rsidR="00B54E52" w:rsidRPr="003A448B" w:rsidRDefault="00B54E52" w:rsidP="00B54E52">
      <w:pPr>
        <w:ind w:firstLine="720"/>
        <w:rPr>
          <w:rFonts w:asciiTheme="minorHAnsi" w:hAnsiTheme="minorHAnsi"/>
        </w:rPr>
      </w:pPr>
      <w:r w:rsidRPr="003A448B">
        <w:rPr>
          <w:rFonts w:asciiTheme="minorHAnsi" w:hAnsiTheme="minorHAnsi"/>
        </w:rPr>
        <w:t>Time-of-day patterns: Business hours, off-hours, maintenance windows</w:t>
      </w:r>
    </w:p>
    <w:p w14:paraId="1303A60A" w14:textId="77777777" w:rsidR="00B54E52" w:rsidRPr="003A448B" w:rsidRDefault="00B54E52" w:rsidP="00B54E52">
      <w:pPr>
        <w:ind w:firstLine="720"/>
        <w:rPr>
          <w:rFonts w:asciiTheme="minorHAnsi" w:hAnsiTheme="minorHAnsi"/>
        </w:rPr>
      </w:pPr>
      <w:r w:rsidRPr="003A448B">
        <w:rPr>
          <w:rFonts w:asciiTheme="minorHAnsi" w:hAnsiTheme="minorHAnsi"/>
        </w:rPr>
        <w:t>Seasonal variations: Holiday periods, fiscal cycles, conference seasons</w:t>
      </w:r>
    </w:p>
    <w:p w14:paraId="0E0595CB" w14:textId="77777777" w:rsidR="00B54E52" w:rsidRPr="003A448B" w:rsidRDefault="00B54E52" w:rsidP="00B54E52">
      <w:pPr>
        <w:ind w:left="720"/>
        <w:rPr>
          <w:rFonts w:asciiTheme="minorHAnsi" w:hAnsiTheme="minorHAnsi"/>
        </w:rPr>
      </w:pPr>
      <w:r w:rsidRPr="003A448B">
        <w:rPr>
          <w:rFonts w:asciiTheme="minorHAnsi" w:hAnsiTheme="minorHAnsi"/>
        </w:rPr>
        <w:t>Operational rhythms: Shift changes, peak usage periods, scheduled maintenance, audit cycles</w:t>
      </w:r>
    </w:p>
    <w:p w14:paraId="07503D27" w14:textId="77777777" w:rsidR="00B54E52" w:rsidRPr="003A448B" w:rsidRDefault="00B54E52" w:rsidP="00B54E52">
      <w:pPr>
        <w:rPr>
          <w:rFonts w:asciiTheme="minorHAnsi" w:hAnsiTheme="minorHAnsi"/>
          <w:b/>
          <w:bCs/>
        </w:rPr>
      </w:pPr>
      <w:r w:rsidRPr="003A448B">
        <w:rPr>
          <w:rFonts w:asciiTheme="minorHAnsi" w:hAnsiTheme="minorHAnsi"/>
          <w:b/>
          <w:bCs/>
        </w:rPr>
        <w:t>• τ_phase: Attack lifecycle progression (ordered temporal stages)</w:t>
      </w:r>
    </w:p>
    <w:p w14:paraId="2C46C1AF" w14:textId="77777777" w:rsidR="00B54E52" w:rsidRPr="003A448B" w:rsidRDefault="00B54E52" w:rsidP="00B54E52">
      <w:pPr>
        <w:ind w:left="720"/>
        <w:rPr>
          <w:rFonts w:asciiTheme="minorHAnsi" w:hAnsiTheme="minorHAnsi"/>
        </w:rPr>
      </w:pPr>
      <w:r w:rsidRPr="003A448B">
        <w:rPr>
          <w:rFonts w:asciiTheme="minorHAnsi" w:hAnsiTheme="minorHAnsi"/>
        </w:rPr>
        <w:t>Attack phase progression: Reconnaissance → Weaponization → Delivery → Exploitation → Installation → Command &amp; Control → Actions on Objectives</w:t>
      </w:r>
    </w:p>
    <w:p w14:paraId="3181191D" w14:textId="77777777" w:rsidR="00B54E52" w:rsidRPr="003A448B" w:rsidRDefault="00B54E52" w:rsidP="00B54E52">
      <w:pPr>
        <w:ind w:firstLine="720"/>
        <w:rPr>
          <w:rFonts w:asciiTheme="minorHAnsi" w:hAnsiTheme="minorHAnsi"/>
        </w:rPr>
      </w:pPr>
      <w:r w:rsidRPr="003A448B">
        <w:rPr>
          <w:rFonts w:asciiTheme="minorHAnsi" w:hAnsiTheme="minorHAnsi"/>
        </w:rPr>
        <w:t>Phase-specific deception activation windows</w:t>
      </w:r>
    </w:p>
    <w:p w14:paraId="40AD2C66" w14:textId="77777777" w:rsidR="00B54E52" w:rsidRPr="003A448B" w:rsidRDefault="00B54E52" w:rsidP="00B54E52">
      <w:pPr>
        <w:ind w:firstLine="720"/>
        <w:rPr>
          <w:rFonts w:asciiTheme="minorHAnsi" w:hAnsiTheme="minorHAnsi"/>
        </w:rPr>
      </w:pPr>
      <w:r w:rsidRPr="003A448B">
        <w:rPr>
          <w:rFonts w:asciiTheme="minorHAnsi" w:hAnsiTheme="minorHAnsi"/>
        </w:rPr>
        <w:t>Kill chain stage transitions</w:t>
      </w:r>
    </w:p>
    <w:p w14:paraId="4E8D2E1B" w14:textId="77777777" w:rsidR="00B54E52" w:rsidRPr="003A448B" w:rsidRDefault="00B54E52" w:rsidP="00B54E52">
      <w:pPr>
        <w:rPr>
          <w:rFonts w:asciiTheme="minorHAnsi" w:hAnsiTheme="minorHAnsi"/>
          <w:b/>
          <w:bCs/>
        </w:rPr>
      </w:pPr>
      <w:r w:rsidRPr="003A448B">
        <w:rPr>
          <w:rFonts w:asciiTheme="minorHAnsi" w:hAnsiTheme="minorHAnsi"/>
          <w:b/>
          <w:bCs/>
        </w:rPr>
        <w:t>• τ_evolution: Deception aging and adaptation (continuous change)</w:t>
      </w:r>
    </w:p>
    <w:p w14:paraId="192E8E9D" w14:textId="77777777" w:rsidR="00B54E52" w:rsidRPr="003A448B" w:rsidRDefault="00B54E52" w:rsidP="00B54E52">
      <w:pPr>
        <w:ind w:firstLine="720"/>
        <w:rPr>
          <w:rFonts w:asciiTheme="minorHAnsi" w:hAnsiTheme="minorHAnsi"/>
        </w:rPr>
      </w:pPr>
      <w:r w:rsidRPr="003A448B">
        <w:rPr>
          <w:rFonts w:asciiTheme="minorHAnsi" w:hAnsiTheme="minorHAnsi"/>
        </w:rPr>
        <w:t>Evolution timescales: Honeypot lifespan, configuration staleness</w:t>
      </w:r>
    </w:p>
    <w:p w14:paraId="2A21D77B" w14:textId="77777777" w:rsidR="00B54E52" w:rsidRPr="003A448B" w:rsidRDefault="00B54E52" w:rsidP="00B54E52">
      <w:pPr>
        <w:ind w:firstLine="720"/>
        <w:rPr>
          <w:rFonts w:asciiTheme="minorHAnsi" w:hAnsiTheme="minorHAnsi"/>
        </w:rPr>
      </w:pPr>
      <w:r w:rsidRPr="003A448B">
        <w:rPr>
          <w:rFonts w:asciiTheme="minorHAnsi" w:hAnsiTheme="minorHAnsi"/>
        </w:rPr>
        <w:t>Adversary learning rates, threat intelligence aging</w:t>
      </w:r>
    </w:p>
    <w:p w14:paraId="6F54573B" w14:textId="77777777" w:rsidR="00B54E52" w:rsidRPr="003A448B" w:rsidRDefault="00B54E52" w:rsidP="00B54E52">
      <w:pPr>
        <w:ind w:firstLine="720"/>
        <w:rPr>
          <w:rFonts w:asciiTheme="minorHAnsi" w:hAnsiTheme="minorHAnsi"/>
        </w:rPr>
      </w:pPr>
      <w:r w:rsidRPr="003A448B">
        <w:rPr>
          <w:rFonts w:asciiTheme="minorHAnsi" w:hAnsiTheme="minorHAnsi"/>
        </w:rPr>
        <w:t>Adaptive refresh cycles, behavioral drift detection</w:t>
      </w:r>
    </w:p>
    <w:p w14:paraId="11A37290" w14:textId="77777777" w:rsidR="00B54E52" w:rsidRPr="003A448B" w:rsidRDefault="00B54E52" w:rsidP="00B54E52">
      <w:pPr>
        <w:rPr>
          <w:rFonts w:asciiTheme="minorHAnsi" w:hAnsiTheme="minorHAnsi"/>
          <w:b/>
          <w:bCs/>
        </w:rPr>
      </w:pPr>
      <w:r w:rsidRPr="003A448B">
        <w:rPr>
          <w:rFonts w:asciiTheme="minorHAnsi" w:hAnsiTheme="minorHAnsi"/>
          <w:b/>
          <w:bCs/>
        </w:rPr>
        <w:t>• τ_threat: Threat campaign temporal characteristics (attack duration profiles)</w:t>
      </w:r>
    </w:p>
    <w:p w14:paraId="466EC904" w14:textId="77777777" w:rsidR="00B54E52" w:rsidRPr="003A448B" w:rsidRDefault="00B54E52" w:rsidP="00B54E52">
      <w:pPr>
        <w:ind w:left="720"/>
        <w:rPr>
          <w:rFonts w:asciiTheme="minorHAnsi" w:hAnsiTheme="minorHAnsi"/>
        </w:rPr>
      </w:pPr>
      <w:r w:rsidRPr="003A448B">
        <w:rPr>
          <w:rFonts w:asciiTheme="minorHAnsi" w:hAnsiTheme="minorHAnsi"/>
        </w:rPr>
        <w:t>Campaign duration: Short-term opportunistic attacks vs. long-term persistent threats (APT)</w:t>
      </w:r>
    </w:p>
    <w:p w14:paraId="23227BF7" w14:textId="77777777" w:rsidR="00B54E52" w:rsidRPr="003A448B" w:rsidRDefault="00B54E52" w:rsidP="00B54E52">
      <w:pPr>
        <w:ind w:firstLine="720"/>
        <w:rPr>
          <w:rFonts w:asciiTheme="minorHAnsi" w:hAnsiTheme="minorHAnsi"/>
        </w:rPr>
      </w:pPr>
      <w:r w:rsidRPr="003A448B">
        <w:rPr>
          <w:rFonts w:asciiTheme="minorHAnsi" w:hAnsiTheme="minorHAnsi"/>
        </w:rPr>
        <w:t>Attack velocity: Automated scanning vs. manual reconnaissance</w:t>
      </w:r>
    </w:p>
    <w:p w14:paraId="7CFA8094" w14:textId="77777777" w:rsidR="00B54E52" w:rsidRPr="003A448B" w:rsidRDefault="00B54E52" w:rsidP="00B54E52">
      <w:pPr>
        <w:ind w:firstLine="720"/>
        <w:rPr>
          <w:rFonts w:asciiTheme="minorHAnsi" w:hAnsiTheme="minorHAnsi"/>
        </w:rPr>
      </w:pPr>
      <w:r w:rsidRPr="003A448B">
        <w:rPr>
          <w:rFonts w:asciiTheme="minorHAnsi" w:hAnsiTheme="minorHAnsi"/>
        </w:rPr>
        <w:lastRenderedPageBreak/>
        <w:t>Vulnerability disclosure timelines, exploit maturation periods</w:t>
      </w:r>
    </w:p>
    <w:p w14:paraId="3123A367" w14:textId="77777777" w:rsidR="00B54E52" w:rsidRPr="003A448B" w:rsidRDefault="00B54E52" w:rsidP="00B54E52">
      <w:pPr>
        <w:rPr>
          <w:rFonts w:asciiTheme="minorHAnsi" w:hAnsiTheme="minorHAnsi"/>
        </w:rPr>
      </w:pPr>
    </w:p>
    <w:p w14:paraId="3F408700" w14:textId="77777777" w:rsidR="00B54E52" w:rsidRPr="003A448B" w:rsidRDefault="00B54E52" w:rsidP="00B54E52">
      <w:pPr>
        <w:rPr>
          <w:rFonts w:asciiTheme="minorHAnsi" w:hAnsiTheme="minorHAnsi"/>
        </w:rPr>
      </w:pPr>
      <w:r w:rsidRPr="003A448B">
        <w:rPr>
          <w:rFonts w:asciiTheme="minorHAnsi" w:hAnsiTheme="minorHAnsi"/>
        </w:rPr>
        <w:t>This formulation groups the six original attributes into four logical temporal categories that emphasize cyclic patterns (repeated time windows), phased progression (ordered attack stages), evolutionary dynamics (continuous adaptation), and threat-specific timescales (attack campaign durations).</w:t>
      </w:r>
    </w:p>
    <w:p w14:paraId="2987EA03" w14:textId="77777777" w:rsidR="00B54E52" w:rsidRPr="003A448B" w:rsidRDefault="00B54E52" w:rsidP="00B54E52">
      <w:pPr>
        <w:rPr>
          <w:rFonts w:asciiTheme="minorHAnsi" w:hAnsiTheme="minorHAnsi"/>
        </w:rPr>
      </w:pPr>
    </w:p>
    <w:p w14:paraId="5E2934DA" w14:textId="77777777" w:rsidR="00B54E52" w:rsidRPr="003A448B" w:rsidRDefault="00B54E52" w:rsidP="00B54E52">
      <w:pPr>
        <w:rPr>
          <w:rFonts w:asciiTheme="minorHAnsi" w:hAnsiTheme="minorHAnsi"/>
          <w:b/>
          <w:bCs/>
        </w:rPr>
      </w:pPr>
      <w:r w:rsidRPr="003A448B">
        <w:rPr>
          <w:rFonts w:asciiTheme="minorHAnsi" w:hAnsiTheme="minorHAnsi"/>
          <w:b/>
          <w:bCs/>
        </w:rPr>
        <w:t>Network Shield Decision Making Engine (S_NS) - Network-layer orchestration attributes Ν = {ν_topology, ν_traffic, ν_placement, ν_coordination} characterizing network-wide deception decisions:</w:t>
      </w:r>
    </w:p>
    <w:p w14:paraId="6DDD7F23" w14:textId="77777777" w:rsidR="00B54E52" w:rsidRPr="003A448B" w:rsidRDefault="00B54E52" w:rsidP="00B54E52">
      <w:pPr>
        <w:rPr>
          <w:rFonts w:asciiTheme="minorHAnsi" w:hAnsiTheme="minorHAnsi"/>
          <w:b/>
          <w:bCs/>
        </w:rPr>
      </w:pPr>
    </w:p>
    <w:p w14:paraId="656349CA" w14:textId="77777777" w:rsidR="00B54E52" w:rsidRPr="003A448B" w:rsidRDefault="00B54E52" w:rsidP="00B54E52">
      <w:pPr>
        <w:rPr>
          <w:rFonts w:asciiTheme="minorHAnsi" w:hAnsiTheme="minorHAnsi"/>
          <w:b/>
          <w:bCs/>
        </w:rPr>
      </w:pPr>
      <w:r w:rsidRPr="003A448B">
        <w:rPr>
          <w:rFonts w:asciiTheme="minorHAnsi" w:hAnsiTheme="minorHAnsi"/>
          <w:b/>
          <w:bCs/>
        </w:rPr>
        <w:t>• ν_topology: Network structure analysis (spatial graph intelligence)</w:t>
      </w:r>
    </w:p>
    <w:p w14:paraId="2D12AFC3" w14:textId="77777777" w:rsidR="00B54E52" w:rsidRPr="003A448B" w:rsidRDefault="00B54E52" w:rsidP="00B54E52">
      <w:pPr>
        <w:ind w:left="720"/>
        <w:rPr>
          <w:rFonts w:asciiTheme="minorHAnsi" w:hAnsiTheme="minorHAnsi"/>
        </w:rPr>
      </w:pPr>
      <w:r w:rsidRPr="003A448B">
        <w:rPr>
          <w:rFonts w:asciiTheme="minorHAnsi" w:hAnsiTheme="minorHAnsi"/>
        </w:rPr>
        <w:t>Topological analysis: Graph-theoretic modeling, centrality computation, path analysis</w:t>
      </w:r>
    </w:p>
    <w:p w14:paraId="40ED9C77" w14:textId="77777777" w:rsidR="00B54E52" w:rsidRPr="003A448B" w:rsidRDefault="00B54E52" w:rsidP="00B54E52">
      <w:pPr>
        <w:ind w:firstLine="720"/>
        <w:rPr>
          <w:rFonts w:asciiTheme="minorHAnsi" w:hAnsiTheme="minorHAnsi"/>
        </w:rPr>
      </w:pPr>
      <w:r w:rsidRPr="003A448B">
        <w:rPr>
          <w:rFonts w:asciiTheme="minorHAnsi" w:hAnsiTheme="minorHAnsi"/>
        </w:rPr>
        <w:t>Choke point identification, critical node detection</w:t>
      </w:r>
    </w:p>
    <w:p w14:paraId="769845C9" w14:textId="77777777" w:rsidR="00B54E52" w:rsidRPr="003A448B" w:rsidRDefault="00B54E52" w:rsidP="00B54E52">
      <w:pPr>
        <w:ind w:left="720"/>
        <w:rPr>
          <w:rFonts w:asciiTheme="minorHAnsi" w:hAnsiTheme="minorHAnsi"/>
        </w:rPr>
      </w:pPr>
      <w:r w:rsidRPr="003A448B">
        <w:rPr>
          <w:rFonts w:asciiTheme="minorHAnsi" w:hAnsiTheme="minorHAnsi"/>
        </w:rPr>
        <w:t>Routing-aware placement: BGP/OSPF topology consideration, network distance optimization</w:t>
      </w:r>
    </w:p>
    <w:p w14:paraId="4ABA37F0" w14:textId="77777777" w:rsidR="00B54E52" w:rsidRPr="003A448B" w:rsidRDefault="00B54E52" w:rsidP="00B54E52">
      <w:pPr>
        <w:ind w:left="720"/>
        <w:rPr>
          <w:rFonts w:asciiTheme="minorHAnsi" w:hAnsiTheme="minorHAnsi"/>
        </w:rPr>
      </w:pPr>
      <w:r w:rsidRPr="003A448B">
        <w:rPr>
          <w:rFonts w:asciiTheme="minorHAnsi" w:hAnsiTheme="minorHAnsi"/>
        </w:rPr>
        <w:t>Network attack surface mapping: Exposed services inventory, firewall rule analysis, DMZ configuration</w:t>
      </w:r>
    </w:p>
    <w:p w14:paraId="6500DF0E" w14:textId="77777777" w:rsidR="00B54E52" w:rsidRPr="003A448B" w:rsidRDefault="00B54E52" w:rsidP="00B54E52">
      <w:pPr>
        <w:rPr>
          <w:rFonts w:asciiTheme="minorHAnsi" w:hAnsiTheme="minorHAnsi"/>
          <w:b/>
          <w:bCs/>
        </w:rPr>
      </w:pPr>
      <w:r w:rsidRPr="003A448B">
        <w:rPr>
          <w:rFonts w:asciiTheme="minorHAnsi" w:hAnsiTheme="minorHAnsi"/>
          <w:b/>
          <w:bCs/>
        </w:rPr>
        <w:t>• ν_traffic: Flow-based intelligence (behavioral pattern detection)</w:t>
      </w:r>
    </w:p>
    <w:p w14:paraId="6D7A195D" w14:textId="77777777" w:rsidR="00B54E52" w:rsidRPr="003A448B" w:rsidRDefault="00B54E52" w:rsidP="00B54E52">
      <w:pPr>
        <w:ind w:firstLine="720"/>
        <w:rPr>
          <w:rFonts w:asciiTheme="minorHAnsi" w:hAnsiTheme="minorHAnsi"/>
        </w:rPr>
      </w:pPr>
      <w:r w:rsidRPr="003A448B">
        <w:rPr>
          <w:rFonts w:asciiTheme="minorHAnsi" w:hAnsiTheme="minorHAnsi"/>
        </w:rPr>
        <w:t>Traffic flow analysis: NetFlow monitoring, connection patterns</w:t>
      </w:r>
    </w:p>
    <w:p w14:paraId="002BF99A" w14:textId="77777777" w:rsidR="00B54E52" w:rsidRPr="003A448B" w:rsidRDefault="00B54E52" w:rsidP="00B54E52">
      <w:pPr>
        <w:ind w:firstLine="720"/>
        <w:rPr>
          <w:rFonts w:asciiTheme="minorHAnsi" w:hAnsiTheme="minorHAnsi"/>
        </w:rPr>
      </w:pPr>
      <w:r w:rsidRPr="003A448B">
        <w:rPr>
          <w:rFonts w:asciiTheme="minorHAnsi" w:hAnsiTheme="minorHAnsi"/>
        </w:rPr>
        <w:t>Lateral movement detection, abnormal routing identification</w:t>
      </w:r>
    </w:p>
    <w:p w14:paraId="32134351" w14:textId="77777777" w:rsidR="00B54E52" w:rsidRPr="003A448B" w:rsidRDefault="00B54E52" w:rsidP="00B54E52">
      <w:pPr>
        <w:ind w:firstLine="720"/>
        <w:rPr>
          <w:rFonts w:asciiTheme="minorHAnsi" w:hAnsiTheme="minorHAnsi"/>
        </w:rPr>
      </w:pPr>
      <w:r w:rsidRPr="003A448B">
        <w:rPr>
          <w:rFonts w:asciiTheme="minorHAnsi" w:hAnsiTheme="minorHAnsi"/>
        </w:rPr>
        <w:t>Bandwidth constraint handling, network performance impact assessment</w:t>
      </w:r>
    </w:p>
    <w:p w14:paraId="280A4103" w14:textId="77777777" w:rsidR="00B54E52" w:rsidRPr="003A448B" w:rsidRDefault="00B54E52" w:rsidP="00B54E52">
      <w:pPr>
        <w:rPr>
          <w:rFonts w:asciiTheme="minorHAnsi" w:hAnsiTheme="minorHAnsi"/>
          <w:b/>
          <w:bCs/>
        </w:rPr>
      </w:pPr>
      <w:r w:rsidRPr="003A448B">
        <w:rPr>
          <w:rFonts w:asciiTheme="minorHAnsi" w:hAnsiTheme="minorHAnsi"/>
          <w:b/>
          <w:bCs/>
        </w:rPr>
        <w:t>• ν_placement: Segment-level deployment authority (spatial distribution decisions)</w:t>
      </w:r>
    </w:p>
    <w:p w14:paraId="2C6CD600" w14:textId="77777777" w:rsidR="00B54E52" w:rsidRPr="003A448B" w:rsidRDefault="00B54E52" w:rsidP="00B54E52">
      <w:pPr>
        <w:ind w:firstLine="720"/>
        <w:rPr>
          <w:rFonts w:asciiTheme="minorHAnsi" w:hAnsiTheme="minorHAnsi"/>
        </w:rPr>
      </w:pPr>
      <w:r w:rsidRPr="003A448B">
        <w:rPr>
          <w:rFonts w:asciiTheme="minorHAnsi" w:hAnsiTheme="minorHAnsi"/>
        </w:rPr>
        <w:t>VLAN placement optimization, subnet honeypot distribution</w:t>
      </w:r>
    </w:p>
    <w:p w14:paraId="665A8388" w14:textId="77777777" w:rsidR="00B54E52" w:rsidRPr="003A448B" w:rsidRDefault="00B54E52" w:rsidP="00B54E52">
      <w:pPr>
        <w:ind w:firstLine="720"/>
        <w:rPr>
          <w:rFonts w:asciiTheme="minorHAnsi" w:hAnsiTheme="minorHAnsi"/>
        </w:rPr>
      </w:pPr>
      <w:r w:rsidRPr="003A448B">
        <w:rPr>
          <w:rFonts w:asciiTheme="minorHAnsi" w:hAnsiTheme="minorHAnsi"/>
        </w:rPr>
        <w:t>Inter-segment deception coordination, honeypot density per segment</w:t>
      </w:r>
    </w:p>
    <w:p w14:paraId="3974E7D3" w14:textId="77777777" w:rsidR="00B54E52" w:rsidRPr="003A448B" w:rsidRDefault="00B54E52" w:rsidP="00B54E52">
      <w:pPr>
        <w:ind w:firstLine="720"/>
        <w:rPr>
          <w:rFonts w:asciiTheme="minorHAnsi" w:hAnsiTheme="minorHAnsi"/>
        </w:rPr>
      </w:pPr>
      <w:r w:rsidRPr="003A448B">
        <w:rPr>
          <w:rFonts w:asciiTheme="minorHAnsi" w:hAnsiTheme="minorHAnsi"/>
        </w:rPr>
        <w:t>Segment-specific threat modeling, zone-based resource allocation</w:t>
      </w:r>
    </w:p>
    <w:p w14:paraId="54EE6750" w14:textId="77777777" w:rsidR="00B54E52" w:rsidRPr="003A448B" w:rsidRDefault="00B54E52" w:rsidP="00B54E52">
      <w:pPr>
        <w:rPr>
          <w:rFonts w:asciiTheme="minorHAnsi" w:hAnsiTheme="minorHAnsi"/>
          <w:b/>
          <w:bCs/>
        </w:rPr>
      </w:pPr>
      <w:r w:rsidRPr="003A448B">
        <w:rPr>
          <w:rFonts w:asciiTheme="minorHAnsi" w:hAnsiTheme="minorHAnsi"/>
          <w:b/>
          <w:bCs/>
        </w:rPr>
        <w:t>• ν_coordination: Cross-segment orchestration (unified network view)</w:t>
      </w:r>
    </w:p>
    <w:p w14:paraId="58FE43D9" w14:textId="77777777" w:rsidR="00B54E52" w:rsidRPr="003A448B" w:rsidRDefault="00B54E52" w:rsidP="00B54E52">
      <w:pPr>
        <w:ind w:firstLine="720"/>
        <w:rPr>
          <w:rFonts w:asciiTheme="minorHAnsi" w:hAnsiTheme="minorHAnsi"/>
        </w:rPr>
      </w:pPr>
      <w:r w:rsidRPr="003A448B">
        <w:rPr>
          <w:rFonts w:asciiTheme="minorHAnsi" w:hAnsiTheme="minorHAnsi"/>
        </w:rPr>
        <w:t>Intelligence sharing protocols between network zones</w:t>
      </w:r>
    </w:p>
    <w:p w14:paraId="2D7DC93B" w14:textId="77777777" w:rsidR="00B54E52" w:rsidRPr="003A448B" w:rsidRDefault="00B54E52" w:rsidP="00B54E52">
      <w:pPr>
        <w:ind w:firstLine="720"/>
        <w:rPr>
          <w:rFonts w:asciiTheme="minorHAnsi" w:hAnsiTheme="minorHAnsi"/>
        </w:rPr>
      </w:pPr>
      <w:r w:rsidRPr="003A448B">
        <w:rPr>
          <w:rFonts w:asciiTheme="minorHAnsi" w:hAnsiTheme="minorHAnsi"/>
        </w:rPr>
        <w:t>Unified threat view across segments, cross-boundary attack detection</w:t>
      </w:r>
    </w:p>
    <w:p w14:paraId="4D9D9767" w14:textId="77777777" w:rsidR="00B54E52" w:rsidRPr="003A448B" w:rsidRDefault="00B54E52" w:rsidP="00B54E52">
      <w:pPr>
        <w:ind w:left="720"/>
        <w:rPr>
          <w:rFonts w:asciiTheme="minorHAnsi" w:hAnsiTheme="minorHAnsi"/>
        </w:rPr>
      </w:pPr>
      <w:r w:rsidRPr="003A448B">
        <w:rPr>
          <w:rFonts w:asciiTheme="minorHAnsi" w:hAnsiTheme="minorHAnsi"/>
        </w:rPr>
        <w:t>Network-layer MITRE ATT&amp;CK coverage: Initial Access (T1190, T1133), Discovery (T1046, T1018), Lateral Movement (T1021, T1570)</w:t>
      </w:r>
    </w:p>
    <w:p w14:paraId="31C62263" w14:textId="77777777" w:rsidR="00B54E52" w:rsidRPr="003A448B" w:rsidRDefault="00B54E52" w:rsidP="00B54E52">
      <w:pPr>
        <w:ind w:left="720"/>
        <w:rPr>
          <w:rFonts w:asciiTheme="minorHAnsi" w:hAnsiTheme="minorHAnsi"/>
        </w:rPr>
      </w:pPr>
      <w:r w:rsidRPr="003A448B">
        <w:rPr>
          <w:rFonts w:asciiTheme="minorHAnsi" w:hAnsiTheme="minorHAnsi"/>
        </w:rPr>
        <w:t>Resource optimization: Network bandwidth consumption, monitoring infrastructure load</w:t>
      </w:r>
    </w:p>
    <w:p w14:paraId="1921ECE2" w14:textId="77777777" w:rsidR="00B54E52" w:rsidRPr="003A448B" w:rsidRDefault="00B54E52" w:rsidP="00B54E52">
      <w:pPr>
        <w:ind w:firstLine="720"/>
        <w:rPr>
          <w:rFonts w:asciiTheme="minorHAnsi" w:hAnsiTheme="minorHAnsi"/>
        </w:rPr>
      </w:pPr>
      <w:r w:rsidRPr="003A448B">
        <w:rPr>
          <w:rFonts w:asciiTheme="minorHAnsi" w:hAnsiTheme="minorHAnsi"/>
        </w:rPr>
        <w:t>Decision latency: Real-time deployment decisions (seconds-scale)</w:t>
      </w:r>
    </w:p>
    <w:p w14:paraId="4589676D" w14:textId="77777777" w:rsidR="00B54E52" w:rsidRPr="003A448B" w:rsidRDefault="00B54E52" w:rsidP="00B54E52">
      <w:pPr>
        <w:ind w:firstLine="720"/>
        <w:rPr>
          <w:rFonts w:asciiTheme="minorHAnsi" w:hAnsiTheme="minorHAnsi"/>
        </w:rPr>
      </w:pPr>
      <w:r w:rsidRPr="003A448B">
        <w:rPr>
          <w:rFonts w:asciiTheme="minorHAnsi" w:hAnsiTheme="minorHAnsi"/>
        </w:rPr>
        <w:t>Scalability: Enterprise-scale networks (1000+ segments)</w:t>
      </w:r>
    </w:p>
    <w:p w14:paraId="4351ABD2" w14:textId="77777777" w:rsidR="00B54E52" w:rsidRPr="003A448B" w:rsidRDefault="00B54E52" w:rsidP="00B54E52">
      <w:pPr>
        <w:rPr>
          <w:rFonts w:asciiTheme="minorHAnsi" w:hAnsiTheme="minorHAnsi"/>
        </w:rPr>
      </w:pPr>
    </w:p>
    <w:p w14:paraId="2F396E5B" w14:textId="77777777" w:rsidR="00B54E52" w:rsidRPr="003A448B" w:rsidRDefault="00B54E52" w:rsidP="00B54E52">
      <w:pPr>
        <w:rPr>
          <w:rFonts w:asciiTheme="minorHAnsi" w:hAnsiTheme="minorHAnsi"/>
        </w:rPr>
      </w:pPr>
      <w:r w:rsidRPr="003A448B">
        <w:rPr>
          <w:rFonts w:asciiTheme="minorHAnsi" w:hAnsiTheme="minorHAnsi"/>
        </w:rPr>
        <w:t>This formulation groups the ten original attributes into four logical categories emphasizing topological intelligence (network structure understanding), traffic behavior (flow analysis), spatial placement (where to deploy), and coordination mechanisms (how network zones collaborate), while maintaining the Network Shield Engine's focus on network-layer orchestration decisions.</w:t>
      </w:r>
    </w:p>
    <w:p w14:paraId="494B7572" w14:textId="77777777" w:rsidR="00B54E52" w:rsidRPr="003A448B" w:rsidRDefault="00B54E52" w:rsidP="00B54E52">
      <w:pPr>
        <w:rPr>
          <w:rFonts w:asciiTheme="minorHAnsi" w:hAnsiTheme="minorHAnsi"/>
        </w:rPr>
      </w:pPr>
    </w:p>
    <w:p w14:paraId="6EE56ED4" w14:textId="77777777" w:rsidR="00B54E52" w:rsidRPr="003A448B" w:rsidRDefault="00B54E52" w:rsidP="00B54E52">
      <w:pPr>
        <w:rPr>
          <w:rFonts w:asciiTheme="minorHAnsi" w:hAnsiTheme="minorHAnsi"/>
          <w:b/>
          <w:bCs/>
        </w:rPr>
      </w:pPr>
      <w:r w:rsidRPr="003A448B">
        <w:rPr>
          <w:rFonts w:asciiTheme="minorHAnsi" w:hAnsiTheme="minorHAnsi"/>
          <w:b/>
          <w:bCs/>
        </w:rPr>
        <w:lastRenderedPageBreak/>
        <w:t>Host Shield Decision Making Engine (S_HS) - Host-layer orchestration attributes Η = {η_profiling, η_behavioral, η_authenticity, η_coordination} characterizing host-level deception decisions:</w:t>
      </w:r>
    </w:p>
    <w:p w14:paraId="72D9A1BD" w14:textId="77777777" w:rsidR="00B54E52" w:rsidRPr="003A448B" w:rsidRDefault="00B54E52" w:rsidP="00B54E52">
      <w:pPr>
        <w:rPr>
          <w:rFonts w:asciiTheme="minorHAnsi" w:hAnsiTheme="minorHAnsi"/>
          <w:b/>
          <w:bCs/>
        </w:rPr>
      </w:pPr>
    </w:p>
    <w:p w14:paraId="221ED110" w14:textId="77777777" w:rsidR="00B54E52" w:rsidRPr="003A448B" w:rsidRDefault="00B54E52" w:rsidP="00B54E52">
      <w:pPr>
        <w:rPr>
          <w:rFonts w:asciiTheme="minorHAnsi" w:hAnsiTheme="minorHAnsi"/>
          <w:b/>
          <w:bCs/>
        </w:rPr>
      </w:pPr>
      <w:r w:rsidRPr="003A448B">
        <w:rPr>
          <w:rFonts w:asciiTheme="minorHAnsi" w:hAnsiTheme="minorHAnsi"/>
          <w:b/>
          <w:bCs/>
        </w:rPr>
        <w:t>• η_profiling: System characterization analysis (spatial host intelligence)</w:t>
      </w:r>
    </w:p>
    <w:p w14:paraId="134720F7" w14:textId="77777777" w:rsidR="00B54E52" w:rsidRPr="003A448B" w:rsidRDefault="00B54E52" w:rsidP="00B54E52">
      <w:pPr>
        <w:ind w:left="720"/>
        <w:rPr>
          <w:rFonts w:asciiTheme="minorHAnsi" w:hAnsiTheme="minorHAnsi"/>
        </w:rPr>
      </w:pPr>
      <w:r w:rsidRPr="003A448B">
        <w:rPr>
          <w:rFonts w:asciiTheme="minorHAnsi" w:hAnsiTheme="minorHAnsi"/>
        </w:rPr>
        <w:t>System profiling: OS fingerprinting, application inventory, patch level assessment</w:t>
      </w:r>
    </w:p>
    <w:p w14:paraId="2AC86884" w14:textId="77777777" w:rsidR="00B54E52" w:rsidRPr="003A448B" w:rsidRDefault="00B54E52" w:rsidP="00B54E52">
      <w:pPr>
        <w:ind w:firstLine="720"/>
        <w:rPr>
          <w:rFonts w:asciiTheme="minorHAnsi" w:hAnsiTheme="minorHAnsi"/>
        </w:rPr>
      </w:pPr>
      <w:r w:rsidRPr="003A448B">
        <w:rPr>
          <w:rFonts w:asciiTheme="minorHAnsi" w:hAnsiTheme="minorHAnsi"/>
        </w:rPr>
        <w:t>Configuration baseline analysis, running services inventory</w:t>
      </w:r>
    </w:p>
    <w:p w14:paraId="655E600D" w14:textId="77777777" w:rsidR="00B54E52" w:rsidRPr="003A448B" w:rsidRDefault="00B54E52" w:rsidP="00B54E52">
      <w:pPr>
        <w:ind w:left="720"/>
        <w:rPr>
          <w:rFonts w:asciiTheme="minorHAnsi" w:hAnsiTheme="minorHAnsi"/>
        </w:rPr>
      </w:pPr>
      <w:r w:rsidRPr="003A448B">
        <w:rPr>
          <w:rFonts w:asciiTheme="minorHAnsi" w:hAnsiTheme="minorHAnsi"/>
        </w:rPr>
        <w:t>Host attack surface mapping: Open ports, installed applications, accessible shares, credential stores</w:t>
      </w:r>
    </w:p>
    <w:p w14:paraId="7097B33A" w14:textId="77777777" w:rsidR="00B54E52" w:rsidRPr="003A448B" w:rsidRDefault="00B54E52" w:rsidP="00B54E52">
      <w:pPr>
        <w:ind w:firstLine="720"/>
        <w:rPr>
          <w:rFonts w:asciiTheme="minorHAnsi" w:hAnsiTheme="minorHAnsi"/>
        </w:rPr>
      </w:pPr>
      <w:r w:rsidRPr="003A448B">
        <w:rPr>
          <w:rFonts w:asciiTheme="minorHAnsi" w:hAnsiTheme="minorHAnsi"/>
        </w:rPr>
        <w:t>Host type diversity requirements: Realistic distribution across infrastructure</w:t>
      </w:r>
    </w:p>
    <w:p w14:paraId="06C3B67A" w14:textId="77777777" w:rsidR="00B54E52" w:rsidRPr="003A448B" w:rsidRDefault="00B54E52" w:rsidP="00B54E52">
      <w:pPr>
        <w:rPr>
          <w:rFonts w:asciiTheme="minorHAnsi" w:hAnsiTheme="minorHAnsi"/>
          <w:b/>
          <w:bCs/>
        </w:rPr>
      </w:pPr>
      <w:r w:rsidRPr="003A448B">
        <w:rPr>
          <w:rFonts w:asciiTheme="minorHAnsi" w:hAnsiTheme="minorHAnsi"/>
          <w:b/>
          <w:bCs/>
        </w:rPr>
        <w:t>• η_behavioral: Activity pattern modeling (temporal host dynamics)</w:t>
      </w:r>
    </w:p>
    <w:p w14:paraId="1D3C2A48" w14:textId="77777777" w:rsidR="00B54E52" w:rsidRPr="003A448B" w:rsidRDefault="00B54E52" w:rsidP="00B54E52">
      <w:pPr>
        <w:ind w:firstLine="720"/>
        <w:rPr>
          <w:rFonts w:asciiTheme="minorHAnsi" w:hAnsiTheme="minorHAnsi"/>
        </w:rPr>
      </w:pPr>
      <w:r w:rsidRPr="003A448B">
        <w:rPr>
          <w:rFonts w:asciiTheme="minorHAnsi" w:hAnsiTheme="minorHAnsi"/>
        </w:rPr>
        <w:t>User activity patterns, process execution profiles</w:t>
      </w:r>
    </w:p>
    <w:p w14:paraId="282EDC55" w14:textId="77777777" w:rsidR="00B54E52" w:rsidRPr="003A448B" w:rsidRDefault="00B54E52" w:rsidP="00B54E52">
      <w:pPr>
        <w:ind w:firstLine="720"/>
        <w:rPr>
          <w:rFonts w:asciiTheme="minorHAnsi" w:hAnsiTheme="minorHAnsi"/>
        </w:rPr>
      </w:pPr>
      <w:r w:rsidRPr="003A448B">
        <w:rPr>
          <w:rFonts w:asciiTheme="minorHAnsi" w:hAnsiTheme="minorHAnsi"/>
        </w:rPr>
        <w:t>File system access patterns, registry modifications</w:t>
      </w:r>
    </w:p>
    <w:p w14:paraId="28C769FE" w14:textId="77777777" w:rsidR="00B54E52" w:rsidRPr="003A448B" w:rsidRDefault="00B54E52" w:rsidP="00B54E52">
      <w:pPr>
        <w:ind w:firstLine="720"/>
        <w:rPr>
          <w:rFonts w:asciiTheme="minorHAnsi" w:hAnsiTheme="minorHAnsi"/>
        </w:rPr>
      </w:pPr>
      <w:r w:rsidRPr="003A448B">
        <w:rPr>
          <w:rFonts w:asciiTheme="minorHAnsi" w:hAnsiTheme="minorHAnsi"/>
        </w:rPr>
        <w:t>Temporal consistency: Login times, idle periods, scheduled tasks</w:t>
      </w:r>
    </w:p>
    <w:p w14:paraId="053A0932" w14:textId="77777777" w:rsidR="00B54E52" w:rsidRPr="003A448B" w:rsidRDefault="00B54E52" w:rsidP="00B54E52">
      <w:pPr>
        <w:ind w:left="720"/>
        <w:rPr>
          <w:rFonts w:asciiTheme="minorHAnsi" w:hAnsiTheme="minorHAnsi"/>
        </w:rPr>
      </w:pPr>
      <w:r w:rsidRPr="003A448B">
        <w:rPr>
          <w:rFonts w:asciiTheme="minorHAnsi" w:hAnsiTheme="minorHAnsi"/>
        </w:rPr>
        <w:t>Resource optimization: CPU utilization, memory footprint, storage consumption, instrumentation overhead</w:t>
      </w:r>
    </w:p>
    <w:p w14:paraId="1E7F876D" w14:textId="77777777" w:rsidR="00B54E52" w:rsidRPr="003A448B" w:rsidRDefault="00B54E52" w:rsidP="00B54E52">
      <w:pPr>
        <w:rPr>
          <w:rFonts w:asciiTheme="minorHAnsi" w:hAnsiTheme="minorHAnsi"/>
          <w:b/>
          <w:bCs/>
        </w:rPr>
      </w:pPr>
      <w:r w:rsidRPr="003A448B">
        <w:rPr>
          <w:rFonts w:asciiTheme="minorHAnsi" w:hAnsiTheme="minorHAnsi"/>
          <w:b/>
          <w:bCs/>
        </w:rPr>
        <w:t>• η_authenticity: Persona realism management (believable host identities)</w:t>
      </w:r>
    </w:p>
    <w:p w14:paraId="1D7B2649" w14:textId="77777777" w:rsidR="00B54E52" w:rsidRPr="003A448B" w:rsidRDefault="00B54E52" w:rsidP="00B54E52">
      <w:pPr>
        <w:ind w:firstLine="720"/>
        <w:rPr>
          <w:rFonts w:asciiTheme="minorHAnsi" w:hAnsiTheme="minorHAnsi"/>
        </w:rPr>
      </w:pPr>
      <w:r w:rsidRPr="003A448B">
        <w:rPr>
          <w:rFonts w:asciiTheme="minorHAnsi" w:hAnsiTheme="minorHAnsi"/>
        </w:rPr>
        <w:t>Realistic user accounts, believable file systems</w:t>
      </w:r>
    </w:p>
    <w:p w14:paraId="18786F27" w14:textId="77777777" w:rsidR="00B54E52" w:rsidRPr="003A448B" w:rsidRDefault="00B54E52" w:rsidP="00B54E52">
      <w:pPr>
        <w:ind w:firstLine="720"/>
        <w:rPr>
          <w:rFonts w:asciiTheme="minorHAnsi" w:hAnsiTheme="minorHAnsi"/>
        </w:rPr>
      </w:pPr>
      <w:r w:rsidRPr="003A448B">
        <w:rPr>
          <w:rFonts w:asciiTheme="minorHAnsi" w:hAnsiTheme="minorHAnsi"/>
        </w:rPr>
        <w:t>Appropriate installed software, consistent system artifacts</w:t>
      </w:r>
    </w:p>
    <w:p w14:paraId="5F4CDA39" w14:textId="77777777" w:rsidR="00B54E52" w:rsidRPr="003A448B" w:rsidRDefault="00B54E52" w:rsidP="00B54E52">
      <w:pPr>
        <w:ind w:firstLine="720"/>
        <w:rPr>
          <w:rFonts w:asciiTheme="minorHAnsi" w:hAnsiTheme="minorHAnsi"/>
        </w:rPr>
      </w:pPr>
      <w:r w:rsidRPr="003A448B">
        <w:rPr>
          <w:rFonts w:asciiTheme="minorHAnsi" w:hAnsiTheme="minorHAnsi"/>
        </w:rPr>
        <w:t>Vulnerability emulation: Credible security weaknesses</w:t>
      </w:r>
    </w:p>
    <w:p w14:paraId="225C993F" w14:textId="77777777" w:rsidR="00B54E52" w:rsidRPr="003A448B" w:rsidRDefault="00B54E52" w:rsidP="00B54E52">
      <w:pPr>
        <w:ind w:firstLine="720"/>
        <w:rPr>
          <w:rFonts w:asciiTheme="minorHAnsi" w:hAnsiTheme="minorHAnsi"/>
        </w:rPr>
      </w:pPr>
      <w:r w:rsidRPr="003A448B">
        <w:rPr>
          <w:rFonts w:asciiTheme="minorHAnsi" w:hAnsiTheme="minorHAnsi"/>
        </w:rPr>
        <w:t>Credential configuration: Password policies, authentication mechanisms</w:t>
      </w:r>
    </w:p>
    <w:p w14:paraId="556FC5E0" w14:textId="77777777" w:rsidR="00B54E52" w:rsidRPr="003A448B" w:rsidRDefault="00B54E52" w:rsidP="00B54E52">
      <w:pPr>
        <w:rPr>
          <w:rFonts w:asciiTheme="minorHAnsi" w:hAnsiTheme="minorHAnsi"/>
          <w:b/>
          <w:bCs/>
        </w:rPr>
      </w:pPr>
      <w:r w:rsidRPr="003A448B">
        <w:rPr>
          <w:rFonts w:asciiTheme="minorHAnsi" w:hAnsiTheme="minorHAnsi"/>
          <w:b/>
          <w:bCs/>
        </w:rPr>
        <w:t>• η_coordination: Inter-host orchestration (organizational context simulation)</w:t>
      </w:r>
    </w:p>
    <w:p w14:paraId="3C0700DC" w14:textId="77777777" w:rsidR="00B54E52" w:rsidRPr="003A448B" w:rsidRDefault="00B54E52" w:rsidP="00B54E52">
      <w:pPr>
        <w:ind w:firstLine="720"/>
        <w:rPr>
          <w:rFonts w:asciiTheme="minorHAnsi" w:hAnsiTheme="minorHAnsi"/>
        </w:rPr>
      </w:pPr>
      <w:r w:rsidRPr="003A448B">
        <w:rPr>
          <w:rFonts w:asciiTheme="minorHAnsi" w:hAnsiTheme="minorHAnsi"/>
        </w:rPr>
        <w:t>Mimicking organizational relationships, realistic network trust patterns</w:t>
      </w:r>
    </w:p>
    <w:p w14:paraId="73B8D3A2" w14:textId="77777777" w:rsidR="00B54E52" w:rsidRPr="003A448B" w:rsidRDefault="00B54E52" w:rsidP="00B54E52">
      <w:pPr>
        <w:ind w:firstLine="720"/>
        <w:rPr>
          <w:rFonts w:asciiTheme="minorHAnsi" w:hAnsiTheme="minorHAnsi"/>
        </w:rPr>
      </w:pPr>
      <w:r w:rsidRPr="003A448B">
        <w:rPr>
          <w:rFonts w:asciiTheme="minorHAnsi" w:hAnsiTheme="minorHAnsi"/>
        </w:rPr>
        <w:t>Consistent domain membership, Active Directory integration</w:t>
      </w:r>
    </w:p>
    <w:p w14:paraId="149BD448" w14:textId="77777777" w:rsidR="00B54E52" w:rsidRPr="003A448B" w:rsidRDefault="00B54E52" w:rsidP="00B54E52">
      <w:pPr>
        <w:ind w:left="720"/>
        <w:rPr>
          <w:rFonts w:asciiTheme="minorHAnsi" w:hAnsiTheme="minorHAnsi"/>
        </w:rPr>
      </w:pPr>
      <w:r w:rsidRPr="003A448B">
        <w:rPr>
          <w:rFonts w:asciiTheme="minorHAnsi" w:hAnsiTheme="minorHAnsi"/>
        </w:rPr>
        <w:t>Host-layer MITRE ATT&amp;CK coverage: Execution (T1059, T1203), Persistence (T1053, T1547), Privilege Escalation (T1068, T1134), Credential Access (T1003, T1110)</w:t>
      </w:r>
    </w:p>
    <w:p w14:paraId="392B8D52" w14:textId="77777777" w:rsidR="00B54E52" w:rsidRPr="003A448B" w:rsidRDefault="00B54E52" w:rsidP="00B54E52">
      <w:pPr>
        <w:ind w:left="720"/>
        <w:rPr>
          <w:rFonts w:asciiTheme="minorHAnsi" w:hAnsiTheme="minorHAnsi"/>
        </w:rPr>
      </w:pPr>
      <w:r w:rsidRPr="003A448B">
        <w:rPr>
          <w:rFonts w:asciiTheme="minorHAnsi" w:hAnsiTheme="minorHAnsi"/>
        </w:rPr>
        <w:t>Host-level decision authority: Individual honeypot placement, system type selection</w:t>
      </w:r>
    </w:p>
    <w:p w14:paraId="56D96159" w14:textId="77777777" w:rsidR="00B54E52" w:rsidRPr="003A448B" w:rsidRDefault="00B54E52" w:rsidP="00B54E52">
      <w:pPr>
        <w:ind w:firstLine="720"/>
        <w:rPr>
          <w:rFonts w:asciiTheme="minorHAnsi" w:hAnsiTheme="minorHAnsi"/>
        </w:rPr>
      </w:pPr>
      <w:r w:rsidRPr="003A448B">
        <w:rPr>
          <w:rFonts w:asciiTheme="minorHAnsi" w:hAnsiTheme="minorHAnsi"/>
        </w:rPr>
        <w:t>Decision latency: Deployment decisions (minutes to hours scale)</w:t>
      </w:r>
    </w:p>
    <w:p w14:paraId="6C787603" w14:textId="77777777" w:rsidR="00B54E52" w:rsidRPr="003A448B" w:rsidRDefault="00B54E52" w:rsidP="00B54E52">
      <w:pPr>
        <w:rPr>
          <w:rFonts w:asciiTheme="minorHAnsi" w:hAnsiTheme="minorHAnsi"/>
          <w:b/>
          <w:bCs/>
        </w:rPr>
      </w:pPr>
    </w:p>
    <w:p w14:paraId="64543365" w14:textId="77777777" w:rsidR="00B54E52" w:rsidRPr="003A448B" w:rsidRDefault="00B54E52" w:rsidP="00B54E52">
      <w:pPr>
        <w:rPr>
          <w:rFonts w:asciiTheme="minorHAnsi" w:hAnsiTheme="minorHAnsi"/>
        </w:rPr>
      </w:pPr>
      <w:r w:rsidRPr="003A448B">
        <w:rPr>
          <w:rFonts w:asciiTheme="minorHAnsi" w:hAnsiTheme="minorHAnsi"/>
        </w:rPr>
        <w:t>This formulation groups the ten original attributes into four logical categories emphasizing profiling capabilities (system understanding), behavioral modeling (temporal activity patterns), authenticity management (persona realism), and coordination mechanisms (how hosts relate to each other), while maintaining the Host Shield Engine's focus on host-layer orchestration decisions.</w:t>
      </w:r>
    </w:p>
    <w:p w14:paraId="0D448F86" w14:textId="77777777" w:rsidR="00B54E52" w:rsidRPr="003A448B" w:rsidRDefault="00B54E52" w:rsidP="00B54E52">
      <w:pPr>
        <w:rPr>
          <w:rFonts w:asciiTheme="minorHAnsi" w:hAnsiTheme="minorHAnsi"/>
          <w:b/>
          <w:bCs/>
        </w:rPr>
      </w:pPr>
    </w:p>
    <w:p w14:paraId="1A42B563" w14:textId="77777777" w:rsidR="00B54E52" w:rsidRPr="003A448B" w:rsidRDefault="00B54E52" w:rsidP="00B54E52">
      <w:pPr>
        <w:rPr>
          <w:rFonts w:asciiTheme="minorHAnsi" w:hAnsiTheme="minorHAnsi"/>
          <w:b/>
          <w:bCs/>
        </w:rPr>
      </w:pPr>
      <w:r w:rsidRPr="003A448B">
        <w:rPr>
          <w:rFonts w:asciiTheme="minorHAnsi" w:hAnsiTheme="minorHAnsi"/>
          <w:b/>
          <w:bCs/>
        </w:rPr>
        <w:t>Port Shield Decision Making Engine (S_PS) - Port-layer orchestration attributes Π = {π_emulation, π_interaction, π_authenticity, π_coordination} characterizing port-level deception decisions:</w:t>
      </w:r>
    </w:p>
    <w:p w14:paraId="0C35692A" w14:textId="77777777" w:rsidR="00B54E52" w:rsidRPr="003A448B" w:rsidRDefault="00B54E52" w:rsidP="00B54E52">
      <w:pPr>
        <w:rPr>
          <w:rFonts w:asciiTheme="minorHAnsi" w:hAnsiTheme="minorHAnsi"/>
          <w:b/>
          <w:bCs/>
        </w:rPr>
      </w:pPr>
    </w:p>
    <w:p w14:paraId="78102DB2" w14:textId="77777777" w:rsidR="00B54E52" w:rsidRPr="003A448B" w:rsidRDefault="00B54E52" w:rsidP="00B54E52">
      <w:pPr>
        <w:rPr>
          <w:rFonts w:asciiTheme="minorHAnsi" w:hAnsiTheme="minorHAnsi"/>
          <w:b/>
          <w:bCs/>
        </w:rPr>
      </w:pPr>
      <w:r w:rsidRPr="003A448B">
        <w:rPr>
          <w:rFonts w:asciiTheme="minorHAnsi" w:hAnsiTheme="minorHAnsi"/>
          <w:b/>
          <w:bCs/>
        </w:rPr>
        <w:t>• π_emulation: Service simulation capabilities (spatial port intelligence)</w:t>
      </w:r>
    </w:p>
    <w:p w14:paraId="1FB603C5" w14:textId="77777777" w:rsidR="00B54E52" w:rsidRPr="003A448B" w:rsidRDefault="00B54E52" w:rsidP="00B54E52">
      <w:pPr>
        <w:ind w:firstLine="720"/>
        <w:rPr>
          <w:rFonts w:asciiTheme="minorHAnsi" w:hAnsiTheme="minorHAnsi"/>
        </w:rPr>
      </w:pPr>
      <w:r w:rsidRPr="003A448B">
        <w:rPr>
          <w:rFonts w:asciiTheme="minorHAnsi" w:hAnsiTheme="minorHAnsi"/>
        </w:rPr>
        <w:t>Service emulation: Protocol implementation fidelity, interaction depth</w:t>
      </w:r>
    </w:p>
    <w:p w14:paraId="24BB6B05" w14:textId="77777777" w:rsidR="00B54E52" w:rsidRPr="003A448B" w:rsidRDefault="00B54E52" w:rsidP="00B54E52">
      <w:pPr>
        <w:ind w:left="720"/>
        <w:rPr>
          <w:rFonts w:asciiTheme="minorHAnsi" w:hAnsiTheme="minorHAnsi"/>
        </w:rPr>
      </w:pPr>
      <w:r w:rsidRPr="003A448B">
        <w:rPr>
          <w:rFonts w:asciiTheme="minorHAnsi" w:hAnsiTheme="minorHAnsi"/>
        </w:rPr>
        <w:t>Protocol intelligence: Deep packet inspection, application-layer analysis, session reconstruction</w:t>
      </w:r>
    </w:p>
    <w:p w14:paraId="4505591C" w14:textId="77777777" w:rsidR="00B54E52" w:rsidRPr="003A448B" w:rsidRDefault="00B54E52" w:rsidP="00B54E52">
      <w:pPr>
        <w:ind w:left="720"/>
        <w:rPr>
          <w:rFonts w:asciiTheme="minorHAnsi" w:hAnsiTheme="minorHAnsi"/>
        </w:rPr>
      </w:pPr>
      <w:r w:rsidRPr="003A448B">
        <w:rPr>
          <w:rFonts w:asciiTheme="minorHAnsi" w:hAnsiTheme="minorHAnsi"/>
        </w:rPr>
        <w:lastRenderedPageBreak/>
        <w:t>Port attack surface mapping: Service vulnerability profiles, common exploit targets, reconnaissance-attractive services</w:t>
      </w:r>
    </w:p>
    <w:p w14:paraId="79386D25" w14:textId="77777777" w:rsidR="00B54E52" w:rsidRPr="003A448B" w:rsidRDefault="00B54E52" w:rsidP="00B54E52">
      <w:pPr>
        <w:ind w:firstLine="720"/>
        <w:rPr>
          <w:rFonts w:asciiTheme="minorHAnsi" w:hAnsiTheme="minorHAnsi"/>
        </w:rPr>
      </w:pPr>
      <w:r w:rsidRPr="003A448B">
        <w:rPr>
          <w:rFonts w:asciiTheme="minorHAnsi" w:hAnsiTheme="minorHAnsi"/>
        </w:rPr>
        <w:t>Coverage density: Services per host, protocol diversity, exposure optimization</w:t>
      </w:r>
    </w:p>
    <w:p w14:paraId="04C02CD1" w14:textId="77777777" w:rsidR="00B54E52" w:rsidRPr="003A448B" w:rsidRDefault="00B54E52" w:rsidP="00B54E52">
      <w:pPr>
        <w:rPr>
          <w:rFonts w:asciiTheme="minorHAnsi" w:hAnsiTheme="minorHAnsi"/>
          <w:b/>
          <w:bCs/>
        </w:rPr>
      </w:pPr>
      <w:r w:rsidRPr="003A448B">
        <w:rPr>
          <w:rFonts w:asciiTheme="minorHAnsi" w:hAnsiTheme="minorHAnsi"/>
          <w:b/>
          <w:bCs/>
        </w:rPr>
        <w:t>• π_interaction: Attack engagement handling (temporal interaction dynamics)</w:t>
      </w:r>
    </w:p>
    <w:p w14:paraId="5B83F184" w14:textId="77777777" w:rsidR="00B54E52" w:rsidRPr="003A448B" w:rsidRDefault="00B54E52" w:rsidP="00B54E52">
      <w:pPr>
        <w:ind w:firstLine="720"/>
        <w:rPr>
          <w:rFonts w:asciiTheme="minorHAnsi" w:hAnsiTheme="minorHAnsi"/>
        </w:rPr>
      </w:pPr>
      <w:r w:rsidRPr="003A448B">
        <w:rPr>
          <w:rFonts w:asciiTheme="minorHAnsi" w:hAnsiTheme="minorHAnsi"/>
        </w:rPr>
        <w:t>Real-time adversary engagement, adaptive response generation</w:t>
      </w:r>
    </w:p>
    <w:p w14:paraId="6FD53981" w14:textId="77777777" w:rsidR="00B54E52" w:rsidRPr="003A448B" w:rsidRDefault="00B54E52" w:rsidP="00B54E52">
      <w:pPr>
        <w:ind w:firstLine="720"/>
        <w:rPr>
          <w:rFonts w:asciiTheme="minorHAnsi" w:hAnsiTheme="minorHAnsi"/>
        </w:rPr>
      </w:pPr>
      <w:r w:rsidRPr="003A448B">
        <w:rPr>
          <w:rFonts w:asciiTheme="minorHAnsi" w:hAnsiTheme="minorHAnsi"/>
        </w:rPr>
        <w:t>Payload capture, exploit attempt logging, command extraction</w:t>
      </w:r>
    </w:p>
    <w:p w14:paraId="620C00EC" w14:textId="77777777" w:rsidR="00B54E52" w:rsidRPr="003A448B" w:rsidRDefault="00B54E52" w:rsidP="00B54E52">
      <w:pPr>
        <w:ind w:firstLine="720"/>
        <w:rPr>
          <w:rFonts w:asciiTheme="minorHAnsi" w:hAnsiTheme="minorHAnsi"/>
        </w:rPr>
      </w:pPr>
      <w:r w:rsidRPr="003A448B">
        <w:rPr>
          <w:rFonts w:asciiTheme="minorHAnsi" w:hAnsiTheme="minorHAnsi"/>
        </w:rPr>
        <w:t>Connection handling capacity, concurrent session limits, response latency</w:t>
      </w:r>
    </w:p>
    <w:p w14:paraId="018C4FB4" w14:textId="77777777" w:rsidR="00B54E52" w:rsidRPr="003A448B" w:rsidRDefault="00B54E52" w:rsidP="00B54E52">
      <w:pPr>
        <w:ind w:firstLine="720"/>
        <w:rPr>
          <w:rFonts w:asciiTheme="minorHAnsi" w:hAnsiTheme="minorHAnsi"/>
          <w:b/>
          <w:bCs/>
        </w:rPr>
      </w:pPr>
      <w:r w:rsidRPr="003A448B">
        <w:rPr>
          <w:rFonts w:asciiTheme="minorHAnsi" w:hAnsiTheme="minorHAnsi"/>
        </w:rPr>
        <w:t>Resource optimization: Log volume management, session throttling</w:t>
      </w:r>
    </w:p>
    <w:p w14:paraId="7EDA6A6E" w14:textId="77777777" w:rsidR="00B54E52" w:rsidRPr="003A448B" w:rsidRDefault="00B54E52" w:rsidP="00B54E52">
      <w:pPr>
        <w:rPr>
          <w:rFonts w:asciiTheme="minorHAnsi" w:hAnsiTheme="minorHAnsi"/>
          <w:b/>
          <w:bCs/>
        </w:rPr>
      </w:pPr>
      <w:r w:rsidRPr="003A448B">
        <w:rPr>
          <w:rFonts w:asciiTheme="minorHAnsi" w:hAnsiTheme="minorHAnsi"/>
          <w:b/>
          <w:bCs/>
        </w:rPr>
        <w:t>• π_authenticity: Service realism management (believable port identities)</w:t>
      </w:r>
    </w:p>
    <w:p w14:paraId="1C31E717" w14:textId="77777777" w:rsidR="00B54E52" w:rsidRPr="003A448B" w:rsidRDefault="00B54E52" w:rsidP="00B54E52">
      <w:pPr>
        <w:ind w:firstLine="720"/>
        <w:rPr>
          <w:rFonts w:asciiTheme="minorHAnsi" w:hAnsiTheme="minorHAnsi"/>
        </w:rPr>
      </w:pPr>
      <w:r w:rsidRPr="003A448B">
        <w:rPr>
          <w:rFonts w:asciiTheme="minorHAnsi" w:hAnsiTheme="minorHAnsi"/>
        </w:rPr>
        <w:t>Realistic service banners, appropriate version strings</w:t>
      </w:r>
    </w:p>
    <w:p w14:paraId="417B163A" w14:textId="77777777" w:rsidR="00B54E52" w:rsidRPr="003A448B" w:rsidRDefault="00B54E52" w:rsidP="00B54E52">
      <w:pPr>
        <w:ind w:firstLine="720"/>
        <w:rPr>
          <w:rFonts w:asciiTheme="minorHAnsi" w:hAnsiTheme="minorHAnsi"/>
        </w:rPr>
      </w:pPr>
      <w:r w:rsidRPr="003A448B">
        <w:rPr>
          <w:rFonts w:asciiTheme="minorHAnsi" w:hAnsiTheme="minorHAnsi"/>
        </w:rPr>
        <w:t>Believable configuration, protocol compliance (RFC adherence)</w:t>
      </w:r>
    </w:p>
    <w:p w14:paraId="2A1083BE" w14:textId="77777777" w:rsidR="00B54E52" w:rsidRPr="003A448B" w:rsidRDefault="00B54E52" w:rsidP="00B54E52">
      <w:pPr>
        <w:ind w:firstLine="720"/>
        <w:rPr>
          <w:rFonts w:asciiTheme="minorHAnsi" w:hAnsiTheme="minorHAnsi"/>
        </w:rPr>
      </w:pPr>
      <w:r w:rsidRPr="003A448B">
        <w:rPr>
          <w:rFonts w:asciiTheme="minorHAnsi" w:hAnsiTheme="minorHAnsi"/>
        </w:rPr>
        <w:t>Vulnerability simulation: Credible security weaknesses</w:t>
      </w:r>
    </w:p>
    <w:p w14:paraId="569ACD3D" w14:textId="77777777" w:rsidR="00B54E52" w:rsidRPr="003A448B" w:rsidRDefault="00B54E52" w:rsidP="00B54E52">
      <w:pPr>
        <w:ind w:firstLine="720"/>
        <w:rPr>
          <w:rFonts w:asciiTheme="minorHAnsi" w:hAnsiTheme="minorHAnsi"/>
        </w:rPr>
      </w:pPr>
      <w:r w:rsidRPr="003A448B">
        <w:rPr>
          <w:rFonts w:asciiTheme="minorHAnsi" w:hAnsiTheme="minorHAnsi"/>
        </w:rPr>
        <w:t>Response accuracy: Protocol-specific error messages, timing patterns</w:t>
      </w:r>
    </w:p>
    <w:p w14:paraId="0BC0865D" w14:textId="77777777" w:rsidR="00B54E52" w:rsidRPr="003A448B" w:rsidRDefault="00B54E52" w:rsidP="00B54E52">
      <w:pPr>
        <w:rPr>
          <w:rFonts w:asciiTheme="minorHAnsi" w:hAnsiTheme="minorHAnsi"/>
          <w:b/>
          <w:bCs/>
        </w:rPr>
      </w:pPr>
      <w:r w:rsidRPr="003A448B">
        <w:rPr>
          <w:rFonts w:asciiTheme="minorHAnsi" w:hAnsiTheme="minorHAnsi"/>
          <w:b/>
          <w:bCs/>
        </w:rPr>
        <w:t>• π_coordination: Port-level orchestration (service-to-service context)</w:t>
      </w:r>
    </w:p>
    <w:p w14:paraId="73EF5228" w14:textId="77777777" w:rsidR="00B54E52" w:rsidRPr="003A448B" w:rsidRDefault="00B54E52" w:rsidP="00B54E52">
      <w:pPr>
        <w:ind w:left="720"/>
        <w:rPr>
          <w:rFonts w:asciiTheme="minorHAnsi" w:hAnsiTheme="minorHAnsi"/>
        </w:rPr>
      </w:pPr>
      <w:r w:rsidRPr="003A448B">
        <w:rPr>
          <w:rFonts w:asciiTheme="minorHAnsi" w:hAnsiTheme="minorHAnsi"/>
        </w:rPr>
        <w:t>Port-level decision authority: Service selection per host, protocol configuration, banner crafting</w:t>
      </w:r>
    </w:p>
    <w:p w14:paraId="3F2FC776" w14:textId="77777777" w:rsidR="00B54E52" w:rsidRPr="003A448B" w:rsidRDefault="00B54E52" w:rsidP="00B54E52">
      <w:pPr>
        <w:ind w:firstLine="720"/>
        <w:rPr>
          <w:rFonts w:asciiTheme="minorHAnsi" w:hAnsiTheme="minorHAnsi"/>
        </w:rPr>
      </w:pPr>
      <w:r w:rsidRPr="003A448B">
        <w:rPr>
          <w:rFonts w:asciiTheme="minorHAnsi" w:hAnsiTheme="minorHAnsi"/>
        </w:rPr>
        <w:t>Interaction scripting: Stateful conversation flows, multi-step exploit sequences</w:t>
      </w:r>
    </w:p>
    <w:p w14:paraId="2703C82B" w14:textId="77777777" w:rsidR="00B54E52" w:rsidRPr="003A448B" w:rsidRDefault="00B54E52" w:rsidP="00B54E52">
      <w:pPr>
        <w:ind w:left="720"/>
        <w:rPr>
          <w:rFonts w:asciiTheme="minorHAnsi" w:hAnsiTheme="minorHAnsi"/>
        </w:rPr>
      </w:pPr>
      <w:r w:rsidRPr="003A448B">
        <w:rPr>
          <w:rFonts w:asciiTheme="minorHAnsi" w:hAnsiTheme="minorHAnsi"/>
        </w:rPr>
        <w:t>Port-layer MITRE ATT&amp;CK coverage: Initial Access (T1190, T1133), Execution (T1203, T1559), Collection (T1005, T1213), Exfiltration (T1041, T1048)</w:t>
      </w:r>
    </w:p>
    <w:p w14:paraId="5722EC57" w14:textId="77777777" w:rsidR="00B54E52" w:rsidRPr="003A448B" w:rsidRDefault="00B54E52" w:rsidP="00B54E52">
      <w:pPr>
        <w:ind w:firstLine="720"/>
        <w:rPr>
          <w:rFonts w:asciiTheme="minorHAnsi" w:hAnsiTheme="minorHAnsi"/>
        </w:rPr>
      </w:pPr>
      <w:r w:rsidRPr="003A448B">
        <w:rPr>
          <w:rFonts w:asciiTheme="minorHAnsi" w:hAnsiTheme="minorHAnsi"/>
        </w:rPr>
        <w:t>Cross-service consistency: Correlated service versions, dependency patterns</w:t>
      </w:r>
    </w:p>
    <w:p w14:paraId="71D1B3D3" w14:textId="77777777" w:rsidR="00B54E52" w:rsidRPr="003A448B" w:rsidRDefault="00B54E52" w:rsidP="00B54E52">
      <w:pPr>
        <w:ind w:firstLine="720"/>
        <w:rPr>
          <w:rFonts w:asciiTheme="minorHAnsi" w:hAnsiTheme="minorHAnsi"/>
        </w:rPr>
      </w:pPr>
      <w:r w:rsidRPr="003A448B">
        <w:rPr>
          <w:rFonts w:asciiTheme="minorHAnsi" w:hAnsiTheme="minorHAnsi"/>
        </w:rPr>
        <w:t>Decision latency: Port configuration changes (seconds to minutes scale)</w:t>
      </w:r>
    </w:p>
    <w:p w14:paraId="14EC86EA" w14:textId="77777777" w:rsidR="00B54E52" w:rsidRPr="003A448B" w:rsidRDefault="00B54E52" w:rsidP="00B54E52">
      <w:pPr>
        <w:rPr>
          <w:rFonts w:asciiTheme="minorHAnsi" w:hAnsiTheme="minorHAnsi"/>
        </w:rPr>
      </w:pPr>
    </w:p>
    <w:p w14:paraId="510069A4" w14:textId="77777777" w:rsidR="00B54E52" w:rsidRPr="003A448B" w:rsidRDefault="00B54E52" w:rsidP="00B54E52">
      <w:pPr>
        <w:rPr>
          <w:rFonts w:asciiTheme="minorHAnsi" w:hAnsiTheme="minorHAnsi"/>
        </w:rPr>
      </w:pPr>
      <w:r w:rsidRPr="003A448B">
        <w:rPr>
          <w:rFonts w:asciiTheme="minorHAnsi" w:hAnsiTheme="minorHAnsi"/>
        </w:rPr>
        <w:t>This formulation groups the ten original attributes into four logical categories emphasizing emulation capabilities (service simulation), interaction handling (temporal adversary engagement), authenticity management (service realism), and coordination mechanisms (how ports relate across hosts), while maintaining the Port Shield Engine's focus on port-layer orchestration decisions.</w:t>
      </w:r>
    </w:p>
    <w:p w14:paraId="17E19FFB" w14:textId="77777777" w:rsidR="00B54E52" w:rsidRPr="003A448B" w:rsidRDefault="00B54E52" w:rsidP="00B54E52">
      <w:pPr>
        <w:rPr>
          <w:rFonts w:asciiTheme="minorHAnsi" w:hAnsiTheme="minorHAnsi"/>
        </w:rPr>
      </w:pPr>
    </w:p>
    <w:p w14:paraId="45C32D23" w14:textId="77777777" w:rsidR="00B54E52" w:rsidRPr="003A448B" w:rsidRDefault="00B54E52" w:rsidP="00B54E52">
      <w:pPr>
        <w:rPr>
          <w:rFonts w:asciiTheme="minorHAnsi" w:hAnsiTheme="minorHAnsi"/>
          <w:b/>
          <w:bCs/>
        </w:rPr>
      </w:pPr>
      <w:r w:rsidRPr="003A448B">
        <w:rPr>
          <w:rFonts w:asciiTheme="minorHAnsi" w:hAnsiTheme="minorHAnsi"/>
          <w:b/>
          <w:bCs/>
        </w:rPr>
        <w:t>Shield Coordination Framework (Σ) - Multi-layer orchestration attributes Σ = {σ_integration, σ_hierarchy, σ_feedback, σ_arbitration} characterizing cross-shield coordination mechanisms:</w:t>
      </w:r>
    </w:p>
    <w:p w14:paraId="6BA76018" w14:textId="77777777" w:rsidR="00B54E52" w:rsidRPr="003A448B" w:rsidRDefault="00B54E52" w:rsidP="00B54E52">
      <w:pPr>
        <w:rPr>
          <w:rFonts w:asciiTheme="minorHAnsi" w:hAnsiTheme="minorHAnsi"/>
        </w:rPr>
      </w:pPr>
      <w:r w:rsidRPr="003A448B">
        <w:rPr>
          <w:rFonts w:asciiTheme="minorHAnsi" w:hAnsiTheme="minorHAnsi"/>
        </w:rPr>
        <w:t xml:space="preserve">• </w:t>
      </w:r>
      <w:r w:rsidRPr="003A448B">
        <w:rPr>
          <w:rFonts w:asciiTheme="minorHAnsi" w:hAnsiTheme="minorHAnsi"/>
          <w:b/>
          <w:bCs/>
        </w:rPr>
        <w:t>σ_integration: Multi-dimensional coordination (spatial + temporal alignment)</w:t>
      </w:r>
    </w:p>
    <w:p w14:paraId="0F1E6465" w14:textId="77777777" w:rsidR="00B54E52" w:rsidRPr="003A448B" w:rsidRDefault="00B54E52" w:rsidP="00B54E52">
      <w:pPr>
        <w:ind w:firstLine="720"/>
        <w:rPr>
          <w:rFonts w:asciiTheme="minorHAnsi" w:hAnsiTheme="minorHAnsi"/>
        </w:rPr>
      </w:pPr>
      <w:r w:rsidRPr="003A448B">
        <w:rPr>
          <w:rFonts w:asciiTheme="minorHAnsi" w:hAnsiTheme="minorHAnsi"/>
        </w:rPr>
        <w:t>Vertical integration: Synchronized decision-making across Network → Host → Port l</w:t>
      </w:r>
      <w:r w:rsidRPr="003A448B">
        <w:rPr>
          <w:rFonts w:asciiTheme="minorHAnsi" w:hAnsiTheme="minorHAnsi"/>
        </w:rPr>
        <w:tab/>
        <w:t>ayers</w:t>
      </w:r>
    </w:p>
    <w:p w14:paraId="1BFE2AEB" w14:textId="77777777" w:rsidR="00B54E52" w:rsidRPr="003A448B" w:rsidRDefault="00B54E52" w:rsidP="00B54E52">
      <w:pPr>
        <w:ind w:firstLine="720"/>
        <w:rPr>
          <w:rFonts w:asciiTheme="minorHAnsi" w:hAnsiTheme="minorHAnsi"/>
        </w:rPr>
      </w:pPr>
      <w:r w:rsidRPr="003A448B">
        <w:rPr>
          <w:rFonts w:asciiTheme="minorHAnsi" w:hAnsiTheme="minorHAnsi"/>
        </w:rPr>
        <w:t>Horizontal coordination: Aligned deployment strategies across spatial locations (</w:t>
      </w:r>
      <w:r w:rsidRPr="003A448B">
        <w:rPr>
          <w:rFonts w:asciiTheme="minorHAnsi" w:hAnsiTheme="minorHAnsi"/>
        </w:rPr>
        <w:tab/>
        <w:t>λ_physical, λ_network, λ_logical)</w:t>
      </w:r>
    </w:p>
    <w:p w14:paraId="00C14401" w14:textId="77777777" w:rsidR="00B54E52" w:rsidRPr="003A448B" w:rsidRDefault="00B54E52" w:rsidP="00B54E52">
      <w:pPr>
        <w:ind w:left="720"/>
        <w:rPr>
          <w:rFonts w:asciiTheme="minorHAnsi" w:hAnsiTheme="minorHAnsi"/>
        </w:rPr>
      </w:pPr>
      <w:r w:rsidRPr="003A448B">
        <w:rPr>
          <w:rFonts w:asciiTheme="minorHAnsi" w:hAnsiTheme="minorHAnsi"/>
        </w:rPr>
        <w:t>Temporal synchronization: Coordinated reconfiguration timing across shields (τ_cyclic patterns)</w:t>
      </w:r>
    </w:p>
    <w:p w14:paraId="115A8A8C" w14:textId="77777777" w:rsidR="00B54E52" w:rsidRPr="003A448B" w:rsidRDefault="00B54E52" w:rsidP="00B54E52">
      <w:pPr>
        <w:ind w:firstLine="720"/>
        <w:rPr>
          <w:rFonts w:asciiTheme="minorHAnsi" w:hAnsiTheme="minorHAnsi"/>
        </w:rPr>
      </w:pPr>
      <w:r w:rsidRPr="003A448B">
        <w:rPr>
          <w:rFonts w:asciiTheme="minorHAnsi" w:hAnsiTheme="minorHAnsi"/>
        </w:rPr>
        <w:t>Cross-shield consistency: Unified deception narrative across all layers</w:t>
      </w:r>
    </w:p>
    <w:p w14:paraId="5981C878" w14:textId="77777777" w:rsidR="00B54E52" w:rsidRPr="003A448B" w:rsidRDefault="00B54E52" w:rsidP="00B54E52">
      <w:pPr>
        <w:rPr>
          <w:rFonts w:asciiTheme="minorHAnsi" w:hAnsiTheme="minorHAnsi"/>
          <w:b/>
          <w:bCs/>
        </w:rPr>
      </w:pPr>
      <w:r w:rsidRPr="003A448B">
        <w:rPr>
          <w:rFonts w:asciiTheme="minorHAnsi" w:hAnsiTheme="minorHAnsi"/>
          <w:b/>
          <w:bCs/>
        </w:rPr>
        <w:t>• σ_hierarchy: Decision authority structure (strategic → tactical flow)</w:t>
      </w:r>
    </w:p>
    <w:p w14:paraId="62F47DFE" w14:textId="77777777" w:rsidR="00B54E52" w:rsidRPr="003A448B" w:rsidRDefault="00B54E52" w:rsidP="00B54E52">
      <w:pPr>
        <w:ind w:left="720"/>
        <w:rPr>
          <w:rFonts w:asciiTheme="minorHAnsi" w:hAnsiTheme="minorHAnsi"/>
        </w:rPr>
      </w:pPr>
      <w:r w:rsidRPr="003A448B">
        <w:rPr>
          <w:rFonts w:asciiTheme="minorHAnsi" w:hAnsiTheme="minorHAnsi"/>
        </w:rPr>
        <w:t>Hierarchical decision flow: Strategic network-level (S_NS) decisions constraining tactical host/port (S_HS, S_PS) decisions</w:t>
      </w:r>
    </w:p>
    <w:p w14:paraId="58926C10" w14:textId="77777777" w:rsidR="00B54E52" w:rsidRPr="003A448B" w:rsidRDefault="00B54E52" w:rsidP="00B54E52">
      <w:pPr>
        <w:ind w:firstLine="720"/>
        <w:rPr>
          <w:rFonts w:asciiTheme="minorHAnsi" w:hAnsiTheme="minorHAnsi"/>
        </w:rPr>
      </w:pPr>
      <w:r w:rsidRPr="003A448B">
        <w:rPr>
          <w:rFonts w:asciiTheme="minorHAnsi" w:hAnsiTheme="minorHAnsi"/>
        </w:rPr>
        <w:t>Policy propagation: Top-down constraint inheritance</w:t>
      </w:r>
    </w:p>
    <w:p w14:paraId="04488625" w14:textId="77777777" w:rsidR="00B54E52" w:rsidRPr="003A448B" w:rsidRDefault="00B54E52" w:rsidP="00B54E52">
      <w:pPr>
        <w:ind w:firstLine="720"/>
        <w:rPr>
          <w:rFonts w:asciiTheme="minorHAnsi" w:hAnsiTheme="minorHAnsi"/>
        </w:rPr>
      </w:pPr>
      <w:r w:rsidRPr="003A448B">
        <w:rPr>
          <w:rFonts w:asciiTheme="minorHAnsi" w:hAnsiTheme="minorHAnsi"/>
        </w:rPr>
        <w:t>Autonomy boundaries: Layer-specific decision authority limits</w:t>
      </w:r>
    </w:p>
    <w:p w14:paraId="6D4EF53B" w14:textId="77777777" w:rsidR="00B54E52" w:rsidRPr="003A448B" w:rsidRDefault="00B54E52" w:rsidP="00B54E52">
      <w:pPr>
        <w:ind w:firstLine="720"/>
        <w:rPr>
          <w:rFonts w:asciiTheme="minorHAnsi" w:hAnsiTheme="minorHAnsi"/>
        </w:rPr>
      </w:pPr>
      <w:r w:rsidRPr="003A448B">
        <w:rPr>
          <w:rFonts w:asciiTheme="minorHAnsi" w:hAnsiTheme="minorHAnsi"/>
        </w:rPr>
        <w:lastRenderedPageBreak/>
        <w:t>Override mechanisms: Emergency escalation paths</w:t>
      </w:r>
    </w:p>
    <w:p w14:paraId="0922D6B1" w14:textId="77777777" w:rsidR="00B54E52" w:rsidRPr="003A448B" w:rsidRDefault="00B54E52" w:rsidP="00B54E52">
      <w:pPr>
        <w:rPr>
          <w:rFonts w:asciiTheme="minorHAnsi" w:hAnsiTheme="minorHAnsi"/>
          <w:b/>
          <w:bCs/>
        </w:rPr>
      </w:pPr>
      <w:r w:rsidRPr="003A448B">
        <w:rPr>
          <w:rFonts w:asciiTheme="minorHAnsi" w:hAnsiTheme="minorHAnsi"/>
        </w:rPr>
        <w:t xml:space="preserve">• </w:t>
      </w:r>
      <w:r w:rsidRPr="003A448B">
        <w:rPr>
          <w:rFonts w:asciiTheme="minorHAnsi" w:hAnsiTheme="minorHAnsi"/>
          <w:b/>
          <w:bCs/>
        </w:rPr>
        <w:t>σ_feedback: Adaptive learning loops (bottom-up intelligence flow)</w:t>
      </w:r>
    </w:p>
    <w:p w14:paraId="1892FA54" w14:textId="77777777" w:rsidR="00B54E52" w:rsidRPr="003A448B" w:rsidRDefault="00B54E52" w:rsidP="00B54E52">
      <w:pPr>
        <w:ind w:left="720"/>
        <w:rPr>
          <w:rFonts w:asciiTheme="minorHAnsi" w:hAnsiTheme="minorHAnsi"/>
        </w:rPr>
      </w:pPr>
      <w:r w:rsidRPr="003A448B">
        <w:rPr>
          <w:rFonts w:asciiTheme="minorHAnsi" w:hAnsiTheme="minorHAnsi"/>
        </w:rPr>
        <w:t>Feedback loops: Port-level observations (S_PS) → Host-level adaptations (S_HS) → Network-level reconfigurations (S_NS)</w:t>
      </w:r>
    </w:p>
    <w:p w14:paraId="599A1A91" w14:textId="77777777" w:rsidR="00B54E52" w:rsidRPr="003A448B" w:rsidRDefault="00B54E52" w:rsidP="00B54E52">
      <w:pPr>
        <w:ind w:left="720"/>
        <w:rPr>
          <w:rFonts w:asciiTheme="minorHAnsi" w:hAnsiTheme="minorHAnsi"/>
        </w:rPr>
      </w:pPr>
      <w:r w:rsidRPr="003A448B">
        <w:rPr>
          <w:rFonts w:asciiTheme="minorHAnsi" w:hAnsiTheme="minorHAnsi"/>
        </w:rPr>
        <w:t>Intelligence aggregation: Unified threat view synthesizing insights from all three shields</w:t>
      </w:r>
    </w:p>
    <w:p w14:paraId="07FA1368" w14:textId="77777777" w:rsidR="00B54E52" w:rsidRPr="003A448B" w:rsidRDefault="00B54E52" w:rsidP="00B54E52">
      <w:pPr>
        <w:ind w:left="720"/>
        <w:rPr>
          <w:rFonts w:asciiTheme="minorHAnsi" w:hAnsiTheme="minorHAnsi"/>
        </w:rPr>
      </w:pPr>
      <w:r w:rsidRPr="003A448B">
        <w:rPr>
          <w:rFonts w:asciiTheme="minorHAnsi" w:hAnsiTheme="minorHAnsi"/>
        </w:rPr>
        <w:t>Continuous improvement: Evolutionary adaptation based on adversary interactions (τ_evolution)</w:t>
      </w:r>
    </w:p>
    <w:p w14:paraId="1FC73162" w14:textId="77777777" w:rsidR="00B54E52" w:rsidRPr="003A448B" w:rsidRDefault="00B54E52" w:rsidP="00B54E52">
      <w:pPr>
        <w:ind w:firstLine="720"/>
        <w:rPr>
          <w:rFonts w:asciiTheme="minorHAnsi" w:hAnsiTheme="minorHAnsi"/>
        </w:rPr>
      </w:pPr>
      <w:r w:rsidRPr="003A448B">
        <w:rPr>
          <w:rFonts w:asciiTheme="minorHAnsi" w:hAnsiTheme="minorHAnsi"/>
        </w:rPr>
        <w:t>Cross-layer correlation: Attack pattern detection across multiple shield layers</w:t>
      </w:r>
    </w:p>
    <w:p w14:paraId="37BE43B6" w14:textId="77777777" w:rsidR="00B54E52" w:rsidRPr="003A448B" w:rsidRDefault="00B54E52" w:rsidP="00B54E52">
      <w:pPr>
        <w:rPr>
          <w:rFonts w:asciiTheme="minorHAnsi" w:hAnsiTheme="minorHAnsi"/>
          <w:b/>
          <w:bCs/>
        </w:rPr>
      </w:pPr>
      <w:r w:rsidRPr="003A448B">
        <w:rPr>
          <w:rFonts w:asciiTheme="minorHAnsi" w:hAnsiTheme="minorHAnsi"/>
          <w:b/>
          <w:bCs/>
        </w:rPr>
        <w:t>• σ_arbitration: Conflict resolution mechanisms (resource + objective management)</w:t>
      </w:r>
    </w:p>
    <w:p w14:paraId="19385F0F" w14:textId="77777777" w:rsidR="00B54E52" w:rsidRPr="003A448B" w:rsidRDefault="00B54E52" w:rsidP="00B54E52">
      <w:pPr>
        <w:ind w:firstLine="720"/>
        <w:rPr>
          <w:rFonts w:asciiTheme="minorHAnsi" w:hAnsiTheme="minorHAnsi"/>
        </w:rPr>
      </w:pPr>
      <w:r w:rsidRPr="003A448B">
        <w:rPr>
          <w:rFonts w:asciiTheme="minorHAnsi" w:hAnsiTheme="minorHAnsi"/>
        </w:rPr>
        <w:t>Conflict resolution: Arbitration when shield engines have competing objectives</w:t>
      </w:r>
    </w:p>
    <w:p w14:paraId="22A36FEF" w14:textId="77777777" w:rsidR="00B54E52" w:rsidRPr="003A448B" w:rsidRDefault="00B54E52" w:rsidP="00B54E52">
      <w:pPr>
        <w:ind w:left="720"/>
        <w:rPr>
          <w:rFonts w:asciiTheme="minorHAnsi" w:hAnsiTheme="minorHAnsi"/>
        </w:rPr>
      </w:pPr>
      <w:r w:rsidRPr="003A448B">
        <w:rPr>
          <w:rFonts w:asciiTheme="minorHAnsi" w:hAnsiTheme="minorHAnsi"/>
        </w:rPr>
        <w:t>Resource arbitration: Fair allocation of budget constraints across three shield layers</w:t>
      </w:r>
    </w:p>
    <w:p w14:paraId="7309E11D" w14:textId="77777777" w:rsidR="00B54E52" w:rsidRPr="003A448B" w:rsidRDefault="00B54E52" w:rsidP="00B54E52">
      <w:pPr>
        <w:ind w:firstLine="720"/>
        <w:rPr>
          <w:rFonts w:asciiTheme="minorHAnsi" w:hAnsiTheme="minorHAnsi"/>
        </w:rPr>
      </w:pPr>
      <w:r w:rsidRPr="003A448B">
        <w:rPr>
          <w:rFonts w:asciiTheme="minorHAnsi" w:hAnsiTheme="minorHAnsi"/>
        </w:rPr>
        <w:t>Priority negotiation: Trade-off balancing between competing placement strategies</w:t>
      </w:r>
    </w:p>
    <w:p w14:paraId="5D0E05B4" w14:textId="77777777" w:rsidR="00B54E52" w:rsidRPr="003A448B" w:rsidRDefault="00B54E52" w:rsidP="00B54E52">
      <w:pPr>
        <w:ind w:left="720"/>
        <w:rPr>
          <w:rFonts w:asciiTheme="minorHAnsi" w:hAnsiTheme="minorHAnsi"/>
        </w:rPr>
      </w:pPr>
      <w:r w:rsidRPr="003A448B">
        <w:rPr>
          <w:rFonts w:asciiTheme="minorHAnsi" w:hAnsiTheme="minorHAnsi"/>
        </w:rPr>
        <w:t>Performance optimization: Minimize coordination overhead while maintaining effectiveness</w:t>
      </w:r>
    </w:p>
    <w:p w14:paraId="7DFDA114" w14:textId="77777777" w:rsidR="00B54E52" w:rsidRPr="003A448B" w:rsidRDefault="00B54E52" w:rsidP="00B54E52">
      <w:pPr>
        <w:rPr>
          <w:rFonts w:asciiTheme="minorHAnsi" w:hAnsiTheme="minorHAnsi"/>
        </w:rPr>
      </w:pPr>
    </w:p>
    <w:p w14:paraId="0619828A" w14:textId="77777777" w:rsidR="00B54E52" w:rsidRPr="003A448B" w:rsidRDefault="00B54E52" w:rsidP="00B54E52">
      <w:pPr>
        <w:rPr>
          <w:rFonts w:asciiTheme="minorHAnsi" w:hAnsiTheme="minorHAnsi"/>
        </w:rPr>
      </w:pPr>
      <w:r w:rsidRPr="003A448B">
        <w:rPr>
          <w:rFonts w:asciiTheme="minorHAnsi" w:hAnsiTheme="minorHAnsi"/>
        </w:rPr>
        <w:t>This formulation groups the eight original attributes into four logical categories emphasizing integration (how shields work together spatially and temporally), hierarchy (decision authority structure), feedback (learning and adaptation), and arbitration (conflict resolution and resource management), while highlighting the framework's role in coordinating multi-layer deception strategies.</w:t>
      </w:r>
    </w:p>
    <w:p w14:paraId="1BB1AECB" w14:textId="77777777" w:rsidR="00B54E52" w:rsidRPr="003A448B" w:rsidRDefault="00B54E52" w:rsidP="00B54E52">
      <w:pPr>
        <w:rPr>
          <w:rFonts w:asciiTheme="minorHAnsi" w:hAnsiTheme="minorHAnsi"/>
        </w:rPr>
      </w:pPr>
    </w:p>
    <w:p w14:paraId="0A8B603D" w14:textId="77777777" w:rsidR="00B54E52" w:rsidRPr="003A448B" w:rsidRDefault="00B54E52" w:rsidP="00B54E52">
      <w:pPr>
        <w:rPr>
          <w:rFonts w:asciiTheme="minorHAnsi" w:hAnsiTheme="minorHAnsi"/>
          <w:b/>
          <w:bCs/>
        </w:rPr>
      </w:pPr>
      <w:r w:rsidRPr="003A448B">
        <w:rPr>
          <w:rFonts w:asciiTheme="minorHAnsi" w:hAnsiTheme="minorHAnsi"/>
          <w:b/>
          <w:bCs/>
        </w:rPr>
        <w:t>Multi-Persona System (S_MP) - Persona diversity attributes Ψ = {ψ_identity, ψ_behavioral, ψ_threat, ψ_evolution} characterizing who and what deceptions represent:</w:t>
      </w:r>
    </w:p>
    <w:p w14:paraId="1FF7CA5F" w14:textId="77777777" w:rsidR="00B54E52" w:rsidRPr="003A448B" w:rsidRDefault="00B54E52" w:rsidP="00B54E52">
      <w:pPr>
        <w:rPr>
          <w:rFonts w:asciiTheme="minorHAnsi" w:hAnsiTheme="minorHAnsi"/>
          <w:b/>
          <w:bCs/>
        </w:rPr>
      </w:pPr>
      <w:r w:rsidRPr="003A448B">
        <w:rPr>
          <w:rFonts w:asciiTheme="minorHAnsi" w:hAnsiTheme="minorHAnsi"/>
          <w:b/>
          <w:bCs/>
        </w:rPr>
        <w:t>• ψ_identity: Persona classification taxonomy (spatial identity distribution)</w:t>
      </w:r>
    </w:p>
    <w:p w14:paraId="001B598F" w14:textId="77777777" w:rsidR="00B54E52" w:rsidRPr="003A448B" w:rsidRDefault="00B54E52" w:rsidP="00B54E52">
      <w:pPr>
        <w:ind w:left="720"/>
        <w:rPr>
          <w:rFonts w:asciiTheme="minorHAnsi" w:hAnsiTheme="minorHAnsi"/>
        </w:rPr>
      </w:pPr>
      <w:r w:rsidRPr="003A448B">
        <w:rPr>
          <w:rFonts w:asciiTheme="minorHAnsi" w:hAnsiTheme="minorHAnsi"/>
        </w:rPr>
        <w:t>Role-based personas: Administrator, Developer, Database Admin, End User, Service Account, External Contractor, Executive, IT Support</w:t>
      </w:r>
    </w:p>
    <w:p w14:paraId="34477B85" w14:textId="77777777" w:rsidR="00B54E52" w:rsidRPr="003A448B" w:rsidRDefault="00B54E52" w:rsidP="00B54E52">
      <w:pPr>
        <w:ind w:left="720"/>
        <w:rPr>
          <w:rFonts w:asciiTheme="minorHAnsi" w:hAnsiTheme="minorHAnsi"/>
        </w:rPr>
      </w:pPr>
      <w:r w:rsidRPr="003A448B">
        <w:rPr>
          <w:rFonts w:asciiTheme="minorHAnsi" w:hAnsiTheme="minorHAnsi"/>
        </w:rPr>
        <w:t>System-based personas: Web Server, File Server, Domain Controller, Database Server, Workstation, IoT Device, SCADA System, Mobile Device</w:t>
      </w:r>
    </w:p>
    <w:p w14:paraId="355A7C7A" w14:textId="77777777" w:rsidR="00B54E52" w:rsidRPr="003A448B" w:rsidRDefault="00B54E52" w:rsidP="00B54E52">
      <w:pPr>
        <w:ind w:firstLine="720"/>
        <w:rPr>
          <w:rFonts w:asciiTheme="minorHAnsi" w:hAnsiTheme="minorHAnsi"/>
        </w:rPr>
      </w:pPr>
      <w:r w:rsidRPr="003A448B">
        <w:rPr>
          <w:rFonts w:asciiTheme="minorHAnsi" w:hAnsiTheme="minorHAnsi"/>
        </w:rPr>
        <w:t>Identity hierarchy: Privilege levels, organizational roles, access boundaries</w:t>
      </w:r>
    </w:p>
    <w:p w14:paraId="6B663068" w14:textId="77777777" w:rsidR="00B54E52" w:rsidRPr="003A448B" w:rsidRDefault="00B54E52" w:rsidP="00B54E52">
      <w:pPr>
        <w:ind w:left="720"/>
        <w:rPr>
          <w:rFonts w:asciiTheme="minorHAnsi" w:hAnsiTheme="minorHAnsi"/>
        </w:rPr>
      </w:pPr>
      <w:r w:rsidRPr="003A448B">
        <w:rPr>
          <w:rFonts w:asciiTheme="minorHAnsi" w:hAnsiTheme="minorHAnsi"/>
        </w:rPr>
        <w:t>Persona diversity requirements: Realistic distribution across organizational structure</w:t>
      </w:r>
    </w:p>
    <w:p w14:paraId="4A5BE8B0" w14:textId="77777777" w:rsidR="00B54E52" w:rsidRPr="003A448B" w:rsidRDefault="00B54E52" w:rsidP="00B54E52">
      <w:pPr>
        <w:rPr>
          <w:rFonts w:asciiTheme="minorHAnsi" w:hAnsiTheme="minorHAnsi"/>
          <w:b/>
          <w:bCs/>
        </w:rPr>
      </w:pPr>
      <w:r w:rsidRPr="003A448B">
        <w:rPr>
          <w:rFonts w:asciiTheme="minorHAnsi" w:hAnsiTheme="minorHAnsi"/>
          <w:b/>
          <w:bCs/>
        </w:rPr>
        <w:t>• ψ_behavioral: Activity pattern profiles (temporal persona characteristics)</w:t>
      </w:r>
    </w:p>
    <w:p w14:paraId="42FA78C9" w14:textId="77777777" w:rsidR="00B54E52" w:rsidRPr="003A448B" w:rsidRDefault="00B54E52" w:rsidP="00B54E52">
      <w:pPr>
        <w:ind w:firstLine="720"/>
        <w:rPr>
          <w:rFonts w:asciiTheme="minorHAnsi" w:hAnsiTheme="minorHAnsi"/>
        </w:rPr>
      </w:pPr>
      <w:r w:rsidRPr="003A448B">
        <w:rPr>
          <w:rFonts w:asciiTheme="minorHAnsi" w:hAnsiTheme="minorHAnsi"/>
        </w:rPr>
        <w:t>Active User: Frequent logins, regular working hours, productivity patterns</w:t>
      </w:r>
    </w:p>
    <w:p w14:paraId="1DF8907C" w14:textId="77777777" w:rsidR="00B54E52" w:rsidRPr="003A448B" w:rsidRDefault="00B54E52" w:rsidP="00B54E52">
      <w:pPr>
        <w:ind w:firstLine="720"/>
        <w:rPr>
          <w:rFonts w:asciiTheme="minorHAnsi" w:hAnsiTheme="minorHAnsi"/>
        </w:rPr>
      </w:pPr>
      <w:r w:rsidRPr="003A448B">
        <w:rPr>
          <w:rFonts w:asciiTheme="minorHAnsi" w:hAnsiTheme="minorHAnsi"/>
        </w:rPr>
        <w:t>Dormant System: Rarely accessed, maintenance-only activity, archival status</w:t>
      </w:r>
    </w:p>
    <w:p w14:paraId="63CBBA3D" w14:textId="77777777" w:rsidR="00B54E52" w:rsidRPr="003A448B" w:rsidRDefault="00B54E52" w:rsidP="00B54E52">
      <w:pPr>
        <w:ind w:firstLine="720"/>
        <w:rPr>
          <w:rFonts w:asciiTheme="minorHAnsi" w:hAnsiTheme="minorHAnsi"/>
        </w:rPr>
      </w:pPr>
      <w:r w:rsidRPr="003A448B">
        <w:rPr>
          <w:rFonts w:asciiTheme="minorHAnsi" w:hAnsiTheme="minorHAnsi"/>
        </w:rPr>
        <w:t>High-Value Target: Sensitive data access, elevated privileges, audit focus</w:t>
      </w:r>
    </w:p>
    <w:p w14:paraId="19B4A428" w14:textId="77777777" w:rsidR="00B54E52" w:rsidRPr="003A448B" w:rsidRDefault="00B54E52" w:rsidP="00B54E52">
      <w:pPr>
        <w:ind w:left="720"/>
        <w:rPr>
          <w:rFonts w:asciiTheme="minorHAnsi" w:hAnsiTheme="minorHAnsi"/>
        </w:rPr>
      </w:pPr>
      <w:r w:rsidRPr="003A448B">
        <w:rPr>
          <w:rFonts w:asciiTheme="minorHAnsi" w:hAnsiTheme="minorHAnsi"/>
        </w:rPr>
        <w:t>Vulnerable Legacy System: Outdated software, unpatched vulnerabilities, limited monitoring</w:t>
      </w:r>
    </w:p>
    <w:p w14:paraId="420A5EE2" w14:textId="77777777" w:rsidR="00B54E52" w:rsidRPr="003A448B" w:rsidRDefault="00B54E52" w:rsidP="00B54E52">
      <w:pPr>
        <w:ind w:firstLine="720"/>
        <w:rPr>
          <w:rFonts w:asciiTheme="minorHAnsi" w:hAnsiTheme="minorHAnsi"/>
        </w:rPr>
      </w:pPr>
      <w:r w:rsidRPr="003A448B">
        <w:rPr>
          <w:rFonts w:asciiTheme="minorHAnsi" w:hAnsiTheme="minorHAnsi"/>
        </w:rPr>
        <w:t>Temporal consistency: Login timing (τ_cyclic), session duration, idle periods</w:t>
      </w:r>
    </w:p>
    <w:p w14:paraId="22E6E177" w14:textId="77777777" w:rsidR="00B54E52" w:rsidRPr="003A448B" w:rsidRDefault="00B54E52" w:rsidP="00B54E52">
      <w:pPr>
        <w:rPr>
          <w:rFonts w:asciiTheme="minorHAnsi" w:hAnsiTheme="minorHAnsi"/>
          <w:b/>
          <w:bCs/>
        </w:rPr>
      </w:pPr>
      <w:r w:rsidRPr="003A448B">
        <w:rPr>
          <w:rFonts w:asciiTheme="minorHAnsi" w:hAnsiTheme="minorHAnsi"/>
          <w:b/>
          <w:bCs/>
        </w:rPr>
        <w:t>• ψ_threat: Persona-specific ATT&amp;CK coverage (targeted technique alignment)</w:t>
      </w:r>
    </w:p>
    <w:p w14:paraId="0E645226" w14:textId="77777777" w:rsidR="00B54E52" w:rsidRPr="003A448B" w:rsidRDefault="00B54E52" w:rsidP="00B54E52">
      <w:pPr>
        <w:ind w:left="720"/>
        <w:rPr>
          <w:rFonts w:asciiTheme="minorHAnsi" w:hAnsiTheme="minorHAnsi"/>
        </w:rPr>
      </w:pPr>
      <w:r w:rsidRPr="003A448B">
        <w:rPr>
          <w:rFonts w:asciiTheme="minorHAnsi" w:hAnsiTheme="minorHAnsi"/>
        </w:rPr>
        <w:t>Administrator persona: Valid Accounts (T1078), Account Manipulation (T1098), Domain Policy Modification (T1484)</w:t>
      </w:r>
    </w:p>
    <w:p w14:paraId="39B02CF5" w14:textId="77777777" w:rsidR="00B54E52" w:rsidRPr="003A448B" w:rsidRDefault="00B54E52" w:rsidP="00B54E52">
      <w:pPr>
        <w:ind w:left="720"/>
        <w:rPr>
          <w:rFonts w:asciiTheme="minorHAnsi" w:hAnsiTheme="minorHAnsi"/>
        </w:rPr>
      </w:pPr>
      <w:r w:rsidRPr="003A448B">
        <w:rPr>
          <w:rFonts w:asciiTheme="minorHAnsi" w:hAnsiTheme="minorHAnsi"/>
        </w:rPr>
        <w:lastRenderedPageBreak/>
        <w:t>Developer persona: Supply Chain Compromise (T1195), Server Software Component (T1505), Compromise Client Software Binary (T1554)</w:t>
      </w:r>
    </w:p>
    <w:p w14:paraId="36B992D7" w14:textId="77777777" w:rsidR="00B54E52" w:rsidRPr="003A448B" w:rsidRDefault="00B54E52" w:rsidP="00B54E52">
      <w:pPr>
        <w:ind w:left="720"/>
        <w:rPr>
          <w:rFonts w:asciiTheme="minorHAnsi" w:hAnsiTheme="minorHAnsi"/>
        </w:rPr>
      </w:pPr>
      <w:r w:rsidRPr="003A448B">
        <w:rPr>
          <w:rFonts w:asciiTheme="minorHAnsi" w:hAnsiTheme="minorHAnsi"/>
        </w:rPr>
        <w:t>Database Admin persona: Data from Cloud Storage (T1530), Data from Information Repositories (T1213), Automated Exfiltration (T1020)</w:t>
      </w:r>
    </w:p>
    <w:p w14:paraId="084301CC" w14:textId="77777777" w:rsidR="00B54E52" w:rsidRPr="003A448B" w:rsidRDefault="00B54E52" w:rsidP="00B54E52">
      <w:pPr>
        <w:ind w:left="720"/>
        <w:rPr>
          <w:rFonts w:asciiTheme="minorHAnsi" w:hAnsiTheme="minorHAnsi"/>
        </w:rPr>
      </w:pPr>
      <w:r w:rsidRPr="003A448B">
        <w:rPr>
          <w:rFonts w:asciiTheme="minorHAnsi" w:hAnsiTheme="minorHAnsi"/>
        </w:rPr>
        <w:t>End User persona: Phishing (T1566), User Execution (T1204), Email Collection (T1114)</w:t>
      </w:r>
    </w:p>
    <w:p w14:paraId="0DA8B1B9" w14:textId="77777777" w:rsidR="00B54E52" w:rsidRPr="003A448B" w:rsidRDefault="00B54E52" w:rsidP="00B54E52">
      <w:pPr>
        <w:ind w:left="720"/>
        <w:rPr>
          <w:rFonts w:asciiTheme="minorHAnsi" w:hAnsiTheme="minorHAnsi"/>
        </w:rPr>
      </w:pPr>
      <w:r w:rsidRPr="003A448B">
        <w:rPr>
          <w:rFonts w:asciiTheme="minorHAnsi" w:hAnsiTheme="minorHAnsi"/>
        </w:rPr>
        <w:t>Service Account persona: Create or Modify System Process (T1543), Scheduled Task/Job (T1053), Create Account (T1136)</w:t>
      </w:r>
    </w:p>
    <w:p w14:paraId="1BB6CC0B" w14:textId="77777777" w:rsidR="00B54E52" w:rsidRPr="003A448B" w:rsidRDefault="00B54E52" w:rsidP="00B54E52">
      <w:pPr>
        <w:ind w:firstLine="720"/>
        <w:rPr>
          <w:rFonts w:asciiTheme="minorHAnsi" w:hAnsiTheme="minorHAnsi"/>
        </w:rPr>
      </w:pPr>
      <w:r w:rsidRPr="003A448B">
        <w:rPr>
          <w:rFonts w:asciiTheme="minorHAnsi" w:hAnsiTheme="minorHAnsi"/>
        </w:rPr>
        <w:t>Threat modeling: Persona-specific attack surfaces, vulnerability profiles</w:t>
      </w:r>
    </w:p>
    <w:p w14:paraId="4EBE8090" w14:textId="77777777" w:rsidR="00B54E52" w:rsidRPr="003A448B" w:rsidRDefault="00B54E52" w:rsidP="00B54E52">
      <w:pPr>
        <w:rPr>
          <w:rFonts w:asciiTheme="minorHAnsi" w:hAnsiTheme="minorHAnsi"/>
          <w:b/>
          <w:bCs/>
        </w:rPr>
      </w:pPr>
      <w:r w:rsidRPr="003A448B">
        <w:rPr>
          <w:rFonts w:asciiTheme="minorHAnsi" w:hAnsiTheme="minorHAnsi"/>
          <w:b/>
          <w:bCs/>
        </w:rPr>
        <w:t>• ψ_evolution: Persona lifecycle management (temporal adaptation dynamics)</w:t>
      </w:r>
    </w:p>
    <w:p w14:paraId="7D56E17C" w14:textId="77777777" w:rsidR="00B54E52" w:rsidRPr="003A448B" w:rsidRDefault="00B54E52" w:rsidP="00B54E52">
      <w:pPr>
        <w:ind w:left="720"/>
        <w:rPr>
          <w:rFonts w:asciiTheme="minorHAnsi" w:hAnsiTheme="minorHAnsi"/>
        </w:rPr>
      </w:pPr>
      <w:r w:rsidRPr="003A448B">
        <w:rPr>
          <w:rFonts w:asciiTheme="minorHAnsi" w:hAnsiTheme="minorHAnsi"/>
        </w:rPr>
        <w:t>Persona aging: Account creation dates, system installation timestamps, credential rotation history</w:t>
      </w:r>
    </w:p>
    <w:p w14:paraId="091555B3" w14:textId="77777777" w:rsidR="00B54E52" w:rsidRPr="003A448B" w:rsidRDefault="00B54E52" w:rsidP="00B54E52">
      <w:pPr>
        <w:ind w:firstLine="720"/>
        <w:rPr>
          <w:rFonts w:asciiTheme="minorHAnsi" w:hAnsiTheme="minorHAnsi"/>
        </w:rPr>
      </w:pPr>
      <w:r w:rsidRPr="003A448B">
        <w:rPr>
          <w:rFonts w:asciiTheme="minorHAnsi" w:hAnsiTheme="minorHAnsi"/>
        </w:rPr>
        <w:t>Adaptive realism: Behavioral drift detection, persona staleness indicators</w:t>
      </w:r>
    </w:p>
    <w:p w14:paraId="12856D0D" w14:textId="77777777" w:rsidR="00B54E52" w:rsidRPr="003A448B" w:rsidRDefault="00B54E52" w:rsidP="00B54E52">
      <w:pPr>
        <w:ind w:left="720"/>
        <w:rPr>
          <w:rFonts w:asciiTheme="minorHAnsi" w:hAnsiTheme="minorHAnsi"/>
        </w:rPr>
      </w:pPr>
      <w:r w:rsidRPr="003A448B">
        <w:rPr>
          <w:rFonts w:asciiTheme="minorHAnsi" w:hAnsiTheme="minorHAnsi"/>
        </w:rPr>
        <w:t>Evolution cycles: Periodic persona refreshes, configuration updates, artifact renewal</w:t>
      </w:r>
    </w:p>
    <w:p w14:paraId="23B547F8" w14:textId="77777777" w:rsidR="00B54E52" w:rsidRPr="003A448B" w:rsidRDefault="00B54E52" w:rsidP="00B54E52">
      <w:pPr>
        <w:ind w:left="720"/>
        <w:rPr>
          <w:rFonts w:asciiTheme="minorHAnsi" w:hAnsiTheme="minorHAnsi"/>
        </w:rPr>
      </w:pPr>
      <w:r w:rsidRPr="003A448B">
        <w:rPr>
          <w:rFonts w:asciiTheme="minorHAnsi" w:hAnsiTheme="minorHAnsi"/>
        </w:rPr>
        <w:t>Learning integration: Adversary feedback loops informing persona refinement (τ_evolution)</w:t>
      </w:r>
    </w:p>
    <w:p w14:paraId="7C96AA11" w14:textId="77777777" w:rsidR="00B54E52" w:rsidRPr="003A448B" w:rsidRDefault="00B54E52" w:rsidP="00B54E52">
      <w:pPr>
        <w:rPr>
          <w:rFonts w:asciiTheme="minorHAnsi" w:hAnsiTheme="minorHAnsi"/>
        </w:rPr>
      </w:pPr>
    </w:p>
    <w:p w14:paraId="3B073820" w14:textId="77777777" w:rsidR="00B54E52" w:rsidRPr="003A448B" w:rsidRDefault="00B54E52" w:rsidP="00B54E52">
      <w:pPr>
        <w:rPr>
          <w:rFonts w:asciiTheme="minorHAnsi" w:hAnsiTheme="minorHAnsi"/>
        </w:rPr>
      </w:pPr>
      <w:r w:rsidRPr="003A448B">
        <w:rPr>
          <w:rFonts w:asciiTheme="minorHAnsi" w:hAnsiTheme="minorHAnsi"/>
        </w:rPr>
        <w:t>This formulation groups the original attributes into four logical categories emphasizing identity taxonomy (who/what the persona represents), behavioral characteristics (temporal activity patterns), threat-specific coverage (ATT&amp;CK technique alignment per persona type), and evolutionary dynamics (how personas adapt over time), while maintaining the Multi-Persona System's focus on creating diverse, believable deception identities.</w:t>
      </w:r>
    </w:p>
    <w:p w14:paraId="1F00F752" w14:textId="77777777" w:rsidR="00B54E52" w:rsidRPr="003A448B" w:rsidRDefault="00B54E52" w:rsidP="00B54E52">
      <w:pPr>
        <w:rPr>
          <w:rFonts w:asciiTheme="minorHAnsi" w:hAnsiTheme="minorHAnsi"/>
        </w:rPr>
      </w:pPr>
    </w:p>
    <w:p w14:paraId="031CDA83" w14:textId="77777777" w:rsidR="00B54E52" w:rsidRPr="003A448B" w:rsidRDefault="00B54E52" w:rsidP="00B54E52">
      <w:pPr>
        <w:rPr>
          <w:rFonts w:asciiTheme="minorHAnsi" w:hAnsiTheme="minorHAnsi"/>
          <w:b/>
          <w:bCs/>
        </w:rPr>
      </w:pPr>
      <w:r w:rsidRPr="003A448B">
        <w:rPr>
          <w:rFonts w:asciiTheme="minorHAnsi" w:hAnsiTheme="minorHAnsi"/>
          <w:b/>
          <w:bCs/>
        </w:rPr>
        <w:t>Dynamic Interaction System (S_DI) - Interaction depth attributes Δ = {δ_taxonomy, δ_fidelity, δ_adaptation, δ_resource} characterizing how deeply deceptions engage adversaries:</w:t>
      </w:r>
    </w:p>
    <w:p w14:paraId="04F77F47" w14:textId="77777777" w:rsidR="00B54E52" w:rsidRPr="003A448B" w:rsidRDefault="00B54E52" w:rsidP="00B54E52">
      <w:pPr>
        <w:rPr>
          <w:rFonts w:asciiTheme="minorHAnsi" w:hAnsiTheme="minorHAnsi"/>
          <w:b/>
          <w:bCs/>
        </w:rPr>
      </w:pPr>
      <w:r w:rsidRPr="003A448B">
        <w:rPr>
          <w:rFonts w:asciiTheme="minorHAnsi" w:hAnsiTheme="minorHAnsi"/>
          <w:b/>
          <w:bCs/>
        </w:rPr>
        <w:t>• δ_taxonomy: Interaction level classification (spatial engagement depth)</w:t>
      </w:r>
    </w:p>
    <w:p w14:paraId="25DA764D" w14:textId="77777777" w:rsidR="00B54E52" w:rsidRPr="003A448B" w:rsidRDefault="00B54E52" w:rsidP="00B54E52">
      <w:pPr>
        <w:ind w:left="720"/>
        <w:rPr>
          <w:rFonts w:asciiTheme="minorHAnsi" w:hAnsiTheme="minorHAnsi"/>
        </w:rPr>
      </w:pPr>
      <w:r w:rsidRPr="003A448B">
        <w:rPr>
          <w:rFonts w:asciiTheme="minorHAnsi" w:hAnsiTheme="minorHAnsi"/>
        </w:rPr>
        <w:t>Level 0 - Passive Observation: No interaction, monitoring only (network sniffers, log collectors)</w:t>
      </w:r>
    </w:p>
    <w:p w14:paraId="48F93897" w14:textId="77777777" w:rsidR="00B54E52" w:rsidRPr="003A448B" w:rsidRDefault="00B54E52" w:rsidP="00B54E52">
      <w:pPr>
        <w:ind w:left="720"/>
        <w:rPr>
          <w:rFonts w:asciiTheme="minorHAnsi" w:hAnsiTheme="minorHAnsi"/>
        </w:rPr>
      </w:pPr>
      <w:r w:rsidRPr="003A448B">
        <w:rPr>
          <w:rFonts w:asciiTheme="minorHAnsi" w:hAnsiTheme="minorHAnsi"/>
        </w:rPr>
        <w:t>Level 1 - Low Interaction: Service emulation (banner responses, protocol handshakes)</w:t>
      </w:r>
    </w:p>
    <w:p w14:paraId="1BFCDC23" w14:textId="77777777" w:rsidR="00B54E52" w:rsidRPr="003A448B" w:rsidRDefault="00B54E52" w:rsidP="00B54E52">
      <w:pPr>
        <w:ind w:left="720"/>
        <w:rPr>
          <w:rFonts w:asciiTheme="minorHAnsi" w:hAnsiTheme="minorHAnsi"/>
        </w:rPr>
      </w:pPr>
      <w:r w:rsidRPr="003A448B">
        <w:rPr>
          <w:rFonts w:asciiTheme="minorHAnsi" w:hAnsiTheme="minorHAnsi"/>
        </w:rPr>
        <w:t>Level 2 - Medium Interaction: Protocol simulation (stateful conversations, command processing)</w:t>
      </w:r>
    </w:p>
    <w:p w14:paraId="4E95F80A" w14:textId="77777777" w:rsidR="00B54E52" w:rsidRPr="003A448B" w:rsidRDefault="00B54E52" w:rsidP="00B54E52">
      <w:pPr>
        <w:ind w:left="720"/>
        <w:rPr>
          <w:rFonts w:asciiTheme="minorHAnsi" w:hAnsiTheme="minorHAnsi"/>
        </w:rPr>
      </w:pPr>
      <w:r w:rsidRPr="003A448B">
        <w:rPr>
          <w:rFonts w:asciiTheme="minorHAnsi" w:hAnsiTheme="minorHAnsi"/>
        </w:rPr>
        <w:t>Level 3 - High Interaction: Full system emulation (OS-level simulation, file system operations)</w:t>
      </w:r>
    </w:p>
    <w:p w14:paraId="6A5982DA" w14:textId="77777777" w:rsidR="00B54E52" w:rsidRPr="003A448B" w:rsidRDefault="00B54E52" w:rsidP="00B54E52">
      <w:pPr>
        <w:ind w:left="720"/>
        <w:rPr>
          <w:rFonts w:asciiTheme="minorHAnsi" w:hAnsiTheme="minorHAnsi"/>
        </w:rPr>
      </w:pPr>
      <w:r w:rsidRPr="003A448B">
        <w:rPr>
          <w:rFonts w:asciiTheme="minorHAnsi" w:hAnsiTheme="minorHAnsi"/>
        </w:rPr>
        <w:t>Level 4 - Ultra-High Interaction: Production-replica (real systems, isolated environments)</w:t>
      </w:r>
    </w:p>
    <w:p w14:paraId="06FDE2A1" w14:textId="77777777" w:rsidR="00B54E52" w:rsidRPr="003A448B" w:rsidRDefault="00B54E52" w:rsidP="00B54E52">
      <w:pPr>
        <w:ind w:firstLine="720"/>
        <w:rPr>
          <w:rFonts w:asciiTheme="minorHAnsi" w:hAnsiTheme="minorHAnsi"/>
        </w:rPr>
      </w:pPr>
      <w:r w:rsidRPr="003A448B">
        <w:rPr>
          <w:rFonts w:asciiTheme="minorHAnsi" w:hAnsiTheme="minorHAnsi"/>
        </w:rPr>
        <w:t>Level selection criteria: Threat sophistication, resource constraints, risk tolerance</w:t>
      </w:r>
    </w:p>
    <w:p w14:paraId="54EBF083" w14:textId="77777777" w:rsidR="00B54E52" w:rsidRPr="003A448B" w:rsidRDefault="00B54E52" w:rsidP="00B54E52">
      <w:pPr>
        <w:rPr>
          <w:rFonts w:asciiTheme="minorHAnsi" w:hAnsiTheme="minorHAnsi"/>
          <w:b/>
          <w:bCs/>
        </w:rPr>
      </w:pPr>
      <w:r w:rsidRPr="003A448B">
        <w:rPr>
          <w:rFonts w:asciiTheme="minorHAnsi" w:hAnsiTheme="minorHAnsi"/>
          <w:b/>
          <w:bCs/>
        </w:rPr>
        <w:t>• δ_fidelity: Interaction realism characteristics (behavioral authenticity)</w:t>
      </w:r>
    </w:p>
    <w:p w14:paraId="7A76AA01" w14:textId="77777777" w:rsidR="00B54E52" w:rsidRPr="003A448B" w:rsidRDefault="00B54E52" w:rsidP="00B54E52">
      <w:pPr>
        <w:ind w:firstLine="720"/>
        <w:rPr>
          <w:rFonts w:asciiTheme="minorHAnsi" w:hAnsiTheme="minorHAnsi"/>
        </w:rPr>
      </w:pPr>
      <w:r w:rsidRPr="003A448B">
        <w:rPr>
          <w:rFonts w:asciiTheme="minorHAnsi" w:hAnsiTheme="minorHAnsi"/>
        </w:rPr>
        <w:t>Level 0: Zero fidelity (no responses)</w:t>
      </w:r>
    </w:p>
    <w:p w14:paraId="3564CF17" w14:textId="77777777" w:rsidR="00B54E52" w:rsidRPr="003A448B" w:rsidRDefault="00B54E52" w:rsidP="00B54E52">
      <w:pPr>
        <w:ind w:firstLine="720"/>
        <w:rPr>
          <w:rFonts w:asciiTheme="minorHAnsi" w:hAnsiTheme="minorHAnsi"/>
        </w:rPr>
      </w:pPr>
      <w:r w:rsidRPr="003A448B">
        <w:rPr>
          <w:rFonts w:asciiTheme="minorHAnsi" w:hAnsiTheme="minorHAnsi"/>
        </w:rPr>
        <w:t>Level 1: Banner fidelity (service identification, version strings)</w:t>
      </w:r>
    </w:p>
    <w:p w14:paraId="77698064" w14:textId="77777777" w:rsidR="00B54E52" w:rsidRPr="003A448B" w:rsidRDefault="00B54E52" w:rsidP="00B54E52">
      <w:pPr>
        <w:ind w:firstLine="720"/>
        <w:rPr>
          <w:rFonts w:asciiTheme="minorHAnsi" w:hAnsiTheme="minorHAnsi"/>
        </w:rPr>
      </w:pPr>
      <w:r w:rsidRPr="003A448B">
        <w:rPr>
          <w:rFonts w:asciiTheme="minorHAnsi" w:hAnsiTheme="minorHAnsi"/>
        </w:rPr>
        <w:t>Level 2: Protocol fidelity (RFC compliance, command syntax validation)</w:t>
      </w:r>
    </w:p>
    <w:p w14:paraId="256F70C5" w14:textId="77777777" w:rsidR="00B54E52" w:rsidRPr="003A448B" w:rsidRDefault="00B54E52" w:rsidP="00B54E52">
      <w:pPr>
        <w:ind w:firstLine="720"/>
        <w:rPr>
          <w:rFonts w:asciiTheme="minorHAnsi" w:hAnsiTheme="minorHAnsi"/>
        </w:rPr>
      </w:pPr>
      <w:r w:rsidRPr="003A448B">
        <w:rPr>
          <w:rFonts w:asciiTheme="minorHAnsi" w:hAnsiTheme="minorHAnsi"/>
        </w:rPr>
        <w:lastRenderedPageBreak/>
        <w:t>Level 3: System fidelity (OS behavior, process execution, file operations)</w:t>
      </w:r>
    </w:p>
    <w:p w14:paraId="3F45F362" w14:textId="77777777" w:rsidR="00B54E52" w:rsidRPr="003A448B" w:rsidRDefault="00B54E52" w:rsidP="00B54E52">
      <w:pPr>
        <w:ind w:firstLine="720"/>
        <w:rPr>
          <w:rFonts w:asciiTheme="minorHAnsi" w:hAnsiTheme="minorHAnsi"/>
        </w:rPr>
      </w:pPr>
      <w:r w:rsidRPr="003A448B">
        <w:rPr>
          <w:rFonts w:asciiTheme="minorHAnsi" w:hAnsiTheme="minorHAnsi"/>
        </w:rPr>
        <w:t>Level 4: Production fidelity (full application stack, real data patterns)</w:t>
      </w:r>
    </w:p>
    <w:p w14:paraId="7996CAD1" w14:textId="77777777" w:rsidR="00B54E52" w:rsidRPr="003A448B" w:rsidRDefault="00B54E52" w:rsidP="00B54E52">
      <w:pPr>
        <w:ind w:firstLine="720"/>
        <w:rPr>
          <w:rFonts w:asciiTheme="minorHAnsi" w:hAnsiTheme="minorHAnsi"/>
        </w:rPr>
      </w:pPr>
      <w:r w:rsidRPr="003A448B">
        <w:rPr>
          <w:rFonts w:asciiTheme="minorHAnsi" w:hAnsiTheme="minorHAnsi"/>
        </w:rPr>
        <w:t>Fidelity trade-offs: Detection risk vs. resource consumption</w:t>
      </w:r>
    </w:p>
    <w:p w14:paraId="28EFBA6C" w14:textId="77777777" w:rsidR="00B54E52" w:rsidRPr="003A448B" w:rsidRDefault="00B54E52" w:rsidP="00B54E52">
      <w:pPr>
        <w:rPr>
          <w:rFonts w:asciiTheme="minorHAnsi" w:hAnsiTheme="minorHAnsi"/>
          <w:b/>
          <w:bCs/>
        </w:rPr>
      </w:pPr>
      <w:r w:rsidRPr="003A448B">
        <w:rPr>
          <w:rFonts w:asciiTheme="minorHAnsi" w:hAnsiTheme="minorHAnsi"/>
          <w:b/>
          <w:bCs/>
        </w:rPr>
        <w:t>• δ_adaptation: Dynamic level adjustment (temporal interaction evolution)</w:t>
      </w:r>
    </w:p>
    <w:p w14:paraId="0FCF9CE0" w14:textId="77777777" w:rsidR="00B54E52" w:rsidRPr="003A448B" w:rsidRDefault="00B54E52" w:rsidP="00B54E52">
      <w:pPr>
        <w:ind w:firstLine="720"/>
        <w:rPr>
          <w:rFonts w:asciiTheme="minorHAnsi" w:hAnsiTheme="minorHAnsi"/>
        </w:rPr>
      </w:pPr>
      <w:r w:rsidRPr="003A448B">
        <w:rPr>
          <w:rFonts w:asciiTheme="minorHAnsi" w:hAnsiTheme="minorHAnsi"/>
        </w:rPr>
        <w:t>Initial engagement level: Conservative starting point</w:t>
      </w:r>
    </w:p>
    <w:p w14:paraId="2AC1F679" w14:textId="77777777" w:rsidR="00B54E52" w:rsidRPr="003A448B" w:rsidRDefault="00B54E52" w:rsidP="00B54E52">
      <w:pPr>
        <w:ind w:firstLine="720"/>
        <w:rPr>
          <w:rFonts w:asciiTheme="minorHAnsi" w:hAnsiTheme="minorHAnsi"/>
        </w:rPr>
      </w:pPr>
      <w:r w:rsidRPr="003A448B">
        <w:rPr>
          <w:rFonts w:asciiTheme="minorHAnsi" w:hAnsiTheme="minorHAnsi"/>
        </w:rPr>
        <w:t>Escalation triggers: Adversary sophistication indicators, attack progression stages</w:t>
      </w:r>
    </w:p>
    <w:p w14:paraId="6E19432A" w14:textId="77777777" w:rsidR="00B54E52" w:rsidRPr="003A448B" w:rsidRDefault="00B54E52" w:rsidP="00B54E52">
      <w:pPr>
        <w:ind w:firstLine="720"/>
        <w:rPr>
          <w:rFonts w:asciiTheme="minorHAnsi" w:hAnsiTheme="minorHAnsi"/>
        </w:rPr>
      </w:pPr>
      <w:r w:rsidRPr="003A448B">
        <w:rPr>
          <w:rFonts w:asciiTheme="minorHAnsi" w:hAnsiTheme="minorHAnsi"/>
        </w:rPr>
        <w:t>De-escalation conditions: Resource exhaustion, risk thresholds exceeded</w:t>
      </w:r>
    </w:p>
    <w:p w14:paraId="5A329FD6" w14:textId="77777777" w:rsidR="00B54E52" w:rsidRPr="003A448B" w:rsidRDefault="00B54E52" w:rsidP="00B54E52">
      <w:pPr>
        <w:ind w:firstLine="720"/>
        <w:rPr>
          <w:rFonts w:asciiTheme="minorHAnsi" w:hAnsiTheme="minorHAnsi"/>
        </w:rPr>
      </w:pPr>
      <w:r w:rsidRPr="003A448B">
        <w:rPr>
          <w:rFonts w:asciiTheme="minorHAnsi" w:hAnsiTheme="minorHAnsi"/>
        </w:rPr>
        <w:t>Adaptive strategies: Per-adversary interaction level tuning (τ_evolution)</w:t>
      </w:r>
    </w:p>
    <w:p w14:paraId="632ABF10" w14:textId="77777777" w:rsidR="00B54E52" w:rsidRPr="003A448B" w:rsidRDefault="00B54E52" w:rsidP="00B54E52">
      <w:pPr>
        <w:ind w:firstLine="720"/>
        <w:rPr>
          <w:rFonts w:asciiTheme="minorHAnsi" w:hAnsiTheme="minorHAnsi"/>
        </w:rPr>
      </w:pPr>
      <w:r w:rsidRPr="003A448B">
        <w:rPr>
          <w:rFonts w:asciiTheme="minorHAnsi" w:hAnsiTheme="minorHAnsi"/>
        </w:rPr>
        <w:t>Temporal patterns: Time-of-day interaction level adjustments (τ_cyclic)</w:t>
      </w:r>
    </w:p>
    <w:p w14:paraId="79F0BF59" w14:textId="77777777" w:rsidR="00B54E52" w:rsidRPr="003A448B" w:rsidRDefault="00B54E52" w:rsidP="00B54E52">
      <w:pPr>
        <w:ind w:firstLine="720"/>
        <w:rPr>
          <w:rFonts w:asciiTheme="minorHAnsi" w:hAnsiTheme="minorHAnsi"/>
        </w:rPr>
      </w:pPr>
      <w:r w:rsidRPr="003A448B">
        <w:rPr>
          <w:rFonts w:asciiTheme="minorHAnsi" w:hAnsiTheme="minorHAnsi"/>
        </w:rPr>
        <w:t>Learning loops: Effectiveness feedback informing future level selections</w:t>
      </w:r>
    </w:p>
    <w:p w14:paraId="23E9A0CF" w14:textId="77777777" w:rsidR="00B54E52" w:rsidRPr="003A448B" w:rsidRDefault="00B54E52" w:rsidP="00B54E52">
      <w:pPr>
        <w:rPr>
          <w:rFonts w:asciiTheme="minorHAnsi" w:hAnsiTheme="minorHAnsi"/>
          <w:b/>
          <w:bCs/>
        </w:rPr>
      </w:pPr>
      <w:r w:rsidRPr="003A448B">
        <w:rPr>
          <w:rFonts w:asciiTheme="minorHAnsi" w:hAnsiTheme="minorHAnsi"/>
          <w:b/>
          <w:bCs/>
        </w:rPr>
        <w:t>• δ_resource: Resource consumption profiles (cost-benefit analysis)</w:t>
      </w:r>
    </w:p>
    <w:p w14:paraId="54CAF931" w14:textId="77777777" w:rsidR="00B54E52" w:rsidRPr="003A448B" w:rsidRDefault="00B54E52" w:rsidP="00B54E52">
      <w:pPr>
        <w:ind w:firstLine="720"/>
        <w:rPr>
          <w:rFonts w:asciiTheme="minorHAnsi" w:hAnsiTheme="minorHAnsi"/>
        </w:rPr>
      </w:pPr>
      <w:r w:rsidRPr="003A448B">
        <w:rPr>
          <w:rFonts w:asciiTheme="minorHAnsi" w:hAnsiTheme="minorHAnsi"/>
        </w:rPr>
        <w:t>Level 0: Minimal resources (logging overhead only)</w:t>
      </w:r>
    </w:p>
    <w:p w14:paraId="09C6BE65" w14:textId="77777777" w:rsidR="00B54E52" w:rsidRPr="003A448B" w:rsidRDefault="00B54E52" w:rsidP="00B54E52">
      <w:pPr>
        <w:ind w:firstLine="720"/>
        <w:rPr>
          <w:rFonts w:asciiTheme="minorHAnsi" w:hAnsiTheme="minorHAnsi"/>
        </w:rPr>
      </w:pPr>
      <w:r w:rsidRPr="003A448B">
        <w:rPr>
          <w:rFonts w:asciiTheme="minorHAnsi" w:hAnsiTheme="minorHAnsi"/>
        </w:rPr>
        <w:t>Level 1: Low resources (service response scripts, minimal CPU/memory)</w:t>
      </w:r>
    </w:p>
    <w:p w14:paraId="2882EA41" w14:textId="77777777" w:rsidR="00B54E52" w:rsidRPr="003A448B" w:rsidRDefault="00B54E52" w:rsidP="00B54E52">
      <w:pPr>
        <w:ind w:firstLine="720"/>
        <w:rPr>
          <w:rFonts w:asciiTheme="minorHAnsi" w:hAnsiTheme="minorHAnsi"/>
        </w:rPr>
      </w:pPr>
      <w:r w:rsidRPr="003A448B">
        <w:rPr>
          <w:rFonts w:asciiTheme="minorHAnsi" w:hAnsiTheme="minorHAnsi"/>
        </w:rPr>
        <w:t>Level 2: Moderate resources (protocol state machines, session management)</w:t>
      </w:r>
    </w:p>
    <w:p w14:paraId="416196FB" w14:textId="77777777" w:rsidR="00B54E52" w:rsidRPr="003A448B" w:rsidRDefault="00B54E52" w:rsidP="00B54E52">
      <w:pPr>
        <w:ind w:firstLine="720"/>
        <w:rPr>
          <w:rFonts w:asciiTheme="minorHAnsi" w:hAnsiTheme="minorHAnsi"/>
        </w:rPr>
      </w:pPr>
      <w:r w:rsidRPr="003A448B">
        <w:rPr>
          <w:rFonts w:asciiTheme="minorHAnsi" w:hAnsiTheme="minorHAnsi"/>
        </w:rPr>
        <w:t>Level 3: High resources (VM/container overhead, full system simulation)</w:t>
      </w:r>
    </w:p>
    <w:p w14:paraId="57E9ED14" w14:textId="77777777" w:rsidR="00B54E52" w:rsidRPr="003A448B" w:rsidRDefault="00B54E52" w:rsidP="00B54E52">
      <w:pPr>
        <w:ind w:firstLine="720"/>
        <w:rPr>
          <w:rFonts w:asciiTheme="minorHAnsi" w:hAnsiTheme="minorHAnsi"/>
        </w:rPr>
      </w:pPr>
      <w:r w:rsidRPr="003A448B">
        <w:rPr>
          <w:rFonts w:asciiTheme="minorHAnsi" w:hAnsiTheme="minorHAnsi"/>
        </w:rPr>
        <w:t>Level 4: Maximum resources (production-equivalent infrastructure, isolation costs)</w:t>
      </w:r>
    </w:p>
    <w:p w14:paraId="4439068F" w14:textId="77777777" w:rsidR="00B54E52" w:rsidRPr="003A448B" w:rsidRDefault="00B54E52" w:rsidP="00B54E52">
      <w:pPr>
        <w:ind w:left="720"/>
        <w:rPr>
          <w:rFonts w:asciiTheme="minorHAnsi" w:hAnsiTheme="minorHAnsi"/>
        </w:rPr>
      </w:pPr>
      <w:r w:rsidRPr="003A448B">
        <w:rPr>
          <w:rFonts w:asciiTheme="minorHAnsi" w:hAnsiTheme="minorHAnsi"/>
        </w:rPr>
        <w:t>Resource optimization: Budget constraints (B_compute, B_network, B_storage) vs. interaction depth</w:t>
      </w:r>
    </w:p>
    <w:p w14:paraId="5ABD842C" w14:textId="77777777" w:rsidR="00B54E52" w:rsidRPr="003A448B" w:rsidRDefault="00B54E52" w:rsidP="00B54E52">
      <w:pPr>
        <w:ind w:firstLine="720"/>
        <w:rPr>
          <w:rFonts w:asciiTheme="minorHAnsi" w:hAnsiTheme="minorHAnsi"/>
        </w:rPr>
      </w:pPr>
      <w:r w:rsidRPr="003A448B">
        <w:rPr>
          <w:rFonts w:asciiTheme="minorHAnsi" w:hAnsiTheme="minorHAnsi"/>
        </w:rPr>
        <w:t>Performance metrics: Response latency per level, concurrent adversary capacity</w:t>
      </w:r>
    </w:p>
    <w:p w14:paraId="33847F3A" w14:textId="77777777" w:rsidR="00B54E52" w:rsidRPr="003A448B" w:rsidRDefault="00B54E52" w:rsidP="00B54E52">
      <w:pPr>
        <w:ind w:firstLine="720"/>
        <w:rPr>
          <w:rFonts w:asciiTheme="minorHAnsi" w:hAnsiTheme="minorHAnsi"/>
        </w:rPr>
      </w:pPr>
      <w:r w:rsidRPr="003A448B">
        <w:rPr>
          <w:rFonts w:asciiTheme="minorHAnsi" w:hAnsiTheme="minorHAnsi"/>
        </w:rPr>
        <w:t>Scalability limits: Maximum interaction instances per level</w:t>
      </w:r>
    </w:p>
    <w:p w14:paraId="7D11957B" w14:textId="77777777" w:rsidR="00B54E52" w:rsidRPr="003A448B" w:rsidRDefault="00B54E52" w:rsidP="00B54E52">
      <w:pPr>
        <w:pStyle w:val="whitespace-normal"/>
        <w:rPr>
          <w:rStyle w:val="Strong"/>
          <w:rFonts w:asciiTheme="minorHAnsi" w:eastAsiaTheme="majorEastAsia" w:hAnsiTheme="minorHAnsi"/>
          <w:b w:val="0"/>
          <w:bCs w:val="0"/>
        </w:rPr>
      </w:pPr>
      <w:r w:rsidRPr="003A448B">
        <w:rPr>
          <w:rStyle w:val="Strong"/>
          <w:rFonts w:asciiTheme="minorHAnsi" w:eastAsiaTheme="majorEastAsia" w:hAnsiTheme="minorHAnsi"/>
          <w:b w:val="0"/>
          <w:bCs w:val="0"/>
        </w:rPr>
        <w:t>This formulation groups the interaction levels into four logical categories emphasizing taxonomy (classification of engagement depths), fidelity (realism characteristics per level), adaptation (dynamic level adjustment over time), and resource (cost implications per level), while maintaining the Dynamic Interaction System's focus on controlling adversary engagement depth.</w:t>
      </w:r>
    </w:p>
    <w:p w14:paraId="26A07F7A" w14:textId="77777777" w:rsidR="00B54E52" w:rsidRPr="003A448B" w:rsidRDefault="00B54E52" w:rsidP="00B54E52">
      <w:pPr>
        <w:pStyle w:val="Heading1"/>
        <w:rPr>
          <w:rFonts w:asciiTheme="minorHAnsi" w:hAnsiTheme="minorHAnsi"/>
          <w:b/>
          <w:bCs/>
          <w:color w:val="000000" w:themeColor="text1"/>
          <w:sz w:val="24"/>
          <w:szCs w:val="24"/>
        </w:rPr>
      </w:pPr>
      <w:r w:rsidRPr="003A448B">
        <w:rPr>
          <w:rFonts w:asciiTheme="minorHAnsi" w:hAnsiTheme="minorHAnsi"/>
          <w:b/>
          <w:bCs/>
          <w:color w:val="000000" w:themeColor="text1"/>
          <w:sz w:val="24"/>
          <w:szCs w:val="24"/>
        </w:rPr>
        <w:lastRenderedPageBreak/>
        <w:t>MCP/LLM Intelligence Layer (S_M) - Cognitive orchestration attributes Ω = {ω_perception, ω_reasoning, ω_prediction, ω_adaptation} characterizing intelligence-driven decision-making:</w:t>
      </w:r>
    </w:p>
    <w:p w14:paraId="76474575" w14:textId="77777777" w:rsidR="00B54E52" w:rsidRPr="003A448B" w:rsidRDefault="00B54E52" w:rsidP="00B54E52">
      <w:pPr>
        <w:pStyle w:val="Heading1"/>
        <w:rPr>
          <w:rFonts w:asciiTheme="minorHAnsi" w:hAnsiTheme="minorHAnsi"/>
          <w:b/>
          <w:bCs/>
          <w:color w:val="000000" w:themeColor="text1"/>
          <w:sz w:val="24"/>
          <w:szCs w:val="24"/>
        </w:rPr>
      </w:pPr>
      <w:r w:rsidRPr="003A448B">
        <w:rPr>
          <w:rFonts w:asciiTheme="minorHAnsi" w:hAnsiTheme="minorHAnsi"/>
          <w:b/>
          <w:bCs/>
          <w:color w:val="000000" w:themeColor="text1"/>
          <w:sz w:val="24"/>
          <w:szCs w:val="24"/>
        </w:rPr>
        <w:t>• ω_perception: Threat landscape awareness (spatial intelligence gathering)</w:t>
      </w:r>
    </w:p>
    <w:p w14:paraId="2740870D"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θ_threat: Current threat state monitoring (active campaigns, emerging vulnerabilities, adversary capabilities)</w:t>
      </w:r>
    </w:p>
    <w:p w14:paraId="7189C6A0"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θ_context: Organizational/environmental context (infrastructure state, business operations, geopolitical factors)</w:t>
      </w:r>
    </w:p>
    <w:p w14:paraId="4D95DE36"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Multi-source intelligence fusion: OSINT, threat feeds, internal telemetry aggregation</w:t>
      </w:r>
    </w:p>
    <w:p w14:paraId="097AA1A6"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Spatial threat mapping: Geographic threat distribution, industry-specific campaigns, targeted sectors</w:t>
      </w:r>
    </w:p>
    <w:p w14:paraId="40982396"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Knowledge graph construction: Entity relationships, attack patterns, adversary profiles</w:t>
      </w:r>
    </w:p>
    <w:p w14:paraId="279A19DE" w14:textId="77777777" w:rsidR="00B54E52" w:rsidRPr="003A448B" w:rsidRDefault="00B54E52" w:rsidP="00B54E52">
      <w:pPr>
        <w:pStyle w:val="Heading1"/>
        <w:rPr>
          <w:rFonts w:asciiTheme="minorHAnsi" w:hAnsiTheme="minorHAnsi"/>
          <w:b/>
          <w:bCs/>
          <w:color w:val="000000" w:themeColor="text1"/>
          <w:sz w:val="24"/>
          <w:szCs w:val="24"/>
        </w:rPr>
      </w:pPr>
      <w:r w:rsidRPr="003A448B">
        <w:rPr>
          <w:rFonts w:asciiTheme="minorHAnsi" w:hAnsiTheme="minorHAnsi"/>
          <w:b/>
          <w:bCs/>
          <w:color w:val="000000" w:themeColor="text1"/>
          <w:sz w:val="24"/>
          <w:szCs w:val="24"/>
        </w:rPr>
        <w:t>• ω_reasoning: Semantic understanding mechanisms (contextual decision intelligence)</w:t>
      </w:r>
    </w:p>
    <w:p w14:paraId="5DDF3476"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Causal inference: Attack chain reconstruction, TTPs correlation, kill chain progression</w:t>
      </w:r>
    </w:p>
    <w:p w14:paraId="56EC7266"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Semantic parsing: Natural language threat descriptions → actionable intelligence</w:t>
      </w:r>
    </w:p>
    <w:p w14:paraId="47EDA399" w14:textId="77777777" w:rsidR="00B54E52" w:rsidRPr="003A448B" w:rsidRDefault="00B54E52" w:rsidP="00B54E52">
      <w:pPr>
        <w:pStyle w:val="Heading1"/>
        <w:ind w:firstLine="720"/>
        <w:rPr>
          <w:rFonts w:asciiTheme="minorHAnsi" w:hAnsiTheme="minorHAnsi"/>
          <w:color w:val="000000" w:themeColor="text1"/>
          <w:sz w:val="24"/>
          <w:szCs w:val="24"/>
        </w:rPr>
      </w:pPr>
      <w:r w:rsidRPr="003A448B">
        <w:rPr>
          <w:rFonts w:asciiTheme="minorHAnsi" w:hAnsiTheme="minorHAnsi"/>
          <w:color w:val="000000" w:themeColor="text1"/>
          <w:sz w:val="24"/>
          <w:szCs w:val="24"/>
        </w:rPr>
        <w:t>Context-aware analysis: Environment-specific threat relevance scoring</w:t>
      </w:r>
    </w:p>
    <w:p w14:paraId="02A9F7AE" w14:textId="77777777" w:rsidR="00B54E52" w:rsidRPr="003A448B" w:rsidRDefault="00B54E52" w:rsidP="00B54E52">
      <w:pPr>
        <w:pStyle w:val="Heading1"/>
        <w:ind w:firstLine="720"/>
        <w:rPr>
          <w:rFonts w:asciiTheme="minorHAnsi" w:hAnsiTheme="minorHAnsi"/>
          <w:color w:val="000000" w:themeColor="text1"/>
          <w:sz w:val="24"/>
          <w:szCs w:val="24"/>
        </w:rPr>
      </w:pPr>
      <w:r w:rsidRPr="003A448B">
        <w:rPr>
          <w:rFonts w:asciiTheme="minorHAnsi" w:hAnsiTheme="minorHAnsi"/>
          <w:color w:val="000000" w:themeColor="text1"/>
          <w:sz w:val="24"/>
          <w:szCs w:val="24"/>
        </w:rPr>
        <w:t>Probabilistic reasoning: Threat likelihood estimation, risk quantification</w:t>
      </w:r>
    </w:p>
    <w:p w14:paraId="4D8F928C"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Multi-dimensional reasoning: Network/Host/Port layer constraint integration (Σ framework)</w:t>
      </w:r>
    </w:p>
    <w:p w14:paraId="17F5D184" w14:textId="77777777" w:rsidR="00B54E52" w:rsidRPr="003A448B" w:rsidRDefault="00B54E52" w:rsidP="00B54E52">
      <w:pPr>
        <w:pStyle w:val="Heading1"/>
        <w:rPr>
          <w:rFonts w:asciiTheme="minorHAnsi" w:hAnsiTheme="minorHAnsi"/>
          <w:b/>
          <w:bCs/>
          <w:color w:val="000000" w:themeColor="text1"/>
          <w:sz w:val="24"/>
          <w:szCs w:val="24"/>
        </w:rPr>
      </w:pPr>
      <w:r w:rsidRPr="003A448B">
        <w:rPr>
          <w:rFonts w:asciiTheme="minorHAnsi" w:hAnsiTheme="minorHAnsi"/>
          <w:b/>
          <w:bCs/>
          <w:color w:val="000000" w:themeColor="text1"/>
          <w:sz w:val="24"/>
          <w:szCs w:val="24"/>
        </w:rPr>
        <w:t>• ω_prediction: Forecasting models (temporal threat evolution)</w:t>
      </w:r>
    </w:p>
    <w:p w14:paraId="4C737877" w14:textId="77777777" w:rsidR="00B54E52" w:rsidRPr="003A448B" w:rsidRDefault="00B54E52" w:rsidP="00B54E52">
      <w:pPr>
        <w:pStyle w:val="Heading1"/>
        <w:ind w:firstLine="720"/>
        <w:rPr>
          <w:rFonts w:asciiTheme="minorHAnsi" w:hAnsiTheme="minorHAnsi"/>
          <w:color w:val="000000" w:themeColor="text1"/>
          <w:sz w:val="24"/>
          <w:szCs w:val="24"/>
        </w:rPr>
      </w:pPr>
      <w:r w:rsidRPr="003A448B">
        <w:rPr>
          <w:rFonts w:asciiTheme="minorHAnsi" w:hAnsiTheme="minorHAnsi"/>
          <w:color w:val="000000" w:themeColor="text1"/>
          <w:sz w:val="24"/>
          <w:szCs w:val="24"/>
        </w:rPr>
        <w:t>θ_predictive: Attack evolution forecasting, threat emergence prediction</w:t>
      </w:r>
    </w:p>
    <w:p w14:paraId="04E139F6"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lastRenderedPageBreak/>
        <w:t>θ_behavioral: Adversary behavioral models from historical observations (τ_evolution learning)</w:t>
      </w:r>
    </w:p>
    <w:p w14:paraId="4F7945D8"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Temporal pattern recognition: Attack timing patterns (τ_cyclic), campaign lifecycle stages</w:t>
      </w:r>
    </w:p>
    <w:p w14:paraId="7A794123"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Proactive deception positioning: Pre-emptive honeypot placement based on predicted targets</w:t>
      </w:r>
    </w:p>
    <w:p w14:paraId="18C4DB78" w14:textId="77777777" w:rsidR="00B54E52" w:rsidRPr="003A448B" w:rsidRDefault="00B54E52" w:rsidP="00B54E52">
      <w:pPr>
        <w:pStyle w:val="Heading1"/>
        <w:ind w:firstLine="720"/>
        <w:rPr>
          <w:rFonts w:asciiTheme="minorHAnsi" w:hAnsiTheme="minorHAnsi"/>
          <w:color w:val="000000" w:themeColor="text1"/>
          <w:sz w:val="24"/>
          <w:szCs w:val="24"/>
        </w:rPr>
      </w:pPr>
      <w:r w:rsidRPr="003A448B">
        <w:rPr>
          <w:rFonts w:asciiTheme="minorHAnsi" w:hAnsiTheme="minorHAnsi"/>
          <w:color w:val="000000" w:themeColor="text1"/>
          <w:sz w:val="24"/>
          <w:szCs w:val="24"/>
        </w:rPr>
        <w:t>Scenario simulation: "What-if" analysis for defensive strategy optimization</w:t>
      </w:r>
    </w:p>
    <w:p w14:paraId="532458E5" w14:textId="77777777" w:rsidR="00B54E52" w:rsidRPr="003A448B" w:rsidRDefault="00B54E52" w:rsidP="00B54E52">
      <w:pPr>
        <w:pStyle w:val="Heading1"/>
        <w:rPr>
          <w:rFonts w:asciiTheme="minorHAnsi" w:hAnsiTheme="minorHAnsi"/>
          <w:b/>
          <w:bCs/>
          <w:color w:val="000000" w:themeColor="text1"/>
          <w:sz w:val="24"/>
          <w:szCs w:val="24"/>
        </w:rPr>
      </w:pPr>
      <w:r w:rsidRPr="003A448B">
        <w:rPr>
          <w:rFonts w:asciiTheme="minorHAnsi" w:hAnsiTheme="minorHAnsi"/>
          <w:b/>
          <w:bCs/>
          <w:color w:val="000000" w:themeColor="text1"/>
          <w:sz w:val="24"/>
          <w:szCs w:val="24"/>
        </w:rPr>
        <w:t>• ω_adaptation: Continuous learning mechanisms (evolutionary intelligence refinement)</w:t>
      </w:r>
    </w:p>
    <w:p w14:paraId="34731BEA"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θ_adaptive: System learning state (model parameters, confidence metrics, performance history)</w:t>
      </w:r>
    </w:p>
    <w:p w14:paraId="3F02A7DD"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Feedback integration: Port/Host/Network shield intelligence aggregation (Σ feedback loops)</w:t>
      </w:r>
    </w:p>
    <w:p w14:paraId="63EEAA8A"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Model performance tracking: Prediction accuracy, false positive rates, detection efficacy</w:t>
      </w:r>
    </w:p>
    <w:p w14:paraId="5611677E"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Evolutionary optimization: Strategy refinement based on adversary interactions (τ_evolution)</w:t>
      </w:r>
    </w:p>
    <w:p w14:paraId="74BC342C"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Transfer learning: Cross-domain knowledge application, generalization across threat types</w:t>
      </w:r>
    </w:p>
    <w:p w14:paraId="732A6F4C" w14:textId="77777777" w:rsidR="00B54E52" w:rsidRPr="003A448B" w:rsidRDefault="00B54E52" w:rsidP="00B54E52">
      <w:pPr>
        <w:pStyle w:val="Heading1"/>
        <w:ind w:left="720"/>
        <w:rPr>
          <w:rFonts w:asciiTheme="minorHAnsi" w:hAnsiTheme="minorHAnsi"/>
          <w:color w:val="000000" w:themeColor="text1"/>
          <w:sz w:val="24"/>
          <w:szCs w:val="24"/>
        </w:rPr>
      </w:pPr>
      <w:r w:rsidRPr="003A448B">
        <w:rPr>
          <w:rFonts w:asciiTheme="minorHAnsi" w:hAnsiTheme="minorHAnsi"/>
          <w:color w:val="000000" w:themeColor="text1"/>
          <w:sz w:val="24"/>
          <w:szCs w:val="24"/>
        </w:rPr>
        <w:t>Confidence calibration: Uncertainty quantification, decision confidence scoring</w:t>
      </w:r>
    </w:p>
    <w:p w14:paraId="3DFCA56E" w14:textId="77777777" w:rsidR="00B54E52" w:rsidRPr="003A448B" w:rsidRDefault="00B54E52" w:rsidP="00B54E52">
      <w:pPr>
        <w:pStyle w:val="Heading1"/>
        <w:rPr>
          <w:rFonts w:asciiTheme="minorHAnsi" w:hAnsiTheme="minorHAnsi"/>
          <w:color w:val="000000" w:themeColor="text1"/>
          <w:sz w:val="24"/>
          <w:szCs w:val="24"/>
        </w:rPr>
      </w:pPr>
      <w:r w:rsidRPr="003A448B">
        <w:rPr>
          <w:rFonts w:asciiTheme="minorHAnsi" w:hAnsiTheme="minorHAnsi"/>
          <w:color w:val="000000" w:themeColor="text1"/>
          <w:sz w:val="24"/>
          <w:szCs w:val="24"/>
        </w:rPr>
        <w:t>This formulation groups the five original state components into four logical categories emphasizing perception (threat awareness), reasoning (contextual understanding), prediction (temporal forecasting), and adaptation (continuous learning), while maintaining the MCP/LLM Intelligence Layer's focus on AI-driven deception orchestration informed by real-time threat intelligence.</w:t>
      </w:r>
    </w:p>
    <w:p w14:paraId="20633951" w14:textId="77777777" w:rsidR="00B54E52" w:rsidRPr="003A448B" w:rsidRDefault="00B54E52" w:rsidP="00B54E52">
      <w:pPr>
        <w:pStyle w:val="whitespace-normal"/>
        <w:rPr>
          <w:rFonts w:asciiTheme="minorHAnsi" w:hAnsiTheme="minorHAnsi"/>
          <w:b/>
          <w:bCs/>
        </w:rPr>
      </w:pPr>
      <w:r w:rsidRPr="003A448B">
        <w:rPr>
          <w:rFonts w:asciiTheme="minorHAnsi" w:hAnsiTheme="minorHAnsi"/>
          <w:b/>
          <w:bCs/>
        </w:rPr>
        <w:t>MITRE ATT&amp;CK Framework Mapping (S_A) - Adversary behavior coverage attributes Ω_A = {α_taxonomy, α_coverage, α_prioritization, α_detection} characterizing attack lifecycle alignment:</w:t>
      </w:r>
    </w:p>
    <w:p w14:paraId="199A8F6D" w14:textId="77777777" w:rsidR="00B54E52" w:rsidRPr="003A448B" w:rsidRDefault="00B54E52" w:rsidP="00B54E52">
      <w:pPr>
        <w:pStyle w:val="whitespace-normal"/>
        <w:rPr>
          <w:rFonts w:asciiTheme="minorHAnsi" w:hAnsiTheme="minorHAnsi"/>
          <w:b/>
          <w:bCs/>
        </w:rPr>
      </w:pPr>
      <w:r w:rsidRPr="003A448B">
        <w:rPr>
          <w:rFonts w:asciiTheme="minorHAnsi" w:hAnsiTheme="minorHAnsi"/>
          <w:b/>
          <w:bCs/>
        </w:rPr>
        <w:lastRenderedPageBreak/>
        <w:t>• α_taxonomy: Adversary behavior classification (spatial threat landscape structure)</w:t>
      </w:r>
    </w:p>
    <w:p w14:paraId="597D0883" w14:textId="77777777" w:rsidR="00B54E52" w:rsidRPr="003A448B" w:rsidRDefault="00B54E52" w:rsidP="00B54E52">
      <w:pPr>
        <w:pStyle w:val="whitespace-normal"/>
        <w:ind w:firstLine="720"/>
        <w:rPr>
          <w:rFonts w:asciiTheme="minorHAnsi" w:hAnsiTheme="minorHAnsi"/>
        </w:rPr>
      </w:pPr>
      <w:r w:rsidRPr="003A448B">
        <w:rPr>
          <w:rFonts w:asciiTheme="minorHAnsi" w:hAnsiTheme="minorHAnsi"/>
        </w:rPr>
        <w:t>T = {t_1, ..., t_14}: 14 Tactics (strategic adversary goals: Reconnaissance → Impact)</w:t>
      </w:r>
    </w:p>
    <w:p w14:paraId="2CBC611C" w14:textId="77777777" w:rsidR="00B54E52" w:rsidRPr="003A448B" w:rsidRDefault="00B54E52" w:rsidP="00B54E52">
      <w:pPr>
        <w:pStyle w:val="whitespace-normal"/>
        <w:ind w:firstLine="720"/>
        <w:rPr>
          <w:rFonts w:asciiTheme="minorHAnsi" w:hAnsiTheme="minorHAnsi"/>
        </w:rPr>
      </w:pPr>
      <w:r w:rsidRPr="003A448B">
        <w:rPr>
          <w:rFonts w:asciiTheme="minorHAnsi" w:hAnsiTheme="minorHAnsi"/>
        </w:rPr>
        <w:t>E = {e_1, ..., e_200+}: 200+ Techniques (methods to achieve tactics)</w:t>
      </w:r>
    </w:p>
    <w:p w14:paraId="51E628A4" w14:textId="77777777" w:rsidR="00B54E52" w:rsidRPr="003A448B" w:rsidRDefault="00B54E52" w:rsidP="00B54E52">
      <w:pPr>
        <w:pStyle w:val="whitespace-normal"/>
        <w:ind w:firstLine="720"/>
        <w:rPr>
          <w:rFonts w:asciiTheme="minorHAnsi" w:hAnsiTheme="minorHAnsi"/>
        </w:rPr>
      </w:pPr>
      <w:r w:rsidRPr="003A448B">
        <w:rPr>
          <w:rFonts w:asciiTheme="minorHAnsi" w:hAnsiTheme="minorHAnsi"/>
        </w:rPr>
        <w:t>P = {p_1, ..., p_400+}: 400+ Sub-techniques (specific implementations)</w:t>
      </w:r>
    </w:p>
    <w:p w14:paraId="05B201A2" w14:textId="77777777" w:rsidR="00B54E52" w:rsidRPr="003A448B" w:rsidRDefault="00B54E52" w:rsidP="00B54E52">
      <w:pPr>
        <w:pStyle w:val="whitespace-normal"/>
        <w:ind w:firstLine="720"/>
        <w:rPr>
          <w:rFonts w:asciiTheme="minorHAnsi" w:hAnsiTheme="minorHAnsi"/>
        </w:rPr>
      </w:pPr>
      <w:r w:rsidRPr="003A448B">
        <w:rPr>
          <w:rFonts w:asciiTheme="minorHAnsi" w:hAnsiTheme="minorHAnsi"/>
        </w:rPr>
        <w:t>M: E → 2^T: Tactic-Technique mapping function (techniques → multiple tactics)</w:t>
      </w:r>
    </w:p>
    <w:p w14:paraId="18F56677" w14:textId="77777777" w:rsidR="00B54E52" w:rsidRPr="003A448B" w:rsidRDefault="00B54E52" w:rsidP="00B54E52">
      <w:pPr>
        <w:pStyle w:val="whitespace-normal"/>
        <w:ind w:left="720"/>
        <w:rPr>
          <w:rFonts w:asciiTheme="minorHAnsi" w:hAnsiTheme="minorHAnsi"/>
        </w:rPr>
      </w:pPr>
      <w:r w:rsidRPr="003A448B">
        <w:rPr>
          <w:rFonts w:asciiTheme="minorHAnsi" w:hAnsiTheme="minorHAnsi"/>
        </w:rPr>
        <w:t>Hierarchical relationships: Tactic → Technique → Sub-technique → Procedure variations</w:t>
      </w:r>
    </w:p>
    <w:p w14:paraId="1968A911" w14:textId="77777777" w:rsidR="00B54E52" w:rsidRPr="003A448B" w:rsidRDefault="00B54E52" w:rsidP="00B54E52">
      <w:pPr>
        <w:pStyle w:val="whitespace-normal"/>
        <w:ind w:firstLine="720"/>
        <w:rPr>
          <w:rFonts w:asciiTheme="minorHAnsi" w:hAnsiTheme="minorHAnsi"/>
        </w:rPr>
      </w:pPr>
      <w:r w:rsidRPr="003A448B">
        <w:rPr>
          <w:rFonts w:asciiTheme="minorHAnsi" w:hAnsiTheme="minorHAnsi"/>
        </w:rPr>
        <w:t>Cross-tactic dependencies: Attack chain sequencing, prerequisite techniques</w:t>
      </w:r>
    </w:p>
    <w:p w14:paraId="5F2AAFBD" w14:textId="77777777" w:rsidR="00B54E52" w:rsidRPr="003A448B" w:rsidRDefault="00B54E52" w:rsidP="00B54E52">
      <w:pPr>
        <w:pStyle w:val="whitespace-normal"/>
        <w:rPr>
          <w:rFonts w:asciiTheme="minorHAnsi" w:hAnsiTheme="minorHAnsi"/>
          <w:b/>
          <w:bCs/>
        </w:rPr>
      </w:pPr>
      <w:r w:rsidRPr="003A448B">
        <w:rPr>
          <w:rFonts w:asciiTheme="minorHAnsi" w:hAnsiTheme="minorHAnsi"/>
          <w:b/>
          <w:bCs/>
        </w:rPr>
        <w:t>• α_coverage: Deception-to-ATT&amp;CK alignment (spatial placement optimization)</w:t>
      </w:r>
    </w:p>
    <w:p w14:paraId="03A4D934" w14:textId="77777777" w:rsidR="00B54E52" w:rsidRPr="003A448B" w:rsidRDefault="00B54E52" w:rsidP="00B54E52">
      <w:pPr>
        <w:pStyle w:val="whitespace-normal"/>
        <w:ind w:firstLine="720"/>
        <w:rPr>
          <w:rFonts w:asciiTheme="minorHAnsi" w:hAnsiTheme="minorHAnsi"/>
        </w:rPr>
      </w:pPr>
      <w:r w:rsidRPr="003A448B">
        <w:rPr>
          <w:rFonts w:asciiTheme="minorHAnsi" w:hAnsiTheme="minorHAnsi"/>
        </w:rPr>
        <w:t>Technique-to-honeypot mapping: Which deceptions detect which techniques</w:t>
      </w:r>
    </w:p>
    <w:p w14:paraId="662D56D0" w14:textId="77777777" w:rsidR="00B54E52" w:rsidRPr="003A448B" w:rsidRDefault="00B54E52" w:rsidP="00B54E52">
      <w:pPr>
        <w:pStyle w:val="whitespace-normal"/>
        <w:ind w:firstLine="720"/>
        <w:rPr>
          <w:rFonts w:asciiTheme="minorHAnsi" w:hAnsiTheme="minorHAnsi"/>
        </w:rPr>
      </w:pPr>
      <w:r w:rsidRPr="003A448B">
        <w:rPr>
          <w:rFonts w:asciiTheme="minorHAnsi" w:hAnsiTheme="minorHAnsi"/>
        </w:rPr>
        <w:t>Coverage metrics: Percentage of techniques addressed, critical gap identification</w:t>
      </w:r>
    </w:p>
    <w:p w14:paraId="746848DE" w14:textId="77777777" w:rsidR="00B54E52" w:rsidRPr="003A448B" w:rsidRDefault="00B54E52" w:rsidP="00B54E52">
      <w:pPr>
        <w:pStyle w:val="whitespace-normal"/>
        <w:ind w:left="720"/>
        <w:rPr>
          <w:rFonts w:asciiTheme="minorHAnsi" w:hAnsiTheme="minorHAnsi"/>
        </w:rPr>
      </w:pPr>
      <w:r w:rsidRPr="003A448B">
        <w:rPr>
          <w:rFonts w:asciiTheme="minorHAnsi" w:hAnsiTheme="minorHAnsi"/>
        </w:rPr>
        <w:t>Multi-layer coverage: Network Shield (S_NS) → Host Shield (S_HS) → Port Shield (S_PS) technique distribution</w:t>
      </w:r>
    </w:p>
    <w:p w14:paraId="5FC06EA6" w14:textId="77777777" w:rsidR="00B54E52" w:rsidRPr="003A448B" w:rsidRDefault="00B54E52" w:rsidP="00B54E52">
      <w:pPr>
        <w:pStyle w:val="whitespace-normal"/>
        <w:ind w:left="720"/>
        <w:rPr>
          <w:rFonts w:asciiTheme="minorHAnsi" w:hAnsiTheme="minorHAnsi"/>
        </w:rPr>
      </w:pPr>
      <w:r w:rsidRPr="003A448B">
        <w:rPr>
          <w:rFonts w:asciiTheme="minorHAnsi" w:hAnsiTheme="minorHAnsi"/>
        </w:rPr>
        <w:t>Persona-specific coverage: ψ_threat alignment (Administrator → T1078, Developer → T1195, etc.)</w:t>
      </w:r>
    </w:p>
    <w:p w14:paraId="7461B5D6" w14:textId="77777777" w:rsidR="00B54E52" w:rsidRPr="003A448B" w:rsidRDefault="00B54E52" w:rsidP="00B54E52">
      <w:pPr>
        <w:pStyle w:val="whitespace-normal"/>
        <w:ind w:left="720"/>
        <w:rPr>
          <w:rFonts w:asciiTheme="minorHAnsi" w:hAnsiTheme="minorHAnsi"/>
        </w:rPr>
      </w:pPr>
      <w:r w:rsidRPr="003A448B">
        <w:rPr>
          <w:rFonts w:asciiTheme="minorHAnsi" w:hAnsiTheme="minorHAnsi"/>
        </w:rPr>
        <w:t>Interaction-level coverage: δ_taxonomy alignment (Level 1 → reconnaissance, Level 4 → lateral movement)</w:t>
      </w:r>
    </w:p>
    <w:p w14:paraId="6389C348" w14:textId="77777777" w:rsidR="00B54E52" w:rsidRPr="003A448B" w:rsidRDefault="00B54E52" w:rsidP="00B54E52">
      <w:pPr>
        <w:pStyle w:val="whitespace-normal"/>
        <w:ind w:left="720"/>
        <w:rPr>
          <w:rFonts w:asciiTheme="minorHAnsi" w:hAnsiTheme="minorHAnsi"/>
        </w:rPr>
      </w:pPr>
      <w:r w:rsidRPr="003A448B">
        <w:rPr>
          <w:rFonts w:asciiTheme="minorHAnsi" w:hAnsiTheme="minorHAnsi"/>
        </w:rPr>
        <w:t>Geographic/spatial coverage: λ_physical deception placement targeting regional APT groups</w:t>
      </w:r>
    </w:p>
    <w:p w14:paraId="37159A9E" w14:textId="77777777" w:rsidR="00B54E52" w:rsidRPr="003A448B" w:rsidRDefault="00B54E52" w:rsidP="00B54E52">
      <w:pPr>
        <w:pStyle w:val="whitespace-normal"/>
        <w:rPr>
          <w:rFonts w:asciiTheme="minorHAnsi" w:hAnsiTheme="minorHAnsi"/>
          <w:b/>
          <w:bCs/>
        </w:rPr>
      </w:pPr>
      <w:r w:rsidRPr="003A448B">
        <w:rPr>
          <w:rFonts w:asciiTheme="minorHAnsi" w:hAnsiTheme="minorHAnsi"/>
          <w:b/>
          <w:bCs/>
        </w:rPr>
        <w:t>• α_prioritization: Threat-weighted resource allocation (risk-based coverage focus)</w:t>
      </w:r>
    </w:p>
    <w:p w14:paraId="52D963BB" w14:textId="77777777" w:rsidR="00B54E52" w:rsidRPr="003A448B" w:rsidRDefault="00B54E52" w:rsidP="00B54E52">
      <w:pPr>
        <w:pStyle w:val="whitespace-normal"/>
        <w:ind w:firstLine="720"/>
        <w:rPr>
          <w:rFonts w:asciiTheme="minorHAnsi" w:hAnsiTheme="minorHAnsi"/>
        </w:rPr>
      </w:pPr>
      <w:r w:rsidRPr="003A448B">
        <w:rPr>
          <w:rFonts w:asciiTheme="minorHAnsi" w:hAnsiTheme="minorHAnsi"/>
        </w:rPr>
        <w:t>Threat prevalence scoring: Frequency of technique usage in real-world attacks</w:t>
      </w:r>
    </w:p>
    <w:p w14:paraId="78D3EFF2" w14:textId="77777777" w:rsidR="00B54E52" w:rsidRPr="003A448B" w:rsidRDefault="00B54E52" w:rsidP="00B54E52">
      <w:pPr>
        <w:pStyle w:val="whitespace-normal"/>
        <w:ind w:left="720"/>
        <w:rPr>
          <w:rFonts w:asciiTheme="minorHAnsi" w:hAnsiTheme="minorHAnsi"/>
        </w:rPr>
      </w:pPr>
      <w:r w:rsidRPr="003A448B">
        <w:rPr>
          <w:rFonts w:asciiTheme="minorHAnsi" w:hAnsiTheme="minorHAnsi"/>
        </w:rPr>
        <w:t>Impact severity weighting: Criticality of techniques (Initial Access vs. Impact tactics)</w:t>
      </w:r>
    </w:p>
    <w:p w14:paraId="75A91025" w14:textId="77777777" w:rsidR="00B54E52" w:rsidRPr="003A448B" w:rsidRDefault="00B54E52" w:rsidP="00B54E52">
      <w:pPr>
        <w:pStyle w:val="whitespace-normal"/>
        <w:ind w:left="720"/>
        <w:rPr>
          <w:rFonts w:asciiTheme="minorHAnsi" w:hAnsiTheme="minorHAnsi"/>
        </w:rPr>
      </w:pPr>
      <w:r w:rsidRPr="003A448B">
        <w:rPr>
          <w:rFonts w:asciiTheme="minorHAnsi" w:hAnsiTheme="minorHAnsi"/>
        </w:rPr>
        <w:t>Environmental relevance: Industry-specific technique targeting (finance → T1530, healthcare → T1114)</w:t>
      </w:r>
    </w:p>
    <w:p w14:paraId="71DD5798" w14:textId="77777777" w:rsidR="00B54E52" w:rsidRPr="003A448B" w:rsidRDefault="00B54E52" w:rsidP="00B54E52">
      <w:pPr>
        <w:pStyle w:val="whitespace-normal"/>
        <w:ind w:left="720"/>
        <w:rPr>
          <w:rFonts w:asciiTheme="minorHAnsi" w:hAnsiTheme="minorHAnsi"/>
        </w:rPr>
      </w:pPr>
      <w:r w:rsidRPr="003A448B">
        <w:rPr>
          <w:rFonts w:asciiTheme="minorHAnsi" w:hAnsiTheme="minorHAnsi"/>
        </w:rPr>
        <w:t>Adversary-specific prioritization: APT group TTP profiles, ransomware operator preferences</w:t>
      </w:r>
    </w:p>
    <w:p w14:paraId="537661AC" w14:textId="77777777" w:rsidR="00B54E52" w:rsidRPr="003A448B" w:rsidRDefault="00B54E52" w:rsidP="00B54E52">
      <w:pPr>
        <w:pStyle w:val="whitespace-normal"/>
        <w:ind w:firstLine="720"/>
        <w:rPr>
          <w:rFonts w:asciiTheme="minorHAnsi" w:hAnsiTheme="minorHAnsi"/>
        </w:rPr>
      </w:pPr>
      <w:r w:rsidRPr="003A448B">
        <w:rPr>
          <w:rFonts w:asciiTheme="minorHAnsi" w:hAnsiTheme="minorHAnsi"/>
        </w:rPr>
        <w:lastRenderedPageBreak/>
        <w:t>Coverage efficiency: Maximum technique coverage per resource unit</w:t>
      </w:r>
    </w:p>
    <w:p w14:paraId="7F8DDC45" w14:textId="77777777" w:rsidR="00B54E52" w:rsidRPr="003A448B" w:rsidRDefault="00B54E52" w:rsidP="00B54E52">
      <w:pPr>
        <w:pStyle w:val="whitespace-normal"/>
        <w:ind w:firstLine="720"/>
        <w:rPr>
          <w:rFonts w:asciiTheme="minorHAnsi" w:hAnsiTheme="minorHAnsi"/>
        </w:rPr>
      </w:pPr>
      <w:r w:rsidRPr="003A448B">
        <w:rPr>
          <w:rFonts w:asciiTheme="minorHAnsi" w:hAnsiTheme="minorHAnsi"/>
        </w:rPr>
        <w:t>Gap-driven optimization: Prioritize under-covered high-risk techniques</w:t>
      </w:r>
    </w:p>
    <w:p w14:paraId="00484CA4" w14:textId="77777777" w:rsidR="00B54E52" w:rsidRPr="003A448B" w:rsidRDefault="00B54E52" w:rsidP="00B54E52">
      <w:pPr>
        <w:pStyle w:val="whitespace-normal"/>
        <w:rPr>
          <w:rFonts w:asciiTheme="minorHAnsi" w:hAnsiTheme="minorHAnsi"/>
          <w:b/>
          <w:bCs/>
        </w:rPr>
      </w:pPr>
      <w:r w:rsidRPr="003A448B">
        <w:rPr>
          <w:rFonts w:asciiTheme="minorHAnsi" w:hAnsiTheme="minorHAnsi"/>
          <w:b/>
          <w:bCs/>
        </w:rPr>
        <w:t>• α_detection: Detection signature engineering (temporal adversary engagement)</w:t>
      </w:r>
    </w:p>
    <w:p w14:paraId="70B0CF92" w14:textId="77777777" w:rsidR="00B54E52" w:rsidRPr="003A448B" w:rsidRDefault="00B54E52" w:rsidP="00B54E52">
      <w:pPr>
        <w:pStyle w:val="whitespace-normal"/>
        <w:ind w:left="720"/>
        <w:rPr>
          <w:rFonts w:asciiTheme="minorHAnsi" w:hAnsiTheme="minorHAnsi"/>
        </w:rPr>
      </w:pPr>
      <w:r w:rsidRPr="003A448B">
        <w:rPr>
          <w:rFonts w:asciiTheme="minorHAnsi" w:hAnsiTheme="minorHAnsi"/>
        </w:rPr>
        <w:t>D: E × P → Detection Methods: Technique/sub-technique → detection logic mapping</w:t>
      </w:r>
    </w:p>
    <w:p w14:paraId="4A180362" w14:textId="77777777" w:rsidR="00B54E52" w:rsidRPr="003A448B" w:rsidRDefault="00B54E52" w:rsidP="00B54E52">
      <w:pPr>
        <w:pStyle w:val="whitespace-normal"/>
        <w:ind w:firstLine="720"/>
        <w:rPr>
          <w:rFonts w:asciiTheme="minorHAnsi" w:hAnsiTheme="minorHAnsi"/>
        </w:rPr>
      </w:pPr>
      <w:r w:rsidRPr="003A448B">
        <w:rPr>
          <w:rFonts w:asciiTheme="minorHAnsi" w:hAnsiTheme="minorHAnsi"/>
        </w:rPr>
        <w:t>Behavioral signatures: Anomalous activity patterns, sequence-based detection</w:t>
      </w:r>
    </w:p>
    <w:p w14:paraId="1646ABAF" w14:textId="77777777" w:rsidR="00B54E52" w:rsidRPr="003A448B" w:rsidRDefault="00B54E52" w:rsidP="00B54E52">
      <w:pPr>
        <w:pStyle w:val="whitespace-normal"/>
        <w:ind w:left="720"/>
        <w:rPr>
          <w:rFonts w:asciiTheme="minorHAnsi" w:hAnsiTheme="minorHAnsi"/>
        </w:rPr>
      </w:pPr>
      <w:r w:rsidRPr="003A448B">
        <w:rPr>
          <w:rFonts w:asciiTheme="minorHAnsi" w:hAnsiTheme="minorHAnsi"/>
        </w:rPr>
        <w:t>Temporal detection patterns: Attack timing analysis (τ_cyclic reconnaissance patterns)</w:t>
      </w:r>
    </w:p>
    <w:p w14:paraId="30350D53" w14:textId="77777777" w:rsidR="00B54E52" w:rsidRPr="003A448B" w:rsidRDefault="00B54E52" w:rsidP="00B54E52">
      <w:pPr>
        <w:pStyle w:val="whitespace-normal"/>
        <w:ind w:firstLine="720"/>
        <w:rPr>
          <w:rFonts w:asciiTheme="minorHAnsi" w:hAnsiTheme="minorHAnsi"/>
        </w:rPr>
      </w:pPr>
      <w:r w:rsidRPr="003A448B">
        <w:rPr>
          <w:rFonts w:asciiTheme="minorHAnsi" w:hAnsiTheme="minorHAnsi"/>
        </w:rPr>
        <w:t>Multi-stage detection: Kill chain progression tracking across tactics</w:t>
      </w:r>
    </w:p>
    <w:p w14:paraId="7E4CFE31" w14:textId="77777777" w:rsidR="00B54E52" w:rsidRPr="003A448B" w:rsidRDefault="00B54E52" w:rsidP="00B54E52">
      <w:pPr>
        <w:pStyle w:val="whitespace-normal"/>
        <w:ind w:firstLine="720"/>
        <w:rPr>
          <w:rFonts w:asciiTheme="minorHAnsi" w:hAnsiTheme="minorHAnsi"/>
        </w:rPr>
      </w:pPr>
      <w:r w:rsidRPr="003A448B">
        <w:rPr>
          <w:rFonts w:asciiTheme="minorHAnsi" w:hAnsiTheme="minorHAnsi"/>
        </w:rPr>
        <w:t>False positive mitigation: Context-aware filtering using θ_context (S_M intelligence)</w:t>
      </w:r>
    </w:p>
    <w:p w14:paraId="6AC0A438" w14:textId="77777777" w:rsidR="00B54E52" w:rsidRPr="003A448B" w:rsidRDefault="00B54E52" w:rsidP="00B54E52">
      <w:pPr>
        <w:pStyle w:val="whitespace-normal"/>
        <w:ind w:firstLine="720"/>
        <w:rPr>
          <w:rFonts w:asciiTheme="minorHAnsi" w:hAnsiTheme="minorHAnsi"/>
        </w:rPr>
      </w:pPr>
      <w:r w:rsidRPr="003A448B">
        <w:rPr>
          <w:rFonts w:asciiTheme="minorHAnsi" w:hAnsiTheme="minorHAnsi"/>
        </w:rPr>
        <w:t>Detection confidence scoring: Technique identification certainty metrics</w:t>
      </w:r>
    </w:p>
    <w:p w14:paraId="7B68F34C" w14:textId="77777777" w:rsidR="00B54E52" w:rsidRPr="003A448B" w:rsidRDefault="00B54E52" w:rsidP="00B54E52">
      <w:pPr>
        <w:pStyle w:val="whitespace-normal"/>
        <w:ind w:left="720"/>
        <w:rPr>
          <w:rFonts w:asciiTheme="minorHAnsi" w:hAnsiTheme="minorHAnsi"/>
        </w:rPr>
      </w:pPr>
      <w:r w:rsidRPr="003A448B">
        <w:rPr>
          <w:rFonts w:asciiTheme="minorHAnsi" w:hAnsiTheme="minorHAnsi"/>
        </w:rPr>
        <w:t>Adaptive detection refinement: Signature evolution based on adversary evasion (τ_evolution)</w:t>
      </w:r>
    </w:p>
    <w:p w14:paraId="044AAD97" w14:textId="77777777" w:rsidR="00B54E52" w:rsidRPr="003A448B" w:rsidRDefault="00B54E52" w:rsidP="00B54E52">
      <w:pPr>
        <w:pStyle w:val="Heading2"/>
        <w:rPr>
          <w:rFonts w:asciiTheme="minorHAnsi" w:hAnsiTheme="minorHAnsi"/>
          <w:b/>
          <w:bCs/>
          <w:color w:val="000000" w:themeColor="text1"/>
          <w:sz w:val="24"/>
          <w:szCs w:val="24"/>
        </w:rPr>
      </w:pPr>
    </w:p>
    <w:p w14:paraId="3FF21A73" w14:textId="77777777" w:rsidR="00B54E52" w:rsidRPr="003A448B" w:rsidRDefault="00B54E52" w:rsidP="00B54E52">
      <w:pPr>
        <w:rPr>
          <w:rFonts w:asciiTheme="minorHAnsi" w:hAnsiTheme="minorHAnsi"/>
          <w:b/>
          <w:bCs/>
        </w:rPr>
      </w:pPr>
      <w:r w:rsidRPr="003A448B">
        <w:rPr>
          <w:rFonts w:asciiTheme="minorHAnsi" w:hAnsiTheme="minorHAnsi"/>
          <w:b/>
          <w:bCs/>
        </w:rPr>
        <w:t>Multi-Shield Coordination Objectives (Ξ) - Unified orchestration goals Ξ = {ξ_consistency, ξ_optimization, ξ_intelligence, ξ_evolution} characterizing system-wide deployment effectiveness:</w:t>
      </w:r>
    </w:p>
    <w:p w14:paraId="45ED8824" w14:textId="77777777" w:rsidR="00B54E52" w:rsidRPr="003A448B" w:rsidRDefault="00B54E52" w:rsidP="00B54E52">
      <w:pPr>
        <w:rPr>
          <w:rFonts w:asciiTheme="minorHAnsi" w:hAnsiTheme="minorHAnsi"/>
          <w:b/>
          <w:bCs/>
        </w:rPr>
      </w:pPr>
      <w:r w:rsidRPr="003A448B">
        <w:rPr>
          <w:rFonts w:asciiTheme="minorHAnsi" w:hAnsiTheme="minorHAnsi"/>
          <w:b/>
          <w:bCs/>
        </w:rPr>
        <w:t>• ξ_consistency: Cross-layer coherence requirements (spatial-temporal deception alignment)</w:t>
      </w:r>
    </w:p>
    <w:p w14:paraId="448CA92A" w14:textId="77777777" w:rsidR="00B54E52" w:rsidRPr="003A448B" w:rsidRDefault="00B54E52" w:rsidP="00B54E52">
      <w:pPr>
        <w:ind w:left="720"/>
        <w:rPr>
          <w:rFonts w:asciiTheme="minorHAnsi" w:hAnsiTheme="minorHAnsi"/>
        </w:rPr>
      </w:pPr>
      <w:r w:rsidRPr="003A448B">
        <w:rPr>
          <w:rFonts w:asciiTheme="minorHAnsi" w:hAnsiTheme="minorHAnsi"/>
        </w:rPr>
        <w:t>Cross-Shield Consistency Function: Consistency(X) = Σ_honeypots [NetworkLayer_Consistency(h) × HostLayer_Consistency(h) × PortLayer_Consistency(h)]</w:t>
      </w:r>
    </w:p>
    <w:p w14:paraId="63429329" w14:textId="77777777" w:rsidR="00B54E52" w:rsidRPr="003A448B" w:rsidRDefault="00B54E52" w:rsidP="00B54E52">
      <w:pPr>
        <w:ind w:left="720"/>
        <w:rPr>
          <w:rFonts w:asciiTheme="minorHAnsi" w:hAnsiTheme="minorHAnsi"/>
        </w:rPr>
      </w:pPr>
      <w:r w:rsidRPr="003A448B">
        <w:rPr>
          <w:rFonts w:asciiTheme="minorHAnsi" w:hAnsiTheme="minorHAnsi"/>
        </w:rPr>
        <w:t>Network-to-Host consistency: Network routing ↔ host IP assignments, VLAN memberships ↔ security zones (λ_network ↔ λ_logical)</w:t>
      </w:r>
    </w:p>
    <w:p w14:paraId="0C14831C" w14:textId="77777777" w:rsidR="00B54E52" w:rsidRPr="003A448B" w:rsidRDefault="00B54E52" w:rsidP="00B54E52">
      <w:pPr>
        <w:ind w:left="720"/>
        <w:rPr>
          <w:rFonts w:asciiTheme="minorHAnsi" w:hAnsiTheme="minorHAnsi"/>
        </w:rPr>
      </w:pPr>
      <w:r w:rsidRPr="003A448B">
        <w:rPr>
          <w:rFonts w:asciiTheme="minorHAnsi" w:hAnsiTheme="minorHAnsi"/>
        </w:rPr>
        <w:t>Host-to-Port consistency: Host OS ↔ available services, port configurations ↔ installed applications (ψ_identity ↔ δ_taxonomy)</w:t>
      </w:r>
    </w:p>
    <w:p w14:paraId="09F67C47" w14:textId="77777777" w:rsidR="00B54E52" w:rsidRPr="003A448B" w:rsidRDefault="00B54E52" w:rsidP="00B54E52">
      <w:pPr>
        <w:ind w:left="720"/>
        <w:rPr>
          <w:rFonts w:asciiTheme="minorHAnsi" w:hAnsiTheme="minorHAnsi"/>
        </w:rPr>
      </w:pPr>
      <w:r w:rsidRPr="003A448B">
        <w:rPr>
          <w:rFonts w:asciiTheme="minorHAnsi" w:hAnsiTheme="minorHAnsi"/>
        </w:rPr>
        <w:t>Port-to-Network consistency: Service traffic patterns ↔ network flow expectations, protocol behaviors ↔ network policies</w:t>
      </w:r>
    </w:p>
    <w:p w14:paraId="500A5E9F" w14:textId="77777777" w:rsidR="00B54E52" w:rsidRPr="003A448B" w:rsidRDefault="00B54E52" w:rsidP="00B54E52">
      <w:pPr>
        <w:ind w:left="720"/>
        <w:rPr>
          <w:rFonts w:asciiTheme="minorHAnsi" w:hAnsiTheme="minorHAnsi"/>
        </w:rPr>
      </w:pPr>
      <w:r w:rsidRPr="003A448B">
        <w:rPr>
          <w:rFonts w:asciiTheme="minorHAnsi" w:hAnsiTheme="minorHAnsi"/>
        </w:rPr>
        <w:t>Temporal consistency: Synchronized timing across shields (τ_cyclic activity patterns), coordinated adaptation cycles (τ_evolution)</w:t>
      </w:r>
    </w:p>
    <w:p w14:paraId="38DCE7C2" w14:textId="77777777" w:rsidR="00B54E52" w:rsidRPr="003A448B" w:rsidRDefault="00B54E52" w:rsidP="00B54E52">
      <w:pPr>
        <w:ind w:firstLine="720"/>
        <w:rPr>
          <w:rFonts w:asciiTheme="minorHAnsi" w:hAnsiTheme="minorHAnsi"/>
        </w:rPr>
      </w:pPr>
      <w:r w:rsidRPr="003A448B">
        <w:rPr>
          <w:rFonts w:asciiTheme="minorHAnsi" w:hAnsiTheme="minorHAnsi"/>
        </w:rPr>
        <w:t>Validation metrics: Inter-layer consistency scores, narrative coherence measures</w:t>
      </w:r>
    </w:p>
    <w:p w14:paraId="0DB3C9D5" w14:textId="77777777" w:rsidR="00B54E52" w:rsidRPr="003A448B" w:rsidRDefault="00B54E52" w:rsidP="00B54E52">
      <w:pPr>
        <w:rPr>
          <w:rFonts w:asciiTheme="minorHAnsi" w:hAnsiTheme="minorHAnsi"/>
          <w:b/>
          <w:bCs/>
        </w:rPr>
      </w:pPr>
      <w:r w:rsidRPr="003A448B">
        <w:rPr>
          <w:rFonts w:asciiTheme="minorHAnsi" w:hAnsiTheme="minorHAnsi"/>
          <w:b/>
          <w:bCs/>
        </w:rPr>
        <w:t>• ξ_optimization: Resource-constrained deployment configuration (spatial placement optimization)</w:t>
      </w:r>
    </w:p>
    <w:p w14:paraId="4552A760" w14:textId="77777777" w:rsidR="00B54E52" w:rsidRPr="003A448B" w:rsidRDefault="00B54E52" w:rsidP="00B54E52">
      <w:pPr>
        <w:ind w:firstLine="720"/>
        <w:rPr>
          <w:rFonts w:asciiTheme="minorHAnsi" w:hAnsiTheme="minorHAnsi"/>
        </w:rPr>
      </w:pPr>
      <w:r w:rsidRPr="003A448B">
        <w:rPr>
          <w:rFonts w:asciiTheme="minorHAnsi" w:hAnsiTheme="minorHAnsi"/>
        </w:rPr>
        <w:t>Optimal configuration determination X*(t):</w:t>
      </w:r>
    </w:p>
    <w:p w14:paraId="0EEBF428" w14:textId="77777777" w:rsidR="00B54E52" w:rsidRPr="003A448B" w:rsidRDefault="00B54E52" w:rsidP="00B54E52">
      <w:pPr>
        <w:ind w:left="720"/>
        <w:rPr>
          <w:rFonts w:asciiTheme="minorHAnsi" w:hAnsiTheme="minorHAnsi"/>
        </w:rPr>
      </w:pPr>
      <w:r w:rsidRPr="003A448B">
        <w:rPr>
          <w:rFonts w:asciiTheme="minorHAnsi" w:hAnsiTheme="minorHAnsi"/>
        </w:rPr>
        <w:lastRenderedPageBreak/>
        <w:t>Persona selection: Which honeypot personas (ψ_identity) optimized for ATT&amp;CK coverage (α_coverage)</w:t>
      </w:r>
    </w:p>
    <w:p w14:paraId="0D0253B0" w14:textId="77777777" w:rsidR="00B54E52" w:rsidRPr="003A448B" w:rsidRDefault="00B54E52" w:rsidP="00B54E52">
      <w:pPr>
        <w:ind w:left="720"/>
        <w:rPr>
          <w:rFonts w:asciiTheme="minorHAnsi" w:hAnsiTheme="minorHAnsi"/>
        </w:rPr>
      </w:pPr>
      <w:r w:rsidRPr="003A448B">
        <w:rPr>
          <w:rFonts w:asciiTheme="minorHAnsi" w:hAnsiTheme="minorHAnsi"/>
        </w:rPr>
        <w:t>Spatial positioning: Where to position across (λ_network × λ_physical × λ_logical × τ_cyclic) space</w:t>
      </w:r>
    </w:p>
    <w:p w14:paraId="2D514069" w14:textId="77777777" w:rsidR="00B54E52" w:rsidRPr="003A448B" w:rsidRDefault="00B54E52" w:rsidP="00B54E52">
      <w:pPr>
        <w:ind w:left="720"/>
        <w:rPr>
          <w:rFonts w:asciiTheme="minorHAnsi" w:hAnsiTheme="minorHAnsi"/>
        </w:rPr>
      </w:pPr>
      <w:r w:rsidRPr="003A448B">
        <w:rPr>
          <w:rFonts w:asciiTheme="minorHAnsi" w:hAnsiTheme="minorHAnsi"/>
        </w:rPr>
        <w:t>Network Shield allocation: Network-level resource distribution (S_NS), topology positioning strategies</w:t>
      </w:r>
    </w:p>
    <w:p w14:paraId="2120BBD6" w14:textId="77777777" w:rsidR="00B54E52" w:rsidRPr="003A448B" w:rsidRDefault="00B54E52" w:rsidP="00B54E52">
      <w:pPr>
        <w:ind w:left="720"/>
        <w:rPr>
          <w:rFonts w:asciiTheme="minorHAnsi" w:hAnsiTheme="minorHAnsi"/>
        </w:rPr>
      </w:pPr>
      <w:r w:rsidRPr="003A448B">
        <w:rPr>
          <w:rFonts w:asciiTheme="minorHAnsi" w:hAnsiTheme="minorHAnsi"/>
        </w:rPr>
        <w:t>Host Shield configuration: Host-level personas (S_HS) with system characteristics (ψ_behavioral)</w:t>
      </w:r>
    </w:p>
    <w:p w14:paraId="7FD2C35A" w14:textId="77777777" w:rsidR="00B54E52" w:rsidRPr="003A448B" w:rsidRDefault="00B54E52" w:rsidP="00B54E52">
      <w:pPr>
        <w:ind w:left="720"/>
        <w:rPr>
          <w:rFonts w:asciiTheme="minorHAnsi" w:hAnsiTheme="minorHAnsi"/>
        </w:rPr>
      </w:pPr>
      <w:r w:rsidRPr="003A448B">
        <w:rPr>
          <w:rFonts w:asciiTheme="minorHAnsi" w:hAnsiTheme="minorHAnsi"/>
        </w:rPr>
        <w:t>Port Shield deployment: Service-level deceptions (S_PS) with protocol implementations (δ_fidelity)</w:t>
      </w:r>
    </w:p>
    <w:p w14:paraId="539D3FE4" w14:textId="77777777" w:rsidR="00B54E52" w:rsidRPr="003A448B" w:rsidRDefault="00B54E52" w:rsidP="00B54E52">
      <w:pPr>
        <w:ind w:left="720"/>
        <w:rPr>
          <w:rFonts w:asciiTheme="minorHAnsi" w:hAnsiTheme="minorHAnsi"/>
        </w:rPr>
      </w:pPr>
      <w:r w:rsidRPr="003A448B">
        <w:rPr>
          <w:rFonts w:asciiTheme="minorHAnsi" w:hAnsiTheme="minorHAnsi"/>
        </w:rPr>
        <w:t>Multi-objective optimization: Maximize (α_coverage, δ_fidelity, ψ_diversity) subject to (B_compute, B_network, B_storage)</w:t>
      </w:r>
    </w:p>
    <w:p w14:paraId="52A8F2C1" w14:textId="77777777" w:rsidR="00B54E52" w:rsidRPr="003A448B" w:rsidRDefault="00B54E52" w:rsidP="00B54E52">
      <w:pPr>
        <w:ind w:left="720"/>
        <w:rPr>
          <w:rFonts w:asciiTheme="minorHAnsi" w:hAnsiTheme="minorHAnsi"/>
        </w:rPr>
      </w:pPr>
      <w:r w:rsidRPr="003A448B">
        <w:rPr>
          <w:rFonts w:asciiTheme="minorHAnsi" w:hAnsiTheme="minorHAnsi"/>
        </w:rPr>
        <w:t>Constraint satisfaction: Budget limits, infrastructure capacity, performance thresholds</w:t>
      </w:r>
    </w:p>
    <w:p w14:paraId="3675C9A7" w14:textId="77777777" w:rsidR="00B54E52" w:rsidRPr="003A448B" w:rsidRDefault="00B54E52" w:rsidP="00B54E52">
      <w:pPr>
        <w:rPr>
          <w:rFonts w:asciiTheme="minorHAnsi" w:hAnsiTheme="minorHAnsi"/>
          <w:b/>
          <w:bCs/>
        </w:rPr>
      </w:pPr>
      <w:r w:rsidRPr="003A448B">
        <w:rPr>
          <w:rFonts w:asciiTheme="minorHAnsi" w:hAnsiTheme="minorHAnsi"/>
          <w:b/>
          <w:bCs/>
        </w:rPr>
        <w:t>• ξ_intelligence: AI-driven adaptive orchestration (cognitive decision-making integration)</w:t>
      </w:r>
    </w:p>
    <w:p w14:paraId="5FC5E8F4" w14:textId="77777777" w:rsidR="00B54E52" w:rsidRPr="003A448B" w:rsidRDefault="00B54E52" w:rsidP="00B54E52">
      <w:pPr>
        <w:ind w:left="720"/>
        <w:rPr>
          <w:rFonts w:asciiTheme="minorHAnsi" w:hAnsiTheme="minorHAnsi"/>
        </w:rPr>
      </w:pPr>
      <w:r w:rsidRPr="003A448B">
        <w:rPr>
          <w:rFonts w:asciiTheme="minorHAnsi" w:hAnsiTheme="minorHAnsi"/>
        </w:rPr>
        <w:t>MCP intelligence integration: Real-time threat landscape awareness (ω_perception → deployment decisions)</w:t>
      </w:r>
    </w:p>
    <w:p w14:paraId="4686B7F3" w14:textId="77777777" w:rsidR="00B54E52" w:rsidRPr="003A448B" w:rsidRDefault="00B54E52" w:rsidP="00B54E52">
      <w:pPr>
        <w:ind w:firstLine="720"/>
        <w:rPr>
          <w:rFonts w:asciiTheme="minorHAnsi" w:hAnsiTheme="minorHAnsi"/>
        </w:rPr>
      </w:pPr>
      <w:r w:rsidRPr="003A448B">
        <w:rPr>
          <w:rFonts w:asciiTheme="minorHAnsi" w:hAnsiTheme="minorHAnsi"/>
        </w:rPr>
        <w:t>LLM-driven coordination:</w:t>
      </w:r>
    </w:p>
    <w:p w14:paraId="394BC0EA" w14:textId="77777777" w:rsidR="00B54E52" w:rsidRPr="003A448B" w:rsidRDefault="00B54E52" w:rsidP="00B54E52">
      <w:pPr>
        <w:ind w:left="720" w:firstLine="720"/>
        <w:rPr>
          <w:rFonts w:asciiTheme="minorHAnsi" w:hAnsiTheme="minorHAnsi"/>
        </w:rPr>
      </w:pPr>
      <w:r w:rsidRPr="003A448B">
        <w:rPr>
          <w:rFonts w:asciiTheme="minorHAnsi" w:hAnsiTheme="minorHAnsi"/>
        </w:rPr>
        <w:t>Behavioral adaptation strategies (ω_reasoning → persona interactions)</w:t>
      </w:r>
    </w:p>
    <w:p w14:paraId="2A34B078" w14:textId="77777777" w:rsidR="00B54E52" w:rsidRPr="003A448B" w:rsidRDefault="00B54E52" w:rsidP="00B54E52">
      <w:pPr>
        <w:ind w:left="720" w:firstLine="720"/>
        <w:rPr>
          <w:rFonts w:asciiTheme="minorHAnsi" w:hAnsiTheme="minorHAnsi"/>
        </w:rPr>
      </w:pPr>
      <w:r w:rsidRPr="003A448B">
        <w:rPr>
          <w:rFonts w:asciiTheme="minorHAnsi" w:hAnsiTheme="minorHAnsi"/>
        </w:rPr>
        <w:t>Temporal reconfiguration triggers (ω_prediction → proactive repositioning)</w:t>
      </w:r>
    </w:p>
    <w:p w14:paraId="4262AECE" w14:textId="77777777" w:rsidR="00B54E52" w:rsidRPr="003A448B" w:rsidRDefault="00B54E52" w:rsidP="00B54E52">
      <w:pPr>
        <w:ind w:left="1440"/>
        <w:rPr>
          <w:rFonts w:asciiTheme="minorHAnsi" w:hAnsiTheme="minorHAnsi"/>
        </w:rPr>
      </w:pPr>
      <w:r w:rsidRPr="003A448B">
        <w:rPr>
          <w:rFonts w:asciiTheme="minorHAnsi" w:hAnsiTheme="minorHAnsi"/>
        </w:rPr>
        <w:t>ATT&amp;CK prioritization logic (ω_perception + α_prioritization → threat-weighted coverage)</w:t>
      </w:r>
    </w:p>
    <w:p w14:paraId="5ED8EC0D" w14:textId="77777777" w:rsidR="00B54E52" w:rsidRPr="003A448B" w:rsidRDefault="00B54E52" w:rsidP="00B54E52">
      <w:pPr>
        <w:ind w:left="720" w:firstLine="720"/>
        <w:rPr>
          <w:rFonts w:asciiTheme="minorHAnsi" w:hAnsiTheme="minorHAnsi"/>
        </w:rPr>
      </w:pPr>
      <w:r w:rsidRPr="003A448B">
        <w:rPr>
          <w:rFonts w:asciiTheme="minorHAnsi" w:hAnsiTheme="minorHAnsi"/>
        </w:rPr>
        <w:t>Enhanced deception effectiveness (ω_adaptation → continuous refinement)</w:t>
      </w:r>
    </w:p>
    <w:p w14:paraId="42E4990C" w14:textId="77777777" w:rsidR="00B54E52" w:rsidRPr="003A448B" w:rsidRDefault="00B54E52" w:rsidP="00B54E52">
      <w:pPr>
        <w:ind w:left="720"/>
        <w:rPr>
          <w:rFonts w:asciiTheme="minorHAnsi" w:hAnsiTheme="minorHAnsi"/>
        </w:rPr>
      </w:pPr>
      <w:r w:rsidRPr="003A448B">
        <w:rPr>
          <w:rFonts w:asciiTheme="minorHAnsi" w:hAnsiTheme="minorHAnsi"/>
        </w:rPr>
        <w:t>Intelligence-driven decisions: Threat feed analysis → honeypot placement, adversary profiling → interaction levels</w:t>
      </w:r>
    </w:p>
    <w:p w14:paraId="56D03188" w14:textId="77777777" w:rsidR="00B54E52" w:rsidRPr="003A448B" w:rsidRDefault="00B54E52" w:rsidP="00B54E52">
      <w:pPr>
        <w:ind w:left="720"/>
        <w:rPr>
          <w:rFonts w:asciiTheme="minorHAnsi" w:hAnsiTheme="minorHAnsi"/>
        </w:rPr>
      </w:pPr>
      <w:r w:rsidRPr="003A448B">
        <w:rPr>
          <w:rFonts w:asciiTheme="minorHAnsi" w:hAnsiTheme="minorHAnsi"/>
        </w:rPr>
        <w:t>Cognitive orchestration: Natural language reasoning for complex deployment strategies</w:t>
      </w:r>
    </w:p>
    <w:p w14:paraId="0C0915E3" w14:textId="77777777" w:rsidR="00B54E52" w:rsidRPr="003A448B" w:rsidRDefault="00B54E52" w:rsidP="00B54E52">
      <w:pPr>
        <w:rPr>
          <w:rFonts w:asciiTheme="minorHAnsi" w:hAnsiTheme="minorHAnsi"/>
          <w:b/>
          <w:bCs/>
        </w:rPr>
      </w:pPr>
      <w:r w:rsidRPr="003A448B">
        <w:rPr>
          <w:rFonts w:asciiTheme="minorHAnsi" w:hAnsiTheme="minorHAnsi"/>
          <w:b/>
          <w:bCs/>
        </w:rPr>
        <w:t>• ξ_evolution: Continuous adaptation mechanisms (temporal optimization refinement)</w:t>
      </w:r>
    </w:p>
    <w:p w14:paraId="53995305" w14:textId="77777777" w:rsidR="00B54E52" w:rsidRPr="003A448B" w:rsidRDefault="00B54E52" w:rsidP="00B54E52">
      <w:pPr>
        <w:ind w:left="720"/>
        <w:rPr>
          <w:rFonts w:asciiTheme="minorHAnsi" w:hAnsiTheme="minorHAnsi"/>
        </w:rPr>
      </w:pPr>
      <w:r w:rsidRPr="003A448B">
        <w:rPr>
          <w:rFonts w:asciiTheme="minorHAnsi" w:hAnsiTheme="minorHAnsi"/>
        </w:rPr>
        <w:t>Feedback-driven improvement: Σ feedback loops (Port → Host → Network intelligence aggregation)</w:t>
      </w:r>
    </w:p>
    <w:p w14:paraId="3C12D171" w14:textId="77777777" w:rsidR="00B54E52" w:rsidRPr="003A448B" w:rsidRDefault="00B54E52" w:rsidP="00B54E52">
      <w:pPr>
        <w:ind w:left="720"/>
        <w:rPr>
          <w:rFonts w:asciiTheme="minorHAnsi" w:hAnsiTheme="minorHAnsi"/>
        </w:rPr>
      </w:pPr>
      <w:r w:rsidRPr="003A448B">
        <w:rPr>
          <w:rFonts w:asciiTheme="minorHAnsi" w:hAnsiTheme="minorHAnsi"/>
        </w:rPr>
        <w:t>Temporal adaptation cycles: τ_evolution learning periods, performance evaluation windows</w:t>
      </w:r>
    </w:p>
    <w:p w14:paraId="38F9A1BC" w14:textId="77777777" w:rsidR="00B54E52" w:rsidRPr="003A448B" w:rsidRDefault="00B54E52" w:rsidP="00B54E52">
      <w:pPr>
        <w:ind w:left="720"/>
        <w:rPr>
          <w:rFonts w:asciiTheme="minorHAnsi" w:hAnsiTheme="minorHAnsi"/>
        </w:rPr>
      </w:pPr>
      <w:r w:rsidRPr="003A448B">
        <w:rPr>
          <w:rFonts w:asciiTheme="minorHAnsi" w:hAnsiTheme="minorHAnsi"/>
        </w:rPr>
        <w:t>Dynamic reconfiguration: Configuration drift detection, staleness indicators, refresh triggers</w:t>
      </w:r>
    </w:p>
    <w:p w14:paraId="5BBE804A" w14:textId="77777777" w:rsidR="00B54E52" w:rsidRPr="003A448B" w:rsidRDefault="00B54E52" w:rsidP="00B54E52">
      <w:pPr>
        <w:ind w:left="720"/>
        <w:rPr>
          <w:rFonts w:asciiTheme="minorHAnsi" w:hAnsiTheme="minorHAnsi"/>
        </w:rPr>
      </w:pPr>
      <w:r w:rsidRPr="003A448B">
        <w:rPr>
          <w:rFonts w:asciiTheme="minorHAnsi" w:hAnsiTheme="minorHAnsi"/>
        </w:rPr>
        <w:t>Performance tracking: Detection efficacy metrics, adversary engagement quality, false positive rates</w:t>
      </w:r>
    </w:p>
    <w:p w14:paraId="364C6C4D" w14:textId="77777777" w:rsidR="00B54E52" w:rsidRPr="003A448B" w:rsidRDefault="00B54E52" w:rsidP="00B54E52">
      <w:pPr>
        <w:ind w:firstLine="720"/>
        <w:rPr>
          <w:rFonts w:asciiTheme="minorHAnsi" w:hAnsiTheme="minorHAnsi"/>
        </w:rPr>
      </w:pPr>
      <w:r w:rsidRPr="003A448B">
        <w:rPr>
          <w:rFonts w:asciiTheme="minorHAnsi" w:hAnsiTheme="minorHAnsi"/>
        </w:rPr>
        <w:t>Strategy evolution: Historical effectiveness analysis → future deployment optimization</w:t>
      </w:r>
    </w:p>
    <w:p w14:paraId="2CE3A283" w14:textId="77777777" w:rsidR="00B54E52" w:rsidRPr="003A448B" w:rsidRDefault="00B54E52" w:rsidP="00B54E52">
      <w:pPr>
        <w:ind w:left="720"/>
        <w:rPr>
          <w:rFonts w:asciiTheme="minorHAnsi" w:hAnsiTheme="minorHAnsi"/>
        </w:rPr>
      </w:pPr>
      <w:r w:rsidRPr="003A448B">
        <w:rPr>
          <w:rFonts w:asciiTheme="minorHAnsi" w:hAnsiTheme="minorHAnsi"/>
        </w:rPr>
        <w:t>Cross-shield learning: Shared insights propagation (S_PS observations → S_HS adaptations → S_NS reconfigurations)</w:t>
      </w:r>
    </w:p>
    <w:p w14:paraId="33DE3B94" w14:textId="77777777" w:rsidR="00B54E52" w:rsidRPr="003A448B" w:rsidRDefault="00B54E52" w:rsidP="00B54E52">
      <w:pPr>
        <w:pStyle w:val="Heading2"/>
        <w:rPr>
          <w:rFonts w:asciiTheme="minorHAnsi" w:hAnsiTheme="minorHAnsi"/>
          <w:color w:val="000000" w:themeColor="text1"/>
          <w:sz w:val="24"/>
          <w:szCs w:val="24"/>
        </w:rPr>
      </w:pPr>
      <w:r w:rsidRPr="003A448B">
        <w:rPr>
          <w:rFonts w:asciiTheme="minorHAnsi" w:hAnsiTheme="minorHAnsi"/>
          <w:color w:val="000000" w:themeColor="text1"/>
          <w:sz w:val="24"/>
          <w:szCs w:val="24"/>
        </w:rPr>
        <w:lastRenderedPageBreak/>
        <w:t>This formulation groups the 10 original objectives into four logical categories emphasizing consistency (cross-layer coherence), optimization (resource-constrained placement decisions), intelligence (AI-driven orchestration), and evolution (continuous temporal refinement), while maintaining the Multi-Shield Coordination Objectives' focus on determining optimal deployment configurations X*(t) that balance ATT&amp;CK coverage, resource constraints, and adaptive intelligence across Network/Host/Port shield layers.</w:t>
      </w:r>
    </w:p>
    <w:p w14:paraId="6FA07B3F" w14:textId="77777777" w:rsidR="00B54E52" w:rsidRPr="003A448B" w:rsidRDefault="00B54E52" w:rsidP="00B54E52">
      <w:pPr>
        <w:spacing w:before="100" w:beforeAutospacing="1" w:after="100" w:afterAutospacing="1"/>
        <w:outlineLvl w:val="1"/>
        <w:rPr>
          <w:rFonts w:asciiTheme="minorHAnsi" w:hAnsiTheme="minorHAnsi"/>
          <w:b/>
          <w:bCs/>
        </w:rPr>
      </w:pPr>
      <w:r w:rsidRPr="003A448B">
        <w:rPr>
          <w:rFonts w:asciiTheme="minorHAnsi" w:hAnsiTheme="minorHAnsi"/>
          <w:b/>
          <w:bCs/>
        </w:rPr>
        <w:t>Problem Complexity Analysis</w:t>
      </w:r>
    </w:p>
    <w:p w14:paraId="7AA521F5" w14:textId="77777777" w:rsidR="00B54E52" w:rsidRPr="003A448B" w:rsidRDefault="00B54E52" w:rsidP="00B54E52">
      <w:pPr>
        <w:spacing w:before="100" w:beforeAutospacing="1" w:after="100" w:afterAutospacing="1"/>
        <w:rPr>
          <w:rFonts w:asciiTheme="minorHAnsi" w:hAnsiTheme="minorHAnsi"/>
        </w:rPr>
      </w:pPr>
      <w:r w:rsidRPr="003A448B">
        <w:rPr>
          <w:rFonts w:asciiTheme="minorHAnsi" w:hAnsiTheme="minorHAnsi"/>
        </w:rPr>
        <w:t>With the addition of Multi-Persona and Dynamic Interaction dimensions:</w:t>
      </w:r>
    </w:p>
    <w:p w14:paraId="2C14C0CC" w14:textId="77777777" w:rsidR="00B54E52" w:rsidRPr="003A448B" w:rsidRDefault="00B54E52" w:rsidP="00B54E52">
      <w:pPr>
        <w:spacing w:before="100" w:beforeAutospacing="1" w:after="100" w:afterAutospacing="1"/>
        <w:rPr>
          <w:rFonts w:asciiTheme="minorHAnsi" w:hAnsiTheme="minorHAnsi"/>
        </w:rPr>
      </w:pPr>
      <w:r w:rsidRPr="003A448B">
        <w:rPr>
          <w:rFonts w:asciiTheme="minorHAnsi" w:hAnsiTheme="minorHAnsi"/>
          <w:b/>
          <w:bCs/>
        </w:rPr>
        <w:t>Decision Space Complexity:</w:t>
      </w:r>
      <w:r w:rsidRPr="003A448B">
        <w:rPr>
          <w:rFonts w:asciiTheme="minorHAnsi" w:hAnsiTheme="minorHAnsi"/>
        </w:rPr>
        <w:t xml:space="preserve"> O(</w:t>
      </w:r>
      <w:r w:rsidRPr="003A448B">
        <w:rPr>
          <w:rFonts w:asciiTheme="minorHAnsi" w:hAnsiTheme="minorHAnsi"/>
          <w:b/>
          <w:bCs/>
        </w:rPr>
        <w:t>n × m × k × |L| × |T| × |A| × |M| × |Ψ| × |Δ|</w:t>
      </w:r>
      <w:r w:rsidRPr="003A448B">
        <w:rPr>
          <w:rFonts w:asciiTheme="minorHAnsi" w:hAnsiTheme="minorHAnsi"/>
        </w:rPr>
        <w:t xml:space="preserve"> × |P|)</w:t>
      </w:r>
    </w:p>
    <w:p w14:paraId="33351146" w14:textId="77777777" w:rsidR="00B54E52" w:rsidRPr="003A448B" w:rsidRDefault="00B54E52" w:rsidP="00B54E52">
      <w:pPr>
        <w:spacing w:before="100" w:beforeAutospacing="1" w:after="100" w:afterAutospacing="1"/>
        <w:rPr>
          <w:rFonts w:asciiTheme="minorHAnsi" w:hAnsiTheme="minorHAnsi"/>
        </w:rPr>
      </w:pPr>
      <w:r w:rsidRPr="003A448B">
        <w:rPr>
          <w:rFonts w:asciiTheme="minorHAnsi" w:hAnsiTheme="minorHAnsi"/>
        </w:rPr>
        <w:t>Where:</w:t>
      </w:r>
    </w:p>
    <w:p w14:paraId="15E488FE" w14:textId="77777777" w:rsidR="00B54E52" w:rsidRPr="003A448B" w:rsidRDefault="00B54E52" w:rsidP="008F30D8">
      <w:pPr>
        <w:numPr>
          <w:ilvl w:val="0"/>
          <w:numId w:val="2"/>
        </w:numPr>
        <w:spacing w:before="100" w:beforeAutospacing="1" w:after="100" w:afterAutospacing="1"/>
        <w:rPr>
          <w:rFonts w:asciiTheme="minorHAnsi" w:hAnsiTheme="minorHAnsi"/>
        </w:rPr>
      </w:pPr>
      <w:r w:rsidRPr="003A448B">
        <w:rPr>
          <w:rFonts w:asciiTheme="minorHAnsi" w:hAnsiTheme="minorHAnsi"/>
        </w:rPr>
        <w:t>n = network positions</w:t>
      </w:r>
    </w:p>
    <w:p w14:paraId="7B683496" w14:textId="77777777" w:rsidR="00B54E52" w:rsidRPr="003A448B" w:rsidRDefault="00B54E52" w:rsidP="008F30D8">
      <w:pPr>
        <w:numPr>
          <w:ilvl w:val="0"/>
          <w:numId w:val="2"/>
        </w:numPr>
        <w:spacing w:before="100" w:beforeAutospacing="1" w:after="100" w:afterAutospacing="1"/>
        <w:rPr>
          <w:rFonts w:asciiTheme="minorHAnsi" w:hAnsiTheme="minorHAnsi"/>
        </w:rPr>
      </w:pPr>
      <w:r w:rsidRPr="003A448B">
        <w:rPr>
          <w:rFonts w:asciiTheme="minorHAnsi" w:hAnsiTheme="minorHAnsi"/>
        </w:rPr>
        <w:t>m = host archetypes</w:t>
      </w:r>
    </w:p>
    <w:p w14:paraId="67B66729" w14:textId="77777777" w:rsidR="00B54E52" w:rsidRPr="003A448B" w:rsidRDefault="00B54E52" w:rsidP="008F30D8">
      <w:pPr>
        <w:numPr>
          <w:ilvl w:val="0"/>
          <w:numId w:val="2"/>
        </w:numPr>
        <w:spacing w:before="100" w:beforeAutospacing="1" w:after="100" w:afterAutospacing="1"/>
        <w:rPr>
          <w:rFonts w:asciiTheme="minorHAnsi" w:hAnsiTheme="minorHAnsi"/>
        </w:rPr>
      </w:pPr>
      <w:r w:rsidRPr="003A448B">
        <w:rPr>
          <w:rFonts w:asciiTheme="minorHAnsi" w:hAnsiTheme="minorHAnsi"/>
        </w:rPr>
        <w:t>k = port configurations</w:t>
      </w:r>
    </w:p>
    <w:p w14:paraId="5BA075B9" w14:textId="77777777" w:rsidR="00B54E52" w:rsidRPr="003A448B" w:rsidRDefault="00B54E52" w:rsidP="008F30D8">
      <w:pPr>
        <w:numPr>
          <w:ilvl w:val="0"/>
          <w:numId w:val="2"/>
        </w:numPr>
        <w:spacing w:before="100" w:beforeAutospacing="1" w:after="100" w:afterAutospacing="1"/>
        <w:rPr>
          <w:rFonts w:asciiTheme="minorHAnsi" w:hAnsiTheme="minorHAnsi"/>
        </w:rPr>
      </w:pPr>
      <w:r w:rsidRPr="003A448B">
        <w:rPr>
          <w:rFonts w:asciiTheme="minorHAnsi" w:hAnsiTheme="minorHAnsi"/>
        </w:rPr>
        <w:t>|L| = spatial locations</w:t>
      </w:r>
    </w:p>
    <w:p w14:paraId="35D10E47" w14:textId="77777777" w:rsidR="00B54E52" w:rsidRPr="003A448B" w:rsidRDefault="00B54E52" w:rsidP="008F30D8">
      <w:pPr>
        <w:numPr>
          <w:ilvl w:val="0"/>
          <w:numId w:val="2"/>
        </w:numPr>
        <w:spacing w:before="100" w:beforeAutospacing="1" w:after="100" w:afterAutospacing="1"/>
        <w:rPr>
          <w:rFonts w:asciiTheme="minorHAnsi" w:hAnsiTheme="minorHAnsi"/>
        </w:rPr>
      </w:pPr>
      <w:r w:rsidRPr="003A448B">
        <w:rPr>
          <w:rFonts w:asciiTheme="minorHAnsi" w:hAnsiTheme="minorHAnsi"/>
        </w:rPr>
        <w:t>|T| = time periods</w:t>
      </w:r>
    </w:p>
    <w:p w14:paraId="301D8BFE" w14:textId="77777777" w:rsidR="00B54E52" w:rsidRPr="003A448B" w:rsidRDefault="00B54E52" w:rsidP="008F30D8">
      <w:pPr>
        <w:numPr>
          <w:ilvl w:val="0"/>
          <w:numId w:val="2"/>
        </w:numPr>
        <w:spacing w:before="100" w:beforeAutospacing="1" w:after="100" w:afterAutospacing="1"/>
        <w:rPr>
          <w:rFonts w:asciiTheme="minorHAnsi" w:hAnsiTheme="minorHAnsi"/>
        </w:rPr>
      </w:pPr>
      <w:r w:rsidRPr="003A448B">
        <w:rPr>
          <w:rFonts w:asciiTheme="minorHAnsi" w:hAnsiTheme="minorHAnsi"/>
        </w:rPr>
        <w:t>|A| = ATT&amp;CK techniques</w:t>
      </w:r>
    </w:p>
    <w:p w14:paraId="78904CB6" w14:textId="77777777" w:rsidR="00B54E52" w:rsidRPr="003A448B" w:rsidRDefault="00B54E52" w:rsidP="008F30D8">
      <w:pPr>
        <w:numPr>
          <w:ilvl w:val="0"/>
          <w:numId w:val="2"/>
        </w:numPr>
        <w:spacing w:before="100" w:beforeAutospacing="1" w:after="100" w:afterAutospacing="1"/>
        <w:rPr>
          <w:rFonts w:asciiTheme="minorHAnsi" w:hAnsiTheme="minorHAnsi"/>
        </w:rPr>
      </w:pPr>
      <w:r w:rsidRPr="003A448B">
        <w:rPr>
          <w:rFonts w:asciiTheme="minorHAnsi" w:hAnsiTheme="minorHAnsi"/>
        </w:rPr>
        <w:t>|M| = MCP/LLM model states</w:t>
      </w:r>
    </w:p>
    <w:p w14:paraId="52DBE038" w14:textId="77777777" w:rsidR="00B54E52" w:rsidRPr="003A448B" w:rsidRDefault="00B54E52" w:rsidP="008F30D8">
      <w:pPr>
        <w:numPr>
          <w:ilvl w:val="0"/>
          <w:numId w:val="2"/>
        </w:numPr>
        <w:spacing w:before="100" w:beforeAutospacing="1" w:after="100" w:afterAutospacing="1"/>
        <w:rPr>
          <w:rFonts w:asciiTheme="minorHAnsi" w:hAnsiTheme="minorHAnsi"/>
        </w:rPr>
      </w:pPr>
      <w:r w:rsidRPr="003A448B">
        <w:rPr>
          <w:rFonts w:asciiTheme="minorHAnsi" w:hAnsiTheme="minorHAnsi"/>
        </w:rPr>
        <w:t>|Ψ| = persona types</w:t>
      </w:r>
    </w:p>
    <w:p w14:paraId="5835B928" w14:textId="77777777" w:rsidR="00B54E52" w:rsidRPr="003A448B" w:rsidRDefault="00B54E52" w:rsidP="008F30D8">
      <w:pPr>
        <w:numPr>
          <w:ilvl w:val="0"/>
          <w:numId w:val="2"/>
        </w:numPr>
        <w:spacing w:before="100" w:beforeAutospacing="1" w:after="100" w:afterAutospacing="1"/>
        <w:rPr>
          <w:rFonts w:asciiTheme="minorHAnsi" w:hAnsiTheme="minorHAnsi"/>
        </w:rPr>
      </w:pPr>
      <w:r w:rsidRPr="003A448B">
        <w:rPr>
          <w:rFonts w:asciiTheme="minorHAnsi" w:hAnsiTheme="minorHAnsi"/>
        </w:rPr>
        <w:t>|Δ| = interaction levels (5 levels)</w:t>
      </w:r>
    </w:p>
    <w:p w14:paraId="200D1431" w14:textId="77777777" w:rsidR="00B54E52" w:rsidRPr="003A448B" w:rsidRDefault="00B54E52" w:rsidP="008F30D8">
      <w:pPr>
        <w:numPr>
          <w:ilvl w:val="0"/>
          <w:numId w:val="2"/>
        </w:numPr>
        <w:spacing w:before="100" w:beforeAutospacing="1" w:after="100" w:afterAutospacing="1"/>
        <w:rPr>
          <w:rFonts w:asciiTheme="minorHAnsi" w:hAnsiTheme="minorHAnsi"/>
        </w:rPr>
      </w:pPr>
      <w:r w:rsidRPr="003A448B">
        <w:rPr>
          <w:rFonts w:asciiTheme="minorHAnsi" w:hAnsiTheme="minorHAnsi"/>
        </w:rPr>
        <w:t>|P| = base honeypot personas</w:t>
      </w:r>
    </w:p>
    <w:p w14:paraId="30CC5B6B" w14:textId="77777777" w:rsidR="00B54E52" w:rsidRPr="003A448B" w:rsidRDefault="00B54E52" w:rsidP="00B54E52">
      <w:pPr>
        <w:spacing w:before="100" w:beforeAutospacing="1" w:after="100" w:afterAutospacing="1"/>
        <w:rPr>
          <w:rFonts w:asciiTheme="minorHAnsi" w:hAnsiTheme="minorHAnsi"/>
        </w:rPr>
      </w:pPr>
      <w:r w:rsidRPr="003A448B">
        <w:rPr>
          <w:rFonts w:asciiTheme="minorHAnsi" w:hAnsiTheme="minorHAnsi"/>
          <w:b/>
          <w:bCs/>
        </w:rPr>
        <w:t>Additional Complexity Factors:</w:t>
      </w:r>
    </w:p>
    <w:p w14:paraId="2ADBD384" w14:textId="77777777" w:rsidR="00B54E52" w:rsidRPr="003A448B" w:rsidRDefault="00B54E52" w:rsidP="008F30D8">
      <w:pPr>
        <w:numPr>
          <w:ilvl w:val="0"/>
          <w:numId w:val="3"/>
        </w:numPr>
        <w:spacing w:before="100" w:beforeAutospacing="1" w:after="100" w:afterAutospacing="1"/>
        <w:rPr>
          <w:rFonts w:asciiTheme="minorHAnsi" w:hAnsiTheme="minorHAnsi"/>
        </w:rPr>
      </w:pPr>
      <w:r w:rsidRPr="003A448B">
        <w:rPr>
          <w:rFonts w:asciiTheme="minorHAnsi" w:hAnsiTheme="minorHAnsi"/>
        </w:rPr>
        <w:t>Persona relationships: O(|Ψ|²) for all-pairs relationship modeling</w:t>
      </w:r>
    </w:p>
    <w:p w14:paraId="4E4E38E8" w14:textId="77777777" w:rsidR="00B54E52" w:rsidRPr="003A448B" w:rsidRDefault="00B54E52" w:rsidP="008F30D8">
      <w:pPr>
        <w:numPr>
          <w:ilvl w:val="0"/>
          <w:numId w:val="3"/>
        </w:numPr>
        <w:spacing w:before="100" w:beforeAutospacing="1" w:after="100" w:afterAutospacing="1"/>
        <w:rPr>
          <w:rFonts w:asciiTheme="minorHAnsi" w:hAnsiTheme="minorHAnsi"/>
        </w:rPr>
      </w:pPr>
      <w:r w:rsidRPr="003A448B">
        <w:rPr>
          <w:rFonts w:asciiTheme="minorHAnsi" w:hAnsiTheme="minorHAnsi"/>
        </w:rPr>
        <w:t>Interaction transitions: O(|Δ|²) for all-pairs level changes</w:t>
      </w:r>
    </w:p>
    <w:p w14:paraId="29EA00D6" w14:textId="77777777" w:rsidR="00B54E52" w:rsidRPr="003A448B" w:rsidRDefault="00B54E52" w:rsidP="008F30D8">
      <w:pPr>
        <w:numPr>
          <w:ilvl w:val="0"/>
          <w:numId w:val="3"/>
        </w:numPr>
        <w:spacing w:before="100" w:beforeAutospacing="1" w:after="100" w:afterAutospacing="1"/>
        <w:rPr>
          <w:rFonts w:asciiTheme="minorHAnsi" w:hAnsiTheme="minorHAnsi"/>
        </w:rPr>
      </w:pPr>
      <w:r w:rsidRPr="003A448B">
        <w:rPr>
          <w:rFonts w:asciiTheme="minorHAnsi" w:hAnsiTheme="minorHAnsi"/>
        </w:rPr>
        <w:t>Temporal persona evolution: O(|Ψ| × |T|) for lifecycle management</w:t>
      </w:r>
    </w:p>
    <w:p w14:paraId="112EE271" w14:textId="77777777" w:rsidR="00B54E52" w:rsidRPr="003A448B" w:rsidRDefault="00B54E52" w:rsidP="008F30D8">
      <w:pPr>
        <w:numPr>
          <w:ilvl w:val="0"/>
          <w:numId w:val="3"/>
        </w:numPr>
        <w:spacing w:before="100" w:beforeAutospacing="1" w:after="100" w:afterAutospacing="1"/>
        <w:rPr>
          <w:rFonts w:asciiTheme="minorHAnsi" w:hAnsiTheme="minorHAnsi"/>
        </w:rPr>
      </w:pPr>
      <w:r w:rsidRPr="003A448B">
        <w:rPr>
          <w:rFonts w:asciiTheme="minorHAnsi" w:hAnsiTheme="minorHAnsi"/>
        </w:rPr>
        <w:t>Coordination overhead: O(|Ψ| × |Shields|) for cross-layer synchronization</w:t>
      </w:r>
    </w:p>
    <w:p w14:paraId="4EB1D494" w14:textId="77777777" w:rsidR="00B54E52" w:rsidRPr="003A448B" w:rsidRDefault="00B54E52" w:rsidP="00B54E52">
      <w:pPr>
        <w:spacing w:before="100" w:beforeAutospacing="1" w:after="100" w:afterAutospacing="1"/>
        <w:outlineLvl w:val="1"/>
        <w:rPr>
          <w:rFonts w:asciiTheme="minorHAnsi" w:hAnsiTheme="minorHAnsi"/>
          <w:b/>
          <w:bCs/>
        </w:rPr>
      </w:pPr>
      <w:r w:rsidRPr="003A448B">
        <w:rPr>
          <w:rFonts w:asciiTheme="minorHAnsi" w:hAnsiTheme="minorHAnsi"/>
          <w:b/>
          <w:bCs/>
        </w:rPr>
        <w:t xml:space="preserve">Minimal </w:t>
      </w:r>
      <w:r w:rsidRPr="003A448B">
        <w:rPr>
          <w:rFonts w:asciiTheme="minorHAnsi" w:eastAsiaTheme="minorHAnsi" w:hAnsiTheme="minorHAnsi" w:cs="Courier New"/>
          <w:b/>
          <w:bCs/>
          <w:color w:val="000000" w:themeColor="text1"/>
          <w14:ligatures w14:val="standardContextual"/>
        </w:rPr>
        <w:t>MaxSAT</w:t>
      </w:r>
      <w:r w:rsidRPr="003A448B">
        <w:rPr>
          <w:rFonts w:asciiTheme="minorHAnsi" w:hAnsiTheme="minorHAnsi"/>
          <w:b/>
          <w:bCs/>
        </w:rPr>
        <w:t>-Based Honeypot Optimization Model Solution to solve Multi-Persona and Dynamic Interaction dimensions problem</w:t>
      </w:r>
    </w:p>
    <w:p w14:paraId="17350F34" w14:textId="77777777" w:rsidR="00B54E52" w:rsidRPr="003A448B" w:rsidRDefault="00B54E52" w:rsidP="00B54E52">
      <w:pPr>
        <w:spacing w:before="100" w:beforeAutospacing="1" w:after="100" w:afterAutospacing="1"/>
        <w:outlineLvl w:val="1"/>
        <w:rPr>
          <w:rFonts w:asciiTheme="minorHAnsi" w:hAnsiTheme="minorHAnsi"/>
          <w:b/>
          <w:bCs/>
        </w:rPr>
      </w:pPr>
      <w:r w:rsidRPr="003A448B">
        <w:rPr>
          <w:rFonts w:asciiTheme="minorHAnsi" w:hAnsiTheme="minorHAnsi"/>
          <w:b/>
          <w:bCs/>
        </w:rPr>
        <w:t xml:space="preserve">Problem Statement: </w:t>
      </w:r>
      <w:r w:rsidRPr="003A448B">
        <w:rPr>
          <w:rFonts w:asciiTheme="minorHAnsi" w:hAnsiTheme="minorHAnsi"/>
        </w:rPr>
        <w:t>Find optimal honeypot deployment X* maximizing threat coverage under resource constraints</w:t>
      </w:r>
      <w:r w:rsidRPr="003A448B">
        <w:rPr>
          <w:rFonts w:asciiTheme="minorHAnsi" w:hAnsiTheme="minorHAnsi"/>
          <w:b/>
          <w:bCs/>
        </w:rPr>
        <w:t>.</w:t>
      </w:r>
    </w:p>
    <w:p w14:paraId="699504C5" w14:textId="77777777" w:rsidR="00B54E52" w:rsidRPr="003A448B" w:rsidRDefault="00B54E52" w:rsidP="00B54E52">
      <w:pPr>
        <w:spacing w:before="100" w:beforeAutospacing="1" w:after="100" w:afterAutospacing="1"/>
        <w:outlineLvl w:val="1"/>
        <w:rPr>
          <w:rFonts w:asciiTheme="minorHAnsi" w:hAnsiTheme="minorHAnsi"/>
          <w:b/>
          <w:bCs/>
        </w:rPr>
      </w:pPr>
      <w:r w:rsidRPr="003A448B">
        <w:rPr>
          <w:rFonts w:asciiTheme="minorHAnsi" w:hAnsiTheme="minorHAnsi"/>
          <w:b/>
          <w:bCs/>
        </w:rPr>
        <w:t>Variables (Boolean only):</w:t>
      </w:r>
    </w:p>
    <w:p w14:paraId="14E4F354"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x_i </w:t>
      </w:r>
      <w:r w:rsidRPr="003A448B">
        <w:rPr>
          <w:rFonts w:ascii="Cambria Math" w:eastAsiaTheme="minorHAnsi" w:hAnsi="Cambria Math" w:cs="Cambria Math"/>
          <w:color w:val="000000" w:themeColor="text1"/>
          <w14:ligatures w14:val="standardContextual"/>
        </w:rPr>
        <w:t>∈</w:t>
      </w:r>
      <w:r w:rsidRPr="003A448B">
        <w:rPr>
          <w:rFonts w:asciiTheme="minorHAnsi" w:eastAsiaTheme="minorHAnsi" w:hAnsiTheme="minorHAnsi" w:cs="Courier New"/>
          <w:color w:val="000000" w:themeColor="text1"/>
          <w14:ligatures w14:val="standardContextual"/>
        </w:rPr>
        <w:t xml:space="preserve"> {0,1}: Deploy honeypot configuration i (persona + location + time + level)</w:t>
      </w:r>
    </w:p>
    <w:p w14:paraId="2E57975D"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p>
    <w:p w14:paraId="715686F3"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b/>
          <w:bCs/>
          <w:color w:val="000000" w:themeColor="text1"/>
          <w14:ligatures w14:val="standardContextual"/>
        </w:rPr>
      </w:pPr>
      <w:r w:rsidRPr="003A448B">
        <w:rPr>
          <w:rFonts w:asciiTheme="minorHAnsi" w:eastAsiaTheme="minorHAnsi" w:hAnsiTheme="minorHAnsi" w:cs="Courier New"/>
          <w:b/>
          <w:bCs/>
          <w:color w:val="000000" w:themeColor="text1"/>
          <w14:ligatures w14:val="standardContextual"/>
        </w:rPr>
        <w:t>Example: x_i encodes</w:t>
      </w:r>
    </w:p>
    <w:p w14:paraId="1F841303"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p>
    <w:p w14:paraId="28DA21CC"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AEB0B7"/>
          <w14:ligatures w14:val="standardContextual"/>
        </w:rPr>
        <w:tab/>
      </w:r>
      <w:r w:rsidRPr="003A448B">
        <w:rPr>
          <w:rFonts w:asciiTheme="minorHAnsi" w:eastAsiaTheme="minorHAnsi" w:hAnsiTheme="minorHAnsi" w:cs="Courier New"/>
          <w:color w:val="000000" w:themeColor="text1"/>
          <w14:ligatures w14:val="standardContextual"/>
        </w:rPr>
        <w:t>Configuration i = {</w:t>
      </w:r>
    </w:p>
    <w:p w14:paraId="534F626E"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w:t>
      </w:r>
      <w:r>
        <w:rPr>
          <w:rFonts w:asciiTheme="minorHAnsi" w:eastAsiaTheme="minorHAnsi" w:hAnsiTheme="minorHAnsi" w:cs="Courier New"/>
          <w:color w:val="000000" w:themeColor="text1"/>
          <w14:ligatures w14:val="standardContextual"/>
        </w:rPr>
        <w:tab/>
      </w:r>
      <w:r>
        <w:rPr>
          <w:rFonts w:asciiTheme="minorHAnsi" w:eastAsiaTheme="minorHAnsi" w:hAnsiTheme="minorHAnsi" w:cs="Courier New"/>
          <w:color w:val="000000" w:themeColor="text1"/>
          <w14:ligatures w14:val="standardContextual"/>
        </w:rPr>
        <w:tab/>
      </w:r>
      <w:r w:rsidRPr="003A448B">
        <w:rPr>
          <w:rFonts w:asciiTheme="minorHAnsi" w:eastAsiaTheme="minorHAnsi" w:hAnsiTheme="minorHAnsi" w:cs="Courier New"/>
          <w:color w:val="000000" w:themeColor="text1"/>
          <w14:ligatures w14:val="standardContextual"/>
        </w:rPr>
        <w:t>persona: Web server, IoT device, database, etc.</w:t>
      </w:r>
    </w:p>
    <w:p w14:paraId="277FEF34"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w:t>
      </w:r>
      <w:r>
        <w:rPr>
          <w:rFonts w:asciiTheme="minorHAnsi" w:eastAsiaTheme="minorHAnsi" w:hAnsiTheme="minorHAnsi" w:cs="Courier New"/>
          <w:color w:val="000000" w:themeColor="text1"/>
          <w14:ligatures w14:val="standardContextual"/>
        </w:rPr>
        <w:tab/>
      </w:r>
      <w:r>
        <w:rPr>
          <w:rFonts w:asciiTheme="minorHAnsi" w:eastAsiaTheme="minorHAnsi" w:hAnsiTheme="minorHAnsi" w:cs="Courier New"/>
          <w:color w:val="000000" w:themeColor="text1"/>
          <w14:ligatures w14:val="standardContextual"/>
        </w:rPr>
        <w:tab/>
      </w:r>
      <w:r w:rsidRPr="003A448B">
        <w:rPr>
          <w:rFonts w:asciiTheme="minorHAnsi" w:eastAsiaTheme="minorHAnsi" w:hAnsiTheme="minorHAnsi" w:cs="Courier New"/>
          <w:color w:val="000000" w:themeColor="text1"/>
          <w14:ligatures w14:val="standardContextual"/>
        </w:rPr>
        <w:t>location: Network segment/IP address</w:t>
      </w:r>
    </w:p>
    <w:p w14:paraId="72085E2D"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w:t>
      </w:r>
      <w:r>
        <w:rPr>
          <w:rFonts w:asciiTheme="minorHAnsi" w:eastAsiaTheme="minorHAnsi" w:hAnsiTheme="minorHAnsi" w:cs="Courier New"/>
          <w:color w:val="000000" w:themeColor="text1"/>
          <w14:ligatures w14:val="standardContextual"/>
        </w:rPr>
        <w:tab/>
      </w:r>
      <w:r>
        <w:rPr>
          <w:rFonts w:asciiTheme="minorHAnsi" w:eastAsiaTheme="minorHAnsi" w:hAnsiTheme="minorHAnsi" w:cs="Courier New"/>
          <w:color w:val="000000" w:themeColor="text1"/>
          <w14:ligatures w14:val="standardContextual"/>
        </w:rPr>
        <w:tab/>
      </w:r>
      <w:r w:rsidRPr="003A448B">
        <w:rPr>
          <w:rFonts w:asciiTheme="minorHAnsi" w:eastAsiaTheme="minorHAnsi" w:hAnsiTheme="minorHAnsi" w:cs="Courier New"/>
          <w:color w:val="000000" w:themeColor="text1"/>
          <w14:ligatures w14:val="standardContextual"/>
        </w:rPr>
        <w:t>time: Deployment time window</w:t>
      </w:r>
    </w:p>
    <w:p w14:paraId="4611DEB5"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interaction_level: Dormant/passive/reactive/interactive/autonomous</w:t>
      </w:r>
    </w:p>
    <w:p w14:paraId="3699910F"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ab/>
        <w:t>}</w:t>
      </w:r>
    </w:p>
    <w:p w14:paraId="3C5EB4FB"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p>
    <w:p w14:paraId="1851D46F" w14:textId="77777777" w:rsidR="00B54E52" w:rsidRPr="003A448B" w:rsidRDefault="00B54E52" w:rsidP="00B54E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ab/>
        <w:t>x_42 = 1 means:</w:t>
      </w:r>
    </w:p>
    <w:p w14:paraId="164F523C" w14:textId="77777777" w:rsidR="00B54E52" w:rsidRPr="003A448B" w:rsidRDefault="00B54E52" w:rsidP="00B54E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w:t>
      </w:r>
      <w:r w:rsidRPr="003A448B">
        <w:rPr>
          <w:rFonts w:asciiTheme="minorHAnsi" w:eastAsiaTheme="minorHAnsi" w:hAnsiTheme="minorHAnsi" w:cs="Courier New"/>
          <w:color w:val="000000" w:themeColor="text1"/>
          <w14:ligatures w14:val="standardContextual"/>
        </w:rPr>
        <w:tab/>
      </w:r>
      <w:r>
        <w:rPr>
          <w:rFonts w:asciiTheme="minorHAnsi" w:eastAsiaTheme="minorHAnsi" w:hAnsiTheme="minorHAnsi" w:cs="Courier New"/>
          <w:color w:val="000000" w:themeColor="text1"/>
          <w14:ligatures w14:val="standardContextual"/>
        </w:rPr>
        <w:tab/>
      </w:r>
      <w:r w:rsidRPr="003A448B">
        <w:rPr>
          <w:rFonts w:asciiTheme="minorHAnsi" w:eastAsiaTheme="minorHAnsi" w:hAnsiTheme="minorHAnsi" w:cs="Courier New"/>
          <w:color w:val="000000" w:themeColor="text1"/>
          <w14:ligatures w14:val="standardContextual"/>
        </w:rPr>
        <w:t>"Deploy a Web Server persona</w:t>
      </w:r>
    </w:p>
    <w:p w14:paraId="7C128C34" w14:textId="77777777" w:rsidR="00B54E52" w:rsidRPr="003A448B" w:rsidRDefault="00B54E52" w:rsidP="00B54E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w:t>
      </w:r>
      <w:r w:rsidRPr="003A448B">
        <w:rPr>
          <w:rFonts w:asciiTheme="minorHAnsi" w:eastAsiaTheme="minorHAnsi" w:hAnsiTheme="minorHAnsi" w:cs="Courier New"/>
          <w:color w:val="000000" w:themeColor="text1"/>
          <w14:ligatures w14:val="standardContextual"/>
        </w:rPr>
        <w:tab/>
      </w:r>
      <w:r>
        <w:rPr>
          <w:rFonts w:asciiTheme="minorHAnsi" w:eastAsiaTheme="minorHAnsi" w:hAnsiTheme="minorHAnsi" w:cs="Courier New"/>
          <w:color w:val="000000" w:themeColor="text1"/>
          <w14:ligatures w14:val="standardContextual"/>
        </w:rPr>
        <w:tab/>
      </w:r>
      <w:r w:rsidRPr="003A448B">
        <w:rPr>
          <w:rFonts w:asciiTheme="minorHAnsi" w:eastAsiaTheme="minorHAnsi" w:hAnsiTheme="minorHAnsi" w:cs="Courier New"/>
          <w:color w:val="000000" w:themeColor="text1"/>
          <w14:ligatures w14:val="standardContextual"/>
        </w:rPr>
        <w:t>at network position 10.0.1.5</w:t>
      </w:r>
    </w:p>
    <w:p w14:paraId="6E99A0DF" w14:textId="77777777" w:rsidR="00B54E52" w:rsidRPr="003A448B" w:rsidRDefault="00B54E52" w:rsidP="00B54E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w:t>
      </w:r>
      <w:r w:rsidRPr="003A448B">
        <w:rPr>
          <w:rFonts w:asciiTheme="minorHAnsi" w:eastAsiaTheme="minorHAnsi" w:hAnsiTheme="minorHAnsi" w:cs="Courier New"/>
          <w:color w:val="000000" w:themeColor="text1"/>
          <w14:ligatures w14:val="standardContextual"/>
        </w:rPr>
        <w:tab/>
      </w:r>
      <w:r>
        <w:rPr>
          <w:rFonts w:asciiTheme="minorHAnsi" w:eastAsiaTheme="minorHAnsi" w:hAnsiTheme="minorHAnsi" w:cs="Courier New"/>
          <w:color w:val="000000" w:themeColor="text1"/>
          <w14:ligatures w14:val="standardContextual"/>
        </w:rPr>
        <w:tab/>
      </w:r>
      <w:r w:rsidRPr="003A448B">
        <w:rPr>
          <w:rFonts w:asciiTheme="minorHAnsi" w:eastAsiaTheme="minorHAnsi" w:hAnsiTheme="minorHAnsi" w:cs="Courier New"/>
          <w:color w:val="000000" w:themeColor="text1"/>
          <w14:ligatures w14:val="standardContextual"/>
        </w:rPr>
        <w:t>during time slot 9am-5pm</w:t>
      </w:r>
    </w:p>
    <w:p w14:paraId="16BD8021"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w:t>
      </w:r>
      <w:r w:rsidRPr="003A448B">
        <w:rPr>
          <w:rFonts w:asciiTheme="minorHAnsi" w:eastAsiaTheme="minorHAnsi" w:hAnsiTheme="minorHAnsi" w:cs="Courier New"/>
          <w:color w:val="000000" w:themeColor="text1"/>
          <w14:ligatures w14:val="standardContextual"/>
        </w:rPr>
        <w:tab/>
        <w:t xml:space="preserve"> </w:t>
      </w:r>
      <w:r>
        <w:rPr>
          <w:rFonts w:asciiTheme="minorHAnsi" w:eastAsiaTheme="minorHAnsi" w:hAnsiTheme="minorHAnsi" w:cs="Courier New"/>
          <w:color w:val="000000" w:themeColor="text1"/>
          <w14:ligatures w14:val="standardContextual"/>
        </w:rPr>
        <w:tab/>
        <w:t xml:space="preserve">      </w:t>
      </w:r>
      <w:r w:rsidRPr="003A448B">
        <w:rPr>
          <w:rFonts w:asciiTheme="minorHAnsi" w:eastAsiaTheme="minorHAnsi" w:hAnsiTheme="minorHAnsi" w:cs="Courier New"/>
          <w:color w:val="000000" w:themeColor="text1"/>
          <w14:ligatures w14:val="standardContextual"/>
        </w:rPr>
        <w:t>with interactive engagement level”</w:t>
      </w:r>
    </w:p>
    <w:p w14:paraId="7EE921DD"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p>
    <w:p w14:paraId="50C51E1C"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ab/>
        <w:t>Binary Decision:</w:t>
      </w:r>
    </w:p>
    <w:p w14:paraId="3520F78E"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ab/>
        <w:t>x_i = 1 → Deploy this specific honeypot configuration</w:t>
      </w:r>
    </w:p>
    <w:p w14:paraId="4CC5E531"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ab/>
        <w:t>x_i = 0 → Don't deploy it</w:t>
      </w:r>
    </w:p>
    <w:p w14:paraId="5EF66423"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p>
    <w:p w14:paraId="2D6C7CAA" w14:textId="77777777" w:rsidR="00B54E52" w:rsidRPr="003A448B" w:rsidRDefault="00B54E52" w:rsidP="00B54E52">
      <w:pPr>
        <w:spacing w:before="100" w:beforeAutospacing="1" w:after="100" w:afterAutospacing="1"/>
        <w:ind w:firstLine="560"/>
        <w:outlineLvl w:val="1"/>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c_j </w:t>
      </w:r>
      <w:r w:rsidRPr="003A448B">
        <w:rPr>
          <w:rFonts w:ascii="Cambria Math" w:eastAsiaTheme="minorHAnsi" w:hAnsi="Cambria Math" w:cs="Cambria Math"/>
          <w:color w:val="000000" w:themeColor="text1"/>
          <w14:ligatures w14:val="standardContextual"/>
        </w:rPr>
        <w:t>∈</w:t>
      </w:r>
      <w:r w:rsidRPr="003A448B">
        <w:rPr>
          <w:rFonts w:asciiTheme="minorHAnsi" w:eastAsiaTheme="minorHAnsi" w:hAnsiTheme="minorHAnsi" w:cs="Courier New"/>
          <w:color w:val="000000" w:themeColor="text1"/>
          <w14:ligatures w14:val="standardContextual"/>
        </w:rPr>
        <w:t xml:space="preserve"> {0,1}: ATT&amp;CK technique j is covered</w:t>
      </w:r>
    </w:p>
    <w:p w14:paraId="35F75974" w14:textId="77777777" w:rsidR="00B54E52" w:rsidRPr="003A448B" w:rsidRDefault="00B54E52" w:rsidP="00B54E52">
      <w:pPr>
        <w:spacing w:before="100" w:beforeAutospacing="1" w:after="100" w:afterAutospacing="1"/>
        <w:ind w:firstLine="560"/>
        <w:outlineLvl w:val="1"/>
        <w:rPr>
          <w:rFonts w:asciiTheme="minorHAnsi" w:eastAsiaTheme="minorHAnsi" w:hAnsiTheme="minorHAnsi" w:cs="Courier New"/>
          <w:b/>
          <w:bCs/>
          <w:color w:val="000000" w:themeColor="text1"/>
          <w14:ligatures w14:val="standardContextual"/>
        </w:rPr>
      </w:pPr>
      <w:r w:rsidRPr="003A448B">
        <w:rPr>
          <w:rFonts w:asciiTheme="minorHAnsi" w:eastAsiaTheme="minorHAnsi" w:hAnsiTheme="minorHAnsi" w:cs="Courier New"/>
          <w:b/>
          <w:bCs/>
          <w:color w:val="000000" w:themeColor="text1"/>
          <w14:ligatures w14:val="standardContextual"/>
        </w:rPr>
        <w:t>Example c_j encodes</w:t>
      </w:r>
    </w:p>
    <w:p w14:paraId="6D2F8CDB" w14:textId="77777777" w:rsidR="00B54E52" w:rsidRPr="003A448B" w:rsidRDefault="00B54E52" w:rsidP="00B54E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AEB0B7"/>
          <w14:ligatures w14:val="standardContextual"/>
        </w:rPr>
        <w:tab/>
      </w:r>
      <w:r w:rsidRPr="003A448B">
        <w:rPr>
          <w:rFonts w:asciiTheme="minorHAnsi" w:eastAsiaTheme="minorHAnsi" w:hAnsiTheme="minorHAnsi" w:cs="Courier New"/>
          <w:color w:val="000000" w:themeColor="text1"/>
          <w14:ligatures w14:val="standardContextual"/>
        </w:rPr>
        <w:t xml:space="preserve">j </w:t>
      </w:r>
      <w:r w:rsidRPr="003A448B">
        <w:rPr>
          <w:rFonts w:ascii="Cambria Math" w:eastAsiaTheme="minorHAnsi" w:hAnsi="Cambria Math" w:cs="Cambria Math"/>
          <w:color w:val="000000" w:themeColor="text1"/>
          <w14:ligatures w14:val="standardContextual"/>
        </w:rPr>
        <w:t>∈</w:t>
      </w:r>
      <w:r w:rsidRPr="003A448B">
        <w:rPr>
          <w:rFonts w:asciiTheme="minorHAnsi" w:eastAsiaTheme="minorHAnsi" w:hAnsiTheme="minorHAnsi" w:cs="Courier New"/>
          <w:color w:val="000000" w:themeColor="text1"/>
          <w14:ligatures w14:val="standardContextual"/>
        </w:rPr>
        <w:t xml:space="preserve"> ATT&amp;CK Framework techniques:</w:t>
      </w:r>
    </w:p>
    <w:p w14:paraId="543BA5F8" w14:textId="77777777" w:rsidR="00B54E52" w:rsidRPr="003A448B" w:rsidRDefault="00B54E52" w:rsidP="00B54E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w:t>
      </w:r>
      <w:r w:rsidRPr="003A448B">
        <w:rPr>
          <w:rFonts w:asciiTheme="minorHAnsi" w:eastAsiaTheme="minorHAnsi" w:hAnsiTheme="minorHAnsi" w:cs="Courier New"/>
          <w:color w:val="000000" w:themeColor="text1"/>
          <w14:ligatures w14:val="standardContextual"/>
        </w:rPr>
        <w:tab/>
        <w:t>- T1190: Exploit Public-Facing Application</w:t>
      </w:r>
    </w:p>
    <w:p w14:paraId="0F5AF10A" w14:textId="77777777" w:rsidR="00B54E52" w:rsidRPr="003A448B" w:rsidRDefault="00B54E52" w:rsidP="00B54E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w:t>
      </w:r>
      <w:r w:rsidRPr="003A448B">
        <w:rPr>
          <w:rFonts w:asciiTheme="minorHAnsi" w:eastAsiaTheme="minorHAnsi" w:hAnsiTheme="minorHAnsi" w:cs="Courier New"/>
          <w:color w:val="000000" w:themeColor="text1"/>
          <w14:ligatures w14:val="standardContextual"/>
        </w:rPr>
        <w:tab/>
        <w:t>- T1078: Valid Accounts</w:t>
      </w:r>
    </w:p>
    <w:p w14:paraId="2EDDCD39" w14:textId="77777777" w:rsidR="00B54E52" w:rsidRPr="003A448B" w:rsidRDefault="00B54E52" w:rsidP="00B54E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w:t>
      </w:r>
      <w:r w:rsidRPr="003A448B">
        <w:rPr>
          <w:rFonts w:asciiTheme="minorHAnsi" w:eastAsiaTheme="minorHAnsi" w:hAnsiTheme="minorHAnsi" w:cs="Courier New"/>
          <w:color w:val="000000" w:themeColor="text1"/>
          <w14:ligatures w14:val="standardContextual"/>
        </w:rPr>
        <w:tab/>
        <w:t>- T1505: Server Software Component</w:t>
      </w:r>
    </w:p>
    <w:p w14:paraId="0E16CD37" w14:textId="77777777" w:rsidR="00B54E52" w:rsidRPr="003A448B" w:rsidRDefault="00B54E52" w:rsidP="00B54E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w:t>
      </w:r>
      <w:r w:rsidRPr="003A448B">
        <w:rPr>
          <w:rFonts w:asciiTheme="minorHAnsi" w:eastAsiaTheme="minorHAnsi" w:hAnsiTheme="minorHAnsi" w:cs="Courier New"/>
          <w:color w:val="000000" w:themeColor="text1"/>
          <w14:ligatures w14:val="standardContextual"/>
        </w:rPr>
        <w:tab/>
        <w:t>- T1059: Command and Scripting Interpreter</w:t>
      </w:r>
    </w:p>
    <w:p w14:paraId="1BCB71BA" w14:textId="77777777" w:rsidR="00B54E52" w:rsidRPr="003A448B" w:rsidRDefault="00B54E52" w:rsidP="00B54E52">
      <w:pPr>
        <w:spacing w:before="100" w:beforeAutospacing="1" w:after="100" w:afterAutospacing="1"/>
        <w:ind w:firstLine="560"/>
        <w:outlineLvl w:val="1"/>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 (300+ techniques)</w:t>
      </w:r>
    </w:p>
    <w:p w14:paraId="66D6AFA1" w14:textId="77777777" w:rsidR="00B54E52" w:rsidRPr="003A448B" w:rsidRDefault="00B54E52" w:rsidP="00B54E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ab/>
        <w:t>c_T1190 = 1 means:</w:t>
      </w:r>
    </w:p>
    <w:p w14:paraId="551CA321" w14:textId="77777777" w:rsidR="00B54E52" w:rsidRPr="003A448B" w:rsidRDefault="00B54E52" w:rsidP="00B54E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w:t>
      </w:r>
      <w:r w:rsidRPr="003A448B">
        <w:rPr>
          <w:rFonts w:asciiTheme="minorHAnsi" w:eastAsiaTheme="minorHAnsi" w:hAnsiTheme="minorHAnsi" w:cs="Courier New"/>
          <w:color w:val="000000" w:themeColor="text1"/>
          <w14:ligatures w14:val="standardContextual"/>
        </w:rPr>
        <w:tab/>
      </w:r>
      <w:r>
        <w:rPr>
          <w:rFonts w:asciiTheme="minorHAnsi" w:eastAsiaTheme="minorHAnsi" w:hAnsiTheme="minorHAnsi" w:cs="Courier New"/>
          <w:color w:val="000000" w:themeColor="text1"/>
          <w14:ligatures w14:val="standardContextual"/>
        </w:rPr>
        <w:tab/>
      </w:r>
      <w:r w:rsidRPr="003A448B">
        <w:rPr>
          <w:rFonts w:asciiTheme="minorHAnsi" w:eastAsiaTheme="minorHAnsi" w:hAnsiTheme="minorHAnsi" w:cs="Courier New"/>
          <w:color w:val="000000" w:themeColor="text1"/>
          <w14:ligatures w14:val="standardContextual"/>
        </w:rPr>
        <w:t>"Web exploitation attacks are covered</w:t>
      </w:r>
    </w:p>
    <w:p w14:paraId="46AB1B8E" w14:textId="77777777" w:rsidR="00B54E52" w:rsidRPr="003A448B" w:rsidRDefault="00B54E52" w:rsidP="00B54E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   </w:t>
      </w:r>
      <w:r w:rsidRPr="003A448B">
        <w:rPr>
          <w:rFonts w:asciiTheme="minorHAnsi" w:eastAsiaTheme="minorHAnsi" w:hAnsiTheme="minorHAnsi" w:cs="Courier New"/>
          <w:color w:val="000000" w:themeColor="text1"/>
          <w14:ligatures w14:val="standardContextual"/>
        </w:rPr>
        <w:tab/>
      </w:r>
      <w:r>
        <w:rPr>
          <w:rFonts w:asciiTheme="minorHAnsi" w:eastAsiaTheme="minorHAnsi" w:hAnsiTheme="minorHAnsi" w:cs="Courier New"/>
          <w:color w:val="000000" w:themeColor="text1"/>
          <w14:ligatures w14:val="standardContextual"/>
        </w:rPr>
        <w:tab/>
      </w:r>
      <w:r w:rsidRPr="003A448B">
        <w:rPr>
          <w:rFonts w:asciiTheme="minorHAnsi" w:eastAsiaTheme="minorHAnsi" w:hAnsiTheme="minorHAnsi" w:cs="Courier New"/>
          <w:color w:val="000000" w:themeColor="text1"/>
          <w14:ligatures w14:val="standardContextual"/>
        </w:rPr>
        <w:t>because we deployed x_42 (web server honeypot)</w:t>
      </w:r>
    </w:p>
    <w:p w14:paraId="2D4CE603" w14:textId="77777777" w:rsidR="00B54E52" w:rsidRPr="003A448B" w:rsidRDefault="00B54E52" w:rsidP="00B54E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ab/>
      </w:r>
      <w:r>
        <w:rPr>
          <w:rFonts w:asciiTheme="minorHAnsi" w:eastAsiaTheme="minorHAnsi" w:hAnsiTheme="minorHAnsi" w:cs="Courier New"/>
          <w:color w:val="000000" w:themeColor="text1"/>
          <w14:ligatures w14:val="standardContextual"/>
        </w:rPr>
        <w:tab/>
      </w:r>
      <w:r w:rsidRPr="003A448B">
        <w:rPr>
          <w:rFonts w:asciiTheme="minorHAnsi" w:eastAsiaTheme="minorHAnsi" w:hAnsiTheme="minorHAnsi" w:cs="Courier New"/>
          <w:color w:val="000000" w:themeColor="text1"/>
          <w14:ligatures w14:val="standardContextual"/>
        </w:rPr>
        <w:t>which can detect HTTP exploitation attempts"</w:t>
      </w:r>
    </w:p>
    <w:p w14:paraId="7A20C93E" w14:textId="77777777" w:rsidR="00B54E52" w:rsidRPr="003A448B" w:rsidRDefault="00B54E52" w:rsidP="00B54E52">
      <w:pPr>
        <w:spacing w:before="100" w:beforeAutospacing="1" w:after="100" w:afterAutospacing="1"/>
        <w:outlineLvl w:val="1"/>
        <w:rPr>
          <w:rFonts w:asciiTheme="minorHAnsi" w:hAnsiTheme="minorHAnsi"/>
          <w:b/>
          <w:bCs/>
        </w:rPr>
      </w:pPr>
      <w:r w:rsidRPr="003A448B">
        <w:rPr>
          <w:rFonts w:asciiTheme="minorHAnsi" w:hAnsiTheme="minorHAnsi"/>
          <w:b/>
          <w:bCs/>
        </w:rPr>
        <w:t>Hard Constraints</w:t>
      </w:r>
      <w:r>
        <w:rPr>
          <w:rFonts w:asciiTheme="minorHAnsi" w:hAnsiTheme="minorHAnsi"/>
          <w:b/>
          <w:bCs/>
        </w:rPr>
        <w:t xml:space="preserve"> - </w:t>
      </w:r>
      <w:r w:rsidRPr="00B44F71">
        <w:rPr>
          <w:rFonts w:asciiTheme="minorHAnsi" w:hAnsiTheme="minorHAnsi"/>
          <w:b/>
          <w:bCs/>
        </w:rPr>
        <w:t xml:space="preserve">Conjunctive Normal Form </w:t>
      </w:r>
      <w:r w:rsidRPr="003A448B">
        <w:rPr>
          <w:rFonts w:asciiTheme="minorHAnsi" w:hAnsiTheme="minorHAnsi"/>
          <w:b/>
          <w:bCs/>
        </w:rPr>
        <w:t xml:space="preserve"> (CNF):</w:t>
      </w:r>
    </w:p>
    <w:p w14:paraId="56D54CA7"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1. Budget: Σ_i (cost_i × x_i) ≤ B_total</w:t>
      </w:r>
      <w:r>
        <w:rPr>
          <w:rFonts w:asciiTheme="minorHAnsi" w:eastAsiaTheme="minorHAnsi" w:hAnsiTheme="minorHAnsi" w:cs="Courier New"/>
          <w:color w:val="000000" w:themeColor="text1"/>
          <w14:ligatures w14:val="standardContextual"/>
        </w:rPr>
        <w:t xml:space="preserve"> -&gt; </w:t>
      </w:r>
      <w:r w:rsidRPr="00825E9E">
        <w:rPr>
          <w:rFonts w:asciiTheme="minorHAnsi" w:eastAsiaTheme="minorHAnsi" w:hAnsiTheme="minorHAnsi" w:cs="Courier New"/>
          <w:color w:val="000000" w:themeColor="text1"/>
          <w14:ligatures w14:val="standardContextual"/>
        </w:rPr>
        <w:t>The total cost of all deployed honeypots (x_i = 1) must not exceed the available budget B_total.</w:t>
      </w:r>
    </w:p>
    <w:p w14:paraId="4FEA898B" w14:textId="77777777" w:rsidR="00B54E52"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p>
    <w:p w14:paraId="73AB8265"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 xml:space="preserve">2. Mutual exclusion: x_i </w:t>
      </w:r>
      <w:r w:rsidRPr="003A448B">
        <w:rPr>
          <w:rFonts w:ascii="Cambria Math" w:eastAsiaTheme="minorHAnsi" w:hAnsi="Cambria Math" w:cs="Cambria Math"/>
          <w:color w:val="000000" w:themeColor="text1"/>
          <w14:ligatures w14:val="standardContextual"/>
        </w:rPr>
        <w:t>∧</w:t>
      </w:r>
      <w:r w:rsidRPr="003A448B">
        <w:rPr>
          <w:rFonts w:asciiTheme="minorHAnsi" w:eastAsiaTheme="minorHAnsi" w:hAnsiTheme="minorHAnsi" w:cs="Courier New"/>
          <w:color w:val="000000" w:themeColor="text1"/>
          <w14:ligatures w14:val="standardContextual"/>
        </w:rPr>
        <w:t xml:space="preserve"> x_j → ¬conflicts(i,j)</w:t>
      </w:r>
      <w:r>
        <w:rPr>
          <w:rFonts w:asciiTheme="minorHAnsi" w:eastAsiaTheme="minorHAnsi" w:hAnsiTheme="minorHAnsi" w:cs="Courier New"/>
          <w:color w:val="000000" w:themeColor="text1"/>
          <w14:ligatures w14:val="standardContextual"/>
        </w:rPr>
        <w:t xml:space="preserve"> -&gt; </w:t>
      </w:r>
      <w:r w:rsidRPr="00217C4D">
        <w:rPr>
          <w:rFonts w:asciiTheme="minorHAnsi" w:eastAsiaTheme="minorHAnsi" w:hAnsiTheme="minorHAnsi" w:cs="Courier New"/>
          <w:color w:val="000000" w:themeColor="text1"/>
          <w14:ligatures w14:val="standardContextual"/>
        </w:rPr>
        <w:t>If two honeypots i and j are both deployed (x_i = 1 and x_j = 1), they must not conflict.</w:t>
      </w:r>
    </w:p>
    <w:p w14:paraId="15B641EC" w14:textId="77777777" w:rsidR="00B54E52"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p>
    <w:p w14:paraId="0C0BBD80"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lastRenderedPageBreak/>
        <w:t xml:space="preserve">3. Coverage logic: c_j ↔ </w:t>
      </w:r>
      <w:r w:rsidRPr="003A448B">
        <w:rPr>
          <w:rFonts w:ascii="Cambria Math" w:eastAsiaTheme="minorHAnsi" w:hAnsi="Cambria Math" w:cs="Cambria Math"/>
          <w:color w:val="000000" w:themeColor="text1"/>
          <w14:ligatures w14:val="standardContextual"/>
        </w:rPr>
        <w:t>∨</w:t>
      </w:r>
      <w:r w:rsidRPr="003A448B">
        <w:rPr>
          <w:rFonts w:asciiTheme="minorHAnsi" w:eastAsiaTheme="minorHAnsi" w:hAnsiTheme="minorHAnsi" w:cs="Courier New"/>
          <w:color w:val="000000" w:themeColor="text1"/>
          <w14:ligatures w14:val="standardContextual"/>
        </w:rPr>
        <w:t xml:space="preserve">_i (x_i </w:t>
      </w:r>
      <w:r w:rsidRPr="003A448B">
        <w:rPr>
          <w:rFonts w:ascii="Cambria Math" w:eastAsiaTheme="minorHAnsi" w:hAnsi="Cambria Math" w:cs="Cambria Math"/>
          <w:color w:val="000000" w:themeColor="text1"/>
          <w14:ligatures w14:val="standardContextual"/>
        </w:rPr>
        <w:t>∧</w:t>
      </w:r>
      <w:r w:rsidRPr="003A448B">
        <w:rPr>
          <w:rFonts w:asciiTheme="minorHAnsi" w:eastAsiaTheme="minorHAnsi" w:hAnsiTheme="minorHAnsi" w:cs="Courier New"/>
          <w:color w:val="000000" w:themeColor="text1"/>
          <w14:ligatures w14:val="standardContextual"/>
        </w:rPr>
        <w:t xml:space="preserve"> covers(i,j))</w:t>
      </w:r>
      <w:r>
        <w:rPr>
          <w:rFonts w:asciiTheme="minorHAnsi" w:eastAsiaTheme="minorHAnsi" w:hAnsiTheme="minorHAnsi" w:cs="Courier New"/>
          <w:color w:val="000000" w:themeColor="text1"/>
          <w14:ligatures w14:val="standardContextual"/>
        </w:rPr>
        <w:t xml:space="preserve"> -&gt; E</w:t>
      </w:r>
      <w:r w:rsidRPr="00A746A7">
        <w:rPr>
          <w:rFonts w:asciiTheme="minorHAnsi" w:eastAsiaTheme="minorHAnsi" w:hAnsiTheme="minorHAnsi" w:cs="Courier New"/>
          <w:color w:val="000000" w:themeColor="text1"/>
          <w14:ligatures w14:val="standardContextual"/>
        </w:rPr>
        <w:t>nsures that the coverage variable c_j accurately reflects whether technique j is detected by the deployment</w:t>
      </w:r>
      <w:r>
        <w:rPr>
          <w:rFonts w:asciiTheme="minorHAnsi" w:eastAsiaTheme="minorHAnsi" w:hAnsiTheme="minorHAnsi" w:cs="Courier New"/>
          <w:color w:val="000000" w:themeColor="text1"/>
          <w14:ligatures w14:val="standardContextual"/>
        </w:rPr>
        <w:t xml:space="preserve"> i.</w:t>
      </w:r>
    </w:p>
    <w:p w14:paraId="397184E8" w14:textId="77777777" w:rsidR="00B54E52" w:rsidRPr="003A448B" w:rsidRDefault="00B54E52" w:rsidP="00B54E52">
      <w:pPr>
        <w:spacing w:before="100" w:beforeAutospacing="1" w:after="100" w:afterAutospacing="1"/>
        <w:outlineLvl w:val="1"/>
        <w:rPr>
          <w:rFonts w:asciiTheme="minorHAnsi" w:hAnsiTheme="minorHAnsi"/>
          <w:b/>
          <w:bCs/>
        </w:rPr>
      </w:pPr>
      <w:r w:rsidRPr="003A448B">
        <w:rPr>
          <w:rFonts w:asciiTheme="minorHAnsi" w:hAnsiTheme="minorHAnsi"/>
          <w:b/>
          <w:bCs/>
        </w:rPr>
        <w:t>Solving Strategy:</w:t>
      </w:r>
    </w:p>
    <w:p w14:paraId="530494F7"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Phase 1: Filter feasible configurations (satisfies consistency)</w:t>
      </w:r>
    </w:p>
    <w:p w14:paraId="71D3BC04"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Phase 2: MaxSAT solver finds optimal x* maximizing weighted coverage</w:t>
      </w:r>
    </w:p>
    <w:p w14:paraId="62E0E20F"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Phase 3: Decode x* → deployment plan (persona, location, interaction level)</w:t>
      </w:r>
    </w:p>
    <w:p w14:paraId="684D35FC"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p>
    <w:p w14:paraId="751CEAE5"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b/>
          <w:bCs/>
          <w:color w:val="000000" w:themeColor="text1"/>
          <w14:ligatures w14:val="standardContextual"/>
        </w:rPr>
      </w:pPr>
      <w:r w:rsidRPr="003A448B">
        <w:rPr>
          <w:rFonts w:asciiTheme="minorHAnsi" w:eastAsiaTheme="minorHAnsi" w:hAnsiTheme="minorHAnsi" w:cs="Courier New"/>
          <w:b/>
          <w:bCs/>
          <w:color w:val="000000" w:themeColor="text1"/>
          <w14:ligatures w14:val="standardContextual"/>
        </w:rPr>
        <w:t>Example - MaxSAT Solution:</w:t>
      </w:r>
    </w:p>
    <w:p w14:paraId="716C5809"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AEB0B7"/>
          <w14:ligatures w14:val="standardContextual"/>
        </w:rPr>
      </w:pPr>
    </w:p>
    <w:p w14:paraId="647A536B"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AEB0B7"/>
          <w14:ligatures w14:val="standardContextual"/>
        </w:rPr>
        <w:tab/>
      </w:r>
      <w:r w:rsidRPr="003A448B">
        <w:rPr>
          <w:rFonts w:asciiTheme="minorHAnsi" w:eastAsiaTheme="minorHAnsi" w:hAnsiTheme="minorHAnsi" w:cs="Courier New"/>
          <w:color w:val="000000" w:themeColor="text1"/>
          <w14:ligatures w14:val="standardContextual"/>
        </w:rPr>
        <w:t>x</w:t>
      </w:r>
      <w:r w:rsidRPr="003A448B">
        <w:rPr>
          <w:rFonts w:asciiTheme="minorHAnsi" w:eastAsiaTheme="minorHAnsi" w:hAnsiTheme="minorHAnsi" w:cs="Cambria Math"/>
          <w:color w:val="000000" w:themeColor="text1"/>
          <w14:ligatures w14:val="standardContextual"/>
        </w:rPr>
        <w:t>₁</w:t>
      </w:r>
      <w:r w:rsidRPr="003A448B">
        <w:rPr>
          <w:rFonts w:asciiTheme="minorHAnsi" w:eastAsiaTheme="minorHAnsi" w:hAnsiTheme="minorHAnsi" w:cs="Courier New"/>
          <w:color w:val="000000" w:themeColor="text1"/>
          <w14:ligatures w14:val="standardContextual"/>
        </w:rPr>
        <w:t xml:space="preserve"> = 1 (deploy web server: $40)</w:t>
      </w:r>
    </w:p>
    <w:p w14:paraId="43DF1D57"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ab/>
        <w:t>x</w:t>
      </w:r>
      <w:r w:rsidRPr="003A448B">
        <w:rPr>
          <w:rFonts w:asciiTheme="minorHAnsi" w:eastAsiaTheme="minorHAnsi" w:hAnsiTheme="minorHAnsi" w:cs="Cambria Math"/>
          <w:color w:val="000000" w:themeColor="text1"/>
          <w14:ligatures w14:val="standardContextual"/>
        </w:rPr>
        <w:t>₂</w:t>
      </w:r>
      <w:r w:rsidRPr="003A448B">
        <w:rPr>
          <w:rFonts w:asciiTheme="minorHAnsi" w:eastAsiaTheme="minorHAnsi" w:hAnsiTheme="minorHAnsi" w:cs="Courier New"/>
          <w:color w:val="000000" w:themeColor="text1"/>
          <w14:ligatures w14:val="standardContextual"/>
        </w:rPr>
        <w:t xml:space="preserve"> = 0 (skip database: too expensive)</w:t>
      </w:r>
    </w:p>
    <w:p w14:paraId="61757AE7"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ab/>
        <w:t>x</w:t>
      </w:r>
      <w:r w:rsidRPr="003A448B">
        <w:rPr>
          <w:rFonts w:asciiTheme="minorHAnsi" w:eastAsiaTheme="minorHAnsi" w:hAnsiTheme="minorHAnsi" w:cs="Cambria Math"/>
          <w:color w:val="000000" w:themeColor="text1"/>
          <w14:ligatures w14:val="standardContextual"/>
        </w:rPr>
        <w:t>₃</w:t>
      </w:r>
      <w:r w:rsidRPr="003A448B">
        <w:rPr>
          <w:rFonts w:asciiTheme="minorHAnsi" w:eastAsiaTheme="minorHAnsi" w:hAnsiTheme="minorHAnsi" w:cs="Courier New"/>
          <w:color w:val="000000" w:themeColor="text1"/>
          <w14:ligatures w14:val="standardContextual"/>
        </w:rPr>
        <w:t xml:space="preserve"> = 1 (deploy IoT: $30)</w:t>
      </w:r>
    </w:p>
    <w:p w14:paraId="72F8EA20"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ab/>
        <w:t xml:space="preserve">Total cost: $70 ≤ $100 </w:t>
      </w:r>
      <w:r w:rsidRPr="003A448B">
        <w:rPr>
          <w:rFonts w:asciiTheme="minorHAnsi" w:eastAsiaTheme="minorHAnsi" w:hAnsiTheme="minorHAnsi" w:cs="Segoe UI Symbol"/>
          <w:color w:val="000000" w:themeColor="text1"/>
          <w14:ligatures w14:val="standardContextual"/>
        </w:rPr>
        <w:t>✓</w:t>
      </w:r>
    </w:p>
    <w:p w14:paraId="523AB147"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p>
    <w:p w14:paraId="30AFE0F6"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b/>
          <w:bCs/>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ab/>
      </w:r>
      <w:r w:rsidRPr="003A448B">
        <w:rPr>
          <w:rFonts w:asciiTheme="minorHAnsi" w:eastAsiaTheme="minorHAnsi" w:hAnsiTheme="minorHAnsi" w:cs="Courier New"/>
          <w:b/>
          <w:bCs/>
          <w:color w:val="000000" w:themeColor="text1"/>
          <w14:ligatures w14:val="standardContextual"/>
        </w:rPr>
        <w:t>Coverage:</w:t>
      </w:r>
    </w:p>
    <w:p w14:paraId="665613FB"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ab/>
        <w:t>c_T1190 = 1 (x</w:t>
      </w:r>
      <w:r w:rsidRPr="003A448B">
        <w:rPr>
          <w:rFonts w:asciiTheme="minorHAnsi" w:eastAsiaTheme="minorHAnsi" w:hAnsiTheme="minorHAnsi" w:cs="Cambria Math"/>
          <w:color w:val="000000" w:themeColor="text1"/>
          <w14:ligatures w14:val="standardContextual"/>
        </w:rPr>
        <w:t>₁</w:t>
      </w:r>
      <w:r w:rsidRPr="003A448B">
        <w:rPr>
          <w:rFonts w:asciiTheme="minorHAnsi" w:eastAsiaTheme="minorHAnsi" w:hAnsiTheme="minorHAnsi" w:cs="Courier New"/>
          <w:color w:val="000000" w:themeColor="text1"/>
          <w14:ligatures w14:val="standardContextual"/>
        </w:rPr>
        <w:t xml:space="preserve"> covers it) → +10 points</w:t>
      </w:r>
    </w:p>
    <w:p w14:paraId="0F49837D"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ab/>
        <w:t>c_T1078 = 1 (x</w:t>
      </w:r>
      <w:r w:rsidRPr="003A448B">
        <w:rPr>
          <w:rFonts w:asciiTheme="minorHAnsi" w:eastAsiaTheme="minorHAnsi" w:hAnsiTheme="minorHAnsi" w:cs="Cambria Math"/>
          <w:color w:val="000000" w:themeColor="text1"/>
          <w14:ligatures w14:val="standardContextual"/>
        </w:rPr>
        <w:t>₃</w:t>
      </w:r>
      <w:r w:rsidRPr="003A448B">
        <w:rPr>
          <w:rFonts w:asciiTheme="minorHAnsi" w:eastAsiaTheme="minorHAnsi" w:hAnsiTheme="minorHAnsi" w:cs="Courier New"/>
          <w:color w:val="000000" w:themeColor="text1"/>
          <w14:ligatures w14:val="standardContextual"/>
        </w:rPr>
        <w:t xml:space="preserve"> covers it) → +8 points</w:t>
      </w:r>
    </w:p>
    <w:p w14:paraId="12461D31" w14:textId="77777777" w:rsidR="00B54E52" w:rsidRPr="003A448B" w:rsidRDefault="00B54E52" w:rsidP="00B5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heme="minorHAnsi" w:eastAsiaTheme="minorHAnsi" w:hAnsiTheme="minorHAnsi" w:cs="Courier New"/>
          <w:color w:val="000000" w:themeColor="text1"/>
          <w14:ligatures w14:val="standardContextual"/>
        </w:rPr>
      </w:pPr>
      <w:r w:rsidRPr="003A448B">
        <w:rPr>
          <w:rFonts w:asciiTheme="minorHAnsi" w:eastAsiaTheme="minorHAnsi" w:hAnsiTheme="minorHAnsi" w:cs="Courier New"/>
          <w:color w:val="000000" w:themeColor="text1"/>
          <w14:ligatures w14:val="standardContextual"/>
        </w:rPr>
        <w:t>Total objective: 18 (maximum possible under budget)</w:t>
      </w:r>
    </w:p>
    <w:p w14:paraId="26DA9EEB" w14:textId="77777777" w:rsidR="00B54E52" w:rsidRPr="003A448B" w:rsidRDefault="00B54E52" w:rsidP="00B54E52">
      <w:pPr>
        <w:rPr>
          <w:rFonts w:asciiTheme="minorHAnsi" w:hAnsiTheme="minorHAnsi"/>
          <w:b/>
          <w:bCs/>
        </w:rPr>
      </w:pPr>
    </w:p>
    <w:p w14:paraId="2C0F671A" w14:textId="77777777" w:rsidR="00B54E52" w:rsidRPr="003A448B" w:rsidRDefault="00B54E52" w:rsidP="00B54E52">
      <w:pPr>
        <w:rPr>
          <w:rFonts w:asciiTheme="minorHAnsi" w:hAnsiTheme="minorHAnsi"/>
          <w:b/>
          <w:bCs/>
        </w:rPr>
      </w:pPr>
      <w:r w:rsidRPr="003A448B">
        <w:rPr>
          <w:rFonts w:asciiTheme="minorHAnsi" w:hAnsiTheme="minorHAnsi"/>
          <w:b/>
          <w:bCs/>
        </w:rPr>
        <w:t>Key Simplification:</w:t>
      </w:r>
    </w:p>
    <w:p w14:paraId="65F32018" w14:textId="77777777" w:rsidR="00B54E52" w:rsidRPr="003A448B" w:rsidRDefault="00B54E52" w:rsidP="00B54E52">
      <w:pPr>
        <w:ind w:left="720"/>
        <w:rPr>
          <w:rFonts w:asciiTheme="minorHAnsi" w:hAnsiTheme="minorHAnsi"/>
        </w:rPr>
      </w:pPr>
      <w:r w:rsidRPr="003A448B">
        <w:rPr>
          <w:rFonts w:asciiTheme="minorHAnsi" w:hAnsiTheme="minorHAnsi"/>
        </w:rPr>
        <w:t>All complexity (personas, locations, time, interactions) collapsed into single index i → Standard Weighted Set Cover → Direct MaxSAT encoding → Optimal solution in minutes.</w:t>
      </w:r>
    </w:p>
    <w:p w14:paraId="3B2315C8" w14:textId="77777777" w:rsidR="00B54E52" w:rsidRPr="003A448B" w:rsidRDefault="00B54E52" w:rsidP="00B54E52">
      <w:pPr>
        <w:ind w:left="720"/>
        <w:rPr>
          <w:rFonts w:asciiTheme="minorHAnsi" w:hAnsiTheme="minorHAnsi"/>
        </w:rPr>
      </w:pPr>
      <w:r w:rsidRPr="003A448B">
        <w:rPr>
          <w:rFonts w:asciiTheme="minorHAnsi" w:hAnsiTheme="minorHAnsi"/>
        </w:rPr>
        <w:t>Result: Multi-dimensional exponential problem → Single MaxSAT instance with polynomial clauses.</w:t>
      </w:r>
    </w:p>
    <w:p w14:paraId="4C07640F" w14:textId="77777777" w:rsidR="00B54E52" w:rsidRPr="003A448B" w:rsidRDefault="00B54E52" w:rsidP="00B54E52">
      <w:pPr>
        <w:rPr>
          <w:rFonts w:asciiTheme="minorHAnsi" w:hAnsiTheme="minorHAnsi"/>
          <w:b/>
          <w:bCs/>
        </w:rPr>
      </w:pPr>
    </w:p>
    <w:p w14:paraId="52967B73" w14:textId="77777777" w:rsidR="00B54E52" w:rsidRPr="003A448B" w:rsidRDefault="00B54E52" w:rsidP="00B54E52">
      <w:pPr>
        <w:rPr>
          <w:rFonts w:asciiTheme="minorHAnsi" w:hAnsiTheme="minorHAnsi"/>
          <w:b/>
          <w:bCs/>
        </w:rPr>
      </w:pPr>
      <w:r w:rsidRPr="003A448B">
        <w:rPr>
          <w:rFonts w:asciiTheme="minorHAnsi" w:hAnsiTheme="minorHAnsi"/>
          <w:b/>
          <w:bCs/>
        </w:rPr>
        <w:t>Metrics for Deception Fabric Multi-Dimensional Honeypot Coordination System</w:t>
      </w:r>
    </w:p>
    <w:p w14:paraId="720AC91C" w14:textId="77777777" w:rsidR="00B54E52" w:rsidRPr="003A448B" w:rsidRDefault="00B54E52" w:rsidP="00B54E52">
      <w:pPr>
        <w:rPr>
          <w:rFonts w:asciiTheme="minorHAnsi" w:hAnsiTheme="minorHAnsi"/>
          <w:b/>
          <w:bCs/>
        </w:rPr>
      </w:pPr>
      <w:r w:rsidRPr="003A448B">
        <w:rPr>
          <w:rFonts w:asciiTheme="minorHAnsi" w:hAnsiTheme="minorHAnsi"/>
          <w:b/>
          <w:bCs/>
        </w:rPr>
        <w:t>Deployment Efficiency</w:t>
      </w:r>
    </w:p>
    <w:p w14:paraId="22D22B50" w14:textId="77777777" w:rsidR="00B54E52" w:rsidRPr="003A448B" w:rsidRDefault="00B54E52" w:rsidP="00B54E52">
      <w:pPr>
        <w:rPr>
          <w:rFonts w:asciiTheme="minorHAnsi" w:hAnsiTheme="minorHAnsi"/>
          <w:b/>
          <w:bCs/>
        </w:rPr>
      </w:pPr>
    </w:p>
    <w:tbl>
      <w:tblPr>
        <w:tblStyle w:val="TableGrid"/>
        <w:tblW w:w="0" w:type="auto"/>
        <w:tblLook w:val="04A0" w:firstRow="1" w:lastRow="0" w:firstColumn="1" w:lastColumn="0" w:noHBand="0" w:noVBand="1"/>
      </w:tblPr>
      <w:tblGrid>
        <w:gridCol w:w="2337"/>
        <w:gridCol w:w="2337"/>
        <w:gridCol w:w="2338"/>
        <w:gridCol w:w="2338"/>
      </w:tblGrid>
      <w:tr w:rsidR="00B54E52" w:rsidRPr="003A448B" w14:paraId="7593A4F1" w14:textId="77777777" w:rsidTr="00E431A2">
        <w:tc>
          <w:tcPr>
            <w:tcW w:w="2337" w:type="dxa"/>
          </w:tcPr>
          <w:p w14:paraId="73D4645E" w14:textId="77777777" w:rsidR="00B54E52" w:rsidRPr="003A448B" w:rsidRDefault="00B54E52" w:rsidP="00E431A2">
            <w:pPr>
              <w:rPr>
                <w:rFonts w:asciiTheme="minorHAnsi" w:hAnsiTheme="minorHAnsi"/>
                <w:b/>
                <w:bCs/>
              </w:rPr>
            </w:pPr>
            <w:r w:rsidRPr="003A448B">
              <w:rPr>
                <w:rFonts w:asciiTheme="minorHAnsi" w:hAnsiTheme="minorHAnsi"/>
                <w:b/>
                <w:bCs/>
              </w:rPr>
              <w:t>Metric Category</w:t>
            </w:r>
          </w:p>
        </w:tc>
        <w:tc>
          <w:tcPr>
            <w:tcW w:w="2337" w:type="dxa"/>
          </w:tcPr>
          <w:p w14:paraId="361B4EDA" w14:textId="77777777" w:rsidR="00B54E52" w:rsidRPr="003A448B" w:rsidRDefault="00B54E52" w:rsidP="00E431A2">
            <w:pPr>
              <w:rPr>
                <w:rFonts w:asciiTheme="minorHAnsi" w:hAnsiTheme="minorHAnsi"/>
                <w:b/>
                <w:bCs/>
              </w:rPr>
            </w:pPr>
            <w:r w:rsidRPr="003A448B">
              <w:rPr>
                <w:rFonts w:asciiTheme="minorHAnsi" w:hAnsiTheme="minorHAnsi"/>
                <w:b/>
                <w:bCs/>
              </w:rPr>
              <w:t>Key Metric</w:t>
            </w:r>
          </w:p>
        </w:tc>
        <w:tc>
          <w:tcPr>
            <w:tcW w:w="2338" w:type="dxa"/>
          </w:tcPr>
          <w:p w14:paraId="50ACDFD4" w14:textId="77777777" w:rsidR="00B54E52" w:rsidRPr="003A448B" w:rsidRDefault="00B54E52" w:rsidP="00E431A2">
            <w:pPr>
              <w:rPr>
                <w:rFonts w:asciiTheme="minorHAnsi" w:hAnsiTheme="minorHAnsi"/>
                <w:b/>
                <w:bCs/>
              </w:rPr>
            </w:pPr>
            <w:r w:rsidRPr="003A448B">
              <w:rPr>
                <w:rFonts w:asciiTheme="minorHAnsi" w:hAnsiTheme="minorHAnsi"/>
                <w:b/>
                <w:bCs/>
              </w:rPr>
              <w:t>Target</w:t>
            </w:r>
          </w:p>
        </w:tc>
        <w:tc>
          <w:tcPr>
            <w:tcW w:w="2338" w:type="dxa"/>
          </w:tcPr>
          <w:p w14:paraId="1313B1AB" w14:textId="77777777" w:rsidR="00B54E52" w:rsidRPr="003A448B" w:rsidRDefault="00B54E52" w:rsidP="00E431A2">
            <w:pPr>
              <w:rPr>
                <w:rFonts w:asciiTheme="minorHAnsi" w:hAnsiTheme="minorHAnsi"/>
                <w:b/>
                <w:bCs/>
              </w:rPr>
            </w:pPr>
            <w:r w:rsidRPr="003A448B">
              <w:rPr>
                <w:rFonts w:asciiTheme="minorHAnsi" w:hAnsiTheme="minorHAnsi"/>
                <w:b/>
                <w:bCs/>
              </w:rPr>
              <w:t>SAT Variable Link</w:t>
            </w:r>
          </w:p>
        </w:tc>
      </w:tr>
      <w:tr w:rsidR="00B54E52" w:rsidRPr="003A448B" w14:paraId="0921273A" w14:textId="77777777" w:rsidTr="00E431A2">
        <w:tc>
          <w:tcPr>
            <w:tcW w:w="2337" w:type="dxa"/>
          </w:tcPr>
          <w:p w14:paraId="3C2B97C1" w14:textId="77777777" w:rsidR="00B54E52" w:rsidRPr="003A448B" w:rsidRDefault="00B54E52" w:rsidP="00E431A2">
            <w:pPr>
              <w:rPr>
                <w:rFonts w:asciiTheme="minorHAnsi" w:hAnsiTheme="minorHAnsi"/>
              </w:rPr>
            </w:pPr>
            <w:r w:rsidRPr="003A448B">
              <w:rPr>
                <w:rFonts w:asciiTheme="minorHAnsi" w:hAnsiTheme="minorHAnsi"/>
              </w:rPr>
              <w:t>Deployment Optimality</w:t>
            </w:r>
          </w:p>
        </w:tc>
        <w:tc>
          <w:tcPr>
            <w:tcW w:w="2337" w:type="dxa"/>
          </w:tcPr>
          <w:p w14:paraId="6F6997A9" w14:textId="77777777" w:rsidR="00B54E52" w:rsidRPr="003A448B" w:rsidRDefault="00B54E52" w:rsidP="00E431A2">
            <w:pPr>
              <w:rPr>
                <w:rFonts w:asciiTheme="minorHAnsi" w:hAnsiTheme="minorHAnsi"/>
              </w:rPr>
            </w:pPr>
            <w:r w:rsidRPr="003A448B">
              <w:rPr>
                <w:rFonts w:asciiTheme="minorHAnsi" w:hAnsiTheme="minorHAnsi"/>
              </w:rPr>
              <w:t>Coverage Score</w:t>
            </w:r>
          </w:p>
        </w:tc>
        <w:tc>
          <w:tcPr>
            <w:tcW w:w="2338" w:type="dxa"/>
          </w:tcPr>
          <w:p w14:paraId="40EC1259" w14:textId="77777777" w:rsidR="00B54E52" w:rsidRPr="003A448B" w:rsidRDefault="00B54E52" w:rsidP="00E431A2">
            <w:pPr>
              <w:rPr>
                <w:rFonts w:asciiTheme="minorHAnsi" w:hAnsiTheme="minorHAnsi"/>
              </w:rPr>
            </w:pPr>
            <w:r w:rsidRPr="003A448B">
              <w:rPr>
                <w:rFonts w:asciiTheme="minorHAnsi" w:hAnsiTheme="minorHAnsi"/>
              </w:rPr>
              <w:t>≥90%</w:t>
            </w:r>
          </w:p>
        </w:tc>
        <w:tc>
          <w:tcPr>
            <w:tcW w:w="2338" w:type="dxa"/>
          </w:tcPr>
          <w:p w14:paraId="3B88C603" w14:textId="77777777" w:rsidR="00B54E52" w:rsidRPr="003A448B" w:rsidRDefault="00B54E52" w:rsidP="00E431A2">
            <w:pPr>
              <w:rPr>
                <w:rFonts w:asciiTheme="minorHAnsi" w:hAnsiTheme="minorHAnsi"/>
              </w:rPr>
            </w:pPr>
            <w:r w:rsidRPr="003A448B">
              <w:rPr>
                <w:rFonts w:asciiTheme="minorHAnsi" w:hAnsiTheme="minorHAnsi"/>
              </w:rPr>
              <w:t>Σ(priority_j × c_j)</w:t>
            </w:r>
          </w:p>
        </w:tc>
      </w:tr>
      <w:tr w:rsidR="00B54E52" w:rsidRPr="003A448B" w14:paraId="531B8EF2" w14:textId="77777777" w:rsidTr="00E431A2">
        <w:tc>
          <w:tcPr>
            <w:tcW w:w="2337" w:type="dxa"/>
          </w:tcPr>
          <w:p w14:paraId="57EA9025" w14:textId="77777777" w:rsidR="00B54E52" w:rsidRPr="003A448B" w:rsidRDefault="00B54E52" w:rsidP="00E431A2">
            <w:pPr>
              <w:rPr>
                <w:rFonts w:asciiTheme="minorHAnsi" w:hAnsiTheme="minorHAnsi"/>
              </w:rPr>
            </w:pPr>
            <w:r w:rsidRPr="003A448B">
              <w:rPr>
                <w:rFonts w:asciiTheme="minorHAnsi" w:hAnsiTheme="minorHAnsi"/>
              </w:rPr>
              <w:t>Resource Efficiency</w:t>
            </w:r>
          </w:p>
        </w:tc>
        <w:tc>
          <w:tcPr>
            <w:tcW w:w="2337" w:type="dxa"/>
          </w:tcPr>
          <w:p w14:paraId="5CA8BE7F" w14:textId="77777777" w:rsidR="00B54E52" w:rsidRPr="003A448B" w:rsidRDefault="00B54E52" w:rsidP="00E431A2">
            <w:pPr>
              <w:rPr>
                <w:rFonts w:asciiTheme="minorHAnsi" w:hAnsiTheme="minorHAnsi"/>
              </w:rPr>
            </w:pPr>
            <w:r w:rsidRPr="003A448B">
              <w:rPr>
                <w:rFonts w:asciiTheme="minorHAnsi" w:hAnsiTheme="minorHAnsi"/>
              </w:rPr>
              <w:t>Budget Utilization</w:t>
            </w:r>
          </w:p>
        </w:tc>
        <w:tc>
          <w:tcPr>
            <w:tcW w:w="2338" w:type="dxa"/>
          </w:tcPr>
          <w:p w14:paraId="50A0ECEC" w14:textId="77777777" w:rsidR="00B54E52" w:rsidRPr="003A448B" w:rsidRDefault="00B54E52" w:rsidP="00E431A2">
            <w:pPr>
              <w:rPr>
                <w:rFonts w:asciiTheme="minorHAnsi" w:hAnsiTheme="minorHAnsi"/>
              </w:rPr>
            </w:pPr>
            <w:r w:rsidRPr="003A448B">
              <w:rPr>
                <w:rFonts w:asciiTheme="minorHAnsi" w:hAnsiTheme="minorHAnsi"/>
              </w:rPr>
              <w:t>80-95%</w:t>
            </w:r>
          </w:p>
        </w:tc>
        <w:tc>
          <w:tcPr>
            <w:tcW w:w="2338" w:type="dxa"/>
          </w:tcPr>
          <w:p w14:paraId="48ADEAF5" w14:textId="77777777" w:rsidR="00B54E52" w:rsidRPr="003A448B" w:rsidRDefault="00B54E52" w:rsidP="00E431A2">
            <w:pPr>
              <w:rPr>
                <w:rFonts w:asciiTheme="minorHAnsi" w:hAnsiTheme="minorHAnsi"/>
              </w:rPr>
            </w:pPr>
            <w:r w:rsidRPr="003A448B">
              <w:rPr>
                <w:rFonts w:asciiTheme="minorHAnsi" w:hAnsiTheme="minorHAnsi"/>
              </w:rPr>
              <w:t>Σ(cost_i × x_i)</w:t>
            </w:r>
          </w:p>
        </w:tc>
      </w:tr>
      <w:tr w:rsidR="00B54E52" w:rsidRPr="003A448B" w14:paraId="7FC3EFE9" w14:textId="77777777" w:rsidTr="00E431A2">
        <w:tc>
          <w:tcPr>
            <w:tcW w:w="2337" w:type="dxa"/>
          </w:tcPr>
          <w:p w14:paraId="6347C0DD" w14:textId="77777777" w:rsidR="00B54E52" w:rsidRPr="003A448B" w:rsidRDefault="00B54E52" w:rsidP="00E431A2">
            <w:pPr>
              <w:rPr>
                <w:rFonts w:asciiTheme="minorHAnsi" w:hAnsiTheme="minorHAnsi"/>
              </w:rPr>
            </w:pPr>
            <w:r w:rsidRPr="003A448B">
              <w:rPr>
                <w:rFonts w:asciiTheme="minorHAnsi" w:hAnsiTheme="minorHAnsi"/>
              </w:rPr>
              <w:t>Spatial Coverage</w:t>
            </w:r>
          </w:p>
        </w:tc>
        <w:tc>
          <w:tcPr>
            <w:tcW w:w="2337" w:type="dxa"/>
          </w:tcPr>
          <w:p w14:paraId="52BECE27" w14:textId="77777777" w:rsidR="00B54E52" w:rsidRPr="003A448B" w:rsidRDefault="00B54E52" w:rsidP="00E431A2">
            <w:pPr>
              <w:rPr>
                <w:rFonts w:asciiTheme="minorHAnsi" w:hAnsiTheme="minorHAnsi"/>
              </w:rPr>
            </w:pPr>
            <w:r w:rsidRPr="003A448B">
              <w:rPr>
                <w:rFonts w:asciiTheme="minorHAnsi" w:hAnsiTheme="minorHAnsi"/>
              </w:rPr>
              <w:t>Placement Accuracy</w:t>
            </w:r>
          </w:p>
        </w:tc>
        <w:tc>
          <w:tcPr>
            <w:tcW w:w="2338" w:type="dxa"/>
          </w:tcPr>
          <w:p w14:paraId="7CF78F46" w14:textId="77777777" w:rsidR="00B54E52" w:rsidRPr="003A448B" w:rsidRDefault="00B54E52" w:rsidP="00E431A2">
            <w:pPr>
              <w:rPr>
                <w:rFonts w:asciiTheme="minorHAnsi" w:hAnsiTheme="minorHAnsi"/>
              </w:rPr>
            </w:pPr>
            <w:r w:rsidRPr="003A448B">
              <w:rPr>
                <w:rFonts w:asciiTheme="minorHAnsi" w:hAnsiTheme="minorHAnsi"/>
              </w:rPr>
              <w:t>≥85%</w:t>
            </w:r>
          </w:p>
        </w:tc>
        <w:tc>
          <w:tcPr>
            <w:tcW w:w="2338" w:type="dxa"/>
          </w:tcPr>
          <w:p w14:paraId="404059DB" w14:textId="77777777" w:rsidR="00B54E52" w:rsidRPr="003A448B" w:rsidRDefault="00B54E52" w:rsidP="00E431A2">
            <w:pPr>
              <w:rPr>
                <w:rFonts w:asciiTheme="minorHAnsi" w:hAnsiTheme="minorHAnsi"/>
              </w:rPr>
            </w:pPr>
            <w:r w:rsidRPr="003A448B">
              <w:rPr>
                <w:rFonts w:asciiTheme="minorHAnsi" w:hAnsiTheme="minorHAnsi"/>
              </w:rPr>
              <w:t>x_i at optimal locations</w:t>
            </w:r>
          </w:p>
        </w:tc>
      </w:tr>
      <w:tr w:rsidR="00B54E52" w:rsidRPr="003A448B" w14:paraId="098DBC05" w14:textId="77777777" w:rsidTr="00E431A2">
        <w:tc>
          <w:tcPr>
            <w:tcW w:w="2337" w:type="dxa"/>
          </w:tcPr>
          <w:p w14:paraId="1AD7B72E" w14:textId="77777777" w:rsidR="00B54E52" w:rsidRPr="003A448B" w:rsidRDefault="00B54E52" w:rsidP="00E431A2">
            <w:pPr>
              <w:rPr>
                <w:rFonts w:asciiTheme="minorHAnsi" w:hAnsiTheme="minorHAnsi"/>
              </w:rPr>
            </w:pPr>
            <w:r w:rsidRPr="003A448B">
              <w:rPr>
                <w:rFonts w:asciiTheme="minorHAnsi" w:hAnsiTheme="minorHAnsi"/>
              </w:rPr>
              <w:t>Temporal Adaptation</w:t>
            </w:r>
          </w:p>
        </w:tc>
        <w:tc>
          <w:tcPr>
            <w:tcW w:w="2337" w:type="dxa"/>
          </w:tcPr>
          <w:p w14:paraId="609B2B03" w14:textId="77777777" w:rsidR="00B54E52" w:rsidRPr="003A448B" w:rsidRDefault="00B54E52" w:rsidP="00E431A2">
            <w:pPr>
              <w:rPr>
                <w:rFonts w:asciiTheme="minorHAnsi" w:hAnsiTheme="minorHAnsi"/>
              </w:rPr>
            </w:pPr>
            <w:r w:rsidRPr="003A448B">
              <w:rPr>
                <w:rFonts w:asciiTheme="minorHAnsi" w:hAnsiTheme="minorHAnsi"/>
              </w:rPr>
              <w:t>Rotation Frequency</w:t>
            </w:r>
          </w:p>
        </w:tc>
        <w:tc>
          <w:tcPr>
            <w:tcW w:w="2338" w:type="dxa"/>
          </w:tcPr>
          <w:p w14:paraId="3BCE00FC" w14:textId="77777777" w:rsidR="00B54E52" w:rsidRPr="003A448B" w:rsidRDefault="00B54E52" w:rsidP="00E431A2">
            <w:pPr>
              <w:rPr>
                <w:rFonts w:asciiTheme="minorHAnsi" w:hAnsiTheme="minorHAnsi"/>
              </w:rPr>
            </w:pPr>
            <w:r w:rsidRPr="003A448B">
              <w:rPr>
                <w:rFonts w:asciiTheme="minorHAnsi" w:hAnsiTheme="minorHAnsi"/>
              </w:rPr>
              <w:t>2-4/day</w:t>
            </w:r>
          </w:p>
        </w:tc>
        <w:tc>
          <w:tcPr>
            <w:tcW w:w="2338" w:type="dxa"/>
          </w:tcPr>
          <w:p w14:paraId="690896CA" w14:textId="77777777" w:rsidR="00B54E52" w:rsidRPr="003A448B" w:rsidRDefault="00B54E52" w:rsidP="00E431A2">
            <w:pPr>
              <w:rPr>
                <w:rFonts w:asciiTheme="minorHAnsi" w:hAnsiTheme="minorHAnsi"/>
              </w:rPr>
            </w:pPr>
            <w:r w:rsidRPr="003A448B">
              <w:rPr>
                <w:rFonts w:asciiTheme="minorHAnsi" w:hAnsiTheme="minorHAnsi"/>
              </w:rPr>
              <w:t>Time-varying x_i</w:t>
            </w:r>
          </w:p>
        </w:tc>
      </w:tr>
      <w:tr w:rsidR="00B54E52" w:rsidRPr="003A448B" w14:paraId="46D7C952" w14:textId="77777777" w:rsidTr="00E431A2">
        <w:tc>
          <w:tcPr>
            <w:tcW w:w="2337" w:type="dxa"/>
          </w:tcPr>
          <w:p w14:paraId="1D72D03A" w14:textId="77777777" w:rsidR="00B54E52" w:rsidRPr="003A448B" w:rsidRDefault="00B54E52" w:rsidP="00E431A2">
            <w:pPr>
              <w:rPr>
                <w:rFonts w:asciiTheme="minorHAnsi" w:hAnsiTheme="minorHAnsi"/>
              </w:rPr>
            </w:pPr>
            <w:r w:rsidRPr="003A448B">
              <w:rPr>
                <w:rFonts w:asciiTheme="minorHAnsi" w:hAnsiTheme="minorHAnsi"/>
              </w:rPr>
              <w:t>LLM Pruning</w:t>
            </w:r>
          </w:p>
        </w:tc>
        <w:tc>
          <w:tcPr>
            <w:tcW w:w="2337" w:type="dxa"/>
          </w:tcPr>
          <w:p w14:paraId="58AB14B0" w14:textId="77777777" w:rsidR="00B54E52" w:rsidRPr="003A448B" w:rsidRDefault="00B54E52" w:rsidP="00E431A2">
            <w:pPr>
              <w:rPr>
                <w:rFonts w:asciiTheme="minorHAnsi" w:hAnsiTheme="minorHAnsi"/>
              </w:rPr>
            </w:pPr>
            <w:r w:rsidRPr="003A448B">
              <w:rPr>
                <w:rFonts w:asciiTheme="minorHAnsi" w:hAnsiTheme="minorHAnsi"/>
              </w:rPr>
              <w:t>Config Reduction</w:t>
            </w:r>
          </w:p>
        </w:tc>
        <w:tc>
          <w:tcPr>
            <w:tcW w:w="2338" w:type="dxa"/>
          </w:tcPr>
          <w:p w14:paraId="3645990D" w14:textId="77777777" w:rsidR="00B54E52" w:rsidRPr="003A448B" w:rsidRDefault="00B54E52" w:rsidP="00E431A2">
            <w:pPr>
              <w:rPr>
                <w:rFonts w:asciiTheme="minorHAnsi" w:hAnsiTheme="minorHAnsi"/>
              </w:rPr>
            </w:pPr>
            <w:r w:rsidRPr="003A448B">
              <w:rPr>
                <w:rFonts w:asciiTheme="minorHAnsi" w:hAnsiTheme="minorHAnsi"/>
              </w:rPr>
              <w:t>85-95%</w:t>
            </w:r>
          </w:p>
        </w:tc>
        <w:tc>
          <w:tcPr>
            <w:tcW w:w="2338" w:type="dxa"/>
          </w:tcPr>
          <w:p w14:paraId="270D5DE4" w14:textId="77777777" w:rsidR="00B54E52" w:rsidRPr="003A448B" w:rsidRDefault="00B54E52" w:rsidP="00E431A2">
            <w:pPr>
              <w:rPr>
                <w:rFonts w:asciiTheme="minorHAnsi" w:hAnsiTheme="minorHAnsi"/>
              </w:rPr>
            </w:pPr>
            <w:r w:rsidRPr="003A448B">
              <w:rPr>
                <w:rFonts w:asciiTheme="minorHAnsi" w:hAnsiTheme="minorHAnsi"/>
              </w:rPr>
              <w:t>K_pruned / K_original</w:t>
            </w:r>
          </w:p>
        </w:tc>
      </w:tr>
      <w:tr w:rsidR="00B54E52" w:rsidRPr="003A448B" w14:paraId="3C3DC7BD" w14:textId="77777777" w:rsidTr="00E431A2">
        <w:tc>
          <w:tcPr>
            <w:tcW w:w="2337" w:type="dxa"/>
          </w:tcPr>
          <w:p w14:paraId="5F53324B" w14:textId="77777777" w:rsidR="00B54E52" w:rsidRPr="003A448B" w:rsidRDefault="00B54E52" w:rsidP="00E431A2">
            <w:pPr>
              <w:rPr>
                <w:rFonts w:asciiTheme="minorHAnsi" w:hAnsiTheme="minorHAnsi"/>
              </w:rPr>
            </w:pPr>
            <w:r w:rsidRPr="003A448B">
              <w:rPr>
                <w:rFonts w:asciiTheme="minorHAnsi" w:hAnsiTheme="minorHAnsi"/>
              </w:rPr>
              <w:t>Multi-Shield Correlation</w:t>
            </w:r>
          </w:p>
        </w:tc>
        <w:tc>
          <w:tcPr>
            <w:tcW w:w="2337" w:type="dxa"/>
          </w:tcPr>
          <w:p w14:paraId="15BD497B" w14:textId="77777777" w:rsidR="00B54E52" w:rsidRPr="003A448B" w:rsidRDefault="00B54E52" w:rsidP="00E431A2">
            <w:pPr>
              <w:rPr>
                <w:rFonts w:asciiTheme="minorHAnsi" w:hAnsiTheme="minorHAnsi"/>
              </w:rPr>
            </w:pPr>
            <w:r w:rsidRPr="003A448B">
              <w:rPr>
                <w:rFonts w:asciiTheme="minorHAnsi" w:hAnsiTheme="minorHAnsi"/>
              </w:rPr>
              <w:t>Attack Chain Coherence</w:t>
            </w:r>
          </w:p>
        </w:tc>
        <w:tc>
          <w:tcPr>
            <w:tcW w:w="2338" w:type="dxa"/>
          </w:tcPr>
          <w:p w14:paraId="19B8AC2F" w14:textId="77777777" w:rsidR="00B54E52" w:rsidRPr="003A448B" w:rsidRDefault="00B54E52" w:rsidP="00E431A2">
            <w:pPr>
              <w:rPr>
                <w:rFonts w:asciiTheme="minorHAnsi" w:hAnsiTheme="minorHAnsi"/>
              </w:rPr>
            </w:pPr>
            <w:r w:rsidRPr="003A448B">
              <w:rPr>
                <w:rFonts w:asciiTheme="minorHAnsi" w:hAnsiTheme="minorHAnsi"/>
              </w:rPr>
              <w:t>≥75%</w:t>
            </w:r>
          </w:p>
        </w:tc>
        <w:tc>
          <w:tcPr>
            <w:tcW w:w="2338" w:type="dxa"/>
          </w:tcPr>
          <w:p w14:paraId="5CB238E6" w14:textId="77777777" w:rsidR="00B54E52" w:rsidRPr="003A448B" w:rsidRDefault="00B54E52" w:rsidP="00E431A2">
            <w:pPr>
              <w:rPr>
                <w:rFonts w:asciiTheme="minorHAnsi" w:hAnsiTheme="minorHAnsi"/>
              </w:rPr>
            </w:pPr>
            <w:r w:rsidRPr="003A448B">
              <w:rPr>
                <w:rFonts w:asciiTheme="minorHAnsi" w:hAnsiTheme="minorHAnsi"/>
              </w:rPr>
              <w:t>Multi-x_i event linkage</w:t>
            </w:r>
          </w:p>
        </w:tc>
      </w:tr>
      <w:tr w:rsidR="00B54E52" w:rsidRPr="003A448B" w14:paraId="3C48AC7D" w14:textId="77777777" w:rsidTr="00E431A2">
        <w:tc>
          <w:tcPr>
            <w:tcW w:w="2337" w:type="dxa"/>
          </w:tcPr>
          <w:p w14:paraId="292484FD" w14:textId="77777777" w:rsidR="00B54E52" w:rsidRPr="003A448B" w:rsidRDefault="00B54E52" w:rsidP="00E431A2">
            <w:pPr>
              <w:rPr>
                <w:rFonts w:asciiTheme="minorHAnsi" w:hAnsiTheme="minorHAnsi"/>
              </w:rPr>
            </w:pPr>
            <w:r w:rsidRPr="003A448B">
              <w:rPr>
                <w:rFonts w:asciiTheme="minorHAnsi" w:hAnsiTheme="minorHAnsi"/>
              </w:rPr>
              <w:lastRenderedPageBreak/>
              <w:t>Solver Performance</w:t>
            </w:r>
          </w:p>
        </w:tc>
        <w:tc>
          <w:tcPr>
            <w:tcW w:w="2337" w:type="dxa"/>
          </w:tcPr>
          <w:p w14:paraId="790EA3E4" w14:textId="77777777" w:rsidR="00B54E52" w:rsidRPr="003A448B" w:rsidRDefault="00B54E52" w:rsidP="00E431A2">
            <w:pPr>
              <w:rPr>
                <w:rFonts w:asciiTheme="minorHAnsi" w:hAnsiTheme="minorHAnsi"/>
              </w:rPr>
            </w:pPr>
            <w:r w:rsidRPr="003A448B">
              <w:rPr>
                <w:rFonts w:asciiTheme="minorHAnsi" w:hAnsiTheme="minorHAnsi"/>
              </w:rPr>
              <w:t>Optimality Ratio</w:t>
            </w:r>
          </w:p>
        </w:tc>
        <w:tc>
          <w:tcPr>
            <w:tcW w:w="2338" w:type="dxa"/>
          </w:tcPr>
          <w:p w14:paraId="41B254B2" w14:textId="77777777" w:rsidR="00B54E52" w:rsidRPr="003A448B" w:rsidRDefault="00B54E52" w:rsidP="00E431A2">
            <w:pPr>
              <w:rPr>
                <w:rFonts w:asciiTheme="minorHAnsi" w:hAnsiTheme="minorHAnsi"/>
              </w:rPr>
            </w:pPr>
            <w:r w:rsidRPr="003A448B">
              <w:rPr>
                <w:rFonts w:asciiTheme="minorHAnsi" w:hAnsiTheme="minorHAnsi"/>
              </w:rPr>
              <w:t>≥95%</w:t>
            </w:r>
          </w:p>
        </w:tc>
        <w:tc>
          <w:tcPr>
            <w:tcW w:w="2338" w:type="dxa"/>
          </w:tcPr>
          <w:p w14:paraId="7167F5AC" w14:textId="77777777" w:rsidR="00B54E52" w:rsidRPr="003A448B" w:rsidRDefault="00B54E52" w:rsidP="00E431A2">
            <w:pPr>
              <w:rPr>
                <w:rFonts w:asciiTheme="minorHAnsi" w:hAnsiTheme="minorHAnsi"/>
              </w:rPr>
            </w:pPr>
            <w:r w:rsidRPr="003A448B">
              <w:rPr>
                <w:rFonts w:asciiTheme="minorHAnsi" w:hAnsiTheme="minorHAnsi"/>
              </w:rPr>
              <w:t>MaxSAT objective value</w:t>
            </w:r>
          </w:p>
        </w:tc>
      </w:tr>
      <w:tr w:rsidR="00B54E52" w:rsidRPr="003A448B" w14:paraId="600413C6" w14:textId="77777777" w:rsidTr="00E431A2">
        <w:tc>
          <w:tcPr>
            <w:tcW w:w="2337" w:type="dxa"/>
          </w:tcPr>
          <w:p w14:paraId="4B0E0B8E" w14:textId="77777777" w:rsidR="00B54E52" w:rsidRPr="003A448B" w:rsidRDefault="00B54E52" w:rsidP="00E431A2">
            <w:pPr>
              <w:rPr>
                <w:rFonts w:asciiTheme="minorHAnsi" w:hAnsiTheme="minorHAnsi"/>
              </w:rPr>
            </w:pPr>
            <w:r w:rsidRPr="003A448B">
              <w:rPr>
                <w:rFonts w:asciiTheme="minorHAnsi" w:hAnsiTheme="minorHAnsi"/>
              </w:rPr>
              <w:t>Threat Detection</w:t>
            </w:r>
          </w:p>
        </w:tc>
        <w:tc>
          <w:tcPr>
            <w:tcW w:w="2337" w:type="dxa"/>
          </w:tcPr>
          <w:p w14:paraId="74DE1FBF" w14:textId="77777777" w:rsidR="00B54E52" w:rsidRPr="003A448B" w:rsidRDefault="00B54E52" w:rsidP="00E431A2">
            <w:pPr>
              <w:rPr>
                <w:rFonts w:asciiTheme="minorHAnsi" w:hAnsiTheme="minorHAnsi"/>
              </w:rPr>
            </w:pPr>
            <w:r w:rsidRPr="003A448B">
              <w:rPr>
                <w:rFonts w:asciiTheme="minorHAnsi" w:hAnsiTheme="minorHAnsi"/>
              </w:rPr>
              <w:t>Critical Technique Coverage</w:t>
            </w:r>
          </w:p>
        </w:tc>
        <w:tc>
          <w:tcPr>
            <w:tcW w:w="2338" w:type="dxa"/>
          </w:tcPr>
          <w:p w14:paraId="0874E870" w14:textId="77777777" w:rsidR="00B54E52" w:rsidRPr="003A448B" w:rsidRDefault="00B54E52" w:rsidP="00E431A2">
            <w:pPr>
              <w:rPr>
                <w:rFonts w:asciiTheme="minorHAnsi" w:hAnsiTheme="minorHAnsi"/>
              </w:rPr>
            </w:pPr>
            <w:r w:rsidRPr="003A448B">
              <w:rPr>
                <w:rFonts w:asciiTheme="minorHAnsi" w:hAnsiTheme="minorHAnsi"/>
              </w:rPr>
              <w:t>≥95%</w:t>
            </w:r>
          </w:p>
        </w:tc>
        <w:tc>
          <w:tcPr>
            <w:tcW w:w="2338" w:type="dxa"/>
          </w:tcPr>
          <w:p w14:paraId="0805C285" w14:textId="77777777" w:rsidR="00B54E52" w:rsidRPr="003A448B" w:rsidRDefault="00B54E52" w:rsidP="00E431A2">
            <w:pPr>
              <w:rPr>
                <w:rFonts w:asciiTheme="minorHAnsi" w:hAnsiTheme="minorHAnsi"/>
              </w:rPr>
            </w:pPr>
            <w:r w:rsidRPr="003A448B">
              <w:rPr>
                <w:rFonts w:asciiTheme="minorHAnsi" w:hAnsiTheme="minorHAnsi"/>
              </w:rPr>
              <w:t>High-priority c_j = 1</w:t>
            </w:r>
          </w:p>
        </w:tc>
      </w:tr>
    </w:tbl>
    <w:p w14:paraId="17777A42" w14:textId="77777777" w:rsidR="00B54E52" w:rsidRPr="003A448B" w:rsidRDefault="00B54E52" w:rsidP="00B54E52">
      <w:pPr>
        <w:rPr>
          <w:rFonts w:asciiTheme="minorHAnsi" w:hAnsiTheme="minorHAnsi"/>
          <w:b/>
          <w:bCs/>
        </w:rPr>
      </w:pPr>
    </w:p>
    <w:p w14:paraId="5D99FBF5" w14:textId="77777777" w:rsidR="00B54E52" w:rsidRPr="003A448B" w:rsidRDefault="00B54E52" w:rsidP="00B54E52">
      <w:pPr>
        <w:rPr>
          <w:rFonts w:asciiTheme="minorHAnsi" w:hAnsiTheme="minorHAnsi"/>
          <w:b/>
          <w:bCs/>
        </w:rPr>
      </w:pPr>
    </w:p>
    <w:p w14:paraId="7763D8DE" w14:textId="77777777" w:rsidR="00B54E52" w:rsidRPr="003A448B" w:rsidRDefault="00B54E52" w:rsidP="00B54E52">
      <w:pPr>
        <w:pStyle w:val="whitespace-normal"/>
        <w:rPr>
          <w:rFonts w:asciiTheme="minorHAnsi" w:hAnsiTheme="minorHAnsi"/>
        </w:rPr>
      </w:pPr>
    </w:p>
    <w:p w14:paraId="4C83A7F2" w14:textId="77777777" w:rsidR="00B54E52" w:rsidRPr="003A448B" w:rsidRDefault="00B54E52" w:rsidP="00B54E52">
      <w:pPr>
        <w:pStyle w:val="whitespace-normal"/>
        <w:rPr>
          <w:rFonts w:asciiTheme="minorHAnsi" w:hAnsiTheme="minorHAnsi"/>
        </w:rPr>
      </w:pPr>
    </w:p>
    <w:bookmarkEnd w:id="0"/>
    <w:p w14:paraId="71CECCF2" w14:textId="77777777" w:rsidR="00B54E52" w:rsidRPr="003A448B" w:rsidRDefault="00B54E52" w:rsidP="00B54E52">
      <w:pPr>
        <w:rPr>
          <w:rFonts w:asciiTheme="minorHAnsi" w:hAnsiTheme="minorHAnsi"/>
          <w:b/>
          <w:bCs/>
        </w:rPr>
      </w:pPr>
    </w:p>
    <w:p w14:paraId="004CA879" w14:textId="21A219CE" w:rsidR="003329FD" w:rsidRPr="00122A5D" w:rsidRDefault="003329FD" w:rsidP="00122A5D"/>
    <w:sectPr w:rsidR="003329FD" w:rsidRPr="00122A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6B178" w14:textId="77777777" w:rsidR="00BF5484" w:rsidRDefault="00BF5484" w:rsidP="00363D0E">
      <w:r>
        <w:separator/>
      </w:r>
    </w:p>
  </w:endnote>
  <w:endnote w:type="continuationSeparator" w:id="0">
    <w:p w14:paraId="1D61C07E" w14:textId="77777777" w:rsidR="00BF5484" w:rsidRDefault="00BF5484" w:rsidP="00363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var(--font-mono)">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7D406" w14:textId="77777777" w:rsidR="00BF5484" w:rsidRDefault="00BF5484" w:rsidP="00363D0E">
      <w:r>
        <w:separator/>
      </w:r>
    </w:p>
  </w:footnote>
  <w:footnote w:type="continuationSeparator" w:id="0">
    <w:p w14:paraId="73801C73" w14:textId="77777777" w:rsidR="00BF5484" w:rsidRDefault="00BF5484" w:rsidP="00363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0FA"/>
    <w:multiLevelType w:val="multilevel"/>
    <w:tmpl w:val="7BA2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C42CC"/>
    <w:multiLevelType w:val="multilevel"/>
    <w:tmpl w:val="ABB6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97B31"/>
    <w:multiLevelType w:val="multilevel"/>
    <w:tmpl w:val="D13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C5E11"/>
    <w:multiLevelType w:val="multilevel"/>
    <w:tmpl w:val="F02C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842DB"/>
    <w:multiLevelType w:val="multilevel"/>
    <w:tmpl w:val="366A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34FB6"/>
    <w:multiLevelType w:val="multilevel"/>
    <w:tmpl w:val="2160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8425F"/>
    <w:multiLevelType w:val="multilevel"/>
    <w:tmpl w:val="1600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C33EE"/>
    <w:multiLevelType w:val="multilevel"/>
    <w:tmpl w:val="DCA4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D0F43"/>
    <w:multiLevelType w:val="multilevel"/>
    <w:tmpl w:val="71CAC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82634"/>
    <w:multiLevelType w:val="multilevel"/>
    <w:tmpl w:val="ABA6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471FD"/>
    <w:multiLevelType w:val="multilevel"/>
    <w:tmpl w:val="2160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C4966"/>
    <w:multiLevelType w:val="multilevel"/>
    <w:tmpl w:val="2F94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F1A2A"/>
    <w:multiLevelType w:val="multilevel"/>
    <w:tmpl w:val="DC78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93D77"/>
    <w:multiLevelType w:val="multilevel"/>
    <w:tmpl w:val="6E0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3A3819"/>
    <w:multiLevelType w:val="multilevel"/>
    <w:tmpl w:val="9EC0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B1DBF"/>
    <w:multiLevelType w:val="multilevel"/>
    <w:tmpl w:val="D9DE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773D5"/>
    <w:multiLevelType w:val="multilevel"/>
    <w:tmpl w:val="0EB8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2945279">
    <w:abstractNumId w:val="8"/>
  </w:num>
  <w:num w:numId="2" w16cid:durableId="1405180567">
    <w:abstractNumId w:val="10"/>
  </w:num>
  <w:num w:numId="3" w16cid:durableId="1012142470">
    <w:abstractNumId w:val="5"/>
  </w:num>
  <w:num w:numId="4" w16cid:durableId="986276288">
    <w:abstractNumId w:val="11"/>
  </w:num>
  <w:num w:numId="5" w16cid:durableId="430317087">
    <w:abstractNumId w:val="7"/>
  </w:num>
  <w:num w:numId="6" w16cid:durableId="956444327">
    <w:abstractNumId w:val="0"/>
  </w:num>
  <w:num w:numId="7" w16cid:durableId="70928267">
    <w:abstractNumId w:val="6"/>
  </w:num>
  <w:num w:numId="8" w16cid:durableId="1738670785">
    <w:abstractNumId w:val="16"/>
  </w:num>
  <w:num w:numId="9" w16cid:durableId="897323122">
    <w:abstractNumId w:val="14"/>
  </w:num>
  <w:num w:numId="10" w16cid:durableId="525943391">
    <w:abstractNumId w:val="9"/>
  </w:num>
  <w:num w:numId="11" w16cid:durableId="643197916">
    <w:abstractNumId w:val="4"/>
  </w:num>
  <w:num w:numId="12" w16cid:durableId="977606748">
    <w:abstractNumId w:val="2"/>
  </w:num>
  <w:num w:numId="13" w16cid:durableId="1011301298">
    <w:abstractNumId w:val="1"/>
  </w:num>
  <w:num w:numId="14" w16cid:durableId="763233337">
    <w:abstractNumId w:val="15"/>
  </w:num>
  <w:num w:numId="15" w16cid:durableId="710495701">
    <w:abstractNumId w:val="13"/>
  </w:num>
  <w:num w:numId="16" w16cid:durableId="2115860114">
    <w:abstractNumId w:val="3"/>
  </w:num>
  <w:num w:numId="17" w16cid:durableId="940801805">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026"/>
    <w:rsid w:val="00001826"/>
    <w:rsid w:val="00002512"/>
    <w:rsid w:val="000040F0"/>
    <w:rsid w:val="0000599E"/>
    <w:rsid w:val="00011026"/>
    <w:rsid w:val="00013617"/>
    <w:rsid w:val="0001488F"/>
    <w:rsid w:val="0001593C"/>
    <w:rsid w:val="00016865"/>
    <w:rsid w:val="00021F95"/>
    <w:rsid w:val="0002614C"/>
    <w:rsid w:val="00030F33"/>
    <w:rsid w:val="000332E4"/>
    <w:rsid w:val="00034AA4"/>
    <w:rsid w:val="00040AF5"/>
    <w:rsid w:val="0004545F"/>
    <w:rsid w:val="00045B46"/>
    <w:rsid w:val="0004796E"/>
    <w:rsid w:val="00051220"/>
    <w:rsid w:val="0005224B"/>
    <w:rsid w:val="0005531F"/>
    <w:rsid w:val="0005664D"/>
    <w:rsid w:val="00060FBA"/>
    <w:rsid w:val="00074EEC"/>
    <w:rsid w:val="0007699B"/>
    <w:rsid w:val="00076D56"/>
    <w:rsid w:val="00080DC5"/>
    <w:rsid w:val="00084054"/>
    <w:rsid w:val="00087A15"/>
    <w:rsid w:val="0009087B"/>
    <w:rsid w:val="00096372"/>
    <w:rsid w:val="00097F58"/>
    <w:rsid w:val="000A30C6"/>
    <w:rsid w:val="000A58D2"/>
    <w:rsid w:val="000A74C4"/>
    <w:rsid w:val="000B67C4"/>
    <w:rsid w:val="000B7722"/>
    <w:rsid w:val="000C2180"/>
    <w:rsid w:val="000C621A"/>
    <w:rsid w:val="000D258C"/>
    <w:rsid w:val="000D340E"/>
    <w:rsid w:val="000D6397"/>
    <w:rsid w:val="000D7E61"/>
    <w:rsid w:val="000E0924"/>
    <w:rsid w:val="000E13C6"/>
    <w:rsid w:val="000E77D8"/>
    <w:rsid w:val="000F004A"/>
    <w:rsid w:val="000F0A06"/>
    <w:rsid w:val="000F1CD5"/>
    <w:rsid w:val="000F209F"/>
    <w:rsid w:val="000F2C27"/>
    <w:rsid w:val="000F39E9"/>
    <w:rsid w:val="000F5233"/>
    <w:rsid w:val="00102C13"/>
    <w:rsid w:val="00103AFE"/>
    <w:rsid w:val="00105031"/>
    <w:rsid w:val="0010573A"/>
    <w:rsid w:val="001064B9"/>
    <w:rsid w:val="00106638"/>
    <w:rsid w:val="00106894"/>
    <w:rsid w:val="00107A3C"/>
    <w:rsid w:val="00111771"/>
    <w:rsid w:val="0012255F"/>
    <w:rsid w:val="00122A5D"/>
    <w:rsid w:val="00122E9B"/>
    <w:rsid w:val="00127C76"/>
    <w:rsid w:val="00130600"/>
    <w:rsid w:val="0013574F"/>
    <w:rsid w:val="00137756"/>
    <w:rsid w:val="001405AF"/>
    <w:rsid w:val="001418CC"/>
    <w:rsid w:val="00141DDA"/>
    <w:rsid w:val="001478C6"/>
    <w:rsid w:val="00154147"/>
    <w:rsid w:val="00155924"/>
    <w:rsid w:val="00161746"/>
    <w:rsid w:val="00163B9C"/>
    <w:rsid w:val="00165055"/>
    <w:rsid w:val="00165D09"/>
    <w:rsid w:val="00172873"/>
    <w:rsid w:val="00174CDB"/>
    <w:rsid w:val="00174D7E"/>
    <w:rsid w:val="00177474"/>
    <w:rsid w:val="00184831"/>
    <w:rsid w:val="00187C89"/>
    <w:rsid w:val="001914FE"/>
    <w:rsid w:val="00192392"/>
    <w:rsid w:val="00192D59"/>
    <w:rsid w:val="00197527"/>
    <w:rsid w:val="001B0C9D"/>
    <w:rsid w:val="001B1F18"/>
    <w:rsid w:val="001B298C"/>
    <w:rsid w:val="001B3119"/>
    <w:rsid w:val="001B4B72"/>
    <w:rsid w:val="001C3854"/>
    <w:rsid w:val="001C3A92"/>
    <w:rsid w:val="001C6FD9"/>
    <w:rsid w:val="001D2F76"/>
    <w:rsid w:val="001D5ACD"/>
    <w:rsid w:val="001D6D14"/>
    <w:rsid w:val="001D77DC"/>
    <w:rsid w:val="001E30F8"/>
    <w:rsid w:val="001E50B7"/>
    <w:rsid w:val="001E6E46"/>
    <w:rsid w:val="001F09B2"/>
    <w:rsid w:val="001F10B3"/>
    <w:rsid w:val="001F54E7"/>
    <w:rsid w:val="001F6BA9"/>
    <w:rsid w:val="002003A8"/>
    <w:rsid w:val="00202B25"/>
    <w:rsid w:val="00205032"/>
    <w:rsid w:val="00206206"/>
    <w:rsid w:val="00210FE4"/>
    <w:rsid w:val="00211792"/>
    <w:rsid w:val="00216804"/>
    <w:rsid w:val="00216DA4"/>
    <w:rsid w:val="00217C4D"/>
    <w:rsid w:val="00223942"/>
    <w:rsid w:val="00227B1D"/>
    <w:rsid w:val="00234134"/>
    <w:rsid w:val="00234AF8"/>
    <w:rsid w:val="00240185"/>
    <w:rsid w:val="002422A4"/>
    <w:rsid w:val="0024484C"/>
    <w:rsid w:val="00244C4B"/>
    <w:rsid w:val="00252C72"/>
    <w:rsid w:val="002533D1"/>
    <w:rsid w:val="0026285E"/>
    <w:rsid w:val="0026477A"/>
    <w:rsid w:val="00264A37"/>
    <w:rsid w:val="00266F5F"/>
    <w:rsid w:val="002671EC"/>
    <w:rsid w:val="00267869"/>
    <w:rsid w:val="002704F9"/>
    <w:rsid w:val="00270A5F"/>
    <w:rsid w:val="00275072"/>
    <w:rsid w:val="00281805"/>
    <w:rsid w:val="0028188A"/>
    <w:rsid w:val="00283FF4"/>
    <w:rsid w:val="00286865"/>
    <w:rsid w:val="002915D3"/>
    <w:rsid w:val="00292505"/>
    <w:rsid w:val="0029301A"/>
    <w:rsid w:val="002933D9"/>
    <w:rsid w:val="002A0023"/>
    <w:rsid w:val="002A0365"/>
    <w:rsid w:val="002A3156"/>
    <w:rsid w:val="002A3DAD"/>
    <w:rsid w:val="002A4B3A"/>
    <w:rsid w:val="002B1379"/>
    <w:rsid w:val="002B1CB0"/>
    <w:rsid w:val="002B3F14"/>
    <w:rsid w:val="002B6463"/>
    <w:rsid w:val="002C0767"/>
    <w:rsid w:val="002C2CD8"/>
    <w:rsid w:val="002C48E1"/>
    <w:rsid w:val="002D289E"/>
    <w:rsid w:val="002D315C"/>
    <w:rsid w:val="002E611E"/>
    <w:rsid w:val="002E65E0"/>
    <w:rsid w:val="002F069E"/>
    <w:rsid w:val="002F5671"/>
    <w:rsid w:val="002F62F3"/>
    <w:rsid w:val="002F77D9"/>
    <w:rsid w:val="00300581"/>
    <w:rsid w:val="00301785"/>
    <w:rsid w:val="00301BC2"/>
    <w:rsid w:val="00302C5B"/>
    <w:rsid w:val="003057DC"/>
    <w:rsid w:val="00314768"/>
    <w:rsid w:val="003208A7"/>
    <w:rsid w:val="00322B0C"/>
    <w:rsid w:val="00323A88"/>
    <w:rsid w:val="00325055"/>
    <w:rsid w:val="003255B8"/>
    <w:rsid w:val="00325B63"/>
    <w:rsid w:val="0033037C"/>
    <w:rsid w:val="003329FD"/>
    <w:rsid w:val="00334FB3"/>
    <w:rsid w:val="003363D9"/>
    <w:rsid w:val="003369AC"/>
    <w:rsid w:val="00337064"/>
    <w:rsid w:val="003437B6"/>
    <w:rsid w:val="003438F9"/>
    <w:rsid w:val="00344D40"/>
    <w:rsid w:val="003512FA"/>
    <w:rsid w:val="00355608"/>
    <w:rsid w:val="00357E01"/>
    <w:rsid w:val="00360865"/>
    <w:rsid w:val="00360BB9"/>
    <w:rsid w:val="00361184"/>
    <w:rsid w:val="00361305"/>
    <w:rsid w:val="00362694"/>
    <w:rsid w:val="00363D0E"/>
    <w:rsid w:val="0037224C"/>
    <w:rsid w:val="0038238C"/>
    <w:rsid w:val="003827CB"/>
    <w:rsid w:val="00387292"/>
    <w:rsid w:val="00387EFC"/>
    <w:rsid w:val="0039253D"/>
    <w:rsid w:val="00394892"/>
    <w:rsid w:val="003971CE"/>
    <w:rsid w:val="003A16A4"/>
    <w:rsid w:val="003A448B"/>
    <w:rsid w:val="003B039A"/>
    <w:rsid w:val="003B2257"/>
    <w:rsid w:val="003B4926"/>
    <w:rsid w:val="003B514D"/>
    <w:rsid w:val="003B6A78"/>
    <w:rsid w:val="003C5FD7"/>
    <w:rsid w:val="003C6D1E"/>
    <w:rsid w:val="003D0A80"/>
    <w:rsid w:val="003F10E9"/>
    <w:rsid w:val="003F130F"/>
    <w:rsid w:val="003F2624"/>
    <w:rsid w:val="003F2CCC"/>
    <w:rsid w:val="003F4D68"/>
    <w:rsid w:val="003F4E76"/>
    <w:rsid w:val="003F5A34"/>
    <w:rsid w:val="00400AE8"/>
    <w:rsid w:val="0040171B"/>
    <w:rsid w:val="00401C8C"/>
    <w:rsid w:val="00410409"/>
    <w:rsid w:val="00410DE5"/>
    <w:rsid w:val="00424AC9"/>
    <w:rsid w:val="004348AE"/>
    <w:rsid w:val="00441612"/>
    <w:rsid w:val="00444DB2"/>
    <w:rsid w:val="00445800"/>
    <w:rsid w:val="00445C80"/>
    <w:rsid w:val="004463D5"/>
    <w:rsid w:val="00446E99"/>
    <w:rsid w:val="004511DC"/>
    <w:rsid w:val="00451A32"/>
    <w:rsid w:val="00454814"/>
    <w:rsid w:val="004559A9"/>
    <w:rsid w:val="004612D6"/>
    <w:rsid w:val="00461C80"/>
    <w:rsid w:val="00467388"/>
    <w:rsid w:val="00467679"/>
    <w:rsid w:val="004702EE"/>
    <w:rsid w:val="00470EFA"/>
    <w:rsid w:val="00476984"/>
    <w:rsid w:val="00477278"/>
    <w:rsid w:val="00485553"/>
    <w:rsid w:val="0048570C"/>
    <w:rsid w:val="004876CA"/>
    <w:rsid w:val="004A601A"/>
    <w:rsid w:val="004B1540"/>
    <w:rsid w:val="004C2F3C"/>
    <w:rsid w:val="004C4B50"/>
    <w:rsid w:val="004D5747"/>
    <w:rsid w:val="004E1955"/>
    <w:rsid w:val="004E3E2B"/>
    <w:rsid w:val="004E4897"/>
    <w:rsid w:val="004F4006"/>
    <w:rsid w:val="004F5BDD"/>
    <w:rsid w:val="005034F0"/>
    <w:rsid w:val="00503698"/>
    <w:rsid w:val="00504E16"/>
    <w:rsid w:val="005162AC"/>
    <w:rsid w:val="0051711E"/>
    <w:rsid w:val="005200E5"/>
    <w:rsid w:val="00520B9E"/>
    <w:rsid w:val="00520E18"/>
    <w:rsid w:val="005315CD"/>
    <w:rsid w:val="00534AF2"/>
    <w:rsid w:val="00535DF3"/>
    <w:rsid w:val="00536457"/>
    <w:rsid w:val="005412CB"/>
    <w:rsid w:val="005431E1"/>
    <w:rsid w:val="00545B85"/>
    <w:rsid w:val="00547731"/>
    <w:rsid w:val="005511E0"/>
    <w:rsid w:val="005700E1"/>
    <w:rsid w:val="00571200"/>
    <w:rsid w:val="00576753"/>
    <w:rsid w:val="00583D21"/>
    <w:rsid w:val="00592407"/>
    <w:rsid w:val="00592565"/>
    <w:rsid w:val="005926FF"/>
    <w:rsid w:val="0059722C"/>
    <w:rsid w:val="005A2804"/>
    <w:rsid w:val="005A6608"/>
    <w:rsid w:val="005A7F0A"/>
    <w:rsid w:val="005B0ED8"/>
    <w:rsid w:val="005B3DDD"/>
    <w:rsid w:val="005B65FF"/>
    <w:rsid w:val="005C1630"/>
    <w:rsid w:val="005C1B7B"/>
    <w:rsid w:val="005C25A8"/>
    <w:rsid w:val="005C7190"/>
    <w:rsid w:val="005D0047"/>
    <w:rsid w:val="005D337F"/>
    <w:rsid w:val="005D352A"/>
    <w:rsid w:val="005D398B"/>
    <w:rsid w:val="005E2F42"/>
    <w:rsid w:val="005F29D1"/>
    <w:rsid w:val="005F44A9"/>
    <w:rsid w:val="005F48A7"/>
    <w:rsid w:val="00601605"/>
    <w:rsid w:val="0060252C"/>
    <w:rsid w:val="00604533"/>
    <w:rsid w:val="00612DFD"/>
    <w:rsid w:val="00614B75"/>
    <w:rsid w:val="006211F6"/>
    <w:rsid w:val="00625A3E"/>
    <w:rsid w:val="00630AF4"/>
    <w:rsid w:val="0063194F"/>
    <w:rsid w:val="00631C4E"/>
    <w:rsid w:val="00644474"/>
    <w:rsid w:val="00644B89"/>
    <w:rsid w:val="00645A04"/>
    <w:rsid w:val="006562E8"/>
    <w:rsid w:val="00665850"/>
    <w:rsid w:val="00667651"/>
    <w:rsid w:val="00671F12"/>
    <w:rsid w:val="00675711"/>
    <w:rsid w:val="006811FF"/>
    <w:rsid w:val="00683A77"/>
    <w:rsid w:val="00686ED5"/>
    <w:rsid w:val="00687A21"/>
    <w:rsid w:val="00690F9A"/>
    <w:rsid w:val="00693419"/>
    <w:rsid w:val="00693686"/>
    <w:rsid w:val="006942C9"/>
    <w:rsid w:val="0069747A"/>
    <w:rsid w:val="006A12EF"/>
    <w:rsid w:val="006A7445"/>
    <w:rsid w:val="006B1073"/>
    <w:rsid w:val="006B27A9"/>
    <w:rsid w:val="006B7660"/>
    <w:rsid w:val="006C1E7D"/>
    <w:rsid w:val="006C71EF"/>
    <w:rsid w:val="006E4C5A"/>
    <w:rsid w:val="006F4A22"/>
    <w:rsid w:val="00702415"/>
    <w:rsid w:val="0070366A"/>
    <w:rsid w:val="00712BF5"/>
    <w:rsid w:val="0071570F"/>
    <w:rsid w:val="00721C87"/>
    <w:rsid w:val="00725980"/>
    <w:rsid w:val="007316CE"/>
    <w:rsid w:val="00734EFD"/>
    <w:rsid w:val="00737D76"/>
    <w:rsid w:val="00742345"/>
    <w:rsid w:val="007427FD"/>
    <w:rsid w:val="00743E8D"/>
    <w:rsid w:val="00747BCE"/>
    <w:rsid w:val="00750E06"/>
    <w:rsid w:val="0075711B"/>
    <w:rsid w:val="00764E13"/>
    <w:rsid w:val="00783121"/>
    <w:rsid w:val="00783319"/>
    <w:rsid w:val="0078366F"/>
    <w:rsid w:val="00784096"/>
    <w:rsid w:val="00785637"/>
    <w:rsid w:val="007875D9"/>
    <w:rsid w:val="00791FCA"/>
    <w:rsid w:val="00793DA0"/>
    <w:rsid w:val="007C477D"/>
    <w:rsid w:val="007C70AD"/>
    <w:rsid w:val="007D054D"/>
    <w:rsid w:val="007D56F8"/>
    <w:rsid w:val="007E25E6"/>
    <w:rsid w:val="007F0F40"/>
    <w:rsid w:val="007F4684"/>
    <w:rsid w:val="007F48CF"/>
    <w:rsid w:val="007F7E59"/>
    <w:rsid w:val="008053CE"/>
    <w:rsid w:val="00806207"/>
    <w:rsid w:val="00806285"/>
    <w:rsid w:val="00820674"/>
    <w:rsid w:val="00824618"/>
    <w:rsid w:val="008248D3"/>
    <w:rsid w:val="00825E9E"/>
    <w:rsid w:val="00826474"/>
    <w:rsid w:val="00826A98"/>
    <w:rsid w:val="008326CC"/>
    <w:rsid w:val="00835ACC"/>
    <w:rsid w:val="00840B08"/>
    <w:rsid w:val="00846C08"/>
    <w:rsid w:val="00851A72"/>
    <w:rsid w:val="00851D3B"/>
    <w:rsid w:val="00852659"/>
    <w:rsid w:val="00852C81"/>
    <w:rsid w:val="008548FC"/>
    <w:rsid w:val="0085586A"/>
    <w:rsid w:val="008614D8"/>
    <w:rsid w:val="00866187"/>
    <w:rsid w:val="008673A5"/>
    <w:rsid w:val="00872239"/>
    <w:rsid w:val="008753E9"/>
    <w:rsid w:val="00877B9F"/>
    <w:rsid w:val="008871E7"/>
    <w:rsid w:val="00892D6E"/>
    <w:rsid w:val="00894C66"/>
    <w:rsid w:val="00894D3A"/>
    <w:rsid w:val="00895571"/>
    <w:rsid w:val="008A1DA5"/>
    <w:rsid w:val="008A2919"/>
    <w:rsid w:val="008A379D"/>
    <w:rsid w:val="008B2CBE"/>
    <w:rsid w:val="008B6B0A"/>
    <w:rsid w:val="008C2721"/>
    <w:rsid w:val="008D20B6"/>
    <w:rsid w:val="008D5BF8"/>
    <w:rsid w:val="008D6467"/>
    <w:rsid w:val="008D7040"/>
    <w:rsid w:val="008E160F"/>
    <w:rsid w:val="008E5244"/>
    <w:rsid w:val="008E5B4A"/>
    <w:rsid w:val="008F0521"/>
    <w:rsid w:val="008F0F6D"/>
    <w:rsid w:val="008F1D1A"/>
    <w:rsid w:val="008F20DA"/>
    <w:rsid w:val="008F30D8"/>
    <w:rsid w:val="00902965"/>
    <w:rsid w:val="009043D3"/>
    <w:rsid w:val="00907ADA"/>
    <w:rsid w:val="00912048"/>
    <w:rsid w:val="00912558"/>
    <w:rsid w:val="00916846"/>
    <w:rsid w:val="00917F0D"/>
    <w:rsid w:val="00920DC0"/>
    <w:rsid w:val="0092494C"/>
    <w:rsid w:val="00925C99"/>
    <w:rsid w:val="00934DD8"/>
    <w:rsid w:val="00935274"/>
    <w:rsid w:val="0094453C"/>
    <w:rsid w:val="009465F8"/>
    <w:rsid w:val="00947B78"/>
    <w:rsid w:val="00947F59"/>
    <w:rsid w:val="00950269"/>
    <w:rsid w:val="00963920"/>
    <w:rsid w:val="0096570D"/>
    <w:rsid w:val="00967BFD"/>
    <w:rsid w:val="00970B3B"/>
    <w:rsid w:val="00975A39"/>
    <w:rsid w:val="00976452"/>
    <w:rsid w:val="00977DCE"/>
    <w:rsid w:val="00981B05"/>
    <w:rsid w:val="00982B3B"/>
    <w:rsid w:val="00990398"/>
    <w:rsid w:val="0099055A"/>
    <w:rsid w:val="00990A20"/>
    <w:rsid w:val="00993325"/>
    <w:rsid w:val="009A3D86"/>
    <w:rsid w:val="009A4F22"/>
    <w:rsid w:val="009A6333"/>
    <w:rsid w:val="009A6965"/>
    <w:rsid w:val="009B72CE"/>
    <w:rsid w:val="009C1A0B"/>
    <w:rsid w:val="009C37AD"/>
    <w:rsid w:val="009C43F4"/>
    <w:rsid w:val="009D0517"/>
    <w:rsid w:val="009D35E4"/>
    <w:rsid w:val="009E5CEE"/>
    <w:rsid w:val="009F259A"/>
    <w:rsid w:val="009F4190"/>
    <w:rsid w:val="009F6F88"/>
    <w:rsid w:val="009F7ABE"/>
    <w:rsid w:val="00A0072B"/>
    <w:rsid w:val="00A0105C"/>
    <w:rsid w:val="00A01DB5"/>
    <w:rsid w:val="00A01E6D"/>
    <w:rsid w:val="00A05B02"/>
    <w:rsid w:val="00A06402"/>
    <w:rsid w:val="00A06E73"/>
    <w:rsid w:val="00A078BA"/>
    <w:rsid w:val="00A1176A"/>
    <w:rsid w:val="00A11F4D"/>
    <w:rsid w:val="00A24195"/>
    <w:rsid w:val="00A2469F"/>
    <w:rsid w:val="00A260B9"/>
    <w:rsid w:val="00A357E9"/>
    <w:rsid w:val="00A35815"/>
    <w:rsid w:val="00A35B7B"/>
    <w:rsid w:val="00A36C41"/>
    <w:rsid w:val="00A4079A"/>
    <w:rsid w:val="00A42ED8"/>
    <w:rsid w:val="00A452FF"/>
    <w:rsid w:val="00A45F18"/>
    <w:rsid w:val="00A5038E"/>
    <w:rsid w:val="00A505F4"/>
    <w:rsid w:val="00A51708"/>
    <w:rsid w:val="00A51829"/>
    <w:rsid w:val="00A5237D"/>
    <w:rsid w:val="00A52717"/>
    <w:rsid w:val="00A6075D"/>
    <w:rsid w:val="00A66963"/>
    <w:rsid w:val="00A72430"/>
    <w:rsid w:val="00A746A7"/>
    <w:rsid w:val="00A74DA5"/>
    <w:rsid w:val="00A75940"/>
    <w:rsid w:val="00A75EB6"/>
    <w:rsid w:val="00A762D9"/>
    <w:rsid w:val="00A77131"/>
    <w:rsid w:val="00A77F0C"/>
    <w:rsid w:val="00A81397"/>
    <w:rsid w:val="00A815DF"/>
    <w:rsid w:val="00A81807"/>
    <w:rsid w:val="00A84E50"/>
    <w:rsid w:val="00A85A90"/>
    <w:rsid w:val="00A86361"/>
    <w:rsid w:val="00A907EC"/>
    <w:rsid w:val="00A92A69"/>
    <w:rsid w:val="00A92BBA"/>
    <w:rsid w:val="00AA07EF"/>
    <w:rsid w:val="00AA0930"/>
    <w:rsid w:val="00AA369E"/>
    <w:rsid w:val="00AA55D5"/>
    <w:rsid w:val="00AB08C8"/>
    <w:rsid w:val="00AB17B4"/>
    <w:rsid w:val="00AB545D"/>
    <w:rsid w:val="00AB5F71"/>
    <w:rsid w:val="00AC2F23"/>
    <w:rsid w:val="00AC38AF"/>
    <w:rsid w:val="00AD1C67"/>
    <w:rsid w:val="00AD6BA0"/>
    <w:rsid w:val="00AF082C"/>
    <w:rsid w:val="00AF21B2"/>
    <w:rsid w:val="00AF2976"/>
    <w:rsid w:val="00B011D2"/>
    <w:rsid w:val="00B034DB"/>
    <w:rsid w:val="00B07C5B"/>
    <w:rsid w:val="00B132C3"/>
    <w:rsid w:val="00B24B69"/>
    <w:rsid w:val="00B26366"/>
    <w:rsid w:val="00B40455"/>
    <w:rsid w:val="00B426D5"/>
    <w:rsid w:val="00B4308B"/>
    <w:rsid w:val="00B43BA9"/>
    <w:rsid w:val="00B44F71"/>
    <w:rsid w:val="00B4684B"/>
    <w:rsid w:val="00B46B35"/>
    <w:rsid w:val="00B5212E"/>
    <w:rsid w:val="00B523F7"/>
    <w:rsid w:val="00B53419"/>
    <w:rsid w:val="00B543EB"/>
    <w:rsid w:val="00B54E40"/>
    <w:rsid w:val="00B54E52"/>
    <w:rsid w:val="00B62992"/>
    <w:rsid w:val="00B62C3B"/>
    <w:rsid w:val="00B6731D"/>
    <w:rsid w:val="00B67C17"/>
    <w:rsid w:val="00B70BFB"/>
    <w:rsid w:val="00B72CE2"/>
    <w:rsid w:val="00B73BAD"/>
    <w:rsid w:val="00B75738"/>
    <w:rsid w:val="00B774D8"/>
    <w:rsid w:val="00B8215F"/>
    <w:rsid w:val="00B8307D"/>
    <w:rsid w:val="00B8595A"/>
    <w:rsid w:val="00B860B0"/>
    <w:rsid w:val="00B92A50"/>
    <w:rsid w:val="00B92E0C"/>
    <w:rsid w:val="00B95A03"/>
    <w:rsid w:val="00B96D45"/>
    <w:rsid w:val="00BA2897"/>
    <w:rsid w:val="00BA2C48"/>
    <w:rsid w:val="00BB16EA"/>
    <w:rsid w:val="00BB231E"/>
    <w:rsid w:val="00BB3F05"/>
    <w:rsid w:val="00BB4A6D"/>
    <w:rsid w:val="00BC201F"/>
    <w:rsid w:val="00BC5099"/>
    <w:rsid w:val="00BC6336"/>
    <w:rsid w:val="00BD3B0D"/>
    <w:rsid w:val="00BD3B9F"/>
    <w:rsid w:val="00BE2DDE"/>
    <w:rsid w:val="00BF28E0"/>
    <w:rsid w:val="00BF5484"/>
    <w:rsid w:val="00C0116A"/>
    <w:rsid w:val="00C03704"/>
    <w:rsid w:val="00C06B81"/>
    <w:rsid w:val="00C13ADB"/>
    <w:rsid w:val="00C147D8"/>
    <w:rsid w:val="00C14A32"/>
    <w:rsid w:val="00C20E78"/>
    <w:rsid w:val="00C23904"/>
    <w:rsid w:val="00C24399"/>
    <w:rsid w:val="00C27843"/>
    <w:rsid w:val="00C3013B"/>
    <w:rsid w:val="00C3385E"/>
    <w:rsid w:val="00C35BBE"/>
    <w:rsid w:val="00C403F2"/>
    <w:rsid w:val="00C40879"/>
    <w:rsid w:val="00C4202F"/>
    <w:rsid w:val="00C45D70"/>
    <w:rsid w:val="00C46236"/>
    <w:rsid w:val="00C46D3D"/>
    <w:rsid w:val="00C50D5A"/>
    <w:rsid w:val="00C579BE"/>
    <w:rsid w:val="00C6561B"/>
    <w:rsid w:val="00C70C08"/>
    <w:rsid w:val="00C717CA"/>
    <w:rsid w:val="00C71C0E"/>
    <w:rsid w:val="00C7232B"/>
    <w:rsid w:val="00C726C4"/>
    <w:rsid w:val="00C86CF4"/>
    <w:rsid w:val="00C90A84"/>
    <w:rsid w:val="00C91F50"/>
    <w:rsid w:val="00C96338"/>
    <w:rsid w:val="00C968CB"/>
    <w:rsid w:val="00CA0234"/>
    <w:rsid w:val="00CA10BF"/>
    <w:rsid w:val="00CA764F"/>
    <w:rsid w:val="00CA78BD"/>
    <w:rsid w:val="00CB305D"/>
    <w:rsid w:val="00CC334C"/>
    <w:rsid w:val="00CC4BA5"/>
    <w:rsid w:val="00CC6302"/>
    <w:rsid w:val="00CD06F4"/>
    <w:rsid w:val="00CD305E"/>
    <w:rsid w:val="00CD40DB"/>
    <w:rsid w:val="00CD5978"/>
    <w:rsid w:val="00CE1C58"/>
    <w:rsid w:val="00CE24E7"/>
    <w:rsid w:val="00CF22C1"/>
    <w:rsid w:val="00CF4745"/>
    <w:rsid w:val="00D005D8"/>
    <w:rsid w:val="00D01A1F"/>
    <w:rsid w:val="00D1539D"/>
    <w:rsid w:val="00D42DD3"/>
    <w:rsid w:val="00D436FC"/>
    <w:rsid w:val="00D43D61"/>
    <w:rsid w:val="00D44F95"/>
    <w:rsid w:val="00D47D64"/>
    <w:rsid w:val="00D53DDB"/>
    <w:rsid w:val="00D558A2"/>
    <w:rsid w:val="00D60A94"/>
    <w:rsid w:val="00D6236F"/>
    <w:rsid w:val="00D6369B"/>
    <w:rsid w:val="00D649F8"/>
    <w:rsid w:val="00D707C3"/>
    <w:rsid w:val="00D715CA"/>
    <w:rsid w:val="00D72C12"/>
    <w:rsid w:val="00D739F8"/>
    <w:rsid w:val="00D75392"/>
    <w:rsid w:val="00D77854"/>
    <w:rsid w:val="00D80A37"/>
    <w:rsid w:val="00D83DD9"/>
    <w:rsid w:val="00D87ED8"/>
    <w:rsid w:val="00D9022A"/>
    <w:rsid w:val="00D94D6F"/>
    <w:rsid w:val="00D97EFA"/>
    <w:rsid w:val="00DA198A"/>
    <w:rsid w:val="00DA318A"/>
    <w:rsid w:val="00DA41CD"/>
    <w:rsid w:val="00DB00E9"/>
    <w:rsid w:val="00DC2D0B"/>
    <w:rsid w:val="00DC2F08"/>
    <w:rsid w:val="00DC6AA7"/>
    <w:rsid w:val="00DC6EED"/>
    <w:rsid w:val="00DC7455"/>
    <w:rsid w:val="00DD258B"/>
    <w:rsid w:val="00DD446E"/>
    <w:rsid w:val="00DD5EB6"/>
    <w:rsid w:val="00DE1ACF"/>
    <w:rsid w:val="00DE2CCA"/>
    <w:rsid w:val="00DE6BC6"/>
    <w:rsid w:val="00DE6C4A"/>
    <w:rsid w:val="00DE7D4C"/>
    <w:rsid w:val="00DF59E6"/>
    <w:rsid w:val="00E03289"/>
    <w:rsid w:val="00E051E1"/>
    <w:rsid w:val="00E14950"/>
    <w:rsid w:val="00E14BCE"/>
    <w:rsid w:val="00E15D43"/>
    <w:rsid w:val="00E24723"/>
    <w:rsid w:val="00E267FB"/>
    <w:rsid w:val="00E276DF"/>
    <w:rsid w:val="00E3585D"/>
    <w:rsid w:val="00E3594C"/>
    <w:rsid w:val="00E45EEF"/>
    <w:rsid w:val="00E45F19"/>
    <w:rsid w:val="00E51634"/>
    <w:rsid w:val="00E574BC"/>
    <w:rsid w:val="00E61865"/>
    <w:rsid w:val="00E6278F"/>
    <w:rsid w:val="00E645CE"/>
    <w:rsid w:val="00E6612A"/>
    <w:rsid w:val="00E670FB"/>
    <w:rsid w:val="00E70E0C"/>
    <w:rsid w:val="00E71941"/>
    <w:rsid w:val="00E71FC7"/>
    <w:rsid w:val="00E723D1"/>
    <w:rsid w:val="00E73F0A"/>
    <w:rsid w:val="00E76759"/>
    <w:rsid w:val="00E80964"/>
    <w:rsid w:val="00E903B4"/>
    <w:rsid w:val="00E94EDF"/>
    <w:rsid w:val="00E95C93"/>
    <w:rsid w:val="00E960DA"/>
    <w:rsid w:val="00E97BC1"/>
    <w:rsid w:val="00EB1DB6"/>
    <w:rsid w:val="00EB3E64"/>
    <w:rsid w:val="00EC0C84"/>
    <w:rsid w:val="00EC6FA1"/>
    <w:rsid w:val="00EC7038"/>
    <w:rsid w:val="00ED03A2"/>
    <w:rsid w:val="00EE0AD6"/>
    <w:rsid w:val="00EE7072"/>
    <w:rsid w:val="00EF5747"/>
    <w:rsid w:val="00F0171C"/>
    <w:rsid w:val="00F023DF"/>
    <w:rsid w:val="00F177D2"/>
    <w:rsid w:val="00F230A2"/>
    <w:rsid w:val="00F23CEF"/>
    <w:rsid w:val="00F30DAA"/>
    <w:rsid w:val="00F41B50"/>
    <w:rsid w:val="00F423DF"/>
    <w:rsid w:val="00F4388F"/>
    <w:rsid w:val="00F453C2"/>
    <w:rsid w:val="00F4656F"/>
    <w:rsid w:val="00F46649"/>
    <w:rsid w:val="00F47FE0"/>
    <w:rsid w:val="00F50CFE"/>
    <w:rsid w:val="00F52F2B"/>
    <w:rsid w:val="00F63D63"/>
    <w:rsid w:val="00F640B0"/>
    <w:rsid w:val="00F65CB2"/>
    <w:rsid w:val="00F703BF"/>
    <w:rsid w:val="00F72C07"/>
    <w:rsid w:val="00F7417C"/>
    <w:rsid w:val="00F7425D"/>
    <w:rsid w:val="00F74D9F"/>
    <w:rsid w:val="00F75C24"/>
    <w:rsid w:val="00F75D1D"/>
    <w:rsid w:val="00F85727"/>
    <w:rsid w:val="00F94F10"/>
    <w:rsid w:val="00FA213B"/>
    <w:rsid w:val="00FA3B93"/>
    <w:rsid w:val="00FA4F5B"/>
    <w:rsid w:val="00FB0E4F"/>
    <w:rsid w:val="00FB2489"/>
    <w:rsid w:val="00FB6955"/>
    <w:rsid w:val="00FB6B0D"/>
    <w:rsid w:val="00FC192C"/>
    <w:rsid w:val="00FC412C"/>
    <w:rsid w:val="00FC567C"/>
    <w:rsid w:val="00FC5D34"/>
    <w:rsid w:val="00FC71E0"/>
    <w:rsid w:val="00FD39F7"/>
    <w:rsid w:val="00FD5020"/>
    <w:rsid w:val="00FE0510"/>
    <w:rsid w:val="00FE2018"/>
    <w:rsid w:val="00FE29A2"/>
    <w:rsid w:val="00FE2C48"/>
    <w:rsid w:val="00FE3E97"/>
    <w:rsid w:val="00FE4203"/>
    <w:rsid w:val="00FE69B8"/>
    <w:rsid w:val="00FE6CBF"/>
    <w:rsid w:val="00FF31EA"/>
    <w:rsid w:val="00FF32E3"/>
    <w:rsid w:val="00FF3D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1F1E8F3"/>
  <w15:chartTrackingRefBased/>
  <w15:docId w15:val="{D357AF23-EFEC-2444-9A1F-3C13E7D42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40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11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1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1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0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0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0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0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1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1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026"/>
    <w:rPr>
      <w:rFonts w:eastAsiaTheme="majorEastAsia" w:cstheme="majorBidi"/>
      <w:color w:val="272727" w:themeColor="text1" w:themeTint="D8"/>
    </w:rPr>
  </w:style>
  <w:style w:type="paragraph" w:styleId="Title">
    <w:name w:val="Title"/>
    <w:basedOn w:val="Normal"/>
    <w:next w:val="Normal"/>
    <w:link w:val="TitleChar"/>
    <w:uiPriority w:val="10"/>
    <w:qFormat/>
    <w:rsid w:val="000110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026"/>
    <w:pPr>
      <w:spacing w:before="160"/>
      <w:jc w:val="center"/>
    </w:pPr>
    <w:rPr>
      <w:i/>
      <w:iCs/>
      <w:color w:val="404040" w:themeColor="text1" w:themeTint="BF"/>
    </w:rPr>
  </w:style>
  <w:style w:type="character" w:customStyle="1" w:styleId="QuoteChar">
    <w:name w:val="Quote Char"/>
    <w:basedOn w:val="DefaultParagraphFont"/>
    <w:link w:val="Quote"/>
    <w:uiPriority w:val="29"/>
    <w:rsid w:val="00011026"/>
    <w:rPr>
      <w:i/>
      <w:iCs/>
      <w:color w:val="404040" w:themeColor="text1" w:themeTint="BF"/>
    </w:rPr>
  </w:style>
  <w:style w:type="paragraph" w:styleId="ListParagraph">
    <w:name w:val="List Paragraph"/>
    <w:basedOn w:val="Normal"/>
    <w:uiPriority w:val="34"/>
    <w:qFormat/>
    <w:rsid w:val="00011026"/>
    <w:pPr>
      <w:ind w:left="720"/>
      <w:contextualSpacing/>
    </w:pPr>
  </w:style>
  <w:style w:type="character" w:styleId="IntenseEmphasis">
    <w:name w:val="Intense Emphasis"/>
    <w:basedOn w:val="DefaultParagraphFont"/>
    <w:uiPriority w:val="21"/>
    <w:qFormat/>
    <w:rsid w:val="00011026"/>
    <w:rPr>
      <w:i/>
      <w:iCs/>
      <w:color w:val="0F4761" w:themeColor="accent1" w:themeShade="BF"/>
    </w:rPr>
  </w:style>
  <w:style w:type="paragraph" w:styleId="IntenseQuote">
    <w:name w:val="Intense Quote"/>
    <w:basedOn w:val="Normal"/>
    <w:next w:val="Normal"/>
    <w:link w:val="IntenseQuoteChar"/>
    <w:uiPriority w:val="30"/>
    <w:qFormat/>
    <w:rsid w:val="00011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026"/>
    <w:rPr>
      <w:i/>
      <w:iCs/>
      <w:color w:val="0F4761" w:themeColor="accent1" w:themeShade="BF"/>
    </w:rPr>
  </w:style>
  <w:style w:type="character" w:styleId="IntenseReference">
    <w:name w:val="Intense Reference"/>
    <w:basedOn w:val="DefaultParagraphFont"/>
    <w:uiPriority w:val="32"/>
    <w:qFormat/>
    <w:rsid w:val="00011026"/>
    <w:rPr>
      <w:b/>
      <w:bCs/>
      <w:smallCaps/>
      <w:color w:val="0F4761" w:themeColor="accent1" w:themeShade="BF"/>
      <w:spacing w:val="5"/>
    </w:rPr>
  </w:style>
  <w:style w:type="character" w:styleId="Hyperlink">
    <w:name w:val="Hyperlink"/>
    <w:basedOn w:val="DefaultParagraphFont"/>
    <w:uiPriority w:val="99"/>
    <w:unhideWhenUsed/>
    <w:rsid w:val="00467388"/>
    <w:rPr>
      <w:color w:val="467886"/>
      <w:u w:val="single"/>
    </w:rPr>
  </w:style>
  <w:style w:type="paragraph" w:styleId="Header">
    <w:name w:val="header"/>
    <w:basedOn w:val="Normal"/>
    <w:link w:val="HeaderChar"/>
    <w:uiPriority w:val="99"/>
    <w:unhideWhenUsed/>
    <w:rsid w:val="00363D0E"/>
    <w:pPr>
      <w:tabs>
        <w:tab w:val="center" w:pos="4680"/>
        <w:tab w:val="right" w:pos="9360"/>
      </w:tabs>
    </w:pPr>
  </w:style>
  <w:style w:type="character" w:customStyle="1" w:styleId="HeaderChar">
    <w:name w:val="Header Char"/>
    <w:basedOn w:val="DefaultParagraphFont"/>
    <w:link w:val="Header"/>
    <w:uiPriority w:val="99"/>
    <w:rsid w:val="00363D0E"/>
  </w:style>
  <w:style w:type="paragraph" w:styleId="Footer">
    <w:name w:val="footer"/>
    <w:basedOn w:val="Normal"/>
    <w:link w:val="FooterChar"/>
    <w:uiPriority w:val="99"/>
    <w:unhideWhenUsed/>
    <w:rsid w:val="00363D0E"/>
    <w:pPr>
      <w:tabs>
        <w:tab w:val="center" w:pos="4680"/>
        <w:tab w:val="right" w:pos="9360"/>
      </w:tabs>
    </w:pPr>
  </w:style>
  <w:style w:type="character" w:customStyle="1" w:styleId="FooterChar">
    <w:name w:val="Footer Char"/>
    <w:basedOn w:val="DefaultParagraphFont"/>
    <w:link w:val="Footer"/>
    <w:uiPriority w:val="99"/>
    <w:rsid w:val="00363D0E"/>
  </w:style>
  <w:style w:type="paragraph" w:customStyle="1" w:styleId="font-claude-response-body">
    <w:name w:val="font-claude-response-body"/>
    <w:basedOn w:val="Normal"/>
    <w:rsid w:val="009F259A"/>
    <w:pPr>
      <w:spacing w:before="100" w:beforeAutospacing="1" w:after="100" w:afterAutospacing="1"/>
    </w:pPr>
  </w:style>
  <w:style w:type="character" w:styleId="Strong">
    <w:name w:val="Strong"/>
    <w:basedOn w:val="DefaultParagraphFont"/>
    <w:uiPriority w:val="22"/>
    <w:qFormat/>
    <w:rsid w:val="009F259A"/>
    <w:rPr>
      <w:b/>
      <w:bCs/>
    </w:rPr>
  </w:style>
  <w:style w:type="paragraph" w:customStyle="1" w:styleId="whitespace-normal">
    <w:name w:val="whitespace-normal"/>
    <w:basedOn w:val="Normal"/>
    <w:rsid w:val="009F259A"/>
    <w:pPr>
      <w:spacing w:before="100" w:beforeAutospacing="1" w:after="100" w:afterAutospacing="1"/>
    </w:pPr>
  </w:style>
  <w:style w:type="character" w:customStyle="1" w:styleId="hovertext-text-300">
    <w:name w:val="hover:text-text-300"/>
    <w:basedOn w:val="DefaultParagraphFont"/>
    <w:rsid w:val="00FF32E3"/>
  </w:style>
  <w:style w:type="paragraph" w:customStyle="1" w:styleId="is-empty">
    <w:name w:val="is-empty"/>
    <w:basedOn w:val="Normal"/>
    <w:rsid w:val="002C2CD8"/>
    <w:pPr>
      <w:spacing w:before="100" w:beforeAutospacing="1" w:after="100" w:afterAutospacing="1"/>
    </w:pPr>
  </w:style>
  <w:style w:type="paragraph" w:styleId="HTMLPreformatted">
    <w:name w:val="HTML Preformatted"/>
    <w:basedOn w:val="Normal"/>
    <w:link w:val="HTMLPreformattedChar"/>
    <w:uiPriority w:val="99"/>
    <w:unhideWhenUsed/>
    <w:rsid w:val="00D73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739F8"/>
    <w:rPr>
      <w:rFonts w:ascii="Courier New" w:eastAsia="Times New Roman" w:hAnsi="Courier New" w:cs="Courier New"/>
      <w:kern w:val="0"/>
      <w:sz w:val="20"/>
      <w:szCs w:val="20"/>
      <w14:ligatures w14:val="none"/>
    </w:rPr>
  </w:style>
  <w:style w:type="table" w:styleId="TableGrid">
    <w:name w:val="Table Grid"/>
    <w:basedOn w:val="TableNormal"/>
    <w:uiPriority w:val="39"/>
    <w:rsid w:val="00947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65D09"/>
    <w:rPr>
      <w:rFonts w:ascii="Courier New" w:eastAsia="Times New Roman" w:hAnsi="Courier New" w:cs="Courier New"/>
      <w:sz w:val="20"/>
      <w:szCs w:val="20"/>
    </w:rPr>
  </w:style>
  <w:style w:type="character" w:styleId="Emphasis">
    <w:name w:val="Emphasis"/>
    <w:basedOn w:val="DefaultParagraphFont"/>
    <w:uiPriority w:val="20"/>
    <w:qFormat/>
    <w:rsid w:val="00165D09"/>
    <w:rPr>
      <w:i/>
      <w:iCs/>
    </w:rPr>
  </w:style>
  <w:style w:type="character" w:customStyle="1" w:styleId="mord">
    <w:name w:val="mord"/>
    <w:basedOn w:val="DefaultParagraphFont"/>
    <w:rsid w:val="00503698"/>
  </w:style>
  <w:style w:type="character" w:customStyle="1" w:styleId="vlist-s">
    <w:name w:val="vlist-s"/>
    <w:basedOn w:val="DefaultParagraphFont"/>
    <w:rsid w:val="00503698"/>
  </w:style>
  <w:style w:type="character" w:customStyle="1" w:styleId="mrel">
    <w:name w:val="mrel"/>
    <w:basedOn w:val="DefaultParagraphFont"/>
    <w:rsid w:val="00503698"/>
  </w:style>
  <w:style w:type="character" w:customStyle="1" w:styleId="mbin">
    <w:name w:val="mbin"/>
    <w:basedOn w:val="DefaultParagraphFont"/>
    <w:rsid w:val="005036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389ee64-ab8f-48a4-ad0e-a2d349566ae6" xsi:nil="true"/>
    <lcf76f155ced4ddcb4097134ff3c332f xmlns="1eed5d2a-0cce-4394-9963-6763c74957c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DF2C3AEDFDAB74AB35349A2B3734E64" ma:contentTypeVersion="10" ma:contentTypeDescription="Create a new document." ma:contentTypeScope="" ma:versionID="f0d65772eeeec08270c37c284552163b">
  <xsd:schema xmlns:xsd="http://www.w3.org/2001/XMLSchema" xmlns:xs="http://www.w3.org/2001/XMLSchema" xmlns:p="http://schemas.microsoft.com/office/2006/metadata/properties" xmlns:ns2="1eed5d2a-0cce-4394-9963-6763c74957c7" xmlns:ns3="c389ee64-ab8f-48a4-ad0e-a2d349566ae6" targetNamespace="http://schemas.microsoft.com/office/2006/metadata/properties" ma:root="true" ma:fieldsID="067ef44d8ed07920efc32d4036f2fb92" ns2:_="" ns3:_="">
    <xsd:import namespace="1eed5d2a-0cce-4394-9963-6763c74957c7"/>
    <xsd:import namespace="c389ee64-ab8f-48a4-ad0e-a2d349566a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ed5d2a-0cce-4394-9963-6763c74957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310ada-04f1-49d1-83c9-5a60708465d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89ee64-ab8f-48a4-ad0e-a2d349566ae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586882d-325d-4628-b6ff-e280054f80c0}" ma:internalName="TaxCatchAll" ma:showField="CatchAllData" ma:web="c389ee64-ab8f-48a4-ad0e-a2d349566a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4FCFE-9474-427C-9D45-B803E1D97582}">
  <ds:schemaRefs>
    <ds:schemaRef ds:uri="http://schemas.microsoft.com/office/2006/metadata/properties"/>
    <ds:schemaRef ds:uri="http://schemas.microsoft.com/office/infopath/2007/PartnerControls"/>
    <ds:schemaRef ds:uri="c389ee64-ab8f-48a4-ad0e-a2d349566ae6"/>
    <ds:schemaRef ds:uri="1eed5d2a-0cce-4394-9963-6763c74957c7"/>
  </ds:schemaRefs>
</ds:datastoreItem>
</file>

<file path=customXml/itemProps2.xml><?xml version="1.0" encoding="utf-8"?>
<ds:datastoreItem xmlns:ds="http://schemas.openxmlformats.org/officeDocument/2006/customXml" ds:itemID="{15698547-3CB2-3945-8C57-9EA8EBDEB4C6}">
  <ds:schemaRefs>
    <ds:schemaRef ds:uri="http://schemas.openxmlformats.org/officeDocument/2006/bibliography"/>
  </ds:schemaRefs>
</ds:datastoreItem>
</file>

<file path=customXml/itemProps3.xml><?xml version="1.0" encoding="utf-8"?>
<ds:datastoreItem xmlns:ds="http://schemas.openxmlformats.org/officeDocument/2006/customXml" ds:itemID="{63782575-8CA2-4113-B1BD-58407A3C4C8C}">
  <ds:schemaRefs>
    <ds:schemaRef ds:uri="http://schemas.microsoft.com/sharepoint/v3/contenttype/forms"/>
  </ds:schemaRefs>
</ds:datastoreItem>
</file>

<file path=customXml/itemProps4.xml><?xml version="1.0" encoding="utf-8"?>
<ds:datastoreItem xmlns:ds="http://schemas.openxmlformats.org/officeDocument/2006/customXml" ds:itemID="{D2900DDE-6A85-4CD3-AD32-D270698628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ed5d2a-0cce-4394-9963-6763c74957c7"/>
    <ds:schemaRef ds:uri="c389ee64-ab8f-48a4-ad0e-a2d349566a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27</Pages>
  <Words>5240</Words>
  <Characters>38312</Characters>
  <Application>Microsoft Office Word</Application>
  <DocSecurity>0</DocSecurity>
  <Lines>1008</Lines>
  <Paragraphs>725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dc:creator>
  <cp:keywords/>
  <dc:description/>
  <cp:lastModifiedBy>Nguyen, Tu</cp:lastModifiedBy>
  <cp:revision>101</cp:revision>
  <dcterms:created xsi:type="dcterms:W3CDTF">2025-12-11T04:01:00Z</dcterms:created>
  <dcterms:modified xsi:type="dcterms:W3CDTF">2026-01-24T22:00:00Z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2025-10-12T00:22:43Z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a5cba2e4-ed97-442c-bc9e-413192fb1d96</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y fmtid="{D5CDD505-2E9C-101B-9397-08002B2CF9AE}" pid="10" name="ContentTypeId">
    <vt:lpwstr>0x0101009DF2C3AEDFDAB74AB35349A2B3734E64</vt:lpwstr>
  </property>
  <property fmtid="{D5CDD505-2E9C-101B-9397-08002B2CF9AE}" pid="11" name="MediaServiceImageTags">
    <vt:lpwstr/>
  </property>
</Properties>
</file>