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 xml:space="preserve">Topic Review Guide</w:t>
      </w:r>
      <w:r w:rsidDel="00000000" w:rsidR="00000000" w:rsidRPr="00000000">
        <w:rPr>
          <w:rFonts w:ascii="Helvetica Neue" w:cs="Helvetica Neue" w:eastAsia="Helvetica Neue" w:hAnsi="Helvetica Neue"/>
          <w:sz w:val="36"/>
          <w:szCs w:val="36"/>
          <w:rtl w:val="0"/>
        </w:rPr>
        <w:t xml:space="preserve">:  Tonicity and Osmoregulation (Topic 2.8)</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To Think About</w:t>
      </w:r>
      <w:r w:rsidDel="00000000" w:rsidR="00000000" w:rsidRPr="00000000">
        <w:rPr>
          <w:rFonts w:ascii="Helvetica Neue" w:cs="Helvetica Neue" w:eastAsia="Helvetica Neue" w:hAnsi="Helvetica Neue"/>
          <w:rtl w:val="0"/>
        </w:rPr>
        <w:t xml:space="preserve">:  What are the different ways to describe the relative tonicity of environments?  How do differences in osmolarity impact the movement of water in a cell?  How does the constant movement of molecules across a membrane maintain growth and homeostasis?  What is osmoregulation and how does it contribute to the health and survival of organisms?  How does water potential impact the movement of water?  How does solute potential impact the movement of water?  How do organisms maintain water balance?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Watch:  </w:t>
      </w:r>
      <w:r w:rsidDel="00000000" w:rsidR="00000000" w:rsidRPr="00000000">
        <w:rPr>
          <w:rFonts w:ascii="Helvetica Neue" w:cs="Helvetica Neue" w:eastAsia="Helvetica Neue" w:hAnsi="Helvetica Neue"/>
          <w:rtl w:val="0"/>
        </w:rPr>
        <w:t xml:space="preserve">AP Daily Video 2.8 Tonicity and Osmoregulation </w:t>
      </w:r>
      <w:hyperlink r:id="rId6">
        <w:r w:rsidDel="00000000" w:rsidR="00000000" w:rsidRPr="00000000">
          <w:rPr>
            <w:rFonts w:ascii="Helvetica Neue" w:cs="Helvetica Neue" w:eastAsia="Helvetica Neue" w:hAnsi="Helvetica Neue"/>
            <w:color w:val="1155cc"/>
            <w:u w:val="single"/>
            <w:rtl w:val="0"/>
          </w:rPr>
          <w:t xml:space="preserve">Video 1</w:t>
        </w:r>
      </w:hyperlink>
      <w:r w:rsidDel="00000000" w:rsidR="00000000" w:rsidRPr="00000000">
        <w:rPr>
          <w:rFonts w:ascii="Helvetica Neue" w:cs="Helvetica Neue" w:eastAsia="Helvetica Neue" w:hAnsi="Helvetica Neue"/>
          <w:rtl w:val="0"/>
        </w:rPr>
        <w:t xml:space="preserve">, </w:t>
      </w:r>
      <w:hyperlink r:id="rId7">
        <w:r w:rsidDel="00000000" w:rsidR="00000000" w:rsidRPr="00000000">
          <w:rPr>
            <w:rFonts w:ascii="Helvetica Neue" w:cs="Helvetica Neue" w:eastAsia="Helvetica Neue" w:hAnsi="Helvetica Neue"/>
            <w:color w:val="1155cc"/>
            <w:u w:val="single"/>
            <w:rtl w:val="0"/>
          </w:rPr>
          <w:t xml:space="preserve">Video 3</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Read:</w:t>
      </w:r>
      <w:r w:rsidDel="00000000" w:rsidR="00000000" w:rsidRPr="00000000">
        <w:rPr>
          <w:rFonts w:ascii="Helvetica Neue" w:cs="Helvetica Neue" w:eastAsia="Helvetica Neue" w:hAnsi="Helvetica Neue"/>
          <w:rtl w:val="0"/>
        </w:rPr>
        <w:t xml:space="preserve">  Chapter 5.3, Biology in Focus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Supplementary Resources</w:t>
      </w:r>
      <w:r w:rsidDel="00000000" w:rsidR="00000000" w:rsidRPr="00000000">
        <w:rPr>
          <w:rFonts w:ascii="Helvetica Neue" w:cs="Helvetica Neue" w:eastAsia="Helvetica Neue" w:hAnsi="Helvetica Neue"/>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Guided</w:t>
      </w:r>
      <w:r w:rsidDel="00000000" w:rsidR="00000000" w:rsidRPr="00000000">
        <w:rPr>
          <w:rFonts w:ascii="Helvetica Neue" w:cs="Helvetica Neue" w:eastAsia="Helvetica Neue" w:hAnsi="Helvetica Neue"/>
          <w:rtl w:val="0"/>
        </w:rPr>
        <w:t xml:space="preserve"> Notes</w:t>
      </w:r>
      <w:r w:rsidDel="00000000" w:rsidR="00000000" w:rsidRPr="00000000">
        <w:rPr>
          <w:rFonts w:ascii="Helvetica Neue" w:cs="Helvetica Neue" w:eastAsia="Helvetica Neue" w:hAnsi="Helvetica Neue"/>
          <w:rtl w:val="0"/>
        </w:rPr>
        <w:t xml:space="preserve"> for 2.8 </w:t>
      </w:r>
      <w:hyperlink r:id="rId8">
        <w:r w:rsidDel="00000000" w:rsidR="00000000" w:rsidRPr="00000000">
          <w:rPr>
            <w:rFonts w:ascii="Helvetica Neue" w:cs="Helvetica Neue" w:eastAsia="Helvetica Neue" w:hAnsi="Helvetica Neue"/>
            <w:color w:val="1155cc"/>
            <w:u w:val="single"/>
            <w:rtl w:val="0"/>
          </w:rPr>
          <w:t xml:space="preserve">Video 1</w:t>
        </w:r>
      </w:hyperlink>
      <w:r w:rsidDel="00000000" w:rsidR="00000000" w:rsidRPr="00000000">
        <w:rPr>
          <w:rFonts w:ascii="Helvetica Neue" w:cs="Helvetica Neue" w:eastAsia="Helvetica Neue" w:hAnsi="Helvetica Neue"/>
          <w:rtl w:val="0"/>
        </w:rPr>
        <w:t xml:space="preserve">, </w:t>
      </w:r>
      <w:hyperlink r:id="rId9">
        <w:r w:rsidDel="00000000" w:rsidR="00000000" w:rsidRPr="00000000">
          <w:rPr>
            <w:rFonts w:ascii="Helvetica Neue" w:cs="Helvetica Neue" w:eastAsia="Helvetica Neue" w:hAnsi="Helvetica Neue"/>
            <w:color w:val="1155cc"/>
            <w:u w:val="single"/>
            <w:rtl w:val="0"/>
          </w:rPr>
          <w:t xml:space="preserve">Video 3</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u w:val="none"/>
        </w:rPr>
      </w:pPr>
      <w:hyperlink r:id="rId10">
        <w:r w:rsidDel="00000000" w:rsidR="00000000" w:rsidRPr="00000000">
          <w:rPr>
            <w:rFonts w:ascii="Helvetica Neue" w:cs="Helvetica Neue" w:eastAsia="Helvetica Neue" w:hAnsi="Helvetica Neue"/>
            <w:color w:val="1155cc"/>
            <w:u w:val="single"/>
            <w:rtl w:val="0"/>
          </w:rPr>
          <w:t xml:space="preserve">Slideshow Presentation</w:t>
        </w:r>
      </w:hyperlink>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72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0000ff"/>
            <w:u w:val="single"/>
            <w:rtl w:val="0"/>
          </w:rPr>
          <w:t xml:space="preserve">Mr. Andersen’s “Transport Across Cell Membranes” video</w:t>
        </w:r>
      </w:hyperlink>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BFW Publishers:  </w:t>
      </w:r>
      <w:hyperlink r:id="rId12">
        <w:r w:rsidDel="00000000" w:rsidR="00000000" w:rsidRPr="00000000">
          <w:rPr>
            <w:rFonts w:ascii="Helvetica Neue" w:cs="Helvetica Neue" w:eastAsia="Helvetica Neue" w:hAnsi="Helvetica Neue"/>
            <w:color w:val="0000ff"/>
            <w:u w:val="single"/>
            <w:rtl w:val="0"/>
          </w:rPr>
          <w:t xml:space="preserve">Principles of Life Chapter 5 Online Resources</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Crash Course Biology:  </w:t>
      </w:r>
      <w:hyperlink r:id="rId13">
        <w:r w:rsidDel="00000000" w:rsidR="00000000" w:rsidRPr="00000000">
          <w:rPr>
            <w:rFonts w:ascii="Helvetica Neue" w:cs="Helvetica Neue" w:eastAsia="Helvetica Neue" w:hAnsi="Helvetica Neue"/>
            <w:color w:val="0000ff"/>
            <w:u w:val="single"/>
            <w:rtl w:val="0"/>
          </w:rPr>
          <w:t xml:space="preserve">In Da Club—Membranes and Transport</w:t>
        </w:r>
      </w:hyperlink>
      <w:r w:rsidDel="00000000" w:rsidR="00000000" w:rsidRPr="00000000">
        <w:fldChar w:fldCharType="begin"/>
        <w:instrText xml:space="preserve"> HYPERLINK "http://www.youtube.com/watch?v=dPKvHrD1eS4&amp;list=EC3EED4C1D684D3ADF"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Pearson BioCoach:  </w:t>
      </w:r>
      <w:hyperlink r:id="rId14">
        <w:r w:rsidDel="00000000" w:rsidR="00000000" w:rsidRPr="00000000">
          <w:rPr>
            <w:rFonts w:ascii="Helvetica Neue" w:cs="Helvetica Neue" w:eastAsia="Helvetica Neue" w:hAnsi="Helvetica Neue"/>
            <w:color w:val="0000ff"/>
            <w:u w:val="single"/>
            <w:rtl w:val="0"/>
          </w:rPr>
          <w:t xml:space="preserve">Membrane Structure and Transport</w:t>
        </w:r>
      </w:hyperlink>
      <w:r w:rsidDel="00000000" w:rsidR="00000000" w:rsidRPr="00000000">
        <w:fldChar w:fldCharType="begin"/>
        <w:instrText xml:space="preserve"> HYPERLINK "http://www.phschool.com/science/biology_place/biocoach/biomembrane1/intro.html"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Pearson BioCoach:  </w:t>
      </w:r>
      <w:hyperlink r:id="rId15">
        <w:r w:rsidDel="00000000" w:rsidR="00000000" w:rsidRPr="00000000">
          <w:rPr>
            <w:rFonts w:ascii="Helvetica Neue" w:cs="Helvetica Neue" w:eastAsia="Helvetica Neue" w:hAnsi="Helvetica Neue"/>
            <w:color w:val="0000ff"/>
            <w:u w:val="single"/>
            <w:rtl w:val="0"/>
          </w:rPr>
          <w:t xml:space="preserve">Membranes and Communication </w:t>
        </w:r>
      </w:hyperlink>
      <w:r w:rsidDel="00000000" w:rsidR="00000000" w:rsidRPr="00000000">
        <w:fldChar w:fldCharType="begin"/>
        <w:instrText xml:space="preserve"> HYPERLINK "http://www.phschool.com/science/biology_place/biocoach/biomembrane2/intro.html"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McGraw Hill:  </w:t>
      </w:r>
      <w:hyperlink r:id="rId16">
        <w:r w:rsidDel="00000000" w:rsidR="00000000" w:rsidRPr="00000000">
          <w:rPr>
            <w:rFonts w:ascii="Helvetica Neue" w:cs="Helvetica Neue" w:eastAsia="Helvetica Neue" w:hAnsi="Helvetica Neue"/>
            <w:color w:val="0000ff"/>
            <w:u w:val="single"/>
            <w:rtl w:val="0"/>
          </w:rPr>
          <w:t xml:space="preserve">Osmosis</w:t>
        </w:r>
      </w:hyperlink>
      <w:r w:rsidDel="00000000" w:rsidR="00000000" w:rsidRPr="00000000">
        <w:fldChar w:fldCharType="begin"/>
        <w:instrText xml:space="preserve"> HYPERLINK "http://highered.mcgraw-hill.com/sites/0072495855/student_view0/chapter2/animation__how_osmosis_works.html"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Georgia State University Hyperphysics:  </w:t>
      </w:r>
      <w:hyperlink r:id="rId17">
        <w:r w:rsidDel="00000000" w:rsidR="00000000" w:rsidRPr="00000000">
          <w:rPr>
            <w:rFonts w:ascii="Helvetica Neue" w:cs="Helvetica Neue" w:eastAsia="Helvetica Neue" w:hAnsi="Helvetica Neue"/>
            <w:color w:val="0000ff"/>
            <w:u w:val="single"/>
            <w:rtl w:val="0"/>
          </w:rPr>
          <w:t xml:space="preserve">Diffusion and Osmosis (from a physicist’s point of view)</w:t>
        </w:r>
      </w:hyperlink>
      <w:r w:rsidDel="00000000" w:rsidR="00000000" w:rsidRPr="00000000">
        <w:fldChar w:fldCharType="begin"/>
        <w:instrText xml:space="preserve"> HYPERLINK "http://hyperphysics.phy-astr.gsu.edu/hbase/kinetic/diffus.html"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Wisc-Online:  </w:t>
      </w:r>
      <w:hyperlink r:id="rId18">
        <w:r w:rsidDel="00000000" w:rsidR="00000000" w:rsidRPr="00000000">
          <w:rPr>
            <w:rFonts w:ascii="Helvetica Neue" w:cs="Helvetica Neue" w:eastAsia="Helvetica Neue" w:hAnsi="Helvetica Neue"/>
            <w:color w:val="0000ff"/>
            <w:u w:val="single"/>
            <w:rtl w:val="0"/>
          </w:rPr>
          <w:t xml:space="preserve">Passive Transport-Osmosis (simulation)</w:t>
        </w:r>
      </w:hyperlink>
      <w:r w:rsidDel="00000000" w:rsidR="00000000" w:rsidRPr="00000000">
        <w:fldChar w:fldCharType="begin"/>
        <w:instrText xml:space="preserve"> HYPERLINK "http://www.wisc-online.com/objects/ViewObject.aspx?ID=ap11003"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Northland College:  </w:t>
      </w:r>
      <w:hyperlink r:id="rId19">
        <w:r w:rsidDel="00000000" w:rsidR="00000000" w:rsidRPr="00000000">
          <w:rPr>
            <w:rFonts w:ascii="Helvetica Neue" w:cs="Helvetica Neue" w:eastAsia="Helvetica Neue" w:hAnsi="Helvetica Neue"/>
            <w:color w:val="0000ff"/>
            <w:u w:val="single"/>
            <w:rtl w:val="0"/>
          </w:rPr>
          <w:t xml:space="preserve">Active Transport Animation</w:t>
        </w:r>
      </w:hyperlink>
      <w:r w:rsidDel="00000000" w:rsidR="00000000" w:rsidRPr="00000000">
        <w:fldChar w:fldCharType="begin"/>
        <w:instrText xml:space="preserve"> HYPERLINK "http://programs.northlandcollege.edu/biology/Biology1111/animations/active1.swf" </w:instrText>
        <w:fldChar w:fldCharType="separat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pageBreakBefore w:val="0"/>
        <w:spacing w:line="240" w:lineRule="auto"/>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b w:val="1"/>
          <w:rtl w:val="0"/>
        </w:rPr>
        <w:t xml:space="preserve">Recall and Review:</w:t>
      </w:r>
      <w:r w:rsidDel="00000000" w:rsidR="00000000" w:rsidRPr="00000000">
        <w:rPr>
          <w:rFonts w:ascii="Helvetica Neue" w:cs="Helvetica Neue" w:eastAsia="Helvetica Neue" w:hAnsi="Helvetica Neue"/>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r w:rsidDel="00000000" w:rsidR="00000000" w:rsidRPr="00000000">
        <w:rPr>
          <w:rtl w:val="0"/>
        </w:rPr>
      </w:r>
    </w:p>
    <w:p w:rsidR="00000000" w:rsidDel="00000000" w:rsidP="00000000" w:rsidRDefault="00000000" w:rsidRPr="00000000" w14:paraId="00000017">
      <w:pPr>
        <w:pageBreakBefore w:val="0"/>
        <w:spacing w:line="240" w:lineRule="auto"/>
        <w:rPr>
          <w:rFonts w:ascii="Helvetica Neue" w:cs="Helvetica Neue" w:eastAsia="Helvetica Neue" w:hAnsi="Helvetica Neue"/>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Explain how concentration gradients affect the movement of molecules across membranes. (Topic 2.8)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numPr>
                <w:ilvl w:val="0"/>
                <w:numId w:val="2"/>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Explain how the osmolarity of water determines the direction of its movement across a semipermeable membrane. </w:t>
            </w:r>
          </w:p>
        </w:tc>
      </w:tr>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Explain how osmolarity mechanisms contribute to the health and survival or organisms.  (Topic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numPr>
                <w:ilvl w:val="0"/>
                <w:numId w:val="4"/>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Create</w:t>
            </w:r>
            <w:r w:rsidDel="00000000" w:rsidR="00000000" w:rsidRPr="00000000">
              <w:rPr>
                <w:rFonts w:ascii="Helvetica Neue" w:cs="Helvetica Neue" w:eastAsia="Helvetica Neue" w:hAnsi="Helvetica Neue"/>
                <w:rtl w:val="0"/>
              </w:rPr>
              <w:t xml:space="preserve"> a graphic organizer to differentiate between hypotonic, hypertonic and isotonic solutions.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left"/>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numPr>
                <w:ilvl w:val="0"/>
                <w:numId w:val="4"/>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Osmoregulation is critical to water balance in plants.  </w:t>
            </w:r>
            <w:r w:rsidDel="00000000" w:rsidR="00000000" w:rsidRPr="00000000">
              <w:rPr>
                <w:rFonts w:ascii="Helvetica Neue" w:cs="Helvetica Neue" w:eastAsia="Helvetica Neue" w:hAnsi="Helvetica Neue"/>
                <w:b w:val="1"/>
                <w:rtl w:val="0"/>
              </w:rPr>
              <w:t xml:space="preserve">Describe</w:t>
            </w:r>
            <w:r w:rsidDel="00000000" w:rsidR="00000000" w:rsidRPr="00000000">
              <w:rPr>
                <w:rFonts w:ascii="Helvetica Neue" w:cs="Helvetica Neue" w:eastAsia="Helvetica Neue" w:hAnsi="Helvetica Neue"/>
                <w:rtl w:val="0"/>
              </w:rPr>
              <w:t xml:space="preserve"> how varying environmental solutions can affect a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left"/>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Osmoregulation is critical to water balance in animal cells.  </w:t>
            </w:r>
            <w:r w:rsidDel="00000000" w:rsidR="00000000" w:rsidRPr="00000000">
              <w:rPr>
                <w:rFonts w:ascii="Helvetica Neue" w:cs="Helvetica Neue" w:eastAsia="Helvetica Neue" w:hAnsi="Helvetica Neue"/>
                <w:b w:val="1"/>
                <w:rtl w:val="0"/>
              </w:rPr>
              <w:t xml:space="preserve">Describe</w:t>
            </w:r>
            <w:r w:rsidDel="00000000" w:rsidR="00000000" w:rsidRPr="00000000">
              <w:rPr>
                <w:rFonts w:ascii="Helvetica Neue" w:cs="Helvetica Neue" w:eastAsia="Helvetica Neue" w:hAnsi="Helvetica Neue"/>
                <w:rtl w:val="0"/>
              </w:rPr>
              <w:t xml:space="preserve"> how varying environmental solutions can affect an animal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State</w:t>
            </w:r>
            <w:r w:rsidDel="00000000" w:rsidR="00000000" w:rsidRPr="00000000">
              <w:rPr>
                <w:rFonts w:ascii="Helvetica Neue" w:cs="Helvetica Neue" w:eastAsia="Helvetica Neue" w:hAnsi="Helvetica Neue"/>
                <w:rtl w:val="0"/>
              </w:rPr>
              <w:t xml:space="preserve"> the formula for water potential and solute potential.  Be sure to </w:t>
            </w:r>
            <w:r w:rsidDel="00000000" w:rsidR="00000000" w:rsidRPr="00000000">
              <w:rPr>
                <w:rFonts w:ascii="Helvetica Neue" w:cs="Helvetica Neue" w:eastAsia="Helvetica Neue" w:hAnsi="Helvetica Neue"/>
                <w:b w:val="1"/>
                <w:rtl w:val="0"/>
              </w:rPr>
              <w:t xml:space="preserve">state</w:t>
            </w:r>
            <w:r w:rsidDel="00000000" w:rsidR="00000000" w:rsidRPr="00000000">
              <w:rPr>
                <w:rFonts w:ascii="Helvetica Neue" w:cs="Helvetica Neue" w:eastAsia="Helvetica Neue" w:hAnsi="Helvetica Neue"/>
                <w:rtl w:val="0"/>
              </w:rPr>
              <w:t xml:space="preserve"> what each variable means. </w:t>
            </w:r>
          </w:p>
        </w:tc>
      </w:tr>
    </w:tbl>
    <w:p w:rsidR="00000000" w:rsidDel="00000000" w:rsidP="00000000" w:rsidRDefault="00000000" w:rsidRPr="00000000" w14:paraId="0000004F">
      <w:pPr>
        <w:pageBreakBefore w:val="0"/>
        <w:spacing w:lin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Helvetica Neue" w:cs="Helvetica Neue" w:eastAsia="Helvetica Neue" w:hAnsi="Helvetica Neue"/>
        </w:rPr>
      </w:pPr>
      <w:r w:rsidDel="00000000" w:rsidR="00000000" w:rsidRPr="00000000">
        <w:rPr>
          <w:rtl w:val="0"/>
        </w:rPr>
      </w:r>
    </w:p>
    <w:tbl>
      <w:tblPr>
        <w:tblStyle w:val="Table2"/>
        <w:tblW w:w="1080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0"/>
        <w:tblGridChange w:id="0">
          <w:tblGrid>
            <w:gridCol w:w="10800"/>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3872"/>
              </w:tabs>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Learn More:  For more information about membrane structure and function, use the links below: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sz w:val="20"/>
                <w:szCs w:val="20"/>
              </w:rPr>
            </w:pPr>
            <w:hyperlink r:id="rId20">
              <w:r w:rsidDel="00000000" w:rsidR="00000000" w:rsidRPr="00000000">
                <w:rPr>
                  <w:rFonts w:ascii="Helvetica Neue" w:cs="Helvetica Neue" w:eastAsia="Helvetica Neue" w:hAnsi="Helvetica Neue"/>
                  <w:color w:val="0000ff"/>
                  <w:sz w:val="20"/>
                  <w:szCs w:val="20"/>
                  <w:u w:val="single"/>
                  <w:rtl w:val="0"/>
                </w:rPr>
                <w:t xml:space="preserve">OsyOsmosis</w:t>
              </w:r>
            </w:hyperlink>
            <w:r w:rsidDel="00000000" w:rsidR="00000000" w:rsidRPr="00000000">
              <w:rPr>
                <w:rFonts w:ascii="Helvetica Neue" w:cs="Helvetica Neue" w:eastAsia="Helvetica Neue" w:hAnsi="Helvetica Neue"/>
                <w:sz w:val="20"/>
                <w:szCs w:val="20"/>
                <w:rtl w:val="0"/>
              </w:rPr>
              <w:t xml:space="preserve">:  A game that allows you to control a character, Osy, by controlling how much water she takes up from her environment</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sz w:val="20"/>
                <w:szCs w:val="20"/>
              </w:rPr>
            </w:pPr>
            <w:bookmarkStart w:colFirst="0" w:colLast="0" w:name="_gjdgxs" w:id="0"/>
            <w:bookmarkEnd w:id="0"/>
            <w:hyperlink r:id="rId21">
              <w:r w:rsidDel="00000000" w:rsidR="00000000" w:rsidRPr="00000000">
                <w:rPr>
                  <w:rFonts w:ascii="Helvetica Neue" w:cs="Helvetica Neue" w:eastAsia="Helvetica Neue" w:hAnsi="Helvetica Neue"/>
                  <w:color w:val="0000ff"/>
                  <w:sz w:val="20"/>
                  <w:szCs w:val="20"/>
                  <w:u w:val="single"/>
                  <w:rtl w:val="0"/>
                </w:rPr>
                <w:t xml:space="preserve">Nobel Prize in Chemistry, 2003</w:t>
              </w:r>
            </w:hyperlink>
            <w:r w:rsidDel="00000000" w:rsidR="00000000" w:rsidRPr="00000000">
              <w:rPr>
                <w:rFonts w:ascii="Helvetica Neue" w:cs="Helvetica Neue" w:eastAsia="Helvetica Neue" w:hAnsi="Helvetica Neue"/>
                <w:sz w:val="20"/>
                <w:szCs w:val="20"/>
                <w:rtl w:val="0"/>
              </w:rPr>
              <w:t xml:space="preserve">:  Peter Agre and Roderick MacKinnon, “for discoveries concerning channels in cell membranes.”</w:t>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3872"/>
        </w:tabs>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22"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Topic Review Guide:  Cell Transport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osyosmosis.com/" TargetMode="External"/><Relationship Id="rId11" Type="http://schemas.openxmlformats.org/officeDocument/2006/relationships/hyperlink" Target="http://www.youtube.com/watch?v=RPAZvs4hvGA" TargetMode="External"/><Relationship Id="rId22" Type="http://schemas.openxmlformats.org/officeDocument/2006/relationships/footer" Target="footer1.xml"/><Relationship Id="rId10" Type="http://schemas.openxmlformats.org/officeDocument/2006/relationships/hyperlink" Target="https://drive.google.com/file/d/11MjeAU0cVA3K3BtZ4KV6JgyDRW9wWhif/view?usp=sharing" TargetMode="External"/><Relationship Id="rId21" Type="http://schemas.openxmlformats.org/officeDocument/2006/relationships/hyperlink" Target="http://www.nobelprize.org/nobel_prizes/chemistry/laureates/2003/announcement.html" TargetMode="External"/><Relationship Id="rId13" Type="http://schemas.openxmlformats.org/officeDocument/2006/relationships/hyperlink" Target="http://www.youtube.com/watch?v=dPKvHrD1eS4&amp;list=EC3EED4C1D684D3ADF" TargetMode="External"/><Relationship Id="rId12" Type="http://schemas.openxmlformats.org/officeDocument/2006/relationships/hyperlink" Target="http://bcs.whfreeman.com/hillis1e/#667501__669665__"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ImpmccmYxry4rtsTGYLJFFakQ1goPrMsq0MfRL4fw8/edit?usp=sharing" TargetMode="External"/><Relationship Id="rId15" Type="http://schemas.openxmlformats.org/officeDocument/2006/relationships/hyperlink" Target="http://www.phschool.com/science/biology_place/biocoach/biomembrane2/intro.html" TargetMode="External"/><Relationship Id="rId14" Type="http://schemas.openxmlformats.org/officeDocument/2006/relationships/hyperlink" Target="http://www.phschool.com/science/biology_place/biocoach/biomembrane1/intro.html" TargetMode="External"/><Relationship Id="rId17" Type="http://schemas.openxmlformats.org/officeDocument/2006/relationships/hyperlink" Target="http://hyperphysics.phy-astr.gsu.edu/hbase/kinetic/diffus.html" TargetMode="External"/><Relationship Id="rId16" Type="http://schemas.openxmlformats.org/officeDocument/2006/relationships/hyperlink" Target="http://highered.mcgraw-hill.com/sites/0072495855/student_view0/chapter2/animation__how_osmosis_works.html" TargetMode="External"/><Relationship Id="rId5" Type="http://schemas.openxmlformats.org/officeDocument/2006/relationships/styles" Target="styles.xml"/><Relationship Id="rId19" Type="http://schemas.openxmlformats.org/officeDocument/2006/relationships/hyperlink" Target="http://programs.northlandcollege.edu/biology/Biology1111/animations/active1.swf" TargetMode="External"/><Relationship Id="rId6" Type="http://schemas.openxmlformats.org/officeDocument/2006/relationships/hyperlink" Target="https://apclassroom.collegeboard.org/d/vnamkvzu30?sui=6,2" TargetMode="External"/><Relationship Id="rId18" Type="http://schemas.openxmlformats.org/officeDocument/2006/relationships/hyperlink" Target="http://www.wisc-online.com/objects/ViewObject.aspx?ID=ap11003" TargetMode="External"/><Relationship Id="rId7" Type="http://schemas.openxmlformats.org/officeDocument/2006/relationships/hyperlink" Target="https://apclassroom.collegeboard.org/d/mtoi6igmsq?sui=6,2" TargetMode="External"/><Relationship Id="rId8" Type="http://schemas.openxmlformats.org/officeDocument/2006/relationships/hyperlink" Target="https://docs.google.com/document/d/1FDZxIxzxED_NVB-L5sCTruTsyeuM3zKqSblIuITPbQ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