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1AF91E" w14:textId="77777777" w:rsidR="00E524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Bellringer:  Action and Absorption Spectra for Photosynthesis </w:t>
      </w:r>
    </w:p>
    <w:p w14:paraId="4FD3C785" w14:textId="77777777" w:rsidR="00E524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AP Biology</w:t>
      </w:r>
    </w:p>
    <w:p w14:paraId="0A9A0812" w14:textId="77777777" w:rsidR="00E52450" w:rsidRDefault="00E5245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70"/>
      </w:tblGrid>
      <w:tr w:rsidR="00E52450" w14:paraId="1038504C" w14:textId="77777777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4A58" w14:textId="77777777" w:rsidR="00E524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The diagram at right illustrates the absorption spectrum for the photosynthetic pigment chlorophyll a, and the action spectrum of photosynthesis for a common green aquatic plant,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Anacharis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.  Answer the questions below about the graphs you see at right.</w:t>
            </w:r>
          </w:p>
          <w:p w14:paraId="3B14E776" w14:textId="77777777" w:rsidR="00E52450" w:rsidRDefault="00E52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2C007D60" w14:textId="77777777" w:rsidR="00E5245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Based on the graph, what are the optimum wavelengths of light for photosynthetic activity in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Anacharis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?</w:t>
            </w:r>
          </w:p>
          <w:p w14:paraId="29D687BF" w14:textId="77777777" w:rsidR="00E5245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Provide a reason explaining why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Anacharis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displays photosynthetic activity at wavelengths of light between 500-625 nm.  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62E2" w14:textId="77777777" w:rsidR="00E524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noProof/>
              </w:rPr>
              <w:drawing>
                <wp:inline distT="114300" distB="114300" distL="114300" distR="114300" wp14:anchorId="1E66FE96" wp14:editId="70417A09">
                  <wp:extent cx="3957878" cy="3452813"/>
                  <wp:effectExtent l="0" t="0" r="0" b="0"/>
                  <wp:docPr id="3" name="image1.jpg" descr="PoL-Fig-06-17-0R Absorption and Action Spectr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oL-Fig-06-17-0R Absorption and Action Spectra.jpg"/>
                          <pic:cNvPicPr preferRelativeResize="0"/>
                        </pic:nvPicPr>
                        <pic:blipFill>
                          <a:blip r:embed="rId6"/>
                          <a:srcRect l="-20979" t="7179" r="20979" b="-7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878" cy="34528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6D1F11" w14:textId="2C329447" w:rsidR="00E52450" w:rsidRDefault="00E5245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2B6F32B9" w14:textId="63F9AF42" w:rsidR="009220A8" w:rsidRDefault="009220A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7CC55ED3" w14:textId="77777777" w:rsidR="009220A8" w:rsidRDefault="009220A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p w14:paraId="044DB682" w14:textId="77777777" w:rsidR="00E524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 xml:space="preserve">Bellringer:  Action and Absorption Spectra for Photosynthesis </w:t>
      </w:r>
    </w:p>
    <w:p w14:paraId="345F38D9" w14:textId="77777777" w:rsidR="00E5245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AP Biology</w:t>
      </w:r>
    </w:p>
    <w:p w14:paraId="4414A955" w14:textId="77777777" w:rsidR="00E52450" w:rsidRDefault="00E52450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70"/>
      </w:tblGrid>
      <w:tr w:rsidR="00E52450" w14:paraId="0933038E" w14:textId="77777777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0D2D" w14:textId="77777777" w:rsidR="00E524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The diagram at right illustrates the absorption spectrum for the photosynthetic pigment chlorophyll a, and the action spectrum of photosynthesis for a common green aquatic plant,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Anacharis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.  Answer the questions below about the graphs you see at right.</w:t>
            </w:r>
          </w:p>
          <w:p w14:paraId="0E535563" w14:textId="77777777" w:rsidR="00E52450" w:rsidRDefault="00E524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</w:p>
          <w:p w14:paraId="2DFF68DE" w14:textId="77777777" w:rsidR="00E5245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Based on the graph, what are the optimum wavelengths of light for photosynthetic activity in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Anacharis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>?</w:t>
            </w:r>
          </w:p>
          <w:p w14:paraId="3A66E570" w14:textId="77777777" w:rsidR="00E52450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 xml:space="preserve">Provide a reason explaining why </w:t>
            </w:r>
            <w:proofErr w:type="spellStart"/>
            <w:r>
              <w:rPr>
                <w:rFonts w:ascii="Helvetica Neue" w:eastAsia="Helvetica Neue" w:hAnsi="Helvetica Neue" w:cs="Helvetica Neue"/>
                <w:i/>
              </w:rPr>
              <w:t>Anacharis</w:t>
            </w:r>
            <w:proofErr w:type="spellEnd"/>
            <w:r>
              <w:rPr>
                <w:rFonts w:ascii="Helvetica Neue" w:eastAsia="Helvetica Neue" w:hAnsi="Helvetica Neue" w:cs="Helvetica Neue"/>
              </w:rPr>
              <w:t xml:space="preserve"> displays photosynthetic activity at wavelengths of light between 500-625 nm.  </w:t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DCE5" w14:textId="77777777" w:rsidR="00E5245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  <w:noProof/>
              </w:rPr>
              <w:drawing>
                <wp:inline distT="114300" distB="114300" distL="114300" distR="114300" wp14:anchorId="1AF3984B" wp14:editId="0E2633D1">
                  <wp:extent cx="3957878" cy="3452813"/>
                  <wp:effectExtent l="0" t="0" r="0" b="0"/>
                  <wp:docPr id="4" name="image1.jpg" descr="PoL-Fig-06-17-0R Absorption and Action Spectr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PoL-Fig-06-17-0R Absorption and Action Spectr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878" cy="34528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C0135" w14:textId="77777777" w:rsidR="00E52450" w:rsidRDefault="00E52450" w:rsidP="009220A8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</w:rPr>
      </w:pPr>
    </w:p>
    <w:sectPr w:rsidR="00E52450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412"/>
    <w:multiLevelType w:val="multilevel"/>
    <w:tmpl w:val="6AC46A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4101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450"/>
    <w:rsid w:val="009220A8"/>
    <w:rsid w:val="00E5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752F2"/>
  <w15:docId w15:val="{53818513-834B-48CA-9FAF-087EAD0E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mTiNSahTPmB5WzSEOkYp+ApaFA==">AMUW2mWAtgXLP6lke886l5IfREqmXBCe4orc8Filje0AOAdTbNsM5OHfqzB/XKGVqoFdXC53BJ/6v0xUMImEvZ7joxWxaXnLneUrCVualEHnaYXhMTEfxFk=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3C86464A68EE418DA04BF8E291A9DD" ma:contentTypeVersion="2" ma:contentTypeDescription="Create a new document." ma:contentTypeScope="" ma:versionID="c2b07df8ef4bbdc0b04478d8bfcb973d">
  <xsd:schema xmlns:xsd="http://www.w3.org/2001/XMLSchema" xmlns:xs="http://www.w3.org/2001/XMLSchema" xmlns:p="http://schemas.microsoft.com/office/2006/metadata/properties" xmlns:ns2="c41c9faf-ab90-40cb-8ae6-f46352d9dd70" targetNamespace="http://schemas.microsoft.com/office/2006/metadata/properties" ma:root="true" ma:fieldsID="378baf38edd8b5331f00df5de3008dd4" ns2:_="">
    <xsd:import namespace="c41c9faf-ab90-40cb-8ae6-f46352d9d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c9faf-ab90-40cb-8ae6-f46352d9dd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70ACAC-A135-47AF-A971-FD2B661DEB12}"/>
</file>

<file path=customXml/itemProps3.xml><?xml version="1.0" encoding="utf-8"?>
<ds:datastoreItem xmlns:ds="http://schemas.openxmlformats.org/officeDocument/2006/customXml" ds:itemID="{C4ED676D-CE47-4A61-9824-E0BC2265C6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Editor</cp:lastModifiedBy>
  <cp:revision>2</cp:revision>
  <dcterms:created xsi:type="dcterms:W3CDTF">2022-10-20T04:06:00Z</dcterms:created>
  <dcterms:modified xsi:type="dcterms:W3CDTF">2022-10-20T04:06:00Z</dcterms:modified>
</cp:coreProperties>
</file>