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A7" w:rsidRPr="00FA2AC5" w:rsidRDefault="006F35A7">
      <w:pPr>
        <w:rPr>
          <w:b/>
        </w:rPr>
      </w:pPr>
      <w:r w:rsidRPr="00FA2AC5">
        <w:rPr>
          <w:b/>
        </w:rPr>
        <w:t>AP Biology Unit 9 (Ecology)</w:t>
      </w:r>
    </w:p>
    <w:p w:rsidR="006F35A7" w:rsidRPr="00FA2AC5" w:rsidRDefault="006F35A7">
      <w:pPr>
        <w:rPr>
          <w:b/>
        </w:rPr>
      </w:pPr>
      <w:r w:rsidRPr="00FA2AC5">
        <w:rPr>
          <w:b/>
        </w:rPr>
        <w:t>Test Topics</w:t>
      </w:r>
    </w:p>
    <w:p w:rsidR="006F35A7" w:rsidRDefault="00FA2AC5" w:rsidP="00FA2AC5">
      <w:pPr>
        <w:pStyle w:val="ListParagraph"/>
        <w:numPr>
          <w:ilvl w:val="0"/>
          <w:numId w:val="1"/>
        </w:numPr>
      </w:pPr>
      <w:r>
        <w:t>Succession (primary versus secondary) – general steps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>Competitive exclusion and how to avoid it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 xml:space="preserve">Capture-recapture method </w:t>
      </w:r>
    </w:p>
    <w:p w:rsidR="00FA2AC5" w:rsidRDefault="002B0BF3" w:rsidP="00FA2AC5">
      <w:pPr>
        <w:pStyle w:val="ListParagraph"/>
        <w:numPr>
          <w:ilvl w:val="0"/>
          <w:numId w:val="1"/>
        </w:numPr>
      </w:pPr>
      <w:r>
        <w:t xml:space="preserve">Carrying capacity and </w:t>
      </w:r>
      <w:r w:rsidR="00FA2AC5">
        <w:t>limits to population growth</w:t>
      </w:r>
    </w:p>
    <w:p w:rsidR="00FA2AC5" w:rsidRDefault="00FA2AC5" w:rsidP="00FA2AC5">
      <w:pPr>
        <w:pStyle w:val="ListParagraph"/>
        <w:numPr>
          <w:ilvl w:val="1"/>
          <w:numId w:val="1"/>
        </w:numPr>
      </w:pPr>
      <w:r>
        <w:t>Abiotic versus biotic factors in an ecosystem (density-dependent versus density independent)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>Symbiosis (mutualism, commensalism, parasitism) and examples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>Population calculations using formulas on formula chart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>Analysis of food webs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>Invasive species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>K-selective species versus R-selective species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>Exponential growth versus logistic growth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>Predator-prey relationships (and difference from parasite-host relationship)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 xml:space="preserve">Effects of human impacts on ecosystems (fossil fuels, deforestation, </w:t>
      </w:r>
      <w:proofErr w:type="spellStart"/>
      <w:r>
        <w:t>etc</w:t>
      </w:r>
      <w:proofErr w:type="spellEnd"/>
      <w:r>
        <w:t>)</w:t>
      </w:r>
    </w:p>
    <w:p w:rsidR="00FA2AC5" w:rsidRDefault="00FA2AC5" w:rsidP="00FA2AC5">
      <w:pPr>
        <w:pStyle w:val="ListParagraph"/>
        <w:numPr>
          <w:ilvl w:val="0"/>
          <w:numId w:val="1"/>
        </w:numPr>
      </w:pPr>
      <w:r>
        <w:t xml:space="preserve">Be able to provide </w:t>
      </w:r>
      <w:r w:rsidR="004D5EB5">
        <w:t xml:space="preserve">BIOLOGICAL </w:t>
      </w:r>
      <w:bookmarkStart w:id="0" w:name="_GoBack"/>
      <w:bookmarkEnd w:id="0"/>
      <w:r>
        <w:t>REASONS for your predictions, no matter what your prediction is!!!</w:t>
      </w:r>
    </w:p>
    <w:sectPr w:rsidR="00FA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A257B"/>
    <w:multiLevelType w:val="hybridMultilevel"/>
    <w:tmpl w:val="46C43A3A"/>
    <w:lvl w:ilvl="0" w:tplc="1CFAED1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A7"/>
    <w:rsid w:val="001E21A0"/>
    <w:rsid w:val="002B0BF3"/>
    <w:rsid w:val="004D5EB5"/>
    <w:rsid w:val="006F35A7"/>
    <w:rsid w:val="008351F3"/>
    <w:rsid w:val="00AC45CA"/>
    <w:rsid w:val="00FA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EDB2F-7276-4817-8B69-7A263B16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Burleson, Kelly</cp:lastModifiedBy>
  <cp:revision>2</cp:revision>
  <dcterms:created xsi:type="dcterms:W3CDTF">2016-03-23T02:25:00Z</dcterms:created>
  <dcterms:modified xsi:type="dcterms:W3CDTF">2016-03-23T08:01:00Z</dcterms:modified>
</cp:coreProperties>
</file>