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Научно-технический отчет по экспериментам серии 3</w:t>
      </w:r>
    </w:p>
    <w:p>
      <w:pPr>
        <w:pStyle w:val="Heading1"/>
      </w:pPr>
      <w:r>
        <w:t>1. Введение</w:t>
      </w:r>
    </w:p>
    <w:p>
      <w:r>
        <w:t>В отчете приведены результаты третьей серии вычислительных экспериментов, выполненных на основе программной модели инфракрасного датчика. Серия направлена на проверку формирования синтетических ИК-кадров и оценку факторов, влияющих на обнаружение температурных аномалий.</w:t>
      </w:r>
    </w:p>
    <w:p>
      <w:pPr>
        <w:pStyle w:val="Heading1"/>
      </w:pPr>
      <w:r>
        <w:t>2. Математическая модель</w:t>
      </w:r>
    </w:p>
    <w:p>
      <w:r>
        <w:t>Модель следует цепочке Blackbody -&gt; Optics -&gt; Bolometers -&gt; Readout -&gt; ADC -&gt; NUC. Спектральное излучение рассчитывается по закону Планка, мощность на пикселе корректируется оптическим множителем cos^4, а выходной сигнал анализируется через цифровой ADC-код и метрики обнаружения.</w:t>
      </w:r>
    </w:p>
    <w:p>
      <w:r>
        <w:t>Формулы: L_lambda(T)=2hc^2/lambda^5 /(exp(hc/(lambda kT))-1); SNR=(mu_anom-mu_bg)/sigma_bg.</w:t>
      </w:r>
    </w:p>
    <w:p>
      <w:pPr>
        <w:pStyle w:val="Heading1"/>
      </w:pPr>
      <w:r>
        <w:t>3. Архитектура моделирования</w:t>
      </w:r>
    </w:p>
    <w:p>
      <w:r>
        <w:t>Blackbody -&gt; Optics -&gt; Bolometers -&gt; Readout -&gt; ADC -&gt; NUC -&gt; Detection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591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9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репрезентативных кадров каждого эксперимента рассчитаны mean, std, min, max, dynamic range и SNR-like.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frame_mean_adc</w:t>
            </w:r>
          </w:p>
        </w:tc>
        <w:tc>
          <w:tcPr>
            <w:tcW w:type="dxa" w:w="1234"/>
          </w:tcPr>
          <w:p>
            <w:r>
              <w:t>frame_std_adc</w:t>
            </w:r>
          </w:p>
        </w:tc>
        <w:tc>
          <w:tcPr>
            <w:tcW w:type="dxa" w:w="1234"/>
          </w:tcPr>
          <w:p>
            <w:r>
              <w:t>frame_min_adc</w:t>
            </w:r>
          </w:p>
        </w:tc>
        <w:tc>
          <w:tcPr>
            <w:tcW w:type="dxa" w:w="1234"/>
          </w:tcPr>
          <w:p>
            <w:r>
              <w:t>frame_max_adc</w:t>
            </w:r>
          </w:p>
        </w:tc>
        <w:tc>
          <w:tcPr>
            <w:tcW w:type="dxa" w:w="1234"/>
          </w:tcPr>
          <w:p>
            <w:r>
              <w:t>frame_dynamic_range_adc</w:t>
            </w:r>
          </w:p>
        </w:tc>
        <w:tc>
          <w:tcPr>
            <w:tcW w:type="dxa" w:w="1234"/>
          </w:tcPr>
          <w:p>
            <w:r>
              <w:t>snr_like</w:t>
            </w:r>
          </w:p>
        </w:tc>
      </w:tr>
      <w:tr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367.963</w:t>
            </w:r>
          </w:p>
        </w:tc>
        <w:tc>
          <w:tcPr>
            <w:tcW w:type="dxa" w:w="1234"/>
          </w:tcPr>
          <w:p>
            <w:r>
              <w:t>2.638</w:t>
            </w:r>
          </w:p>
        </w:tc>
        <w:tc>
          <w:tcPr>
            <w:tcW w:type="dxa" w:w="1234"/>
          </w:tcPr>
          <w:p>
            <w:r>
              <w:t>358.000</w:t>
            </w:r>
          </w:p>
        </w:tc>
        <w:tc>
          <w:tcPr>
            <w:tcW w:type="dxa" w:w="1234"/>
          </w:tcPr>
          <w:p>
            <w:r>
              <w:t>380.000</w:t>
            </w:r>
          </w:p>
        </w:tc>
        <w:tc>
          <w:tcPr>
            <w:tcW w:type="dxa" w:w="1234"/>
          </w:tcPr>
          <w:p>
            <w:r>
              <w:t>22.000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3.2</w:t>
            </w:r>
          </w:p>
        </w:tc>
        <w:tc>
          <w:tcPr>
            <w:tcW w:type="dxa" w:w="1234"/>
          </w:tcPr>
          <w:p>
            <w:r>
              <w:t>222.926</w:t>
            </w:r>
          </w:p>
        </w:tc>
        <w:tc>
          <w:tcPr>
            <w:tcW w:type="dxa" w:w="1234"/>
          </w:tcPr>
          <w:p>
            <w:r>
              <w:t>2.721</w:t>
            </w:r>
          </w:p>
        </w:tc>
        <w:tc>
          <w:tcPr>
            <w:tcW w:type="dxa" w:w="1234"/>
          </w:tcPr>
          <w:p>
            <w:r>
              <w:t>215.000</w:t>
            </w:r>
          </w:p>
        </w:tc>
        <w:tc>
          <w:tcPr>
            <w:tcW w:type="dxa" w:w="1234"/>
          </w:tcPr>
          <w:p>
            <w:r>
              <w:t>241.000</w:t>
            </w:r>
          </w:p>
        </w:tc>
        <w:tc>
          <w:tcPr>
            <w:tcW w:type="dxa" w:w="1234"/>
          </w:tcPr>
          <w:p>
            <w:r>
              <w:t>26.000</w:t>
            </w:r>
          </w:p>
        </w:tc>
        <w:tc>
          <w:tcPr>
            <w:tcW w:type="dxa" w:w="1234"/>
          </w:tcPr>
          <w:p>
            <w:r>
              <w:t>5.672</w:t>
            </w:r>
          </w:p>
        </w:tc>
      </w:tr>
      <w:tr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227.490</w:t>
            </w:r>
          </w:p>
        </w:tc>
        <w:tc>
          <w:tcPr>
            <w:tcW w:type="dxa" w:w="1234"/>
          </w:tcPr>
          <w:p>
            <w:r>
              <w:t>62.537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1023.000</w:t>
            </w:r>
          </w:p>
        </w:tc>
        <w:tc>
          <w:tcPr>
            <w:tcW w:type="dxa" w:w="1234"/>
          </w:tcPr>
          <w:p>
            <w:r>
              <w:t>1023.000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</w:tr>
      <w:tr>
        <w:tc>
          <w:tcPr>
            <w:tcW w:type="dxa" w:w="1234"/>
          </w:tcPr>
          <w:p>
            <w:r>
              <w:t>3.4</w:t>
            </w:r>
          </w:p>
        </w:tc>
        <w:tc>
          <w:tcPr>
            <w:tcW w:type="dxa" w:w="1234"/>
          </w:tcPr>
          <w:p>
            <w:r>
              <w:t>223.033</w:t>
            </w:r>
          </w:p>
        </w:tc>
        <w:tc>
          <w:tcPr>
            <w:tcW w:type="dxa" w:w="1234"/>
          </w:tcPr>
          <w:p>
            <w:r>
              <w:t>3.175</w:t>
            </w:r>
          </w:p>
        </w:tc>
        <w:tc>
          <w:tcPr>
            <w:tcW w:type="dxa" w:w="1234"/>
          </w:tcPr>
          <w:p>
            <w:r>
              <w:t>216.211</w:t>
            </w:r>
          </w:p>
        </w:tc>
        <w:tc>
          <w:tcPr>
            <w:tcW w:type="dxa" w:w="1234"/>
          </w:tcPr>
          <w:p>
            <w:r>
              <w:t>250.245</w:t>
            </w:r>
          </w:p>
        </w:tc>
        <w:tc>
          <w:tcPr>
            <w:tcW w:type="dxa" w:w="1234"/>
          </w:tcPr>
          <w:p>
            <w:r>
              <w:t>34.033</w:t>
            </w:r>
          </w:p>
        </w:tc>
        <w:tc>
          <w:tcPr>
            <w:tcW w:type="dxa" w:w="1234"/>
          </w:tcPr>
          <w:p>
            <w:r>
              <w:t>11.325</w:t>
            </w:r>
          </w:p>
        </w:tc>
      </w:tr>
      <w:tr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222.934</w:t>
            </w:r>
          </w:p>
        </w:tc>
        <w:tc>
          <w:tcPr>
            <w:tcW w:type="dxa" w:w="1234"/>
          </w:tcPr>
          <w:p>
            <w:r>
              <w:t>3.976</w:t>
            </w:r>
          </w:p>
        </w:tc>
        <w:tc>
          <w:tcPr>
            <w:tcW w:type="dxa" w:w="1234"/>
          </w:tcPr>
          <w:p>
            <w:r>
              <w:t>213.000</w:t>
            </w:r>
          </w:p>
        </w:tc>
        <w:tc>
          <w:tcPr>
            <w:tcW w:type="dxa" w:w="1234"/>
          </w:tcPr>
          <w:p>
            <w:r>
              <w:t>271.000</w:t>
            </w:r>
          </w:p>
        </w:tc>
        <w:tc>
          <w:tcPr>
            <w:tcW w:type="dxa" w:w="1234"/>
          </w:tcPr>
          <w:p>
            <w:r>
              <w:t>58.000</w:t>
            </w:r>
          </w:p>
        </w:tc>
        <w:tc>
          <w:tcPr>
            <w:tcW w:type="dxa" w:w="1234"/>
          </w:tcPr>
          <w:p>
            <w:r>
              <w:t>15.566</w:t>
            </w:r>
          </w:p>
        </w:tc>
      </w:tr>
      <w:tr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223.133</w:t>
            </w:r>
          </w:p>
        </w:tc>
        <w:tc>
          <w:tcPr>
            <w:tcW w:type="dxa" w:w="1234"/>
          </w:tcPr>
          <w:p>
            <w:r>
              <w:t>4.815</w:t>
            </w:r>
          </w:p>
        </w:tc>
        <w:tc>
          <w:tcPr>
            <w:tcW w:type="dxa" w:w="1234"/>
          </w:tcPr>
          <w:p>
            <w:r>
              <w:t>211.000</w:t>
            </w:r>
          </w:p>
        </w:tc>
        <w:tc>
          <w:tcPr>
            <w:tcW w:type="dxa" w:w="1234"/>
          </w:tcPr>
          <w:p>
            <w:r>
              <w:t>264.000</w:t>
            </w:r>
          </w:p>
        </w:tc>
        <w:tc>
          <w:tcPr>
            <w:tcW w:type="dxa" w:w="1234"/>
          </w:tcPr>
          <w:p>
            <w:r>
              <w:t>53.000</w:t>
            </w:r>
          </w:p>
        </w:tc>
        <w:tc>
          <w:tcPr>
            <w:tcW w:type="dxa" w:w="1234"/>
          </w:tcPr>
          <w:p>
            <w:r>
              <w:t>11.019</w:t>
            </w:r>
          </w:p>
        </w:tc>
      </w:tr>
      <w:tr>
        <w:tc>
          <w:tcPr>
            <w:tcW w:type="dxa" w:w="1234"/>
          </w:tcPr>
          <w:p>
            <w:r>
              <w:t>3.7</w:t>
            </w:r>
          </w:p>
        </w:tc>
        <w:tc>
          <w:tcPr>
            <w:tcW w:type="dxa" w:w="1234"/>
          </w:tcPr>
          <w:p>
            <w:r>
              <w:t>223.526</w:t>
            </w:r>
          </w:p>
        </w:tc>
        <w:tc>
          <w:tcPr>
            <w:tcW w:type="dxa" w:w="1234"/>
          </w:tcPr>
          <w:p>
            <w:r>
              <w:t>24.581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1023.000</w:t>
            </w:r>
          </w:p>
        </w:tc>
        <w:tc>
          <w:tcPr>
            <w:tcW w:type="dxa" w:w="1234"/>
          </w:tcPr>
          <w:p>
            <w:r>
              <w:t>1023.000</w:t>
            </w:r>
          </w:p>
        </w:tc>
        <w:tc>
          <w:tcPr>
            <w:tcW w:type="dxa" w:w="1234"/>
          </w:tcPr>
          <w:p>
            <w:r>
              <w:t>1.113</w:t>
            </w:r>
          </w:p>
        </w:tc>
      </w:tr>
    </w:tbl>
    <w:p>
      <w:pPr>
        <w:pStyle w:val="Heading1"/>
      </w:pPr>
      <w:r>
        <w:t>4. Анализ экспериментов серии 3</w:t>
      </w:r>
    </w:p>
    <w:p>
      <w:pPr>
        <w:pStyle w:val="Heading2"/>
      </w:pPr>
      <w:r>
        <w:t>4.1. Эксперимент 3.1. Валидация ИК-сигнала, SNR и NETD</w:t>
      </w:r>
    </w:p>
    <w:p>
      <w:r>
        <w:t>Цель эксперимента: Проверить монотонность цифрового сигнала от температуры сцены и оценить шумовую температурную чувствительность.</w:t>
      </w:r>
    </w:p>
    <w:p>
      <w:r>
        <w:t>Моделировалось: Серия однородных кадров без аномалий при температурах 280-360 K с несколькими реализациями шума.</w:t>
      </w:r>
    </w:p>
    <w:p>
      <w:r>
        <w:t>Параметры: Температуры 280-360 K, шаг 10 K; 16 кадров на уровень; seed 3101; Gaussian noise 2.5 ADC, FPN 0.8 ADC.</w:t>
      </w:r>
    </w:p>
    <w:p>
      <w:r>
        <w:t>Результат: Средний наклон радиометрической характеристики составил 7.878 ADC/K; лучшая оценка NETD равна 0.239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temperature_K</w:t>
            </w:r>
          </w:p>
        </w:tc>
        <w:tc>
          <w:tcPr>
            <w:tcW w:type="dxa" w:w="1440"/>
          </w:tcPr>
          <w:p>
            <w:r>
              <w:t>mean_signal_adc</w:t>
            </w:r>
          </w:p>
        </w:tc>
        <w:tc>
          <w:tcPr>
            <w:tcW w:type="dxa" w:w="1440"/>
          </w:tcPr>
          <w:p>
            <w:r>
              <w:t>noise_std_adc</w:t>
            </w:r>
          </w:p>
        </w:tc>
        <w:tc>
          <w:tcPr>
            <w:tcW w:type="dxa" w:w="1440"/>
          </w:tcPr>
          <w:p>
            <w:r>
              <w:t>dynamic_range_adc</w:t>
            </w:r>
          </w:p>
        </w:tc>
        <w:tc>
          <w:tcPr>
            <w:tcW w:type="dxa" w:w="1440"/>
          </w:tcPr>
          <w:p>
            <w:r>
              <w:t>snr_for_temp_step</w:t>
            </w:r>
          </w:p>
        </w:tc>
        <w:tc>
          <w:tcPr>
            <w:tcW w:type="dxa" w:w="1440"/>
          </w:tcPr>
          <w:p>
            <w:r>
              <w:t>netd_K</w:t>
            </w:r>
          </w:p>
        </w:tc>
      </w:tr>
      <w:tr>
        <w:tc>
          <w:tcPr>
            <w:tcW w:type="dxa" w:w="1440"/>
          </w:tcPr>
          <w:p>
            <w:r>
              <w:t>280.000</w:t>
            </w:r>
          </w:p>
        </w:tc>
        <w:tc>
          <w:tcPr>
            <w:tcW w:type="dxa" w:w="1440"/>
          </w:tcPr>
          <w:p>
            <w:r>
              <w:t>101.664</w:t>
            </w:r>
          </w:p>
        </w:tc>
        <w:tc>
          <w:tcPr>
            <w:tcW w:type="dxa" w:w="1440"/>
          </w:tcPr>
          <w:p>
            <w:r>
              <w:t>2.394</w:t>
            </w:r>
          </w:p>
        </w:tc>
        <w:tc>
          <w:tcPr>
            <w:tcW w:type="dxa" w:w="1440"/>
          </w:tcPr>
          <w:p>
            <w:r>
              <w:t>8.438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0.416</w:t>
            </w:r>
          </w:p>
        </w:tc>
      </w:tr>
      <w:tr>
        <w:tc>
          <w:tcPr>
            <w:tcW w:type="dxa" w:w="1440"/>
          </w:tcPr>
          <w:p>
            <w:r>
              <w:t>290.000</w:t>
            </w:r>
          </w:p>
        </w:tc>
        <w:tc>
          <w:tcPr>
            <w:tcW w:type="dxa" w:w="1440"/>
          </w:tcPr>
          <w:p>
            <w:r>
              <w:t>159.221</w:t>
            </w:r>
          </w:p>
        </w:tc>
        <w:tc>
          <w:tcPr>
            <w:tcW w:type="dxa" w:w="1440"/>
          </w:tcPr>
          <w:p>
            <w:r>
              <w:t>2.400</w:t>
            </w:r>
          </w:p>
        </w:tc>
        <w:tc>
          <w:tcPr>
            <w:tcW w:type="dxa" w:w="1440"/>
          </w:tcPr>
          <w:p>
            <w:r>
              <w:t>7.875</w:t>
            </w:r>
          </w:p>
        </w:tc>
        <w:tc>
          <w:tcPr>
            <w:tcW w:type="dxa" w:w="1440"/>
          </w:tcPr>
          <w:p>
            <w:r>
              <w:t>23.980</w:t>
            </w:r>
          </w:p>
        </w:tc>
        <w:tc>
          <w:tcPr>
            <w:tcW w:type="dxa" w:w="1440"/>
          </w:tcPr>
          <w:p>
            <w:r>
              <w:t>0.397</w:t>
            </w:r>
          </w:p>
        </w:tc>
      </w:tr>
      <w:tr>
        <w:tc>
          <w:tcPr>
            <w:tcW w:type="dxa" w:w="1440"/>
          </w:tcPr>
          <w:p>
            <w:r>
              <w:t>300.000</w:t>
            </w:r>
          </w:p>
        </w:tc>
        <w:tc>
          <w:tcPr>
            <w:tcW w:type="dxa" w:w="1440"/>
          </w:tcPr>
          <w:p>
            <w:r>
              <w:t>222.705</w:t>
            </w:r>
          </w:p>
        </w:tc>
        <w:tc>
          <w:tcPr>
            <w:tcW w:type="dxa" w:w="1440"/>
          </w:tcPr>
          <w:p>
            <w:r>
              <w:t>2.390</w:t>
            </w:r>
          </w:p>
        </w:tc>
        <w:tc>
          <w:tcPr>
            <w:tcW w:type="dxa" w:w="1440"/>
          </w:tcPr>
          <w:p>
            <w:r>
              <w:t>8.000</w:t>
            </w:r>
          </w:p>
        </w:tc>
        <w:tc>
          <w:tcPr>
            <w:tcW w:type="dxa" w:w="1440"/>
          </w:tcPr>
          <w:p>
            <w:r>
              <w:t>26.561</w:t>
            </w:r>
          </w:p>
        </w:tc>
        <w:tc>
          <w:tcPr>
            <w:tcW w:type="dxa" w:w="1440"/>
          </w:tcPr>
          <w:p>
            <w:r>
              <w:t>0.359</w:t>
            </w:r>
          </w:p>
        </w:tc>
      </w:tr>
      <w:tr>
        <w:tc>
          <w:tcPr>
            <w:tcW w:type="dxa" w:w="1440"/>
          </w:tcPr>
          <w:p>
            <w:r>
              <w:t>310.000</w:t>
            </w:r>
          </w:p>
        </w:tc>
        <w:tc>
          <w:tcPr>
            <w:tcW w:type="dxa" w:w="1440"/>
          </w:tcPr>
          <w:p>
            <w:r>
              <w:t>292.298</w:t>
            </w:r>
          </w:p>
        </w:tc>
        <w:tc>
          <w:tcPr>
            <w:tcW w:type="dxa" w:w="1440"/>
          </w:tcPr>
          <w:p>
            <w:r>
              <w:t>2.394</w:t>
            </w:r>
          </w:p>
        </w:tc>
        <w:tc>
          <w:tcPr>
            <w:tcW w:type="dxa" w:w="1440"/>
          </w:tcPr>
          <w:p>
            <w:r>
              <w:t>7.375</w:t>
            </w:r>
          </w:p>
        </w:tc>
        <w:tc>
          <w:tcPr>
            <w:tcW w:type="dxa" w:w="1440"/>
          </w:tcPr>
          <w:p>
            <w:r>
              <w:t>29.074</w:t>
            </w:r>
          </w:p>
        </w:tc>
        <w:tc>
          <w:tcPr>
            <w:tcW w:type="dxa" w:w="1440"/>
          </w:tcPr>
          <w:p>
            <w:r>
              <w:t>0.330</w:t>
            </w:r>
          </w:p>
        </w:tc>
      </w:tr>
      <w:tr>
        <w:tc>
          <w:tcPr>
            <w:tcW w:type="dxa" w:w="1440"/>
          </w:tcPr>
          <w:p>
            <w:r>
              <w:t>320.000</w:t>
            </w:r>
          </w:p>
        </w:tc>
        <w:tc>
          <w:tcPr>
            <w:tcW w:type="dxa" w:w="1440"/>
          </w:tcPr>
          <w:p>
            <w:r>
              <w:t>367.975</w:t>
            </w:r>
          </w:p>
        </w:tc>
        <w:tc>
          <w:tcPr>
            <w:tcW w:type="dxa" w:w="1440"/>
          </w:tcPr>
          <w:p>
            <w:r>
              <w:t>2.397</w:t>
            </w:r>
          </w:p>
        </w:tc>
        <w:tc>
          <w:tcPr>
            <w:tcW w:type="dxa" w:w="1440"/>
          </w:tcPr>
          <w:p>
            <w:r>
              <w:t>8.438</w:t>
            </w:r>
          </w:p>
        </w:tc>
        <w:tc>
          <w:tcPr>
            <w:tcW w:type="dxa" w:w="1440"/>
          </w:tcPr>
          <w:p>
            <w:r>
              <w:t>31.575</w:t>
            </w:r>
          </w:p>
        </w:tc>
        <w:tc>
          <w:tcPr>
            <w:tcW w:type="dxa" w:w="1440"/>
          </w:tcPr>
          <w:p>
            <w:r>
              <w:t>0.304</w:t>
            </w:r>
          </w:p>
        </w:tc>
      </w:tr>
      <w:tr>
        <w:tc>
          <w:tcPr>
            <w:tcW w:type="dxa" w:w="1440"/>
          </w:tcPr>
          <w:p>
            <w:r>
              <w:t>330.000</w:t>
            </w:r>
          </w:p>
        </w:tc>
        <w:tc>
          <w:tcPr>
            <w:tcW w:type="dxa" w:w="1440"/>
          </w:tcPr>
          <w:p>
            <w:r>
              <w:t>449.766</w:t>
            </w:r>
          </w:p>
        </w:tc>
        <w:tc>
          <w:tcPr>
            <w:tcW w:type="dxa" w:w="1440"/>
          </w:tcPr>
          <w:p>
            <w:r>
              <w:t>2.399</w:t>
            </w:r>
          </w:p>
        </w:tc>
        <w:tc>
          <w:tcPr>
            <w:tcW w:type="dxa" w:w="1440"/>
          </w:tcPr>
          <w:p>
            <w:r>
              <w:t>8.250</w:t>
            </w:r>
          </w:p>
        </w:tc>
        <w:tc>
          <w:tcPr>
            <w:tcW w:type="dxa" w:w="1440"/>
          </w:tcPr>
          <w:p>
            <w:r>
              <w:t>34.099</w:t>
            </w:r>
          </w:p>
        </w:tc>
        <w:tc>
          <w:tcPr>
            <w:tcW w:type="dxa" w:w="1440"/>
          </w:tcPr>
          <w:p>
            <w:r>
              <w:t>0.283</w:t>
            </w:r>
          </w:p>
        </w:tc>
      </w:tr>
      <w:tr>
        <w:tc>
          <w:tcPr>
            <w:tcW w:type="dxa" w:w="1440"/>
          </w:tcPr>
          <w:p>
            <w:r>
              <w:t>340.000</w:t>
            </w:r>
          </w:p>
        </w:tc>
        <w:tc>
          <w:tcPr>
            <w:tcW w:type="dxa" w:w="1440"/>
          </w:tcPr>
          <w:p>
            <w:r>
              <w:t>537.700</w:t>
            </w:r>
          </w:p>
        </w:tc>
        <w:tc>
          <w:tcPr>
            <w:tcW w:type="dxa" w:w="1440"/>
          </w:tcPr>
          <w:p>
            <w:r>
              <w:t>2.397</w:t>
            </w:r>
          </w:p>
        </w:tc>
        <w:tc>
          <w:tcPr>
            <w:tcW w:type="dxa" w:w="1440"/>
          </w:tcPr>
          <w:p>
            <w:r>
              <w:t>8.188</w:t>
            </w:r>
          </w:p>
        </w:tc>
        <w:tc>
          <w:tcPr>
            <w:tcW w:type="dxa" w:w="1440"/>
          </w:tcPr>
          <w:p>
            <w:r>
              <w:t>36.678</w:t>
            </w:r>
          </w:p>
        </w:tc>
        <w:tc>
          <w:tcPr>
            <w:tcW w:type="dxa" w:w="1440"/>
          </w:tcPr>
          <w:p>
            <w:r>
              <w:t>0.263</w:t>
            </w:r>
          </w:p>
        </w:tc>
      </w:tr>
      <w:tr>
        <w:tc>
          <w:tcPr>
            <w:tcW w:type="dxa" w:w="1440"/>
          </w:tcPr>
          <w:p>
            <w:r>
              <w:t>350.000</w:t>
            </w:r>
          </w:p>
        </w:tc>
        <w:tc>
          <w:tcPr>
            <w:tcW w:type="dxa" w:w="1440"/>
          </w:tcPr>
          <w:p>
            <w:r>
              <w:t>631.749</w:t>
            </w:r>
          </w:p>
        </w:tc>
        <w:tc>
          <w:tcPr>
            <w:tcW w:type="dxa" w:w="1440"/>
          </w:tcPr>
          <w:p>
            <w:r>
              <w:t>2.394</w:t>
            </w:r>
          </w:p>
        </w:tc>
        <w:tc>
          <w:tcPr>
            <w:tcW w:type="dxa" w:w="1440"/>
          </w:tcPr>
          <w:p>
            <w:r>
              <w:t>8.688</w:t>
            </w:r>
          </w:p>
        </w:tc>
        <w:tc>
          <w:tcPr>
            <w:tcW w:type="dxa" w:w="1440"/>
          </w:tcPr>
          <w:p>
            <w:r>
              <w:t>39.283</w:t>
            </w:r>
          </w:p>
        </w:tc>
        <w:tc>
          <w:tcPr>
            <w:tcW w:type="dxa" w:w="1440"/>
          </w:tcPr>
          <w:p>
            <w:r>
              <w:t>0.247</w:t>
            </w:r>
          </w:p>
        </w:tc>
      </w:tr>
      <w:tr>
        <w:tc>
          <w:tcPr>
            <w:tcW w:type="dxa" w:w="1440"/>
          </w:tcPr>
          <w:p>
            <w:r>
              <w:t>360.000</w:t>
            </w:r>
          </w:p>
        </w:tc>
        <w:tc>
          <w:tcPr>
            <w:tcW w:type="dxa" w:w="1440"/>
          </w:tcPr>
          <w:p>
            <w:r>
              <w:t>731.861</w:t>
            </w:r>
          </w:p>
        </w:tc>
        <w:tc>
          <w:tcPr>
            <w:tcW w:type="dxa" w:w="1440"/>
          </w:tcPr>
          <w:p>
            <w:r>
              <w:t>2.391</w:t>
            </w:r>
          </w:p>
        </w:tc>
        <w:tc>
          <w:tcPr>
            <w:tcW w:type="dxa" w:w="1440"/>
          </w:tcPr>
          <w:p>
            <w:r>
              <w:t>9.125</w:t>
            </w:r>
          </w:p>
        </w:tc>
        <w:tc>
          <w:tcPr>
            <w:tcW w:type="dxa" w:w="1440"/>
          </w:tcPr>
          <w:p>
            <w:r>
              <w:t>41.871</w:t>
            </w:r>
          </w:p>
        </w:tc>
        <w:tc>
          <w:tcPr>
            <w:tcW w:type="dxa" w:w="1440"/>
          </w:tcPr>
          <w:p>
            <w:r>
              <w:t>0.239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1_heatmap_320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1_hist_320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5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1_signal_vs_temp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5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1_netd_esti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Рост температуры приводит к монотонному росту ADC-кода, а NETD задается отношением шума к локальному наклону радиометрической характеристики.</w:t>
      </w:r>
    </w:p>
    <w:p>
      <w:pPr>
        <w:pStyle w:val="Heading2"/>
      </w:pPr>
      <w:r>
        <w:t>4.2. Эксперимент 3.2. Минимальный обнаруживаемый температурный контраст</w:t>
      </w:r>
    </w:p>
    <w:p>
      <w:r>
        <w:t>Цель эксперимента: Определить минимальное dT, при котором простая пороговая сегментация устойчиво выделяет аномалию.</w:t>
      </w:r>
    </w:p>
    <w:p>
      <w:r>
        <w:t>Моделировалось: Однородный фон 300 K и локальные аномалии формы circle, rectangle и gaussian hot spot.</w:t>
      </w:r>
    </w:p>
    <w:p>
      <w:r>
        <w:t>Параметры: dT от 0.1 до 10 K; 12 кадров на уровень; критерий успеха IoU &gt; 0.3; seed 3202.</w:t>
      </w:r>
    </w:p>
    <w:p>
      <w:r>
        <w:t>Результат: Минимальный устойчиво обнаруживаемый контраст при IoU&gt;0.3 и вероятности &gt;=0.9: 2 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delta_t_K</w:t>
            </w:r>
          </w:p>
        </w:tc>
        <w:tc>
          <w:tcPr>
            <w:tcW w:type="dxa" w:w="1234"/>
          </w:tcPr>
          <w:p>
            <w:r>
              <w:t>tpr</w:t>
            </w:r>
          </w:p>
        </w:tc>
        <w:tc>
          <w:tcPr>
            <w:tcW w:type="dxa" w:w="1234"/>
          </w:tcPr>
          <w:p>
            <w:r>
              <w:t>fpr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iou</w:t>
            </w:r>
          </w:p>
        </w:tc>
        <w:tc>
          <w:tcPr>
            <w:tcW w:type="dxa" w:w="1234"/>
          </w:tcPr>
          <w:p>
            <w:r>
              <w:t>detection_probability</w:t>
            </w:r>
          </w:p>
        </w:tc>
        <w:tc>
          <w:tcPr>
            <w:tcW w:type="dxa" w:w="1234"/>
          </w:tcPr>
          <w:p>
            <w:r>
              <w:t>snr_like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</w:tr>
      <w:tr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</w:tr>
      <w:tr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1.276</w:t>
            </w:r>
          </w:p>
        </w:tc>
      </w:tr>
      <w:tr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0.667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2.614</w:t>
            </w:r>
          </w:p>
        </w:tc>
      </w:tr>
      <w:tr>
        <w:tc>
          <w:tcPr>
            <w:tcW w:type="dxa" w:w="1234"/>
          </w:tcPr>
          <w:p>
            <w:r>
              <w:t>1.500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2.279e-06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3.895</w:t>
            </w:r>
          </w:p>
        </w:tc>
      </w:tr>
      <w:tr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8.431e-05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5.182</w:t>
            </w:r>
          </w:p>
        </w:tc>
      </w:tr>
      <w:tr>
        <w:tc>
          <w:tcPr>
            <w:tcW w:type="dxa" w:w="1234"/>
          </w:tcPr>
          <w:p>
            <w:r>
              <w:t>3.000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6.767e-04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7.767</w:t>
            </w:r>
          </w:p>
        </w:tc>
      </w:tr>
      <w:tr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10.296</w:t>
            </w:r>
          </w:p>
        </w:tc>
      </w:tr>
      <w:tr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15.271</w:t>
            </w:r>
          </w:p>
        </w:tc>
      </w:tr>
      <w:tr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20.011</w:t>
            </w:r>
          </w:p>
        </w:tc>
      </w:tr>
      <w:tr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24.741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2_heatmap_d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2_hist_d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2_mask_d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59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2_detection_prob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При dT ниже 1 K аномалия практически не выделяется; начиная с 2 K вероятность успешного обнаружения достигает 1.0.</w:t>
      </w:r>
    </w:p>
    <w:p>
      <w:pPr>
        <w:pStyle w:val="Heading2"/>
      </w:pPr>
      <w:r>
        <w:t>4.3. Эксперимент 3.3. Влияние типа и уровня шума</w:t>
      </w:r>
    </w:p>
    <w:p>
      <w:r>
        <w:t>Цель эксперимента: Показать, какие шумовые компоненты сильнее всего ухудшают обнаружение температурной аномалии.</w:t>
      </w:r>
    </w:p>
    <w:p>
      <w:r>
        <w:t>Моделировалось: Фиксированная аномалия dT=4 K на слабо неоднородном фоне с Gaussian noise, FPN, квантованием, дефектами и combined noise.</w:t>
      </w:r>
    </w:p>
    <w:p>
      <w:r>
        <w:t>Параметры: Уровни шума 0, 1, 2, 4, 6, 8; 10 кадров на вариант; seed 3303.</w:t>
      </w:r>
    </w:p>
    <w:p>
      <w:r>
        <w:t>Результат: Наиболее сильное среднее ухудшение IoU дал шум `combined`: средний IoU=0.497.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noise_type</w:t>
            </w:r>
          </w:p>
        </w:tc>
        <w:tc>
          <w:tcPr>
            <w:tcW w:type="dxa" w:w="1728"/>
          </w:tcPr>
          <w:p>
            <w:r>
              <w:t>snr_like_mean</w:t>
            </w:r>
          </w:p>
        </w:tc>
        <w:tc>
          <w:tcPr>
            <w:tcW w:type="dxa" w:w="1728"/>
          </w:tcPr>
          <w:p>
            <w:r>
              <w:t>tpr_mean</w:t>
            </w:r>
          </w:p>
        </w:tc>
        <w:tc>
          <w:tcPr>
            <w:tcW w:type="dxa" w:w="1728"/>
          </w:tcPr>
          <w:p>
            <w:r>
              <w:t>fpr_mean</w:t>
            </w:r>
          </w:p>
        </w:tc>
        <w:tc>
          <w:tcPr>
            <w:tcW w:type="dxa" w:w="1728"/>
          </w:tcPr>
          <w:p>
            <w:r>
              <w:t>iou_mean</w:t>
            </w:r>
          </w:p>
        </w:tc>
      </w:tr>
      <w:tr>
        <w:tc>
          <w:tcPr>
            <w:tcW w:type="dxa" w:w="1728"/>
          </w:tcPr>
          <w:p>
            <w:r>
              <w:t>combined</w:t>
            </w:r>
          </w:p>
        </w:tc>
        <w:tc>
          <w:tcPr>
            <w:tcW w:type="dxa" w:w="1728"/>
          </w:tcPr>
          <w:p>
            <w:r>
              <w:t>4.394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2.757e-06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</w:tr>
      <w:tr>
        <w:tc>
          <w:tcPr>
            <w:tcW w:type="dxa" w:w="1728"/>
          </w:tcPr>
          <w:p>
            <w:r>
              <w:t>defects</w:t>
            </w:r>
          </w:p>
        </w:tc>
        <w:tc>
          <w:tcPr>
            <w:tcW w:type="dxa" w:w="1728"/>
          </w:tcPr>
          <w:p>
            <w:r>
              <w:t>4.260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  <w:tc>
          <w:tcPr>
            <w:tcW w:type="dxa" w:w="1728"/>
          </w:tcPr>
          <w:p>
            <w:r>
              <w:t>2.481e-05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</w:tr>
      <w:tr>
        <w:tc>
          <w:tcPr>
            <w:tcW w:type="dxa" w:w="1728"/>
          </w:tcPr>
          <w:p>
            <w:r>
              <w:t>fpn</w:t>
            </w:r>
          </w:p>
        </w:tc>
        <w:tc>
          <w:tcPr>
            <w:tcW w:type="dxa" w:w="1728"/>
          </w:tcPr>
          <w:p>
            <w:r>
              <w:t>11.026</w:t>
            </w:r>
          </w:p>
        </w:tc>
        <w:tc>
          <w:tcPr>
            <w:tcW w:type="dxa" w:w="1728"/>
          </w:tcPr>
          <w:p>
            <w:r>
              <w:t>0.908</w:t>
            </w:r>
          </w:p>
        </w:tc>
        <w:tc>
          <w:tcPr>
            <w:tcW w:type="dxa" w:w="1728"/>
          </w:tcPr>
          <w:p>
            <w:r>
              <w:t>1.378e-06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gaussian</w:t>
            </w:r>
          </w:p>
        </w:tc>
        <w:tc>
          <w:tcPr>
            <w:tcW w:type="dxa" w:w="1728"/>
          </w:tcPr>
          <w:p>
            <w:r>
              <w:t>12.934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  <w:tc>
          <w:tcPr>
            <w:tcW w:type="dxa" w:w="1728"/>
          </w:tcPr>
          <w:p>
            <w:r>
              <w:t>8.271e-06</w:t>
            </w:r>
          </w:p>
        </w:tc>
        <w:tc>
          <w:tcPr>
            <w:tcW w:type="dxa" w:w="1728"/>
          </w:tcPr>
          <w:p>
            <w:r>
              <w:t>0.922</w:t>
            </w:r>
          </w:p>
        </w:tc>
      </w:tr>
      <w:tr>
        <w:tc>
          <w:tcPr>
            <w:tcW w:type="dxa" w:w="1728"/>
          </w:tcPr>
          <w:p>
            <w:r>
              <w:t>quantization</w:t>
            </w:r>
          </w:p>
        </w:tc>
        <w:tc>
          <w:tcPr>
            <w:tcW w:type="dxa" w:w="1728"/>
          </w:tcPr>
          <w:p>
            <w:r>
              <w:t>23.227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3_heatmap_combined_noi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3_hist_combined_noi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81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3_iou_vs_noise_lev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681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3_snr_vs_noise_lev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Комбинированный шум оказался наиболее опасным, так как одновременно снижает SNR и нарушает пространственную связность области аномалии.</w:t>
      </w:r>
    </w:p>
    <w:p>
      <w:pPr>
        <w:pStyle w:val="Heading2"/>
      </w:pPr>
      <w:r>
        <w:t>4.4. Эксперимент 3.4. Фильтрация перед обнаружением</w:t>
      </w:r>
    </w:p>
    <w:p>
      <w:r>
        <w:t>Цель эксперимента: Оценить, улучшают ли простые фильтры качество обнаружения на зашумленных ИК-кадрах.</w:t>
      </w:r>
    </w:p>
    <w:p>
      <w:r>
        <w:t>Моделировалось: Одинаковый набор зашумленных кадров обработан фильтрами none, Gaussian, median, bilateral и NLM.</w:t>
      </w:r>
    </w:p>
    <w:p>
      <w:r>
        <w:t>Параметры: 24 кадра; dT=3.5 K; seed 3404; единый detector mean/median + k sigma для всех вариантов.</w:t>
      </w:r>
    </w:p>
    <w:p>
      <w:r>
        <w:t>Результат: Наиболее устойчивый вариант по среднему IoU: `median_k3` с IoU=0.965 и SNR improvement=10.171.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label</w:t>
            </w:r>
          </w:p>
        </w:tc>
        <w:tc>
          <w:tcPr>
            <w:tcW w:type="dxa" w:w="1080"/>
          </w:tcPr>
          <w:p>
            <w:r>
              <w:t>snr_after</w:t>
            </w:r>
          </w:p>
        </w:tc>
        <w:tc>
          <w:tcPr>
            <w:tcW w:type="dxa" w:w="1080"/>
          </w:tcPr>
          <w:p>
            <w:r>
              <w:t>snr_improvement</w:t>
            </w:r>
          </w:p>
        </w:tc>
        <w:tc>
          <w:tcPr>
            <w:tcW w:type="dxa" w:w="1080"/>
          </w:tcPr>
          <w:p>
            <w:r>
              <w:t>tpr</w:t>
            </w:r>
          </w:p>
        </w:tc>
        <w:tc>
          <w:tcPr>
            <w:tcW w:type="dxa" w:w="1080"/>
          </w:tcPr>
          <w:p>
            <w:r>
              <w:t>fpr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iou</w:t>
            </w:r>
          </w:p>
        </w:tc>
        <w:tc>
          <w:tcPr>
            <w:tcW w:type="dxa" w:w="1080"/>
          </w:tcPr>
          <w:p>
            <w:r>
              <w:t>contrast_change</w:t>
            </w:r>
          </w:p>
        </w:tc>
      </w:tr>
      <w:tr>
        <w:tc>
          <w:tcPr>
            <w:tcW w:type="dxa" w:w="1080"/>
          </w:tcPr>
          <w:p>
            <w:r>
              <w:t>median_k3</w:t>
            </w:r>
          </w:p>
        </w:tc>
        <w:tc>
          <w:tcPr>
            <w:tcW w:type="dxa" w:w="1080"/>
          </w:tcPr>
          <w:p>
            <w:r>
              <w:t>11.067</w:t>
            </w:r>
          </w:p>
        </w:tc>
        <w:tc>
          <w:tcPr>
            <w:tcW w:type="dxa" w:w="1080"/>
          </w:tcPr>
          <w:p>
            <w:r>
              <w:t>10.171</w:t>
            </w:r>
          </w:p>
        </w:tc>
        <w:tc>
          <w:tcPr>
            <w:tcW w:type="dxa" w:w="1080"/>
          </w:tcPr>
          <w:p>
            <w:r>
              <w:t>0.976</w:t>
            </w:r>
          </w:p>
        </w:tc>
        <w:tc>
          <w:tcPr>
            <w:tcW w:type="dxa" w:w="1080"/>
          </w:tcPr>
          <w:p>
            <w:r>
              <w:t>1.339e-04</w:t>
            </w:r>
          </w:p>
        </w:tc>
        <w:tc>
          <w:tcPr>
            <w:tcW w:type="dxa" w:w="1080"/>
          </w:tcPr>
          <w:p>
            <w:r>
              <w:t>0.989</w:t>
            </w:r>
          </w:p>
        </w:tc>
        <w:tc>
          <w:tcPr>
            <w:tcW w:type="dxa" w:w="1080"/>
          </w:tcPr>
          <w:p>
            <w:r>
              <w:t>0.965</w:t>
            </w:r>
          </w:p>
        </w:tc>
        <w:tc>
          <w:tcPr>
            <w:tcW w:type="dxa" w:w="1080"/>
          </w:tcPr>
          <w:p>
            <w:r>
              <w:t>-1.000</w:t>
            </w:r>
          </w:p>
        </w:tc>
      </w:tr>
      <w:tr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0.896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0.940</w:t>
            </w:r>
          </w:p>
        </w:tc>
        <w:tc>
          <w:tcPr>
            <w:tcW w:type="dxa" w:w="1080"/>
          </w:tcPr>
          <w:p>
            <w:r>
              <w:t>3.432e-06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0.939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median_k5</w:t>
            </w:r>
          </w:p>
        </w:tc>
        <w:tc>
          <w:tcPr>
            <w:tcW w:type="dxa" w:w="1080"/>
          </w:tcPr>
          <w:p>
            <w:r>
              <w:t>14.927</w:t>
            </w:r>
          </w:p>
        </w:tc>
        <w:tc>
          <w:tcPr>
            <w:tcW w:type="dxa" w:w="1080"/>
          </w:tcPr>
          <w:p>
            <w:r>
              <w:t>14.030</w:t>
            </w:r>
          </w:p>
        </w:tc>
        <w:tc>
          <w:tcPr>
            <w:tcW w:type="dxa" w:w="1080"/>
          </w:tcPr>
          <w:p>
            <w:r>
              <w:t>0.942</w:t>
            </w:r>
          </w:p>
        </w:tc>
        <w:tc>
          <w:tcPr>
            <w:tcW w:type="dxa" w:w="1080"/>
          </w:tcPr>
          <w:p>
            <w:r>
              <w:t>5.149e-05</w:t>
            </w:r>
          </w:p>
        </w:tc>
        <w:tc>
          <w:tcPr>
            <w:tcW w:type="dxa" w:w="1080"/>
          </w:tcPr>
          <w:p>
            <w:r>
              <w:t>0.996</w:t>
            </w:r>
          </w:p>
        </w:tc>
        <w:tc>
          <w:tcPr>
            <w:tcW w:type="dxa" w:w="1080"/>
          </w:tcPr>
          <w:p>
            <w:r>
              <w:t>0.938</w:t>
            </w:r>
          </w:p>
        </w:tc>
        <w:tc>
          <w:tcPr>
            <w:tcW w:type="dxa" w:w="1080"/>
          </w:tcPr>
          <w:p>
            <w:r>
              <w:t>-2.278</w:t>
            </w:r>
          </w:p>
        </w:tc>
      </w:tr>
      <w:tr>
        <w:tc>
          <w:tcPr>
            <w:tcW w:type="dxa" w:w="1080"/>
          </w:tcPr>
          <w:p>
            <w:r>
              <w:t>bilateral_d5</w:t>
            </w:r>
          </w:p>
        </w:tc>
        <w:tc>
          <w:tcPr>
            <w:tcW w:type="dxa" w:w="1080"/>
          </w:tcPr>
          <w:p>
            <w:r>
              <w:t>0.846</w:t>
            </w:r>
          </w:p>
        </w:tc>
        <w:tc>
          <w:tcPr>
            <w:tcW w:type="dxa" w:w="1080"/>
          </w:tcPr>
          <w:p>
            <w:r>
              <w:t>-0.050</w:t>
            </w:r>
          </w:p>
        </w:tc>
        <w:tc>
          <w:tcPr>
            <w:tcW w:type="dxa" w:w="1080"/>
          </w:tcPr>
          <w:p>
            <w:r>
              <w:t>0.999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0.865</w:t>
            </w:r>
          </w:p>
        </w:tc>
        <w:tc>
          <w:tcPr>
            <w:tcW w:type="dxa" w:w="1080"/>
          </w:tcPr>
          <w:p>
            <w:r>
              <w:t>0.864</w:t>
            </w:r>
          </w:p>
        </w:tc>
        <w:tc>
          <w:tcPr>
            <w:tcW w:type="dxa" w:w="1080"/>
          </w:tcPr>
          <w:p>
            <w:r>
              <w:t>-1.608</w:t>
            </w:r>
          </w:p>
        </w:tc>
      </w:tr>
      <w:tr>
        <w:tc>
          <w:tcPr>
            <w:tcW w:type="dxa" w:w="1080"/>
          </w:tcPr>
          <w:p>
            <w:r>
              <w:t>bilateral_d9</w:t>
            </w:r>
          </w:p>
        </w:tc>
        <w:tc>
          <w:tcPr>
            <w:tcW w:type="dxa" w:w="1080"/>
          </w:tcPr>
          <w:p>
            <w:r>
              <w:t>0.738</w:t>
            </w:r>
          </w:p>
        </w:tc>
        <w:tc>
          <w:tcPr>
            <w:tcW w:type="dxa" w:w="1080"/>
          </w:tcPr>
          <w:p>
            <w:r>
              <w:t>-0.159</w:t>
            </w:r>
          </w:p>
        </w:tc>
        <w:tc>
          <w:tcPr>
            <w:tcW w:type="dxa" w:w="1080"/>
          </w:tcPr>
          <w:p>
            <w:r>
              <w:t>0.999</w:t>
            </w:r>
          </w:p>
        </w:tc>
        <w:tc>
          <w:tcPr>
            <w:tcW w:type="dxa" w:w="1080"/>
          </w:tcPr>
          <w:p>
            <w:r>
              <w:t>0.008</w:t>
            </w:r>
          </w:p>
        </w:tc>
        <w:tc>
          <w:tcPr>
            <w:tcW w:type="dxa" w:w="1080"/>
          </w:tcPr>
          <w:p>
            <w:r>
              <w:t>0.593</w:t>
            </w:r>
          </w:p>
        </w:tc>
        <w:tc>
          <w:tcPr>
            <w:tcW w:type="dxa" w:w="1080"/>
          </w:tcPr>
          <w:p>
            <w:r>
              <w:t>0.593</w:t>
            </w:r>
          </w:p>
        </w:tc>
        <w:tc>
          <w:tcPr>
            <w:tcW w:type="dxa" w:w="1080"/>
          </w:tcPr>
          <w:p>
            <w:r>
              <w:t>-4.414</w:t>
            </w:r>
          </w:p>
        </w:tc>
      </w:tr>
      <w:tr>
        <w:tc>
          <w:tcPr>
            <w:tcW w:type="dxa" w:w="1080"/>
          </w:tcPr>
          <w:p>
            <w:r>
              <w:t>gaussian_k3_s1</w:t>
            </w:r>
          </w:p>
        </w:tc>
        <w:tc>
          <w:tcPr>
            <w:tcW w:type="dxa" w:w="1080"/>
          </w:tcPr>
          <w:p>
            <w:r>
              <w:t>2.268</w:t>
            </w:r>
          </w:p>
        </w:tc>
        <w:tc>
          <w:tcPr>
            <w:tcW w:type="dxa" w:w="1080"/>
          </w:tcPr>
          <w:p>
            <w:r>
              <w:t>1.371</w:t>
            </w:r>
          </w:p>
        </w:tc>
        <w:tc>
          <w:tcPr>
            <w:tcW w:type="dxa" w:w="1080"/>
          </w:tcPr>
          <w:p>
            <w:r>
              <w:t>0.994</w:t>
            </w:r>
          </w:p>
        </w:tc>
        <w:tc>
          <w:tcPr>
            <w:tcW w:type="dxa" w:w="1080"/>
          </w:tcPr>
          <w:p>
            <w:r>
              <w:t>0.011</w:t>
            </w:r>
          </w:p>
        </w:tc>
        <w:tc>
          <w:tcPr>
            <w:tcW w:type="dxa" w:w="1080"/>
          </w:tcPr>
          <w:p>
            <w:r>
              <w:t>0.530</w:t>
            </w:r>
          </w:p>
        </w:tc>
        <w:tc>
          <w:tcPr>
            <w:tcW w:type="dxa" w:w="1080"/>
          </w:tcPr>
          <w:p>
            <w:r>
              <w:t>0.528</w:t>
            </w:r>
          </w:p>
        </w:tc>
        <w:tc>
          <w:tcPr>
            <w:tcW w:type="dxa" w:w="1080"/>
          </w:tcPr>
          <w:p>
            <w:r>
              <w:t>-2.179</w:t>
            </w:r>
          </w:p>
        </w:tc>
      </w:tr>
      <w:tr>
        <w:tc>
          <w:tcPr>
            <w:tcW w:type="dxa" w:w="1080"/>
          </w:tcPr>
          <w:p>
            <w:r>
              <w:t>gaussian_k5_s1p4</w:t>
            </w:r>
          </w:p>
        </w:tc>
        <w:tc>
          <w:tcPr>
            <w:tcW w:type="dxa" w:w="1080"/>
          </w:tcPr>
          <w:p>
            <w:r>
              <w:t>3.249</w:t>
            </w:r>
          </w:p>
        </w:tc>
        <w:tc>
          <w:tcPr>
            <w:tcW w:type="dxa" w:w="1080"/>
          </w:tcPr>
          <w:p>
            <w:r>
              <w:t>2.353</w:t>
            </w:r>
          </w:p>
        </w:tc>
        <w:tc>
          <w:tcPr>
            <w:tcW w:type="dxa" w:w="1080"/>
          </w:tcPr>
          <w:p>
            <w:r>
              <w:t>0.998</w:t>
            </w:r>
          </w:p>
        </w:tc>
        <w:tc>
          <w:tcPr>
            <w:tcW w:type="dxa" w:w="1080"/>
          </w:tcPr>
          <w:p>
            <w:r>
              <w:t>0.028</w:t>
            </w:r>
          </w:p>
        </w:tc>
        <w:tc>
          <w:tcPr>
            <w:tcW w:type="dxa" w:w="1080"/>
          </w:tcPr>
          <w:p>
            <w:r>
              <w:t>0.310</w:t>
            </w:r>
          </w:p>
        </w:tc>
        <w:tc>
          <w:tcPr>
            <w:tcW w:type="dxa" w:w="1080"/>
          </w:tcPr>
          <w:p>
            <w:r>
              <w:t>0.309</w:t>
            </w:r>
          </w:p>
        </w:tc>
        <w:tc>
          <w:tcPr>
            <w:tcW w:type="dxa" w:w="1080"/>
          </w:tcPr>
          <w:p>
            <w:r>
              <w:t>-3.408</w:t>
            </w:r>
          </w:p>
        </w:tc>
      </w:tr>
      <w:tr>
        <w:tc>
          <w:tcPr>
            <w:tcW w:type="dxa" w:w="1080"/>
          </w:tcPr>
          <w:p>
            <w:r>
              <w:t>nlm_h10</w:t>
            </w:r>
          </w:p>
        </w:tc>
        <w:tc>
          <w:tcPr>
            <w:tcW w:type="dxa" w:w="1080"/>
          </w:tcPr>
          <w:p>
            <w:r>
              <w:t>0.370</w:t>
            </w:r>
          </w:p>
        </w:tc>
        <w:tc>
          <w:tcPr>
            <w:tcW w:type="dxa" w:w="1080"/>
          </w:tcPr>
          <w:p>
            <w:r>
              <w:t>-0.526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-14.217</w:t>
            </w:r>
          </w:p>
        </w:tc>
      </w:tr>
      <w:tr>
        <w:tc>
          <w:tcPr>
            <w:tcW w:type="dxa" w:w="1080"/>
          </w:tcPr>
          <w:p>
            <w:r>
              <w:t>nlm_h5</w:t>
            </w:r>
          </w:p>
        </w:tc>
        <w:tc>
          <w:tcPr>
            <w:tcW w:type="dxa" w:w="1080"/>
          </w:tcPr>
          <w:p>
            <w:r>
              <w:t>0.455</w:t>
            </w:r>
          </w:p>
        </w:tc>
        <w:tc>
          <w:tcPr>
            <w:tcW w:type="dxa" w:w="1080"/>
          </w:tcPr>
          <w:p>
            <w:r>
              <w:t>-0.441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-12.101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4_heatmap_median_k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4_hist_median_k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911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4_iou_by_fil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801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4_filter_examp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Median k=3 дал лучший баланс между подавлением шума и сохранением локального контраста аномалии.</w:t>
      </w:r>
    </w:p>
    <w:p>
      <w:pPr>
        <w:pStyle w:val="Heading2"/>
      </w:pPr>
      <w:r>
        <w:t>4.5. Эксперимент 3.5. Пространственное разрешение и размер аномалии</w:t>
      </w:r>
    </w:p>
    <w:p>
      <w:r>
        <w:t>Цель эксперимента: Проверить влияние размера аномалии и коэффициента заполнения пикселя на обнаружимость.</w:t>
      </w:r>
    </w:p>
    <w:p>
      <w:r>
        <w:t>Моделировалось: Прямоугольные аномалии от 1x1 до 32x32 пикселей при разных fill_factor.</w:t>
      </w:r>
    </w:p>
    <w:p>
      <w:r>
        <w:t>Параметры: Размеры 1, 2, 4, 8, 16, 32 px; fill_factor 0.1, 0.25, 0.5, 0.75, 1.0; dT=6 K; seed 3505.</w:t>
      </w:r>
    </w:p>
    <w:p>
      <w:r>
        <w:t>Результат: Минимальный обнаруживаемый размер при TPR&gt;0.9 и FPR&lt;0.01: 1 px; малый fill_factor заметно ухудшает обнаружение.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fill_factor</w:t>
            </w:r>
          </w:p>
        </w:tc>
        <w:tc>
          <w:tcPr>
            <w:tcW w:type="dxa" w:w="4320"/>
          </w:tcPr>
          <w:p>
            <w:r>
              <w:t>min_detectable_size_px</w:t>
            </w:r>
          </w:p>
        </w:tc>
      </w:tr>
      <w:tr>
        <w:tc>
          <w:tcPr>
            <w:tcW w:type="dxa" w:w="4320"/>
          </w:tcPr>
          <w:p>
            <w:r>
              <w:t>0.100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0.250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0.500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0.750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1.000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5_heatmap_size8_fill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5_hist_size8_fill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5_mask_size8_fill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5_tpr_heat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Малый fill_factor ослабляет полезный сигнал внутри пикселя и может сделать даже геометрически присутствующую аномалию статистически неустойчивой.</w:t>
      </w:r>
    </w:p>
    <w:p>
      <w:pPr>
        <w:pStyle w:val="Heading2"/>
      </w:pPr>
      <w:r>
        <w:t>4.6. Эксперимент 3.6. Временная инерционность и усреднение кадров</w:t>
      </w:r>
    </w:p>
    <w:p>
      <w:r>
        <w:t>Цель эксперимента: Показать компромисс между ростом SNR за счет усреднения и задержкой обнаружения динамических аномалий.</w:t>
      </w:r>
    </w:p>
    <w:p>
      <w:r>
        <w:t>Моделировалось: Последовательности со статической, появляющейся и движущейся аномалией; модель инерционности первого порядка.</w:t>
      </w:r>
    </w:p>
    <w:p>
      <w:r>
        <w:t>Параметры: 80 кадров; alpha 0.0, 0.3, 0.6, 0.9; окна усреднения 1, 3, 5, 10; seed 3606.</w:t>
      </w:r>
    </w:p>
    <w:p>
      <w:r>
        <w:t>Результат: Кадровое усреднение повышало средний SNR до 17.607, но высокая инерционность увеличивала задержку до 2.56 кадров.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alpha</w:t>
            </w:r>
          </w:p>
        </w:tc>
        <w:tc>
          <w:tcPr>
            <w:tcW w:type="dxa" w:w="1440"/>
          </w:tcPr>
          <w:p>
            <w:r>
              <w:t>detection_delay_frames</w:t>
            </w:r>
          </w:p>
        </w:tc>
        <w:tc>
          <w:tcPr>
            <w:tcW w:type="dxa" w:w="1440"/>
          </w:tcPr>
          <w:p>
            <w:r>
              <w:t>tpr</w:t>
            </w:r>
          </w:p>
        </w:tc>
        <w:tc>
          <w:tcPr>
            <w:tcW w:type="dxa" w:w="1440"/>
          </w:tcPr>
          <w:p>
            <w:r>
              <w:t>fpr</w:t>
            </w:r>
          </w:p>
        </w:tc>
        <w:tc>
          <w:tcPr>
            <w:tcW w:type="dxa" w:w="1440"/>
          </w:tcPr>
          <w:p>
            <w:r>
              <w:t>snr_like</w:t>
            </w:r>
          </w:p>
        </w:tc>
        <w:tc>
          <w:tcPr>
            <w:tcW w:type="dxa" w:w="1440"/>
          </w:tcPr>
          <w:p>
            <w:r>
              <w:t>peak_amplitude_ratio</w:t>
            </w:r>
          </w:p>
        </w:tc>
      </w:tr>
      <w:tr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1.417</w:t>
            </w:r>
          </w:p>
        </w:tc>
        <w:tc>
          <w:tcPr>
            <w:tcW w:type="dxa" w:w="1440"/>
          </w:tcPr>
          <w:p>
            <w:r>
              <w:t>0.892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14.338</w:t>
            </w:r>
          </w:p>
        </w:tc>
        <w:tc>
          <w:tcPr>
            <w:tcW w:type="dxa" w:w="1440"/>
          </w:tcPr>
          <w:p>
            <w:r>
              <w:t>0.985</w:t>
            </w:r>
          </w:p>
        </w:tc>
      </w:tr>
      <w:tr>
        <w:tc>
          <w:tcPr>
            <w:tcW w:type="dxa" w:w="1440"/>
          </w:tcPr>
          <w:p>
            <w:r>
              <w:t>0.300</w:t>
            </w:r>
          </w:p>
        </w:tc>
        <w:tc>
          <w:tcPr>
            <w:tcW w:type="dxa" w:w="1440"/>
          </w:tcPr>
          <w:p>
            <w:r>
              <w:t>1.417</w:t>
            </w:r>
          </w:p>
        </w:tc>
        <w:tc>
          <w:tcPr>
            <w:tcW w:type="dxa" w:w="1440"/>
          </w:tcPr>
          <w:p>
            <w:r>
              <w:t>0.885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15.360</w:t>
            </w:r>
          </w:p>
        </w:tc>
        <w:tc>
          <w:tcPr>
            <w:tcW w:type="dxa" w:w="1440"/>
          </w:tcPr>
          <w:p>
            <w:r>
              <w:t>0.980</w:t>
            </w:r>
          </w:p>
        </w:tc>
      </w:tr>
      <w:tr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1.500</w:t>
            </w:r>
          </w:p>
        </w:tc>
        <w:tc>
          <w:tcPr>
            <w:tcW w:type="dxa" w:w="1440"/>
          </w:tcPr>
          <w:p>
            <w:r>
              <w:t>0.872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16.872</w:t>
            </w:r>
          </w:p>
        </w:tc>
        <w:tc>
          <w:tcPr>
            <w:tcW w:type="dxa" w:w="1440"/>
          </w:tcPr>
          <w:p>
            <w:r>
              <w:t>0.979</w:t>
            </w:r>
          </w:p>
        </w:tc>
      </w:tr>
      <w:tr>
        <w:tc>
          <w:tcPr>
            <w:tcW w:type="dxa" w:w="1440"/>
          </w:tcPr>
          <w:p>
            <w:r>
              <w:t>0.900</w:t>
            </w:r>
          </w:p>
        </w:tc>
        <w:tc>
          <w:tcPr>
            <w:tcW w:type="dxa" w:w="1440"/>
          </w:tcPr>
          <w:p>
            <w:r>
              <w:t>2.556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16.534</w:t>
            </w:r>
          </w:p>
        </w:tc>
        <w:tc>
          <w:tcPr>
            <w:tcW w:type="dxa" w:w="1440"/>
          </w:tcPr>
          <w:p>
            <w:r>
              <w:t>0.973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6_heatmap_dynamic_fra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6_hist_dynamic_fra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6_mask_dynamic_fra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59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6_detection_delay_vs_alph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59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6_snr_vs_wind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Усреднение полезно для статических объектов, но высокий alpha увеличивает задержку и снижает амплитуду быстро меняющихся событий.</w:t>
      </w:r>
    </w:p>
    <w:p>
      <w:pPr>
        <w:pStyle w:val="Heading2"/>
      </w:pPr>
      <w:r>
        <w:t>4.7. Эксперимент 3.7. Сравнение алгоритмов обнаружения</w:t>
      </w:r>
    </w:p>
    <w:p>
      <w:r>
        <w:t>Цель эксперимента: Сравнить интерпретируемые алгоритмы обнаружения и выбрать базовый вариант для практической части диплома.</w:t>
      </w:r>
    </w:p>
    <w:p>
      <w:r>
        <w:t>Моделировалось: Общий набор кадров с разными dT, размерами, шумами, положениями и отдельными кадрами без аномалии.</w:t>
      </w:r>
    </w:p>
    <w:p>
      <w:r>
        <w:t>Параметры: Алгоритмы: global threshold, adaptive local threshold, Otsu, DoG, morphology; seed 3707.</w:t>
      </w:r>
    </w:p>
    <w:p>
      <w:r>
        <w:t>Результат: Рекомендуемый базовый алгоритм: `global_threshold` с параметром `k=2.5` (F1=0.872, IoU=0.964).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algorithm</w:t>
            </w:r>
          </w:p>
        </w:tc>
        <w:tc>
          <w:tcPr>
            <w:tcW w:type="dxa" w:w="1080"/>
          </w:tcPr>
          <w:p>
            <w:r>
              <w:t>best_parameter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fpr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iou</w:t>
            </w:r>
          </w:p>
        </w:tc>
        <w:tc>
          <w:tcPr>
            <w:tcW w:type="dxa" w:w="1080"/>
          </w:tcPr>
          <w:p>
            <w:r>
              <w:t>runtime_s</w:t>
            </w:r>
          </w:p>
        </w:tc>
      </w:tr>
      <w:tr>
        <w:tc>
          <w:tcPr>
            <w:tcW w:type="dxa" w:w="1080"/>
          </w:tcPr>
          <w:p>
            <w:r>
              <w:t>adaptive_local</w:t>
            </w:r>
          </w:p>
        </w:tc>
        <w:tc>
          <w:tcPr>
            <w:tcW w:type="dxa" w:w="1080"/>
          </w:tcPr>
          <w:p>
            <w:r>
              <w:t>k=2</w:t>
            </w:r>
          </w:p>
        </w:tc>
        <w:tc>
          <w:tcPr>
            <w:tcW w:type="dxa" w:w="1080"/>
          </w:tcPr>
          <w:p>
            <w:r>
              <w:t>0.972</w:t>
            </w:r>
          </w:p>
        </w:tc>
        <w:tc>
          <w:tcPr>
            <w:tcW w:type="dxa" w:w="1080"/>
          </w:tcPr>
          <w:p>
            <w:r>
              <w:t>0.706</w:t>
            </w:r>
          </w:p>
        </w:tc>
        <w:tc>
          <w:tcPr>
            <w:tcW w:type="dxa" w:w="1080"/>
          </w:tcPr>
          <w:p>
            <w:r>
              <w:t>3.295e-05</w:t>
            </w:r>
          </w:p>
        </w:tc>
        <w:tc>
          <w:tcPr>
            <w:tcW w:type="dxa" w:w="1080"/>
          </w:tcPr>
          <w:p>
            <w:r>
              <w:t>0.760</w:t>
            </w:r>
          </w:p>
        </w:tc>
        <w:tc>
          <w:tcPr>
            <w:tcW w:type="dxa" w:w="1080"/>
          </w:tcPr>
          <w:p>
            <w:r>
              <w:t>0.801</w:t>
            </w:r>
          </w:p>
        </w:tc>
        <w:tc>
          <w:tcPr>
            <w:tcW w:type="dxa" w:w="1080"/>
          </w:tcPr>
          <w:p>
            <w:r>
              <w:t>9.098e-04</w:t>
            </w:r>
          </w:p>
        </w:tc>
      </w:tr>
      <w:tr>
        <w:tc>
          <w:tcPr>
            <w:tcW w:type="dxa" w:w="1080"/>
          </w:tcPr>
          <w:p>
            <w:r>
              <w:t>dog</w:t>
            </w:r>
          </w:p>
        </w:tc>
        <w:tc>
          <w:tcPr>
            <w:tcW w:type="dxa" w:w="1080"/>
          </w:tcPr>
          <w:p>
            <w:r>
              <w:t>k=3</w:t>
            </w:r>
          </w:p>
        </w:tc>
        <w:tc>
          <w:tcPr>
            <w:tcW w:type="dxa" w:w="1080"/>
          </w:tcPr>
          <w:p>
            <w:r>
              <w:t>0.896</w:t>
            </w:r>
          </w:p>
        </w:tc>
        <w:tc>
          <w:tcPr>
            <w:tcW w:type="dxa" w:w="1080"/>
          </w:tcPr>
          <w:p>
            <w:r>
              <w:t>0.827</w:t>
            </w:r>
          </w:p>
        </w:tc>
        <w:tc>
          <w:tcPr>
            <w:tcW w:type="dxa" w:w="1080"/>
          </w:tcPr>
          <w:p>
            <w:r>
              <w:t>3.642e-04</w:t>
            </w:r>
          </w:p>
        </w:tc>
        <w:tc>
          <w:tcPr>
            <w:tcW w:type="dxa" w:w="1080"/>
          </w:tcPr>
          <w:p>
            <w:r>
              <w:t>0.817</w:t>
            </w:r>
          </w:p>
        </w:tc>
        <w:tc>
          <w:tcPr>
            <w:tcW w:type="dxa" w:w="1080"/>
          </w:tcPr>
          <w:p>
            <w:r>
              <w:t>0.845</w:t>
            </w:r>
          </w:p>
        </w:tc>
        <w:tc>
          <w:tcPr>
            <w:tcW w:type="dxa" w:w="1080"/>
          </w:tcPr>
          <w:p>
            <w:r>
              <w:t>6.786e-04</w:t>
            </w:r>
          </w:p>
        </w:tc>
      </w:tr>
      <w:tr>
        <w:tc>
          <w:tcPr>
            <w:tcW w:type="dxa" w:w="1080"/>
          </w:tcPr>
          <w:p>
            <w:r>
              <w:t>global_threshold</w:t>
            </w:r>
          </w:p>
        </w:tc>
        <w:tc>
          <w:tcPr>
            <w:tcW w:type="dxa" w:w="1080"/>
          </w:tcPr>
          <w:p>
            <w:r>
              <w:t>k=2.5</w:t>
            </w:r>
          </w:p>
        </w:tc>
        <w:tc>
          <w:tcPr>
            <w:tcW w:type="dxa" w:w="1080"/>
          </w:tcPr>
          <w:p>
            <w:r>
              <w:t>0.967</w:t>
            </w:r>
          </w:p>
        </w:tc>
        <w:tc>
          <w:tcPr>
            <w:tcW w:type="dxa" w:w="1080"/>
          </w:tcPr>
          <w:p>
            <w:r>
              <w:t>0.875</w:t>
            </w:r>
          </w:p>
        </w:tc>
        <w:tc>
          <w:tcPr>
            <w:tcW w:type="dxa" w:w="1080"/>
          </w:tcPr>
          <w:p>
            <w:r>
              <w:t>1.094e-04</w:t>
            </w:r>
          </w:p>
        </w:tc>
        <w:tc>
          <w:tcPr>
            <w:tcW w:type="dxa" w:w="1080"/>
          </w:tcPr>
          <w:p>
            <w:r>
              <w:t>0.872</w:t>
            </w:r>
          </w:p>
        </w:tc>
        <w:tc>
          <w:tcPr>
            <w:tcW w:type="dxa" w:w="1080"/>
          </w:tcPr>
          <w:p>
            <w:r>
              <w:t>0.964</w:t>
            </w:r>
          </w:p>
        </w:tc>
        <w:tc>
          <w:tcPr>
            <w:tcW w:type="dxa" w:w="1080"/>
          </w:tcPr>
          <w:p>
            <w:r>
              <w:t>8.794e-04</w:t>
            </w:r>
          </w:p>
        </w:tc>
      </w:tr>
      <w:tr>
        <w:tc>
          <w:tcPr>
            <w:tcW w:type="dxa" w:w="1080"/>
          </w:tcPr>
          <w:p>
            <w:r>
              <w:t>morph_global</w:t>
            </w:r>
          </w:p>
        </w:tc>
        <w:tc>
          <w:tcPr>
            <w:tcW w:type="dxa" w:w="1080"/>
          </w:tcPr>
          <w:p>
            <w:r>
              <w:t>kernel=1</w:t>
            </w:r>
          </w:p>
        </w:tc>
        <w:tc>
          <w:tcPr>
            <w:tcW w:type="dxa" w:w="1080"/>
          </w:tcPr>
          <w:p>
            <w:r>
              <w:t>0.967</w:t>
            </w:r>
          </w:p>
        </w:tc>
        <w:tc>
          <w:tcPr>
            <w:tcW w:type="dxa" w:w="1080"/>
          </w:tcPr>
          <w:p>
            <w:r>
              <w:t>0.875</w:t>
            </w:r>
          </w:p>
        </w:tc>
        <w:tc>
          <w:tcPr>
            <w:tcW w:type="dxa" w:w="1080"/>
          </w:tcPr>
          <w:p>
            <w:r>
              <w:t>1.094e-04</w:t>
            </w:r>
          </w:p>
        </w:tc>
        <w:tc>
          <w:tcPr>
            <w:tcW w:type="dxa" w:w="1080"/>
          </w:tcPr>
          <w:p>
            <w:r>
              <w:t>0.872</w:t>
            </w:r>
          </w:p>
        </w:tc>
        <w:tc>
          <w:tcPr>
            <w:tcW w:type="dxa" w:w="1080"/>
          </w:tcPr>
          <w:p>
            <w:r>
              <w:t>0.964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</w:tr>
      <w:tr>
        <w:tc>
          <w:tcPr>
            <w:tcW w:type="dxa" w:w="1080"/>
          </w:tcPr>
          <w:p>
            <w:r>
              <w:t>otsu</w:t>
            </w:r>
          </w:p>
        </w:tc>
        <w:tc>
          <w:tcPr>
            <w:tcW w:type="dxa" w:w="1080"/>
          </w:tcPr>
          <w:p>
            <w:r>
              <w:t>offset=30</w:t>
            </w:r>
          </w:p>
        </w:tc>
        <w:tc>
          <w:tcPr>
            <w:tcW w:type="dxa" w:w="1080"/>
          </w:tcPr>
          <w:p>
            <w:r>
              <w:t>0.738</w:t>
            </w:r>
          </w:p>
        </w:tc>
        <w:tc>
          <w:tcPr>
            <w:tcW w:type="dxa" w:w="1080"/>
          </w:tcPr>
          <w:p>
            <w:r>
              <w:t>0.876</w:t>
            </w:r>
          </w:p>
        </w:tc>
        <w:tc>
          <w:tcPr>
            <w:tcW w:type="dxa" w:w="1080"/>
          </w:tcPr>
          <w:p>
            <w:r>
              <w:t>0.019</w:t>
            </w:r>
          </w:p>
        </w:tc>
        <w:tc>
          <w:tcPr>
            <w:tcW w:type="dxa" w:w="1080"/>
          </w:tcPr>
          <w:p>
            <w:r>
              <w:t>0.775</w:t>
            </w:r>
          </w:p>
        </w:tc>
        <w:tc>
          <w:tcPr>
            <w:tcW w:type="dxa" w:w="1080"/>
          </w:tcPr>
          <w:p>
            <w:r>
              <w:t>0.736</w:t>
            </w:r>
          </w:p>
        </w:tc>
        <w:tc>
          <w:tcPr>
            <w:tcW w:type="dxa" w:w="1080"/>
          </w:tcPr>
          <w:p>
            <w:r>
              <w:t>8.325e-04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7_heatmap_detector_fra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7_hist_detector_fra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868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7_mask_detector_fra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9111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7_f1_by_algorith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9111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3_exp07_iou_by_algorith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 Global threshold k=2.5 оказался лучшим базовым вариантом по F1 и IoU на сформированном наборе, сохранив минимальную вычислительную сложность.</w:t>
      </w:r>
    </w:p>
    <w:p>
      <w:pPr>
        <w:pStyle w:val="Heading1"/>
      </w:pPr>
      <w:r>
        <w:t>5. Сравнительный анализ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experiment_number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main_result</w:t>
            </w:r>
          </w:p>
        </w:tc>
      </w:tr>
      <w:tr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Валидация модели формирования ИК-сигнала и метрик SNR/NETD</w:t>
            </w:r>
          </w:p>
        </w:tc>
        <w:tc>
          <w:tcPr>
            <w:tcW w:type="dxa" w:w="2880"/>
          </w:tcPr>
          <w:p>
            <w:r>
              <w:t>Средний наклон радиометрической характеристики составил 7.878 ADC/K; лучшая оценка NETD равна 0.239 K.</w:t>
            </w:r>
          </w:p>
        </w:tc>
      </w:tr>
      <w:tr>
        <w:tc>
          <w:tcPr>
            <w:tcW w:type="dxa" w:w="2880"/>
          </w:tcPr>
          <w:p>
            <w:r>
              <w:t>2.000</w:t>
            </w:r>
          </w:p>
        </w:tc>
        <w:tc>
          <w:tcPr>
            <w:tcW w:type="dxa" w:w="2880"/>
          </w:tcPr>
          <w:p>
            <w:r>
              <w:t>Оценка минимального обнаруживаемого температурного контраста dTmin</w:t>
            </w:r>
          </w:p>
        </w:tc>
        <w:tc>
          <w:tcPr>
            <w:tcW w:type="dxa" w:w="2880"/>
          </w:tcPr>
          <w:p>
            <w:r>
              <w:t>Минимальный устойчиво обнаруживаемый контраст при IoU&gt;0.3 и вероятности &gt;=0.9: 2 K.</w:t>
            </w:r>
          </w:p>
        </w:tc>
      </w:tr>
      <w:tr>
        <w:tc>
          <w:tcPr>
            <w:tcW w:type="dxa" w:w="2880"/>
          </w:tcPr>
          <w:p>
            <w:r>
              <w:t>3.000</w:t>
            </w:r>
          </w:p>
        </w:tc>
        <w:tc>
          <w:tcPr>
            <w:tcW w:type="dxa" w:w="2880"/>
          </w:tcPr>
          <w:p>
            <w:r>
              <w:t>Влияние уровня и типа шума на обнаружение температурной аномалии</w:t>
            </w:r>
          </w:p>
        </w:tc>
        <w:tc>
          <w:tcPr>
            <w:tcW w:type="dxa" w:w="2880"/>
          </w:tcPr>
          <w:p>
            <w:r>
              <w:t>Наиболее сильное среднее ухудшение IoU дал шум `combined`: средний IoU=0.497.</w:t>
            </w:r>
          </w:p>
        </w:tc>
      </w:tr>
      <w:tr>
        <w:tc>
          <w:tcPr>
            <w:tcW w:type="dxa" w:w="2880"/>
          </w:tcPr>
          <w:p>
            <w:r>
              <w:t>4.000</w:t>
            </w:r>
          </w:p>
        </w:tc>
        <w:tc>
          <w:tcPr>
            <w:tcW w:type="dxa" w:w="2880"/>
          </w:tcPr>
          <w:p>
            <w:r>
              <w:t>Оценка эффективности фильтрации ИК-изображений перед обнаружением аномалий</w:t>
            </w:r>
          </w:p>
        </w:tc>
        <w:tc>
          <w:tcPr>
            <w:tcW w:type="dxa" w:w="2880"/>
          </w:tcPr>
          <w:p>
            <w:r>
              <w:t>Наиболее устойчивый вариант по среднему IoU: `median_k3` с IoU=0.965 и SNR improvement=10.171.</w:t>
            </w:r>
          </w:p>
        </w:tc>
      </w:tr>
      <w:tr>
        <w:tc>
          <w:tcPr>
            <w:tcW w:type="dxa" w:w="2880"/>
          </w:tcPr>
          <w:p>
            <w:r>
              <w:t>5.000</w:t>
            </w:r>
          </w:p>
        </w:tc>
        <w:tc>
          <w:tcPr>
            <w:tcW w:type="dxa" w:w="2880"/>
          </w:tcPr>
          <w:p>
            <w:r>
              <w:t>Влияние пространственного разрешения и размера аномалии на обнаружение</w:t>
            </w:r>
          </w:p>
        </w:tc>
        <w:tc>
          <w:tcPr>
            <w:tcW w:type="dxa" w:w="2880"/>
          </w:tcPr>
          <w:p>
            <w:r>
              <w:t>Минимальный обнаруживаемый размер при TPR&gt;0.9 и FPR&lt;0.01: 1 px; малый fill_factor заметно ухудшает обнаружение.</w:t>
            </w:r>
          </w:p>
        </w:tc>
      </w:tr>
      <w:tr>
        <w:tc>
          <w:tcPr>
            <w:tcW w:type="dxa" w:w="2880"/>
          </w:tcPr>
          <w:p>
            <w:r>
              <w:t>6.000</w:t>
            </w:r>
          </w:p>
        </w:tc>
        <w:tc>
          <w:tcPr>
            <w:tcW w:type="dxa" w:w="2880"/>
          </w:tcPr>
          <w:p>
            <w:r>
              <w:t>Временная инерционность ИК-датчика и усреднение последовательности кадров</w:t>
            </w:r>
          </w:p>
        </w:tc>
        <w:tc>
          <w:tcPr>
            <w:tcW w:type="dxa" w:w="2880"/>
          </w:tcPr>
          <w:p>
            <w:r>
              <w:t>Кадровое усреднение повышало средний SNR до 17.607, но высокая инерционность увеличивала задержку до 2.56 кадров.</w:t>
            </w:r>
          </w:p>
        </w:tc>
      </w:tr>
      <w:tr>
        <w:tc>
          <w:tcPr>
            <w:tcW w:type="dxa" w:w="2880"/>
          </w:tcPr>
          <w:p>
            <w:r>
              <w:t>7.000</w:t>
            </w:r>
          </w:p>
        </w:tc>
        <w:tc>
          <w:tcPr>
            <w:tcW w:type="dxa" w:w="2880"/>
          </w:tcPr>
          <w:p>
            <w:r>
              <w:t>Сравнение алгоритмов обнаружения температурных аномалий на синтетических ИК-кадрах</w:t>
            </w:r>
          </w:p>
        </w:tc>
        <w:tc>
          <w:tcPr>
            <w:tcW w:type="dxa" w:w="2880"/>
          </w:tcPr>
          <w:p>
            <w:r>
              <w:t>Рекомендуемый базовый алгоритм: `global_threshold` с параметром `k=2.5` (F1=0.872, IoU=0.964).</w:t>
            </w:r>
          </w:p>
        </w:tc>
      </w:tr>
    </w:tbl>
    <w:p>
      <w:r>
        <w:t>Наиболее сильными факторами оказались температурный контраст, комбинированный шум, пространственный размер аномалии и параметры временной обработки. NUC и фильтрация повышают пригодность изображения к анализу, но не заменяют контроль дефектов и корректный выбор порога обнаружения.</w:t>
      </w:r>
    </w:p>
    <w:p>
      <w:pPr>
        <w:pStyle w:val="Heading1"/>
      </w:pPr>
      <w:r>
        <w:t>6. Выводы</w:t>
      </w:r>
    </w:p>
    <w:p>
      <w:r>
        <w:t>Серия 3 подтверждает пригодность модели для генерации синтетических ИК-данных и проверки алгоритмов обнаружения температурных аномалий. Лучший базовый детектор в проведенном сравнении - global_threshold с k=2.5; минимальный устойчивый контраст в эксперименте 2 составил 2 K; лучшая оценка NETD в эксперименте 1 составила 0.239 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