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313EA">
      <w:pPr>
        <w:pStyle w:val="6"/>
        <w:keepNext w:val="0"/>
        <w:keepLines w:val="0"/>
        <w:widowControl/>
        <w:suppressLineNumbers w:val="0"/>
        <w:spacing w:before="0" w:beforeAutospacing="0" w:line="10" w:lineRule="atLeast"/>
        <w:ind w:left="0" w:right="0"/>
        <w:jc w:val="center"/>
        <w:rPr>
          <w:rFonts w:hint="default" w:ascii="Times New Roman" w:hAnsi="Times New Roman" w:eastAsia="sans-serif" w:cs="Times New Roman"/>
          <w:b/>
          <w:bCs/>
          <w:sz w:val="32"/>
          <w:szCs w:val="32"/>
        </w:rPr>
      </w:pPr>
      <w:r>
        <w:rPr>
          <w:rFonts w:hint="default" w:ascii="Times New Roman" w:hAnsi="Times New Roman" w:eastAsia="sans-serif" w:cs="Times New Roman"/>
          <w:b/>
          <w:bCs/>
          <w:sz w:val="32"/>
          <w:szCs w:val="32"/>
        </w:rPr>
        <w:t>BÁO CÁO ĐỒ ÁN MÔN HỌC DEEP LEARNING</w:t>
      </w:r>
    </w:p>
    <w:p w14:paraId="0741A154">
      <w:pPr>
        <w:pStyle w:val="6"/>
        <w:keepNext w:val="0"/>
        <w:keepLines w:val="0"/>
        <w:widowControl/>
        <w:suppressLineNumbers w:val="0"/>
        <w:spacing w:before="0" w:beforeAutospacing="0" w:line="10" w:lineRule="atLeast"/>
        <w:ind w:left="0" w:right="0"/>
        <w:jc w:val="center"/>
        <w:rPr>
          <w:rFonts w:hint="default" w:ascii="Times New Roman" w:hAnsi="Times New Roman" w:eastAsia="sans-serif" w:cs="Times New Roman"/>
          <w:b/>
          <w:bCs/>
          <w:sz w:val="32"/>
          <w:szCs w:val="32"/>
        </w:rPr>
      </w:pPr>
      <w:r>
        <w:rPr>
          <w:rFonts w:hint="default" w:ascii="Times New Roman" w:hAnsi="Times New Roman" w:eastAsia="sans-serif" w:cs="Times New Roman"/>
          <w:b/>
          <w:bCs/>
          <w:sz w:val="32"/>
          <w:szCs w:val="32"/>
        </w:rPr>
        <w:t>Đề tài:</w:t>
      </w:r>
      <w:r>
        <w:rPr>
          <w:rFonts w:hint="default" w:ascii="Times New Roman" w:hAnsi="Times New Roman" w:eastAsia="sans-serif" w:cs="Times New Roman"/>
          <w:b/>
          <w:bCs/>
          <w:sz w:val="32"/>
          <w:szCs w:val="32"/>
        </w:rPr>
        <w:t xml:space="preserve"> Dự đoán giá nhà (House Prices - Advanced Regression Techniques)</w:t>
      </w:r>
    </w:p>
    <w:p w14:paraId="104645C4">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1297305</wp:posOffset>
            </wp:positionH>
            <wp:positionV relativeFrom="paragraph">
              <wp:posOffset>66675</wp:posOffset>
            </wp:positionV>
            <wp:extent cx="2538730" cy="2438400"/>
            <wp:effectExtent l="0" t="0" r="8890" b="1270"/>
            <wp:wrapSquare wrapText="bothSides"/>
            <wp:docPr id="32" name="Picture 32" descr="Ảnh có chứa vòng tròn, văn bản, biểu tượng, Nhãn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có chứa vòng tròn, văn bản, biểu tượng, Nhãn hiệu&#10;&#10;Mô tả được tạo tự động"/>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38730" cy="2438400"/>
                    </a:xfrm>
                    <a:prstGeom prst="rect">
                      <a:avLst/>
                    </a:prstGeom>
                  </pic:spPr>
                </pic:pic>
              </a:graphicData>
            </a:graphic>
          </wp:anchor>
        </w:drawing>
      </w:r>
    </w:p>
    <w:p w14:paraId="7E1E166B">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448B4849">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28D1C6D6">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675C9E86">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3D8E0D48">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61D4CBCA">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1CAE551D">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sz w:val="32"/>
          <w:szCs w:val="32"/>
        </w:rPr>
      </w:pPr>
    </w:p>
    <w:p w14:paraId="2A6A0AAC">
      <w:pPr>
        <w:pStyle w:val="6"/>
        <w:keepNext w:val="0"/>
        <w:keepLines w:val="0"/>
        <w:widowControl/>
        <w:suppressLineNumbers w:val="0"/>
        <w:spacing w:before="0" w:beforeAutospacing="0" w:line="10" w:lineRule="atLeast"/>
        <w:ind w:left="0" w:right="0"/>
        <w:jc w:val="center"/>
        <w:rPr>
          <w:rFonts w:hint="default" w:ascii="Times New Roman" w:hAnsi="Times New Roman" w:eastAsia="sans-serif" w:cs="Times New Roman"/>
          <w:b/>
          <w:bCs/>
          <w:sz w:val="32"/>
          <w:szCs w:val="32"/>
        </w:rPr>
      </w:pPr>
      <w:r>
        <w:rPr>
          <w:rFonts w:hint="default" w:ascii="Times New Roman" w:hAnsi="Times New Roman" w:eastAsia="sans-serif" w:cs="Times New Roman"/>
          <w:b/>
          <w:bCs/>
          <w:sz w:val="32"/>
          <w:szCs w:val="32"/>
        </w:rPr>
        <w:t>Sinh viên thực hiện:</w:t>
      </w:r>
    </w:p>
    <w:p w14:paraId="052ECD70">
      <w:pPr>
        <w:pStyle w:val="6"/>
        <w:keepNext w:val="0"/>
        <w:keepLines w:val="0"/>
        <w:widowControl/>
        <w:suppressLineNumbers w:val="0"/>
        <w:spacing w:before="0" w:beforeAutospacing="0" w:line="10" w:lineRule="atLeast"/>
        <w:ind w:left="0" w:right="0"/>
        <w:jc w:val="center"/>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Trần Nguyễn Minh Tiến</w:t>
      </w:r>
      <w:r>
        <w:rPr>
          <w:rFonts w:hint="default" w:eastAsia="sans-serif" w:cs="Times New Roman"/>
          <w:sz w:val="28"/>
          <w:szCs w:val="28"/>
          <w:lang w:val="vi-VN"/>
        </w:rPr>
        <w:t xml:space="preserve"> - </w:t>
      </w:r>
      <w:r>
        <w:rPr>
          <w:rFonts w:hint="default" w:ascii="Times New Roman" w:hAnsi="Times New Roman" w:eastAsia="sans-serif" w:cs="Times New Roman"/>
          <w:sz w:val="28"/>
          <w:szCs w:val="28"/>
        </w:rPr>
        <w:t xml:space="preserve"> 3213580052</w:t>
      </w:r>
    </w:p>
    <w:p w14:paraId="57CED126">
      <w:pPr>
        <w:pStyle w:val="6"/>
        <w:keepNext w:val="0"/>
        <w:keepLines w:val="0"/>
        <w:widowControl/>
        <w:suppressLineNumbers w:val="0"/>
        <w:spacing w:before="0" w:beforeAutospacing="0" w:line="10" w:lineRule="atLeast"/>
        <w:ind w:left="0" w:right="0"/>
        <w:jc w:val="center"/>
        <w:rPr>
          <w:rFonts w:hint="default" w:ascii="Times New Roman" w:hAnsi="Times New Roman" w:eastAsia="sans-serif" w:cs="Times New Roman"/>
          <w:sz w:val="28"/>
          <w:szCs w:val="28"/>
          <w:lang w:val="vi-VN"/>
        </w:rPr>
      </w:pPr>
      <w:r>
        <w:rPr>
          <w:rFonts w:hint="default" w:eastAsia="sans-serif" w:cs="Times New Roman"/>
          <w:sz w:val="28"/>
          <w:szCs w:val="28"/>
          <w:lang w:val="vi-VN"/>
        </w:rPr>
        <w:t>Nguyễn Gia Huy - 3123580016</w:t>
      </w:r>
    </w:p>
    <w:p w14:paraId="69675E16">
      <w:pPr>
        <w:pStyle w:val="6"/>
        <w:keepNext w:val="0"/>
        <w:keepLines w:val="0"/>
        <w:widowControl/>
        <w:suppressLineNumbers w:val="0"/>
        <w:spacing w:before="0" w:beforeAutospacing="0" w:line="10" w:lineRule="atLeast"/>
        <w:ind w:left="0" w:right="0"/>
        <w:jc w:val="center"/>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Lớp:</w:t>
      </w:r>
      <w:r>
        <w:rPr>
          <w:rFonts w:hint="default" w:ascii="Times New Roman" w:hAnsi="Times New Roman" w:eastAsia="sans-serif" w:cs="Times New Roman"/>
          <w:sz w:val="32"/>
          <w:szCs w:val="32"/>
        </w:rPr>
        <w:t xml:space="preserve"> DDU1231</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51"/>
        <w:gridCol w:w="4630"/>
        <w:gridCol w:w="2841"/>
      </w:tblGrid>
      <w:tr w14:paraId="7324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1" w:type="dxa"/>
          </w:tcPr>
          <w:p w14:paraId="2F082619">
            <w:pPr>
              <w:pStyle w:val="6"/>
              <w:keepNext w:val="0"/>
              <w:keepLines w:val="0"/>
              <w:widowControl/>
              <w:suppressLineNumbers w:val="0"/>
              <w:spacing w:before="0" w:beforeAutospacing="0" w:line="10" w:lineRule="atLeast"/>
              <w:ind w:right="0"/>
              <w:rPr>
                <w:rFonts w:hint="default" w:ascii="Times New Roman" w:hAnsi="Times New Roman" w:eastAsia="sans-serif" w:cs="Times New Roman"/>
                <w:vertAlign w:val="baseline"/>
                <w:lang w:val="vi-VN"/>
              </w:rPr>
            </w:pPr>
            <w:r>
              <w:rPr>
                <w:rFonts w:hint="default" w:eastAsia="sans-serif" w:cs="Times New Roman"/>
                <w:vertAlign w:val="baseline"/>
                <w:lang w:val="vi-VN"/>
              </w:rPr>
              <w:t>STT</w:t>
            </w:r>
          </w:p>
        </w:tc>
        <w:tc>
          <w:tcPr>
            <w:tcW w:w="4630" w:type="dxa"/>
          </w:tcPr>
          <w:p w14:paraId="2FC9C65D">
            <w:pPr>
              <w:pStyle w:val="6"/>
              <w:keepNext w:val="0"/>
              <w:keepLines w:val="0"/>
              <w:widowControl/>
              <w:suppressLineNumbers w:val="0"/>
              <w:spacing w:before="0" w:beforeAutospacing="0" w:line="10" w:lineRule="atLeast"/>
              <w:ind w:right="0"/>
              <w:rPr>
                <w:rFonts w:hint="default" w:ascii="Times New Roman" w:hAnsi="Times New Roman" w:eastAsia="sans-serif" w:cs="Times New Roman"/>
                <w:vertAlign w:val="baseline"/>
                <w:lang w:val="vi-VN"/>
              </w:rPr>
            </w:pPr>
            <w:r>
              <w:rPr>
                <w:rFonts w:hint="default" w:eastAsia="sans-serif" w:cs="Times New Roman"/>
                <w:vertAlign w:val="baseline"/>
                <w:lang w:val="vi-VN"/>
              </w:rPr>
              <w:t>Họ và tên</w:t>
            </w:r>
          </w:p>
        </w:tc>
        <w:tc>
          <w:tcPr>
            <w:tcW w:w="2841" w:type="dxa"/>
          </w:tcPr>
          <w:p w14:paraId="7F956E96">
            <w:pPr>
              <w:pStyle w:val="6"/>
              <w:keepNext w:val="0"/>
              <w:keepLines w:val="0"/>
              <w:widowControl/>
              <w:suppressLineNumbers w:val="0"/>
              <w:spacing w:before="0" w:beforeAutospacing="0" w:line="10" w:lineRule="atLeast"/>
              <w:ind w:right="0"/>
              <w:rPr>
                <w:rFonts w:hint="default" w:ascii="Times New Roman" w:hAnsi="Times New Roman" w:eastAsia="sans-serif" w:cs="Times New Roman"/>
                <w:vertAlign w:val="baseline"/>
                <w:lang w:val="vi-VN"/>
              </w:rPr>
            </w:pPr>
            <w:r>
              <w:rPr>
                <w:rFonts w:hint="default" w:eastAsia="sans-serif" w:cs="Times New Roman"/>
                <w:vertAlign w:val="baseline"/>
                <w:lang w:val="vi-VN"/>
              </w:rPr>
              <w:t>Phân công</w:t>
            </w:r>
          </w:p>
        </w:tc>
      </w:tr>
      <w:tr w14:paraId="1B01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1" w:type="dxa"/>
          </w:tcPr>
          <w:p w14:paraId="1143BFF9">
            <w:pPr>
              <w:pStyle w:val="6"/>
              <w:keepNext w:val="0"/>
              <w:keepLines w:val="0"/>
              <w:widowControl/>
              <w:suppressLineNumbers w:val="0"/>
              <w:spacing w:before="0" w:beforeAutospacing="0" w:line="10" w:lineRule="atLeast"/>
              <w:ind w:right="0"/>
              <w:rPr>
                <w:rFonts w:hint="default" w:ascii="Times New Roman" w:hAnsi="Times New Roman" w:eastAsia="sans-serif" w:cs="Times New Roman"/>
                <w:vertAlign w:val="baseline"/>
                <w:lang w:val="vi-VN"/>
              </w:rPr>
            </w:pPr>
            <w:r>
              <w:rPr>
                <w:rFonts w:hint="default" w:eastAsia="sans-serif" w:cs="Times New Roman"/>
                <w:vertAlign w:val="baseline"/>
                <w:lang w:val="vi-VN"/>
              </w:rPr>
              <w:t>1</w:t>
            </w:r>
          </w:p>
        </w:tc>
        <w:tc>
          <w:tcPr>
            <w:tcW w:w="4630" w:type="dxa"/>
          </w:tcPr>
          <w:p w14:paraId="05310880">
            <w:pPr>
              <w:pStyle w:val="6"/>
              <w:keepNext w:val="0"/>
              <w:keepLines w:val="0"/>
              <w:widowControl/>
              <w:suppressLineNumbers w:val="0"/>
              <w:spacing w:before="0" w:beforeAutospacing="0" w:line="10" w:lineRule="atLeast"/>
              <w:ind w:right="0"/>
              <w:rPr>
                <w:rFonts w:hint="default" w:ascii="Times New Roman" w:hAnsi="Times New Roman" w:eastAsia="sans-serif" w:cs="Times New Roman"/>
                <w:vertAlign w:val="baseline"/>
              </w:rPr>
            </w:pPr>
            <w:r>
              <w:rPr>
                <w:rFonts w:hint="default" w:ascii="Times New Roman" w:hAnsi="Times New Roman" w:eastAsia="sans-serif" w:cs="Times New Roman"/>
                <w:sz w:val="28"/>
                <w:szCs w:val="28"/>
              </w:rPr>
              <w:t>Trần Nguyễn Minh Tiến</w:t>
            </w:r>
          </w:p>
        </w:tc>
        <w:tc>
          <w:tcPr>
            <w:tcW w:w="2841" w:type="dxa"/>
          </w:tcPr>
          <w:p w14:paraId="15A2FB8B">
            <w:pPr>
              <w:pStyle w:val="6"/>
              <w:keepNext w:val="0"/>
              <w:keepLines w:val="0"/>
              <w:widowControl/>
              <w:suppressLineNumbers w:val="0"/>
              <w:spacing w:before="0" w:beforeAutospacing="0" w:line="10" w:lineRule="atLeast"/>
              <w:ind w:right="0"/>
              <w:rPr>
                <w:rFonts w:hint="default" w:ascii="Times New Roman" w:hAnsi="Times New Roman" w:eastAsia="sans-serif" w:cs="Times New Roman"/>
                <w:vertAlign w:val="baseline"/>
                <w:lang w:val="vi-VN"/>
              </w:rPr>
            </w:pPr>
            <w:r>
              <w:rPr>
                <w:rFonts w:hint="default" w:eastAsia="sans-serif" w:cs="Times New Roman"/>
                <w:vertAlign w:val="baseline"/>
                <w:lang w:val="vi-VN"/>
              </w:rPr>
              <w:t>Train, test, Modeling</w:t>
            </w:r>
          </w:p>
        </w:tc>
      </w:tr>
      <w:tr w14:paraId="3D70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1" w:type="dxa"/>
          </w:tcPr>
          <w:p w14:paraId="13541F75">
            <w:pPr>
              <w:pStyle w:val="6"/>
              <w:keepNext w:val="0"/>
              <w:keepLines w:val="0"/>
              <w:widowControl/>
              <w:suppressLineNumbers w:val="0"/>
              <w:spacing w:before="0" w:beforeAutospacing="0" w:line="10" w:lineRule="atLeast"/>
              <w:ind w:right="0"/>
              <w:rPr>
                <w:rFonts w:hint="default" w:ascii="Times New Roman" w:hAnsi="Times New Roman" w:eastAsia="sans-serif" w:cs="Times New Roman"/>
                <w:vertAlign w:val="baseline"/>
                <w:lang w:val="vi-VN"/>
              </w:rPr>
            </w:pPr>
            <w:r>
              <w:rPr>
                <w:rFonts w:hint="default" w:eastAsia="sans-serif" w:cs="Times New Roman"/>
                <w:vertAlign w:val="baseline"/>
                <w:lang w:val="vi-VN"/>
              </w:rPr>
              <w:t>2</w:t>
            </w:r>
          </w:p>
        </w:tc>
        <w:tc>
          <w:tcPr>
            <w:tcW w:w="4630" w:type="dxa"/>
          </w:tcPr>
          <w:p w14:paraId="3C5F1FEB">
            <w:pPr>
              <w:pStyle w:val="6"/>
              <w:keepNext w:val="0"/>
              <w:keepLines w:val="0"/>
              <w:widowControl/>
              <w:suppressLineNumbers w:val="0"/>
              <w:spacing w:before="0" w:beforeAutospacing="0" w:line="10" w:lineRule="atLeast"/>
              <w:ind w:right="0"/>
              <w:rPr>
                <w:rFonts w:hint="default" w:ascii="Times New Roman" w:hAnsi="Times New Roman" w:eastAsia="sans-serif" w:cs="Times New Roman"/>
                <w:vertAlign w:val="baseline"/>
              </w:rPr>
            </w:pPr>
            <w:r>
              <w:rPr>
                <w:rFonts w:hint="default" w:eastAsia="sans-serif" w:cs="Times New Roman"/>
                <w:sz w:val="28"/>
                <w:szCs w:val="28"/>
                <w:lang w:val="vi-VN"/>
              </w:rPr>
              <w:t>Nguyễn Gia Huy</w:t>
            </w:r>
          </w:p>
        </w:tc>
        <w:tc>
          <w:tcPr>
            <w:tcW w:w="2841" w:type="dxa"/>
          </w:tcPr>
          <w:p w14:paraId="424EBD48">
            <w:pPr>
              <w:pStyle w:val="6"/>
              <w:keepNext w:val="0"/>
              <w:keepLines w:val="0"/>
              <w:widowControl/>
              <w:suppressLineNumbers w:val="0"/>
              <w:spacing w:before="0" w:beforeAutospacing="0" w:line="10" w:lineRule="atLeast"/>
              <w:ind w:right="0"/>
              <w:rPr>
                <w:rFonts w:hint="default" w:ascii="Times New Roman" w:hAnsi="Times New Roman" w:eastAsia="sans-serif" w:cs="Times New Roman"/>
                <w:vertAlign w:val="baseline"/>
                <w:lang w:val="vi-VN"/>
              </w:rPr>
            </w:pPr>
            <w:r>
              <w:rPr>
                <w:rFonts w:hint="default" w:eastAsia="sans-serif" w:cs="Times New Roman"/>
                <w:vertAlign w:val="baseline"/>
                <w:lang w:val="vi-VN"/>
              </w:rPr>
              <w:t>Pytorch, Đánh giá</w:t>
            </w:r>
          </w:p>
        </w:tc>
      </w:tr>
    </w:tbl>
    <w:p w14:paraId="7598CCF5">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67F753A0">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0DA83232">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616CAAAD">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2CD9C559">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7BD23675">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2E4FD8EF">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59DE3B34">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5D2BD3B6">
      <w:pPr>
        <w:pStyle w:val="2"/>
        <w:keepNext w:val="0"/>
        <w:keepLines w:val="0"/>
        <w:widowControl/>
        <w:suppressLineNumbers w:val="0"/>
        <w:spacing w:before="0" w:beforeAutospacing="0" w:line="10"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1. Business Understanding </w:t>
      </w:r>
    </w:p>
    <w:p w14:paraId="01369A94">
      <w:pPr>
        <w:pStyle w:val="6"/>
        <w:keepNext w:val="0"/>
        <w:keepLines w:val="0"/>
        <w:widowControl/>
        <w:suppressLineNumbers w:val="0"/>
        <w:spacing w:before="0" w:beforeAutospacing="0" w:line="10" w:lineRule="atLeast"/>
        <w:ind w:left="0" w:right="0" w:firstLine="720" w:firstLineChars="0"/>
        <w:rPr>
          <w:rFonts w:hint="default" w:ascii="Times New Roman" w:hAnsi="Times New Roman" w:eastAsia="sans-serif" w:cs="Times New Roman"/>
        </w:rPr>
      </w:pPr>
      <w:r>
        <w:rPr>
          <w:rFonts w:hint="default" w:ascii="Times New Roman" w:hAnsi="Times New Roman" w:eastAsia="sans-serif" w:cs="Times New Roman"/>
        </w:rPr>
        <w:t xml:space="preserve">Định giá bất động sản là một bài toán thực tế mang tính ứng dụng cao, bởi giá trị của một căn nhà không chỉ được quyết định bởi diện tích hay số lượng phòng ngủ thông thường. Sử dụng bộ dữ liệu Ames Housing (được xem là phiên bản hiện đại hóa của bộ dữ liệu Boston Housing nổi tiếng), bài toán yêu cầu xây dựng một hệ thống học máy có khả năng dự đoán chính xác giá bán cuối cùng (SalePrice) của các căn nhà dân dụng tại Ames, Iowa. Với 79 biến giải thích mô tả chi tiết từ chiều cao trần tầng hầm cho đến điều kiện tiện ích, đồ án đặt ra thử thách lớn về việc xử lý, khai phá dữ liệu và lựa chọn thuật toán hồi quy phù hợp để tìm ra quy luật định giá. </w:t>
      </w:r>
    </w:p>
    <w:p w14:paraId="5A273E5D">
      <w:pPr>
        <w:pStyle w:val="2"/>
        <w:keepNext w:val="0"/>
        <w:keepLines w:val="0"/>
        <w:widowControl/>
        <w:suppressLineNumbers w:val="0"/>
        <w:spacing w:before="0" w:beforeAutospacing="0" w:line="10"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2. Data Understanding </w:t>
      </w:r>
    </w:p>
    <w:p w14:paraId="19DAE781">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rPr>
        <w:t>Tập dữ liệu gốc từ Kaggle được chia thành hai tệp chính:</w:t>
      </w:r>
    </w:p>
    <w:p w14:paraId="17DFDBC8">
      <w:pPr>
        <w:pStyle w:val="6"/>
        <w:keepNext w:val="0"/>
        <w:keepLines w:val="0"/>
        <w:widowControl/>
        <w:suppressLineNumbers w:val="0"/>
        <w:spacing w:before="0" w:beforeAutospacing="0" w:line="10" w:lineRule="atLeast"/>
        <w:ind w:left="0" w:right="0" w:firstLine="720" w:firstLineChars="0"/>
        <w:rPr>
          <w:rFonts w:hint="default" w:ascii="Times New Roman" w:hAnsi="Times New Roman" w:eastAsia="sans-serif" w:cs="Times New Roman"/>
        </w:rPr>
      </w:pPr>
      <w:r>
        <w:rPr>
          <w:rFonts w:hint="default" w:ascii="Times New Roman" w:hAnsi="Times New Roman" w:eastAsia="sans-serif" w:cs="Times New Roman"/>
          <w:b/>
          <w:bCs/>
        </w:rPr>
        <w:t>Tập huấn luyện (train.csv):</w:t>
      </w:r>
      <w:r>
        <w:rPr>
          <w:rFonts w:hint="default" w:ascii="Times New Roman" w:hAnsi="Times New Roman" w:eastAsia="sans-serif" w:cs="Times New Roman"/>
        </w:rPr>
        <w:t xml:space="preserve"> Chứa 1460 bản ghi và 81 cột (bao gồm 79 biến đầu vào, 1 cột định danh Id và 1 cột mục tiêu SalePrice). </w:t>
      </w:r>
    </w:p>
    <w:p w14:paraId="63C5B076">
      <w:pPr>
        <w:pStyle w:val="6"/>
        <w:keepNext w:val="0"/>
        <w:keepLines w:val="0"/>
        <w:widowControl/>
        <w:suppressLineNumbers w:val="0"/>
        <w:spacing w:before="0" w:beforeAutospacing="0" w:line="10" w:lineRule="atLeast"/>
        <w:ind w:left="0" w:right="0" w:firstLine="720" w:firstLineChars="0"/>
        <w:rPr>
          <w:rFonts w:hint="default" w:ascii="Times New Roman" w:hAnsi="Times New Roman" w:eastAsia="sans-serif" w:cs="Times New Roman"/>
        </w:rPr>
      </w:pPr>
      <w:r>
        <w:rPr>
          <w:rFonts w:hint="default" w:ascii="Times New Roman" w:hAnsi="Times New Roman" w:eastAsia="sans-serif" w:cs="Times New Roman"/>
          <w:b/>
          <w:bCs/>
        </w:rPr>
        <w:t>Tập kiểm thử (test.csv):</w:t>
      </w:r>
      <w:r>
        <w:rPr>
          <w:rFonts w:hint="default" w:ascii="Times New Roman" w:hAnsi="Times New Roman" w:eastAsia="sans-serif" w:cs="Times New Roman"/>
        </w:rPr>
        <w:t xml:space="preserve"> Chứa 1459 bản ghi và 80 cột (khuyết cột SalePrice để phục vụ việc đánh giá ẩn khi nộp bài). </w:t>
      </w:r>
    </w:p>
    <w:p w14:paraId="4292FD40">
      <w:pPr>
        <w:pStyle w:val="6"/>
        <w:keepNext w:val="0"/>
        <w:keepLines w:val="0"/>
        <w:widowControl/>
        <w:suppressLineNumbers w:val="0"/>
        <w:spacing w:before="0" w:beforeAutospacing="0" w:line="10" w:lineRule="atLeast"/>
        <w:ind w:left="0" w:right="0" w:firstLine="720" w:firstLineChars="0"/>
        <w:rPr>
          <w:rFonts w:hint="default" w:ascii="Times New Roman" w:hAnsi="Times New Roman" w:eastAsia="sans-serif" w:cs="Times New Roman"/>
        </w:rPr>
      </w:pPr>
      <w:r>
        <w:drawing>
          <wp:inline distT="0" distB="0" distL="114300" distR="114300">
            <wp:extent cx="1665605" cy="424815"/>
            <wp:effectExtent l="0" t="0" r="762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
                    <a:stretch>
                      <a:fillRect/>
                    </a:stretch>
                  </pic:blipFill>
                  <pic:spPr>
                    <a:xfrm>
                      <a:off x="0" y="0"/>
                      <a:ext cx="1665605" cy="424815"/>
                    </a:xfrm>
                    <a:prstGeom prst="rect">
                      <a:avLst/>
                    </a:prstGeom>
                    <a:noFill/>
                    <a:ln>
                      <a:noFill/>
                    </a:ln>
                  </pic:spPr>
                </pic:pic>
              </a:graphicData>
            </a:graphic>
          </wp:inline>
        </w:drawing>
      </w:r>
    </w:p>
    <w:p w14:paraId="6AB49591">
      <w:pPr>
        <w:pStyle w:val="6"/>
        <w:keepNext w:val="0"/>
        <w:keepLines w:val="0"/>
        <w:widowControl/>
        <w:suppressLineNumbers w:val="0"/>
        <w:spacing w:before="0" w:beforeAutospacing="0" w:line="10" w:lineRule="atLeast"/>
        <w:ind w:left="0" w:right="0" w:firstLine="720" w:firstLineChars="0"/>
        <w:rPr>
          <w:rFonts w:hint="default" w:ascii="Times New Roman" w:hAnsi="Times New Roman" w:eastAsia="sans-serif" w:cs="Times New Roman"/>
        </w:rPr>
      </w:pPr>
      <w:r>
        <w:rPr>
          <w:rFonts w:hint="default" w:ascii="Times New Roman" w:hAnsi="Times New Roman" w:eastAsia="sans-serif" w:cs="Times New Roman"/>
        </w:rPr>
        <w:t xml:space="preserve">Qua quá trình thăm dò dữ liệu (EDA) và trực quan hóa bằng biểu đồ heatmap, em nhận thấy có 4 thuộc tính bị thiếu dữ liệu cực kỳ nghiêm trọng (tỷ lệ null vượt quá 70% trong cả tập train và test), bao gồm: 'Alley', 'PoolQC', 'Fence' và 'MiscFeature'. Các biến còn lại có lượng khuyết thiếu rải rác, chủ yếu nằm ở các thông tin liên quan đến Tầng hầm (Bsmt) và Gara ô tô (Garage). </w:t>
      </w:r>
      <w:bookmarkStart w:id="0" w:name="_GoBack"/>
      <w:bookmarkEnd w:id="0"/>
    </w:p>
    <w:p w14:paraId="136BF6CE">
      <w:pPr>
        <w:pStyle w:val="2"/>
        <w:keepNext w:val="0"/>
        <w:keepLines w:val="0"/>
        <w:widowControl/>
        <w:suppressLineNumbers w:val="0"/>
        <w:spacing w:before="0" w:beforeAutospacing="0" w:line="10"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3. Data Preparation </w:t>
      </w:r>
    </w:p>
    <w:p w14:paraId="06C73427">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rPr>
        <w:t>Để mô hình có thể học được các đặc trưng một cách tốt nhất, dữ liệu thô được em làm sạch qua quy trình sau:</w:t>
      </w:r>
    </w:p>
    <w:p w14:paraId="59022A9D">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Loại bỏ các thuộc tính nhiễu:</w:t>
      </w:r>
      <w:r>
        <w:rPr>
          <w:rFonts w:hint="default" w:ascii="Times New Roman" w:hAnsi="Times New Roman" w:eastAsia="sans-serif" w:cs="Times New Roman"/>
        </w:rPr>
        <w:t xml:space="preserve"> Các cột thiếu dữ liệu trên 70% ('Alley', 'PoolQC', 'Fence', 'MiscFeature') bị drop hoàn toàn vì không đủ thông tin có ích. Cột 'Id' cũng bị xóa đi do chỉ mang tính chất đánh số thứ tự, không có giá trị học thuật. </w:t>
      </w:r>
    </w:p>
    <w:p w14:paraId="4B751E45">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Xử lý dữ liệu thiếu (Imputation):</w:t>
      </w:r>
      <w:r>
        <w:rPr>
          <w:rFonts w:hint="default" w:ascii="Times New Roman" w:hAnsi="Times New Roman" w:eastAsia="sans-serif" w:cs="Times New Roman"/>
        </w:rPr>
        <w:t xml:space="preserve"> Các biến được chia thành hai nhóm. Nhóm biến phân loại (categorical) được lấp đầy bằng giá trị xuất hiện với tần suất cao nhất (mode). Nhóm biến định lượng (non-categorical) được lấp đầy bằng giá trị trung bình (mean) của cột tương ứng. </w:t>
      </w:r>
    </w:p>
    <w:p w14:paraId="12AAAD7E">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Mã hóa One-hot (One-hot Encoding):</w:t>
      </w:r>
      <w:r>
        <w:rPr>
          <w:rFonts w:hint="default" w:ascii="Times New Roman" w:hAnsi="Times New Roman" w:eastAsia="sans-serif" w:cs="Times New Roman"/>
        </w:rPr>
        <w:t xml:space="preserve"> Nhằm giải quyết triệt để lỗi không đồng nhất về nhãn (category) giữa tập train và test, hai tập dữ liệu được gộp chung lại trước khi sử dụng hàm </w:t>
      </w:r>
      <w:r>
        <w:rPr>
          <w:rStyle w:val="5"/>
          <w:rFonts w:hint="default" w:ascii="Times New Roman" w:hAnsi="Times New Roman" w:eastAsia="sans-serif" w:cs="Times New Roman"/>
        </w:rPr>
        <w:t>pd.get_dummies</w:t>
      </w:r>
      <w:r>
        <w:rPr>
          <w:rFonts w:hint="default" w:ascii="Times New Roman" w:hAnsi="Times New Roman" w:eastAsia="sans-serif" w:cs="Times New Roman"/>
        </w:rPr>
        <w:t xml:space="preserve">. Sau khi mã hóa các biến phân loại, số lượng đặc trưng được thống nhất ở mức 176 biến đầu vào cho cả hai tập. </w:t>
      </w:r>
    </w:p>
    <w:p w14:paraId="6ABA9CEA">
      <w:pPr>
        <w:pStyle w:val="6"/>
        <w:keepNext w:val="0"/>
        <w:keepLines w:val="0"/>
        <w:widowControl/>
        <w:suppressLineNumbers w:val="0"/>
        <w:spacing w:before="0" w:beforeAutospacing="0" w:line="10" w:lineRule="atLeast"/>
        <w:ind w:left="0" w:right="0"/>
      </w:pPr>
      <w:r>
        <w:drawing>
          <wp:inline distT="0" distB="0" distL="114300" distR="114300">
            <wp:extent cx="5269865" cy="3706495"/>
            <wp:effectExtent l="0" t="0" r="889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9865" cy="3706495"/>
                    </a:xfrm>
                    <a:prstGeom prst="rect">
                      <a:avLst/>
                    </a:prstGeom>
                    <a:noFill/>
                    <a:ln>
                      <a:noFill/>
                    </a:ln>
                  </pic:spPr>
                </pic:pic>
              </a:graphicData>
            </a:graphic>
          </wp:inline>
        </w:drawing>
      </w:r>
    </w:p>
    <w:p w14:paraId="2B1C1AEC">
      <w:pPr>
        <w:pStyle w:val="6"/>
        <w:keepNext w:val="0"/>
        <w:keepLines w:val="0"/>
        <w:widowControl/>
        <w:suppressLineNumbers w:val="0"/>
        <w:spacing w:before="0" w:beforeAutospacing="0" w:line="10" w:lineRule="atLeast"/>
        <w:ind w:left="0" w:right="0"/>
        <w:rPr>
          <w:rFonts w:hint="default"/>
        </w:rPr>
      </w:pPr>
      <w:r>
        <w:drawing>
          <wp:inline distT="0" distB="0" distL="114300" distR="114300">
            <wp:extent cx="5268595" cy="3448685"/>
            <wp:effectExtent l="0" t="0" r="1016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8595" cy="3448685"/>
                    </a:xfrm>
                    <a:prstGeom prst="rect">
                      <a:avLst/>
                    </a:prstGeom>
                    <a:noFill/>
                    <a:ln>
                      <a:noFill/>
                    </a:ln>
                  </pic:spPr>
                </pic:pic>
              </a:graphicData>
            </a:graphic>
          </wp:inline>
        </w:drawing>
      </w:r>
    </w:p>
    <w:p w14:paraId="48F2C912">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1BF865AB">
      <w:pPr>
        <w:pStyle w:val="2"/>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0D2DBBAF">
      <w:pPr>
        <w:pStyle w:val="2"/>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2D5F507A">
      <w:pPr>
        <w:pStyle w:val="2"/>
        <w:keepNext w:val="0"/>
        <w:keepLines w:val="0"/>
        <w:widowControl/>
        <w:suppressLineNumbers w:val="0"/>
        <w:spacing w:before="0" w:beforeAutospacing="0" w:line="10" w:lineRule="atLeast"/>
        <w:ind w:left="0" w:right="0"/>
        <w:rPr>
          <w:rFonts w:hint="default" w:ascii="Times New Roman" w:hAnsi="Times New Roman" w:eastAsia="sans-serif" w:cs="Times New Roman"/>
        </w:rPr>
      </w:pPr>
    </w:p>
    <w:p w14:paraId="2B7C3EC6">
      <w:pPr>
        <w:pStyle w:val="2"/>
        <w:keepNext w:val="0"/>
        <w:keepLines w:val="0"/>
        <w:widowControl/>
        <w:suppressLineNumbers w:val="0"/>
        <w:spacing w:before="0" w:beforeAutospacing="0" w:line="10"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4. Modeling</w:t>
      </w:r>
    </w:p>
    <w:p w14:paraId="0631C63C">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rPr>
        <w:t>Trong đồ án này, em kết hợp triển khai cả các thuật toán Machine Learning truyền thống và mô hình Deep Learning để so sánh hiệu quả dự đoán biến liên tục (Hồi quy):</w:t>
      </w:r>
    </w:p>
    <w:p w14:paraId="5C1948A1">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Nhóm mô hình Machine Learning:</w:t>
      </w:r>
    </w:p>
    <w:p w14:paraId="44166892">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Linear Regression (Hồi quy tuyến tính):</w:t>
      </w:r>
      <w:r>
        <w:rPr>
          <w:rFonts w:hint="default" w:ascii="Times New Roman" w:hAnsi="Times New Roman" w:eastAsia="sans-serif" w:cs="Times New Roman"/>
        </w:rPr>
        <w:t xml:space="preserve"> Được sử dụng làm mô hình cơ sở (baseline) để kiểm tra xem dữ liệu có mối quan hệ tuyến tính hay không. Ở đây, em không sử dụng Logistic Regression vì bản chất biến SalePrice là một số thực liên tục (bài toán Regression), không phải bài toán phân loại nhãn rời rạc (Classification).</w:t>
      </w:r>
    </w:p>
    <w:p w14:paraId="70121A0D">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drawing>
          <wp:inline distT="0" distB="0" distL="114300" distR="114300">
            <wp:extent cx="4675505" cy="342900"/>
            <wp:effectExtent l="0" t="0" r="952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4675505" cy="342900"/>
                    </a:xfrm>
                    <a:prstGeom prst="rect">
                      <a:avLst/>
                    </a:prstGeom>
                    <a:noFill/>
                    <a:ln>
                      <a:noFill/>
                    </a:ln>
                  </pic:spPr>
                </pic:pic>
              </a:graphicData>
            </a:graphic>
          </wp:inline>
        </w:drawing>
      </w:r>
    </w:p>
    <w:p w14:paraId="4D9512AA">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Decision Tree Regressor:</w:t>
      </w:r>
      <w:r>
        <w:rPr>
          <w:rFonts w:hint="default" w:ascii="Times New Roman" w:hAnsi="Times New Roman" w:eastAsia="sans-serif" w:cs="Times New Roman"/>
        </w:rPr>
        <w:t xml:space="preserve"> Thuật toán cây quyết định dạng cơ bản. </w:t>
      </w:r>
    </w:p>
    <w:p w14:paraId="46AA2787">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drawing>
          <wp:inline distT="0" distB="0" distL="114300" distR="114300">
            <wp:extent cx="4044315" cy="397510"/>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044315" cy="397510"/>
                    </a:xfrm>
                    <a:prstGeom prst="rect">
                      <a:avLst/>
                    </a:prstGeom>
                    <a:noFill/>
                    <a:ln>
                      <a:noFill/>
                    </a:ln>
                  </pic:spPr>
                </pic:pic>
              </a:graphicData>
            </a:graphic>
          </wp:inline>
        </w:drawing>
      </w:r>
    </w:p>
    <w:p w14:paraId="4CCCEC10">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Random Forest Regressor:</w:t>
      </w:r>
      <w:r>
        <w:rPr>
          <w:rFonts w:hint="default" w:ascii="Times New Roman" w:hAnsi="Times New Roman" w:eastAsia="sans-serif" w:cs="Times New Roman"/>
        </w:rPr>
        <w:t xml:space="preserve"> Phương pháp học tập kết hợp (Ensemble) sử dụng 200 cây quyết định để lấy trung bình, giúp mô hình ổn định và khắc phục điểm yếu dễ bị quá khớp (overfitting) của cây quyết định đơn lẻ.</w:t>
      </w:r>
    </w:p>
    <w:p w14:paraId="51837D99">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drawing>
          <wp:inline distT="0" distB="0" distL="114300" distR="114300">
            <wp:extent cx="4152900" cy="348615"/>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152900" cy="348615"/>
                    </a:xfrm>
                    <a:prstGeom prst="rect">
                      <a:avLst/>
                    </a:prstGeom>
                    <a:noFill/>
                    <a:ln>
                      <a:noFill/>
                    </a:ln>
                  </pic:spPr>
                </pic:pic>
              </a:graphicData>
            </a:graphic>
          </wp:inline>
        </w:drawing>
      </w:r>
    </w:p>
    <w:p w14:paraId="65CA128C">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XGBoost:</w:t>
      </w:r>
      <w:r>
        <w:rPr>
          <w:rFonts w:hint="default" w:ascii="Times New Roman" w:hAnsi="Times New Roman" w:eastAsia="sans-serif" w:cs="Times New Roman"/>
        </w:rPr>
        <w:t xml:space="preserve"> Thuật toán boosting mạnh mẽ, được tinh chỉnh siêu tham số thông qua </w:t>
      </w:r>
      <w:r>
        <w:rPr>
          <w:rStyle w:val="5"/>
          <w:rFonts w:hint="default" w:ascii="Times New Roman" w:hAnsi="Times New Roman" w:eastAsia="sans-serif" w:cs="Times New Roman"/>
        </w:rPr>
        <w:t>RandomizedSearchCV</w:t>
      </w:r>
      <w:r>
        <w:rPr>
          <w:rFonts w:hint="default" w:ascii="Times New Roman" w:hAnsi="Times New Roman" w:eastAsia="sans-serif" w:cs="Times New Roman"/>
        </w:rPr>
        <w:t xml:space="preserve"> (quét qua 50 tổ hợp tham số với 5 fold cross-validation để tìm ra bộ tham số tốt nhất về </w:t>
      </w:r>
      <w:r>
        <w:rPr>
          <w:rStyle w:val="5"/>
          <w:rFonts w:hint="default" w:ascii="Times New Roman" w:hAnsi="Times New Roman" w:eastAsia="sans-serif" w:cs="Times New Roman"/>
        </w:rPr>
        <w:t>n_estimators</w:t>
      </w:r>
      <w:r>
        <w:rPr>
          <w:rFonts w:hint="default" w:ascii="Times New Roman" w:hAnsi="Times New Roman" w:eastAsia="sans-serif" w:cs="Times New Roman"/>
        </w:rPr>
        <w:t xml:space="preserve">, </w:t>
      </w:r>
      <w:r>
        <w:rPr>
          <w:rStyle w:val="5"/>
          <w:rFonts w:hint="default" w:ascii="Times New Roman" w:hAnsi="Times New Roman" w:eastAsia="sans-serif" w:cs="Times New Roman"/>
        </w:rPr>
        <w:t>max_depth</w:t>
      </w:r>
      <w:r>
        <w:rPr>
          <w:rFonts w:hint="default" w:ascii="Times New Roman" w:hAnsi="Times New Roman" w:eastAsia="sans-serif" w:cs="Times New Roman"/>
        </w:rPr>
        <w:t xml:space="preserve">, </w:t>
      </w:r>
      <w:r>
        <w:rPr>
          <w:rStyle w:val="5"/>
          <w:rFonts w:hint="default" w:ascii="Times New Roman" w:hAnsi="Times New Roman" w:eastAsia="sans-serif" w:cs="Times New Roman"/>
        </w:rPr>
        <w:t>learning_rate</w:t>
      </w:r>
      <w:r>
        <w:rPr>
          <w:rFonts w:hint="default" w:ascii="Times New Roman" w:hAnsi="Times New Roman" w:eastAsia="sans-serif" w:cs="Times New Roman"/>
        </w:rPr>
        <w:t xml:space="preserve">...). </w:t>
      </w:r>
    </w:p>
    <w:p w14:paraId="7FC88E5F">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drawing>
          <wp:inline distT="0" distB="0" distL="114300" distR="114300">
            <wp:extent cx="4653915" cy="2237105"/>
            <wp:effectExtent l="0" t="0" r="952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653915" cy="2237105"/>
                    </a:xfrm>
                    <a:prstGeom prst="rect">
                      <a:avLst/>
                    </a:prstGeom>
                    <a:noFill/>
                    <a:ln>
                      <a:noFill/>
                    </a:ln>
                  </pic:spPr>
                </pic:pic>
              </a:graphicData>
            </a:graphic>
          </wp:inline>
        </w:drawing>
      </w:r>
    </w:p>
    <w:p w14:paraId="23610F6A">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Nhóm Deep Learning (PyTorch MLP):</w:t>
      </w:r>
    </w:p>
    <w:p w14:paraId="6878BA7B">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Mô hình được xây dựng dạng Feedforward Neural Network với 4 lớp ẩn kết nối đầy đủ (Linear). Cấu trúc nơ-ron lần lượt là: 176 (input) -&gt; 50 -&gt; 25 -&gt; 50 -&gt; 1 (output). </w:t>
      </w:r>
    </w:p>
    <w:p w14:paraId="3C9ACBAE">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rPr>
          <w:rFonts w:hint="default" w:ascii="Times New Roman" w:hAnsi="Times New Roman" w:eastAsia="sans-serif" w:cs="Times New Roman"/>
        </w:rPr>
        <w:t>Mạng sử dụng hàm kích hoạt phi tuyến ReLU kết hợp với kỹ thuật khởi tạo trọng số Kaiming Uniform (</w:t>
      </w:r>
      <w:r>
        <w:rPr>
          <w:rStyle w:val="5"/>
          <w:rFonts w:hint="default" w:ascii="Times New Roman" w:hAnsi="Times New Roman" w:eastAsia="sans-serif" w:cs="Times New Roman"/>
        </w:rPr>
        <w:t>he_uniform</w:t>
      </w:r>
      <w:r>
        <w:rPr>
          <w:rFonts w:hint="default" w:ascii="Times New Roman" w:hAnsi="Times New Roman" w:eastAsia="sans-serif" w:cs="Times New Roman"/>
        </w:rPr>
        <w:t xml:space="preserve">) để giúp luồng gradient cập nhật mượt mà hơn. </w:t>
      </w:r>
    </w:p>
    <w:p w14:paraId="2AA808BE">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drawing>
          <wp:inline distT="0" distB="0" distL="114300" distR="114300">
            <wp:extent cx="3777615" cy="1056005"/>
            <wp:effectExtent l="0" t="0" r="6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777615" cy="1056005"/>
                    </a:xfrm>
                    <a:prstGeom prst="rect">
                      <a:avLst/>
                    </a:prstGeom>
                    <a:noFill/>
                    <a:ln>
                      <a:noFill/>
                    </a:ln>
                  </pic:spPr>
                </pic:pic>
              </a:graphicData>
            </a:graphic>
          </wp:inline>
        </w:drawing>
      </w:r>
    </w:p>
    <w:p w14:paraId="71C0DC8F">
      <w:pPr>
        <w:pStyle w:val="2"/>
        <w:keepNext w:val="0"/>
        <w:keepLines w:val="0"/>
        <w:widowControl/>
        <w:suppressLineNumbers w:val="0"/>
        <w:spacing w:before="0" w:beforeAutospacing="0" w:line="10"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5. Evaluation </w:t>
      </w:r>
    </w:p>
    <w:p w14:paraId="7D314527">
      <w:pPr>
        <w:pStyle w:val="6"/>
        <w:keepNext w:val="0"/>
        <w:keepLines w:val="0"/>
        <w:widowControl/>
        <w:suppressLineNumbers w:val="0"/>
        <w:spacing w:before="0" w:beforeAutospacing="0" w:line="10" w:lineRule="atLeast"/>
        <w:ind w:left="0" w:right="0" w:firstLine="720" w:firstLineChars="0"/>
        <w:rPr>
          <w:rFonts w:hint="default" w:ascii="Times New Roman" w:hAnsi="Times New Roman" w:eastAsia="sans-serif" w:cs="Times New Roman"/>
        </w:rPr>
      </w:pPr>
      <w:r>
        <w:rPr>
          <w:rFonts w:hint="default" w:ascii="Times New Roman" w:hAnsi="Times New Roman" w:eastAsia="sans-serif" w:cs="Times New Roman"/>
        </w:rPr>
        <w:t xml:space="preserve">Đối với mạng Deep Learning, mô hình được tối ưu hóa bằng thuật toán </w:t>
      </w:r>
      <w:r>
        <w:rPr>
          <w:rStyle w:val="5"/>
          <w:rFonts w:hint="default" w:ascii="Times New Roman" w:hAnsi="Times New Roman" w:eastAsia="sans-serif" w:cs="Times New Roman"/>
        </w:rPr>
        <w:t>Adamax</w:t>
      </w:r>
      <w:r>
        <w:rPr>
          <w:rFonts w:hint="default" w:ascii="Times New Roman" w:hAnsi="Times New Roman" w:eastAsia="sans-serif" w:cs="Times New Roman"/>
        </w:rPr>
        <w:t xml:space="preserve"> cùng hàm mất mát Root Mean Squared Error (RMSE) tự định nghĩa để đo lường sai số. Quá trình huấn luyện diễn ra trong 1000 epochs, chia theo lô nhỏ (</w:t>
      </w:r>
      <w:r>
        <w:rPr>
          <w:rStyle w:val="5"/>
          <w:rFonts w:hint="default" w:ascii="Times New Roman" w:hAnsi="Times New Roman" w:eastAsia="sans-serif" w:cs="Times New Roman"/>
        </w:rPr>
        <w:t>batch_size = 10</w:t>
      </w:r>
      <w:r>
        <w:rPr>
          <w:rFonts w:hint="default" w:ascii="Times New Roman" w:hAnsi="Times New Roman" w:eastAsia="sans-serif" w:cs="Times New Roman"/>
        </w:rPr>
        <w:t xml:space="preserve">). Để giám sát hiện tượng overfitting, em đã trích xuất ngẫu nhiên 25% tập huấn luyện làm tập xác thực (validation). Xuyên suốt quá trình chạy, cả </w:t>
      </w:r>
      <w:r>
        <w:rPr>
          <w:rStyle w:val="5"/>
          <w:rFonts w:hint="default" w:ascii="Times New Roman" w:hAnsi="Times New Roman" w:eastAsia="sans-serif" w:cs="Times New Roman"/>
        </w:rPr>
        <w:t>loss</w:t>
      </w:r>
      <w:r>
        <w:rPr>
          <w:rFonts w:hint="default" w:ascii="Times New Roman" w:hAnsi="Times New Roman" w:eastAsia="sans-serif" w:cs="Times New Roman"/>
        </w:rPr>
        <w:t xml:space="preserve"> trên tập train và </w:t>
      </w:r>
      <w:r>
        <w:rPr>
          <w:rStyle w:val="5"/>
          <w:rFonts w:hint="default" w:ascii="Times New Roman" w:hAnsi="Times New Roman" w:eastAsia="sans-serif" w:cs="Times New Roman"/>
        </w:rPr>
        <w:t>val_loss</w:t>
      </w:r>
      <w:r>
        <w:rPr>
          <w:rFonts w:hint="default" w:ascii="Times New Roman" w:hAnsi="Times New Roman" w:eastAsia="sans-serif" w:cs="Times New Roman"/>
        </w:rPr>
        <w:t xml:space="preserve"> trên tập validation đều có xu hướng giảm sâu ở giai đoạn đầu và ổn định dần ở những epoch cuối, chứng tỏ mô hình đã hội tụ và không xảy ra hiện tượng học vẹt. Các mô hình Machine Learning như Random Forest hay XGBoost cũng được fit thành công trên tập dữ liệu và không phát sinh lỗi hội tụ. </w:t>
      </w:r>
    </w:p>
    <w:p w14:paraId="387D112B">
      <w:pPr>
        <w:pStyle w:val="6"/>
        <w:keepNext w:val="0"/>
        <w:keepLines w:val="0"/>
        <w:widowControl/>
        <w:suppressLineNumbers w:val="0"/>
        <w:spacing w:before="0" w:beforeAutospacing="0" w:line="10" w:lineRule="atLeast"/>
        <w:ind w:left="0" w:right="0"/>
        <w:rPr>
          <w:rFonts w:hint="default" w:ascii="Times New Roman" w:hAnsi="Times New Roman" w:eastAsia="sans-serif" w:cs="Times New Roman"/>
        </w:rPr>
      </w:pPr>
      <w:r>
        <w:drawing>
          <wp:inline distT="0" distB="0" distL="114300" distR="114300">
            <wp:extent cx="3891915" cy="3510915"/>
            <wp:effectExtent l="0" t="0" r="508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891915" cy="3510915"/>
                    </a:xfrm>
                    <a:prstGeom prst="rect">
                      <a:avLst/>
                    </a:prstGeom>
                    <a:noFill/>
                    <a:ln>
                      <a:noFill/>
                    </a:ln>
                  </pic:spPr>
                </pic:pic>
              </a:graphicData>
            </a:graphic>
          </wp:inline>
        </w:drawing>
      </w:r>
    </w:p>
    <w:p w14:paraId="6E983261">
      <w:pPr>
        <w:pStyle w:val="2"/>
        <w:keepNext w:val="0"/>
        <w:keepLines w:val="0"/>
        <w:widowControl/>
        <w:suppressLineNumbers w:val="0"/>
        <w:spacing w:before="0" w:beforeAutospacing="0" w:line="10"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 xml:space="preserve">6. Deployment </w:t>
      </w:r>
    </w:p>
    <w:p w14:paraId="541592E5">
      <w:pPr>
        <w:pStyle w:val="6"/>
        <w:keepNext w:val="0"/>
        <w:keepLines w:val="0"/>
        <w:widowControl/>
        <w:suppressLineNumbers w:val="0"/>
        <w:spacing w:before="0" w:beforeAutospacing="0" w:line="10" w:lineRule="atLeast"/>
        <w:ind w:left="0" w:right="0" w:firstLine="720" w:firstLineChars="0"/>
        <w:rPr>
          <w:rFonts w:hint="default" w:ascii="Times New Roman" w:hAnsi="Times New Roman" w:eastAsia="sans-serif" w:cs="Times New Roman"/>
        </w:rPr>
      </w:pPr>
      <w:r>
        <w:rPr>
          <w:rFonts w:hint="default" w:ascii="Times New Roman" w:hAnsi="Times New Roman" w:eastAsia="sans-serif" w:cs="Times New Roman"/>
        </w:rPr>
        <w:t xml:space="preserve">Sau khi các mô hình đã được huấn luyện xong, hàm </w:t>
      </w:r>
      <w:r>
        <w:rPr>
          <w:rStyle w:val="5"/>
          <w:rFonts w:hint="default" w:ascii="Times New Roman" w:hAnsi="Times New Roman" w:eastAsia="sans-serif" w:cs="Times New Roman"/>
        </w:rPr>
        <w:t>.predict()</w:t>
      </w:r>
      <w:r>
        <w:rPr>
          <w:rFonts w:hint="default" w:ascii="Times New Roman" w:hAnsi="Times New Roman" w:eastAsia="sans-serif" w:cs="Times New Roman"/>
        </w:rPr>
        <w:t xml:space="preserve"> (hoặc </w:t>
      </w:r>
      <w:r>
        <w:rPr>
          <w:rStyle w:val="5"/>
          <w:rFonts w:hint="default" w:ascii="Times New Roman" w:hAnsi="Times New Roman" w:eastAsia="sans-serif" w:cs="Times New Roman"/>
        </w:rPr>
        <w:t>.eval()</w:t>
      </w:r>
      <w:r>
        <w:rPr>
          <w:rFonts w:hint="default" w:ascii="Times New Roman" w:hAnsi="Times New Roman" w:eastAsia="sans-serif" w:cs="Times New Roman"/>
        </w:rPr>
        <w:t xml:space="preserve"> trong PyTorch) được áp dụng lên 1459 bản ghi của tập </w:t>
      </w:r>
      <w:r>
        <w:rPr>
          <w:rStyle w:val="5"/>
          <w:rFonts w:hint="default" w:ascii="Times New Roman" w:hAnsi="Times New Roman" w:eastAsia="sans-serif" w:cs="Times New Roman"/>
        </w:rPr>
        <w:t>X_test</w:t>
      </w:r>
      <w:r>
        <w:rPr>
          <w:rFonts w:hint="default" w:ascii="Times New Roman" w:hAnsi="Times New Roman" w:eastAsia="sans-serif" w:cs="Times New Roman"/>
        </w:rPr>
        <w:t xml:space="preserve"> ẩn. Kết quả là các vector một chiều chứa mức giá dự đoán của từng mô hình. Em đã ghi đè các vector kết quả này vào cột 'SalePrice' của tệp định dạng chuẩn </w:t>
      </w:r>
      <w:r>
        <w:rPr>
          <w:rStyle w:val="5"/>
          <w:rFonts w:hint="default" w:ascii="Times New Roman" w:hAnsi="Times New Roman" w:eastAsia="sans-serif" w:cs="Times New Roman"/>
        </w:rPr>
        <w:t>sample_submission.csv</w:t>
      </w:r>
      <w:r>
        <w:rPr>
          <w:rFonts w:hint="default" w:ascii="Times New Roman" w:hAnsi="Times New Roman" w:eastAsia="sans-serif" w:cs="Times New Roman"/>
        </w:rPr>
        <w:t xml:space="preserve"> và lưu lại thành nhiều tệp kết quả riêng biệt (ví dụ: </w:t>
      </w:r>
      <w:r>
        <w:rPr>
          <w:rStyle w:val="5"/>
          <w:rFonts w:hint="default" w:ascii="Times New Roman" w:hAnsi="Times New Roman" w:eastAsia="sans-serif" w:cs="Times New Roman"/>
        </w:rPr>
        <w:t>sample_sub_nn.csv</w:t>
      </w:r>
      <w:r>
        <w:rPr>
          <w:rFonts w:hint="default" w:ascii="Times New Roman" w:hAnsi="Times New Roman" w:eastAsia="sans-serif" w:cs="Times New Roman"/>
        </w:rPr>
        <w:t xml:space="preserve">, </w:t>
      </w:r>
      <w:r>
        <w:rPr>
          <w:rStyle w:val="5"/>
          <w:rFonts w:hint="default" w:ascii="Times New Roman" w:hAnsi="Times New Roman" w:eastAsia="sans-serif" w:cs="Times New Roman"/>
        </w:rPr>
        <w:t>sample_sub_rf.csv</w:t>
      </w:r>
      <w:r>
        <w:rPr>
          <w:rFonts w:hint="default" w:ascii="Times New Roman" w:hAnsi="Times New Roman" w:eastAsia="sans-serif" w:cs="Times New Roman"/>
        </w:rPr>
        <w:t xml:space="preserve">, </w:t>
      </w:r>
      <w:r>
        <w:rPr>
          <w:rStyle w:val="5"/>
          <w:rFonts w:hint="default" w:ascii="Times New Roman" w:hAnsi="Times New Roman" w:eastAsia="sans-serif" w:cs="Times New Roman"/>
        </w:rPr>
        <w:t>sample_sub_linear.csv</w:t>
      </w:r>
      <w:r>
        <w:rPr>
          <w:rFonts w:hint="default" w:ascii="Times New Roman" w:hAnsi="Times New Roman" w:eastAsia="sans-serif" w:cs="Times New Roman"/>
        </w:rPr>
        <w:t xml:space="preserve">). Những tệp này đã hoàn toàn đáp ứng cấu trúc đầu ra của Kaggle, sẵn sàng để nộp (submit) lên hệ thống chấm điểm của cuộc thi. </w:t>
      </w:r>
    </w:p>
    <w:p w14:paraId="765B2DF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5B13C0"/>
    <w:rsid w:val="105B13C0"/>
    <w:rsid w:val="11492C9F"/>
    <w:rsid w:val="306C32C3"/>
    <w:rsid w:val="38F519E7"/>
    <w:rsid w:val="7FE52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2026-09-20T05:06:00Z</dcterms:created>
  <dc:creator>tientran</dc:creator>
  <cp:lastModifiedBy>tientran</cp:lastModifiedBy>
  <dcterms:modified xsi:type="dcterms:W3CDTF">2026-09-22T02:46:55Z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4B0644C87156449B831C0DC088A7E3B4_11</vt:lpwstr>
  </property>
</Properties>
</file>