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User Manuel</w:t>
      </w:r>
    </w:p>
    <w:p w:rsidR="00000000" w:rsidDel="00000000" w:rsidP="00000000" w:rsidRDefault="00000000" w:rsidRPr="00000000" w14:paraId="00000002">
      <w:pPr>
        <w:rPr>
          <w:sz w:val="28"/>
          <w:szCs w:val="28"/>
        </w:rPr>
      </w:pPr>
      <w:r w:rsidDel="00000000" w:rsidR="00000000" w:rsidRPr="00000000">
        <w:rPr>
          <w:sz w:val="28"/>
          <w:szCs w:val="28"/>
          <w:rtl w:val="0"/>
        </w:rPr>
        <w:t xml:space="preserve">The program opens to a welcome screen. There are two images on the main screen followed by a few welcome messages. Below those, are three buttons. </w:t>
      </w:r>
    </w:p>
    <w:p w:rsidR="00000000" w:rsidDel="00000000" w:rsidP="00000000" w:rsidRDefault="00000000" w:rsidRPr="00000000" w14:paraId="00000003">
      <w:pPr>
        <w:rPr>
          <w:sz w:val="28"/>
          <w:szCs w:val="28"/>
        </w:rPr>
      </w:pPr>
      <w:r w:rsidDel="00000000" w:rsidR="00000000" w:rsidRPr="00000000">
        <w:rPr>
          <w:sz w:val="28"/>
          <w:szCs w:val="28"/>
          <w:rtl w:val="0"/>
        </w:rPr>
        <w:t xml:space="preserve">The “Menu” button opens a separate window displaying information about the menu, and how to place a order for carryout. </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“Hours” button opens a separate window displaying information about the opening and closing times of the tavern. </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“Exit” button exits the window.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Validation Testing</w:t>
      </w:r>
    </w:p>
    <w:p w:rsidR="00000000" w:rsidDel="00000000" w:rsidP="00000000" w:rsidRDefault="00000000" w:rsidRPr="00000000" w14:paraId="00000008">
      <w:pPr>
        <w:rPr>
          <w:sz w:val="28"/>
          <w:szCs w:val="28"/>
        </w:rPr>
      </w:pPr>
      <w:r w:rsidDel="00000000" w:rsidR="00000000" w:rsidRPr="00000000">
        <w:rPr>
          <w:sz w:val="28"/>
          <w:szCs w:val="28"/>
          <w:rtl w:val="0"/>
        </w:rPr>
        <w:t xml:space="preserve">Due to the lack of intput in this program, the validation testing consisted of making sure the giu application correctly displayed the information, as well as making sure they actually displayed. The main issue I had was trying to get the images to fit correctly into the window, as well as getting the menu and hours windows to display their information correctly. </w:t>
      </w:r>
      <w:r w:rsidDel="00000000" w:rsidR="00000000" w:rsidRPr="00000000">
        <w:rPr>
          <w:sz w:val="28"/>
          <w:szCs w:val="28"/>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