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640" w:type="dxa"/>
        <w:tblInd w:w="-176" w:type="dxa"/>
        <w:tblLook w:val="04A0" w:firstRow="1" w:lastRow="0" w:firstColumn="1" w:lastColumn="0" w:noHBand="0" w:noVBand="1"/>
      </w:tblPr>
      <w:tblGrid>
        <w:gridCol w:w="3686"/>
        <w:gridCol w:w="5954"/>
      </w:tblGrid>
      <w:tr w:rsidR="00C50C74">
        <w:trPr>
          <w:trHeight w:val="1276"/>
        </w:trPr>
        <w:tc>
          <w:tcPr>
            <w:tcW w:w="3686" w:type="dxa"/>
          </w:tcPr>
          <w:p w:rsidR="00C50C74" w:rsidRDefault="006B2B7D">
            <w:pPr>
              <w:jc w:val="center"/>
              <w:rPr>
                <w:rFonts w:ascii="Times New Roman" w:hAnsi="Times New Roman"/>
                <w:b/>
                <w:color w:val="000000"/>
                <w:sz w:val="26"/>
                <w:lang w:val="pt-BR"/>
              </w:rPr>
            </w:pPr>
            <w:r>
              <w:rPr>
                <w:rFonts w:ascii="Times New Roman" w:hAnsi="Times New Roman"/>
                <w:b/>
                <w:color w:val="000000"/>
                <w:sz w:val="26"/>
                <w:lang w:val="pt-BR"/>
              </w:rPr>
              <w:t>HỘI ĐỒNG NHÂN DÂN</w:t>
            </w:r>
          </w:p>
          <w:p w:rsidR="00C50C74" w:rsidRDefault="006B2B7D">
            <w:pPr>
              <w:jc w:val="center"/>
              <w:rPr>
                <w:rFonts w:ascii="Times New Roman" w:hAnsi="Times New Roman"/>
                <w:b/>
                <w:color w:val="000000"/>
                <w:lang w:val="pt-BR"/>
              </w:rPr>
            </w:pPr>
            <w:r>
              <w:rPr>
                <w:rFonts w:ascii="Times New Roman" w:hAnsi="Times New Roman"/>
                <w:b/>
                <w:color w:val="000000"/>
                <w:sz w:val="26"/>
                <w:lang w:val="pt-BR"/>
              </w:rPr>
              <w:t>XÃ QUANG SƠN</w:t>
            </w:r>
          </w:p>
          <w:p w:rsidR="00C50C74" w:rsidRDefault="006B2B7D" w:rsidP="0029132A">
            <w:pPr>
              <w:tabs>
                <w:tab w:val="left" w:pos="1125"/>
              </w:tabs>
              <w:spacing w:before="240"/>
              <w:jc w:val="center"/>
              <w:rPr>
                <w:rFonts w:ascii="Times New Roman" w:hAnsi="Times New Roman"/>
                <w:color w:val="000000"/>
                <w:sz w:val="26"/>
              </w:rPr>
            </w:pPr>
            <w:r>
              <w:rPr>
                <w:rFonts w:ascii="Times New Roman" w:hAnsi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>
                      <wp:simplePos x="0" y="0"/>
                      <wp:positionH relativeFrom="column">
                        <wp:posOffset>577850</wp:posOffset>
                      </wp:positionH>
                      <wp:positionV relativeFrom="paragraph">
                        <wp:posOffset>27305</wp:posOffset>
                      </wp:positionV>
                      <wp:extent cx="1007745" cy="0"/>
                      <wp:effectExtent l="0" t="0" r="20955" b="19050"/>
                      <wp:wrapNone/>
                      <wp:docPr id="10" name="Straight Connector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00774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cx="http://schemas.microsoft.com/office/drawing/2014/chartex" xmlns:w16se="http://schemas.microsoft.com/office/word/2015/wordml/symex">
                  <w:pict>
                    <v:line w14:anchorId="36550841" id="Straight Connector 10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5.5pt,2.15pt" to="124.85pt,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"/>
                  </w:pict>
                </mc:Fallback>
              </mc:AlternateContent>
            </w:r>
            <w:r>
              <w:rPr>
                <w:rFonts w:ascii="Times New Roman" w:hAnsi="Times New Roman"/>
                <w:color w:val="000000"/>
                <w:sz w:val="26"/>
              </w:rPr>
              <w:t xml:space="preserve">Số: </w:t>
            </w:r>
            <w:r w:rsidR="00137AB9">
              <w:rPr>
                <w:rFonts w:ascii="Times New Roman" w:hAnsi="Times New Roman"/>
                <w:color w:val="000000"/>
                <w:sz w:val="26"/>
              </w:rPr>
              <w:t>1</w:t>
            </w:r>
            <w:r w:rsidR="0029132A">
              <w:rPr>
                <w:rFonts w:ascii="Times New Roman" w:hAnsi="Times New Roman"/>
                <w:color w:val="000000"/>
                <w:sz w:val="26"/>
              </w:rPr>
              <w:t>7</w:t>
            </w:r>
            <w:r>
              <w:rPr>
                <w:rFonts w:ascii="Times New Roman" w:hAnsi="Times New Roman"/>
                <w:color w:val="000000"/>
                <w:sz w:val="26"/>
              </w:rPr>
              <w:t xml:space="preserve"> /NQ - HĐND</w:t>
            </w:r>
          </w:p>
        </w:tc>
        <w:tc>
          <w:tcPr>
            <w:tcW w:w="5954" w:type="dxa"/>
          </w:tcPr>
          <w:p w:rsidR="00C50C74" w:rsidRDefault="006B2B7D">
            <w:pPr>
              <w:ind w:hanging="108"/>
              <w:jc w:val="center"/>
              <w:rPr>
                <w:rFonts w:ascii="Times New Roman" w:hAnsi="Times New Roman"/>
                <w:b/>
                <w:color w:val="000000"/>
                <w:sz w:val="26"/>
              </w:rPr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 xml:space="preserve">CỘNG HÒA XÃ HỘI CHỦ NGHĨA </w:t>
            </w:r>
            <w:r>
              <w:rPr>
                <w:rFonts w:ascii="Times New Roman" w:hAnsi="Times New Roman"/>
                <w:b/>
                <w:bCs/>
                <w:color w:val="000000"/>
                <w:sz w:val="26"/>
              </w:rPr>
              <w:t>VIỆT NAM</w:t>
            </w:r>
          </w:p>
          <w:p w:rsidR="00C50C74" w:rsidRDefault="006B2B7D">
            <w:pPr>
              <w:jc w:val="center"/>
              <w:rPr>
                <w:rFonts w:ascii="Times New Roman" w:hAnsi="Times New Roman"/>
                <w:b/>
                <w:color w:val="000000"/>
              </w:rPr>
            </w:pPr>
            <w:r>
              <w:rPr>
                <w:rFonts w:ascii="Times New Roman" w:hAnsi="Times New Roman"/>
                <w:b/>
                <w:color w:val="000000"/>
              </w:rPr>
              <w:t>Độc lập - Tự do - Hạnh phúc</w:t>
            </w:r>
          </w:p>
          <w:p w:rsidR="00C50C74" w:rsidRDefault="006B2B7D" w:rsidP="00137AB9">
            <w:pPr>
              <w:spacing w:before="240"/>
              <w:jc w:val="center"/>
              <w:rPr>
                <w:rFonts w:ascii="Times New Roman" w:hAnsi="Times New Roman"/>
                <w:i/>
                <w:color w:val="000000"/>
                <w:sz w:val="26"/>
              </w:rPr>
            </w:pPr>
            <w:r>
              <w:rPr>
                <w:rFonts w:ascii="Times New Roman" w:hAnsi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>
                      <wp:simplePos x="0" y="0"/>
                      <wp:positionH relativeFrom="column">
                        <wp:posOffset>776605</wp:posOffset>
                      </wp:positionH>
                      <wp:positionV relativeFrom="paragraph">
                        <wp:posOffset>15875</wp:posOffset>
                      </wp:positionV>
                      <wp:extent cx="2074545" cy="0"/>
                      <wp:effectExtent l="0" t="0" r="20955" b="19050"/>
                      <wp:wrapNone/>
                      <wp:docPr id="11" name="Straight Connector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7454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cx="http://schemas.microsoft.com/office/drawing/2014/chartex" xmlns:w16se="http://schemas.microsoft.com/office/word/2015/wordml/symex">
                  <w:pict>
                    <v:line w14:anchorId="35738D3F" id="Straight Connector 11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15pt,1.25pt" to="224.5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"/>
                  </w:pict>
                </mc:Fallback>
              </mc:AlternateContent>
            </w:r>
            <w:r>
              <w:rPr>
                <w:rFonts w:ascii="Times New Roman" w:hAnsi="Times New Roman"/>
                <w:i/>
                <w:color w:val="000000"/>
                <w:sz w:val="26"/>
              </w:rPr>
              <w:t xml:space="preserve">       </w:t>
            </w:r>
            <w:r>
              <w:rPr>
                <w:rFonts w:ascii="Times New Roman" w:hAnsi="Times New Roman"/>
                <w:i/>
                <w:color w:val="000000"/>
              </w:rPr>
              <w:t xml:space="preserve">Quang Sơn, ngày </w:t>
            </w:r>
            <w:r w:rsidR="00137AB9">
              <w:rPr>
                <w:rFonts w:ascii="Times New Roman" w:hAnsi="Times New Roman"/>
                <w:i/>
                <w:color w:val="000000"/>
              </w:rPr>
              <w:t>22</w:t>
            </w:r>
            <w:r>
              <w:rPr>
                <w:rFonts w:ascii="Times New Roman" w:hAnsi="Times New Roman"/>
                <w:i/>
                <w:color w:val="000000"/>
              </w:rPr>
              <w:t xml:space="preserve"> tháng 8 năm 2025</w:t>
            </w:r>
          </w:p>
        </w:tc>
      </w:tr>
    </w:tbl>
    <w:p w:rsidR="00C50C74" w:rsidRDefault="00C50C74">
      <w:pPr>
        <w:spacing w:line="360" w:lineRule="exact"/>
        <w:outlineLvl w:val="0"/>
        <w:rPr>
          <w:rFonts w:ascii="Times New Roman" w:hAnsi="Times New Roman"/>
          <w:b/>
          <w:bCs/>
        </w:rPr>
      </w:pPr>
    </w:p>
    <w:p w:rsidR="00C50C74" w:rsidRDefault="006B2B7D">
      <w:pPr>
        <w:spacing w:before="120" w:line="380" w:lineRule="exact"/>
        <w:jc w:val="center"/>
        <w:rPr>
          <w:rFonts w:ascii="Times New Roman" w:hAnsi="Times New Roman"/>
          <w:b/>
          <w:lang w:val="pt-BR"/>
        </w:rPr>
      </w:pPr>
      <w:r>
        <w:rPr>
          <w:rFonts w:ascii="Times New Roman" w:hAnsi="Times New Roman"/>
          <w:b/>
          <w:lang w:val="pt-BR"/>
        </w:rPr>
        <w:t>NGHỊ QUYẾT</w:t>
      </w:r>
    </w:p>
    <w:p w:rsidR="00C50C74" w:rsidRDefault="006B2B7D">
      <w:pPr>
        <w:jc w:val="center"/>
        <w:rPr>
          <w:rFonts w:ascii="Times New Roman" w:hAnsi="Times New Roman"/>
          <w:b/>
          <w:bCs/>
          <w:color w:val="000000"/>
          <w:spacing w:val="-4"/>
        </w:rPr>
      </w:pPr>
      <w:r>
        <w:rPr>
          <w:rFonts w:ascii="Times New Roman" w:hAnsi="Times New Roman"/>
          <w:b/>
          <w:lang w:val="pt-BR"/>
        </w:rPr>
        <w:t>Về việc</w:t>
      </w:r>
      <w:r>
        <w:t xml:space="preserve"> </w:t>
      </w:r>
      <w:r>
        <w:rPr>
          <w:rFonts w:ascii="Times New Roman" w:hAnsi="Times New Roman"/>
          <w:b/>
          <w:bCs/>
          <w:color w:val="000000"/>
          <w:spacing w:val="4"/>
        </w:rPr>
        <w:t xml:space="preserve">thông qua Kế hoạch đầu tư công năm </w:t>
      </w:r>
      <w:r>
        <w:rPr>
          <w:rFonts w:ascii="Times New Roman" w:hAnsi="Times New Roman"/>
          <w:b/>
          <w:bCs/>
          <w:color w:val="000000"/>
          <w:spacing w:val="-4"/>
        </w:rPr>
        <w:t>2025 xã Quang Sơn</w:t>
      </w:r>
    </w:p>
    <w:p w:rsidR="00C50C74" w:rsidRDefault="006B2B7D">
      <w:pPr>
        <w:spacing w:line="380" w:lineRule="exact"/>
        <w:jc w:val="center"/>
        <w:rPr>
          <w:rFonts w:ascii="Times New Roman" w:hAnsi="Times New Roman"/>
          <w:b/>
          <w:lang w:val="pt-BR"/>
        </w:rPr>
      </w:pPr>
      <w:r>
        <w:rPr>
          <w:rFonts w:ascii="Times New Roman" w:hAnsi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2147570</wp:posOffset>
                </wp:positionH>
                <wp:positionV relativeFrom="paragraph">
                  <wp:posOffset>31115</wp:posOffset>
                </wp:positionV>
                <wp:extent cx="1510665" cy="0"/>
                <wp:effectExtent l="0" t="0" r="32385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1066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w16se="http://schemas.microsoft.com/office/word/2015/wordml/symex">
            <w:pict>
              <v:line w14:anchorId="38029CE0" id="Straight Connector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9.1pt,2.45pt" to="288.05pt,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" strokecolor="black [3200]" strokeweight=".5pt">
                <v:stroke joinstyle="miter"/>
              </v:line>
            </w:pict>
          </mc:Fallback>
        </mc:AlternateContent>
      </w:r>
    </w:p>
    <w:p w:rsidR="00C50C74" w:rsidRDefault="006B2B7D">
      <w:pPr>
        <w:spacing w:line="380" w:lineRule="exact"/>
        <w:jc w:val="center"/>
        <w:rPr>
          <w:rFonts w:ascii="Times New Roman" w:hAnsi="Times New Roman"/>
          <w:b/>
          <w:lang w:val="pt-BR"/>
        </w:rPr>
      </w:pPr>
      <w:r>
        <w:rPr>
          <w:rFonts w:ascii="Times New Roman" w:hAnsi="Times New Roman"/>
          <w:b/>
          <w:lang w:val="pt-BR"/>
        </w:rPr>
        <w:t>HỘI ĐỒNG NHÂN DÂN XÃ QUANG SƠN</w:t>
      </w:r>
    </w:p>
    <w:p w:rsidR="00C50C74" w:rsidRDefault="006B2B7D">
      <w:pPr>
        <w:spacing w:line="380" w:lineRule="exact"/>
        <w:jc w:val="center"/>
        <w:rPr>
          <w:rFonts w:ascii="Times New Roman" w:hAnsi="Times New Roman"/>
          <w:b/>
          <w:lang w:val="pt-BR"/>
        </w:rPr>
      </w:pPr>
      <w:r>
        <w:rPr>
          <w:rFonts w:ascii="Times New Roman" w:hAnsi="Times New Roman"/>
          <w:b/>
          <w:lang w:val="pt-BR"/>
        </w:rPr>
        <w:t>KHÓA XX, KỲ HỌP THỨ HAI</w:t>
      </w:r>
    </w:p>
    <w:p w:rsidR="00C50C74" w:rsidRDefault="00C50C74">
      <w:pPr>
        <w:spacing w:line="380" w:lineRule="exact"/>
        <w:jc w:val="center"/>
        <w:rPr>
          <w:rFonts w:ascii="Times New Roman" w:hAnsi="Times New Roman"/>
          <w:b/>
          <w:lang w:val="pt-BR"/>
        </w:rPr>
      </w:pPr>
    </w:p>
    <w:p w:rsidR="00C50C74" w:rsidRDefault="006B2B7D">
      <w:pPr>
        <w:spacing w:before="120" w:line="360" w:lineRule="exact"/>
        <w:ind w:firstLine="720"/>
        <w:jc w:val="both"/>
        <w:rPr>
          <w:rFonts w:ascii="Times New Roman" w:eastAsiaTheme="minorHAnsi" w:hAnsi="Times New Roman"/>
          <w:i/>
          <w:color w:val="000000" w:themeColor="text1"/>
          <w:lang w:val="vi-VN"/>
        </w:rPr>
      </w:pPr>
      <w:r>
        <w:rPr>
          <w:rFonts w:ascii="Times New Roman" w:eastAsiaTheme="minorHAnsi" w:hAnsi="Times New Roman"/>
          <w:i/>
          <w:color w:val="000000" w:themeColor="text1"/>
          <w:lang w:val="vi-VN"/>
        </w:rPr>
        <w:t xml:space="preserve">Căn cứ Luật Tổ chức chính quyền địa phương </w:t>
      </w:r>
      <w:r>
        <w:rPr>
          <w:rFonts w:ascii="Times New Roman" w:eastAsiaTheme="minorHAnsi" w:hAnsi="Times New Roman"/>
          <w:i/>
          <w:color w:val="000000" w:themeColor="text1"/>
        </w:rPr>
        <w:t>ngày 16/6/</w:t>
      </w:r>
      <w:r>
        <w:rPr>
          <w:rFonts w:ascii="Times New Roman" w:eastAsiaTheme="minorHAnsi" w:hAnsi="Times New Roman"/>
          <w:i/>
          <w:color w:val="000000" w:themeColor="text1"/>
          <w:lang w:val="vi-VN"/>
        </w:rPr>
        <w:t>20</w:t>
      </w:r>
      <w:r>
        <w:rPr>
          <w:rFonts w:ascii="Times New Roman" w:eastAsiaTheme="minorHAnsi" w:hAnsi="Times New Roman"/>
          <w:i/>
          <w:color w:val="000000" w:themeColor="text1"/>
          <w:lang w:val="pt-BR"/>
        </w:rPr>
        <w:t>2</w:t>
      </w:r>
      <w:r>
        <w:rPr>
          <w:rFonts w:ascii="Times New Roman" w:eastAsiaTheme="minorHAnsi" w:hAnsi="Times New Roman"/>
          <w:i/>
          <w:color w:val="000000" w:themeColor="text1"/>
          <w:lang w:val="vi-VN"/>
        </w:rPr>
        <w:t>5;</w:t>
      </w:r>
    </w:p>
    <w:p w:rsidR="00C50C74" w:rsidRDefault="006B2B7D">
      <w:pPr>
        <w:spacing w:before="120" w:line="360" w:lineRule="exact"/>
        <w:ind w:firstLine="720"/>
        <w:jc w:val="both"/>
        <w:rPr>
          <w:rFonts w:ascii="Times New Roman" w:eastAsiaTheme="minorHAnsi" w:hAnsi="Times New Roman"/>
          <w:i/>
          <w:color w:val="000000" w:themeColor="text1"/>
          <w:lang w:val="vi-VN"/>
        </w:rPr>
      </w:pPr>
      <w:r>
        <w:rPr>
          <w:rFonts w:ascii="Times New Roman" w:eastAsiaTheme="minorHAnsi" w:hAnsi="Times New Roman"/>
          <w:i/>
          <w:color w:val="000000" w:themeColor="text1"/>
          <w:lang w:val="vi-VN"/>
        </w:rPr>
        <w:t>Căn cứ Luật Ngân sách nhà nướ</w:t>
      </w:r>
      <w:r w:rsidR="00137AB9">
        <w:rPr>
          <w:rFonts w:ascii="Times New Roman" w:eastAsiaTheme="minorHAnsi" w:hAnsi="Times New Roman"/>
          <w:i/>
          <w:color w:val="000000" w:themeColor="text1"/>
          <w:lang w:val="vi-VN"/>
        </w:rPr>
        <w:t xml:space="preserve">c </w:t>
      </w:r>
      <w:r w:rsidR="00137AB9">
        <w:rPr>
          <w:rFonts w:ascii="Times New Roman" w:eastAsiaTheme="minorHAnsi" w:hAnsi="Times New Roman"/>
          <w:i/>
          <w:color w:val="000000" w:themeColor="text1"/>
        </w:rPr>
        <w:t>năm</w:t>
      </w:r>
      <w:r>
        <w:rPr>
          <w:rFonts w:ascii="Times New Roman" w:eastAsiaTheme="minorHAnsi" w:hAnsi="Times New Roman"/>
          <w:i/>
          <w:color w:val="000000" w:themeColor="text1"/>
          <w:lang w:val="vi-VN"/>
        </w:rPr>
        <w:t xml:space="preserve"> 2015;</w:t>
      </w:r>
    </w:p>
    <w:p w:rsidR="00C50C74" w:rsidRDefault="006B2B7D">
      <w:pPr>
        <w:tabs>
          <w:tab w:val="left" w:pos="0"/>
        </w:tabs>
        <w:suppressAutoHyphens/>
        <w:spacing w:before="120" w:line="360" w:lineRule="exact"/>
        <w:ind w:firstLine="720"/>
        <w:jc w:val="both"/>
        <w:rPr>
          <w:rFonts w:ascii="Times New Roman" w:hAnsi="Times New Roman"/>
          <w:i/>
          <w:iCs/>
          <w:color w:val="000000"/>
          <w:spacing w:val="-14"/>
        </w:rPr>
      </w:pPr>
      <w:r>
        <w:rPr>
          <w:rFonts w:ascii="Times New Roman" w:hAnsi="Times New Roman"/>
          <w:i/>
          <w:iCs/>
          <w:color w:val="000000"/>
          <w:spacing w:val="-14"/>
        </w:rPr>
        <w:t>Căn cứ Luật Đầu tư công năm 2024;</w:t>
      </w:r>
    </w:p>
    <w:p w:rsidR="00C50C74" w:rsidRDefault="006B2B7D">
      <w:pPr>
        <w:spacing w:before="120" w:line="360" w:lineRule="exact"/>
        <w:jc w:val="both"/>
        <w:rPr>
          <w:rFonts w:ascii="Times New Roman" w:hAnsi="Times New Roman"/>
          <w:bCs/>
          <w:i/>
          <w:color w:val="000000"/>
          <w:spacing w:val="4"/>
        </w:rPr>
      </w:pPr>
      <w:r>
        <w:rPr>
          <w:rFonts w:ascii="Times New Roman" w:hAnsi="Times New Roman"/>
          <w:i/>
          <w:lang w:val="pt-BR"/>
        </w:rPr>
        <w:tab/>
        <w:t xml:space="preserve">Xét Tờ trình số 19 /TTr-UBND ngày 18 tháng 8 năm 2025 của Ủy ban nhân dân xã Quang Sơn về việc </w:t>
      </w:r>
      <w:r>
        <w:rPr>
          <w:rFonts w:ascii="Times New Roman" w:hAnsi="Times New Roman"/>
          <w:bCs/>
          <w:i/>
          <w:color w:val="000000"/>
          <w:spacing w:val="4"/>
        </w:rPr>
        <w:t>thông qua Kế hoạch đầu tư công năm</w:t>
      </w:r>
      <w:r>
        <w:rPr>
          <w:rFonts w:ascii="Times New Roman" w:hAnsi="Times New Roman"/>
          <w:bCs/>
          <w:i/>
          <w:color w:val="000000"/>
          <w:spacing w:val="-4"/>
        </w:rPr>
        <w:t xml:space="preserve"> 2025 xã Quang Sơn</w:t>
      </w:r>
      <w:r>
        <w:rPr>
          <w:rFonts w:ascii="Times New Roman" w:hAnsi="Times New Roman"/>
          <w:i/>
          <w:spacing w:val="-10"/>
          <w:lang w:val="pt-BR"/>
        </w:rPr>
        <w:t xml:space="preserve">; Báo cáo thẩm tra của Ban Kinh tế - Ngân sách Hội đồng nhân dân xã; </w:t>
      </w:r>
      <w:r>
        <w:rPr>
          <w:rFonts w:ascii="Times New Roman" w:hAnsi="Times New Roman"/>
          <w:i/>
          <w:lang w:val="pt-BR"/>
        </w:rPr>
        <w:t xml:space="preserve">ý kiến thảo luận của đại biểu Hội đồng nhân dân tại kỳ họp. </w:t>
      </w:r>
    </w:p>
    <w:p w:rsidR="00C50C74" w:rsidRDefault="006B2B7D">
      <w:pPr>
        <w:pStyle w:val="BodyTextIndent"/>
        <w:spacing w:after="120" w:line="360" w:lineRule="exact"/>
        <w:jc w:val="center"/>
        <w:rPr>
          <w:rFonts w:ascii="Times New Roman" w:hAnsi="Times New Roman"/>
          <w:b/>
          <w:sz w:val="28"/>
          <w:szCs w:val="28"/>
          <w:lang w:val="pt-BR"/>
        </w:rPr>
      </w:pPr>
      <w:r>
        <w:rPr>
          <w:rFonts w:ascii="Times New Roman" w:hAnsi="Times New Roman"/>
          <w:b/>
          <w:sz w:val="28"/>
          <w:szCs w:val="28"/>
          <w:lang w:val="pt-BR"/>
        </w:rPr>
        <w:t>QUYẾT NGHỊ:</w:t>
      </w:r>
    </w:p>
    <w:p w:rsidR="00C50C74" w:rsidRDefault="006B2B7D">
      <w:pPr>
        <w:spacing w:line="420" w:lineRule="exact"/>
        <w:ind w:firstLine="709"/>
        <w:jc w:val="both"/>
        <w:rPr>
          <w:rFonts w:ascii="Times New Roman" w:hAnsi="Times New Roman"/>
          <w:iCs/>
          <w:color w:val="000000"/>
        </w:rPr>
      </w:pPr>
      <w:r>
        <w:rPr>
          <w:rFonts w:ascii="Times New Roman" w:hAnsi="Times New Roman"/>
          <w:b/>
          <w:spacing w:val="-12"/>
          <w:lang w:val="pt-BR"/>
        </w:rPr>
        <w:t>Điều 1</w:t>
      </w:r>
      <w:r>
        <w:rPr>
          <w:rFonts w:ascii="Times New Roman" w:hAnsi="Times New Roman"/>
          <w:b/>
          <w:lang w:val="pt-BR"/>
        </w:rPr>
        <w:t xml:space="preserve">.  </w:t>
      </w:r>
      <w:r>
        <w:rPr>
          <w:rFonts w:ascii="Times New Roman" w:hAnsi="Times New Roman"/>
          <w:lang w:val="pt-BR"/>
        </w:rPr>
        <w:t>T</w:t>
      </w:r>
      <w:r>
        <w:rPr>
          <w:rFonts w:ascii="Times New Roman" w:hAnsi="Times New Roman"/>
          <w:iCs/>
          <w:color w:val="000000"/>
        </w:rPr>
        <w:t>hông qua Kế hoạch đầu tư công năm 2025 xã Quang Sơn, với các nội dung chủ yếu như sau:</w:t>
      </w:r>
    </w:p>
    <w:p w:rsidR="00C50C74" w:rsidRDefault="00137AB9">
      <w:pPr>
        <w:tabs>
          <w:tab w:val="right" w:pos="9072"/>
        </w:tabs>
        <w:spacing w:line="420" w:lineRule="exact"/>
        <w:ind w:firstLine="720"/>
        <w:jc w:val="both"/>
        <w:rPr>
          <w:rFonts w:ascii="Times New Roman" w:hAnsi="Times New Roman"/>
          <w:color w:val="000000" w:themeColor="text1"/>
          <w:lang w:val="de-DE"/>
        </w:rPr>
      </w:pPr>
      <w:bookmarkStart w:id="0" w:name="_Hlk170154053"/>
      <w:bookmarkStart w:id="1" w:name="_Hlk177463050"/>
      <w:r w:rsidRPr="00137AB9">
        <w:rPr>
          <w:rFonts w:ascii="Times New Roman" w:hAnsi="Times New Roman"/>
          <w:color w:val="000000"/>
          <w:lang w:val="de-DE"/>
        </w:rPr>
        <w:t>1.</w:t>
      </w:r>
      <w:r w:rsidR="006B2B7D">
        <w:rPr>
          <w:rFonts w:ascii="Times New Roman" w:hAnsi="Times New Roman"/>
          <w:color w:val="000000"/>
          <w:lang w:val="de-DE"/>
        </w:rPr>
        <w:t xml:space="preserve"> Tổng kế hoạch vốn đầu tư công năm 2025 xã Quang Sơn (sau khi thực hiện mô hình chính quyền địa phương 02 cấp được UBND </w:t>
      </w:r>
      <w:r w:rsidR="006B2B7D">
        <w:rPr>
          <w:rFonts w:ascii="Times New Roman" w:hAnsi="Times New Roman"/>
          <w:color w:val="000000" w:themeColor="text1"/>
          <w:lang w:val="de-DE"/>
        </w:rPr>
        <w:t>tỉnh giao) là: 18.101,3 triệu đồng, trong đó:</w:t>
      </w:r>
    </w:p>
    <w:p w:rsidR="00C50C74" w:rsidRDefault="006B2B7D">
      <w:pPr>
        <w:tabs>
          <w:tab w:val="right" w:pos="9072"/>
        </w:tabs>
        <w:spacing w:line="420" w:lineRule="exact"/>
        <w:ind w:firstLine="720"/>
        <w:jc w:val="both"/>
        <w:rPr>
          <w:rFonts w:ascii="Times New Roman" w:hAnsi="Times New Roman"/>
          <w:color w:val="000000" w:themeColor="text1"/>
          <w:lang w:val="de-DE"/>
        </w:rPr>
      </w:pPr>
      <w:r>
        <w:rPr>
          <w:rFonts w:ascii="Times New Roman" w:hAnsi="Times New Roman"/>
          <w:color w:val="000000" w:themeColor="text1"/>
          <w:lang w:val="de-DE"/>
        </w:rPr>
        <w:t>- Ngân sách trung ương: 11.277,8 triệu đồng</w:t>
      </w:r>
    </w:p>
    <w:p w:rsidR="00C50C74" w:rsidRDefault="006B2B7D">
      <w:pPr>
        <w:tabs>
          <w:tab w:val="right" w:pos="9072"/>
        </w:tabs>
        <w:spacing w:line="420" w:lineRule="exact"/>
        <w:ind w:firstLine="720"/>
        <w:jc w:val="both"/>
        <w:rPr>
          <w:rFonts w:ascii="Times New Roman" w:hAnsi="Times New Roman"/>
          <w:color w:val="000000" w:themeColor="text1"/>
          <w:lang w:val="de-DE"/>
        </w:rPr>
      </w:pPr>
      <w:r>
        <w:rPr>
          <w:rFonts w:ascii="Times New Roman" w:hAnsi="Times New Roman"/>
          <w:color w:val="000000" w:themeColor="text1"/>
          <w:lang w:val="de-DE"/>
        </w:rPr>
        <w:t>- Ngân sách tỉnh hỗ trợ: 258 triệu đồng</w:t>
      </w:r>
    </w:p>
    <w:p w:rsidR="00C50C74" w:rsidRDefault="006B2B7D">
      <w:pPr>
        <w:tabs>
          <w:tab w:val="right" w:pos="9072"/>
        </w:tabs>
        <w:spacing w:line="420" w:lineRule="exact"/>
        <w:ind w:firstLine="720"/>
        <w:jc w:val="both"/>
        <w:rPr>
          <w:rFonts w:ascii="Times New Roman" w:hAnsi="Times New Roman"/>
          <w:color w:val="000000" w:themeColor="text1"/>
          <w:lang w:val="de-DE"/>
        </w:rPr>
      </w:pPr>
      <w:r>
        <w:rPr>
          <w:rFonts w:ascii="Times New Roman" w:hAnsi="Times New Roman"/>
          <w:color w:val="000000" w:themeColor="text1"/>
          <w:lang w:val="de-DE"/>
        </w:rPr>
        <w:t>- Ngân sách tỉnh hỗ trợ chương trình MTQG: 760,5 triệu đồng</w:t>
      </w:r>
    </w:p>
    <w:p w:rsidR="00C50C74" w:rsidRDefault="006B2B7D">
      <w:pPr>
        <w:tabs>
          <w:tab w:val="right" w:pos="9072"/>
        </w:tabs>
        <w:spacing w:line="420" w:lineRule="exact"/>
        <w:ind w:firstLine="720"/>
        <w:jc w:val="both"/>
        <w:rPr>
          <w:rFonts w:ascii="Times New Roman" w:hAnsi="Times New Roman"/>
          <w:color w:val="000000" w:themeColor="text1"/>
          <w:lang w:val="de-DE"/>
        </w:rPr>
      </w:pPr>
      <w:r>
        <w:rPr>
          <w:rFonts w:ascii="Times New Roman" w:hAnsi="Times New Roman"/>
          <w:color w:val="000000" w:themeColor="text1"/>
          <w:lang w:val="de-DE"/>
        </w:rPr>
        <w:t>- Ngân sách xã: 5.805 triệu đồng</w:t>
      </w:r>
      <w:bookmarkEnd w:id="0"/>
    </w:p>
    <w:p w:rsidR="00137AB9" w:rsidRPr="00137AB9" w:rsidRDefault="00137AB9">
      <w:pPr>
        <w:tabs>
          <w:tab w:val="right" w:pos="9072"/>
        </w:tabs>
        <w:spacing w:line="420" w:lineRule="exact"/>
        <w:ind w:firstLine="720"/>
        <w:jc w:val="both"/>
        <w:rPr>
          <w:rFonts w:ascii="Times New Roman" w:hAnsi="Times New Roman"/>
          <w:i/>
          <w:iCs/>
          <w:color w:val="000000"/>
          <w:lang w:val="de-DE"/>
        </w:rPr>
      </w:pPr>
      <w:r w:rsidRPr="00137AB9">
        <w:rPr>
          <w:rFonts w:ascii="Times New Roman" w:hAnsi="Times New Roman"/>
          <w:iCs/>
          <w:color w:val="000000"/>
          <w:lang w:val="de-DE"/>
        </w:rPr>
        <w:t>2.</w:t>
      </w:r>
      <w:r w:rsidR="006B2B7D" w:rsidRPr="00137AB9">
        <w:rPr>
          <w:rFonts w:ascii="Times New Roman" w:hAnsi="Times New Roman"/>
          <w:iCs/>
          <w:color w:val="000000"/>
          <w:lang w:val="de-DE"/>
        </w:rPr>
        <w:t xml:space="preserve"> Tổng số dự án 24 dự án trong đó: 02 dự án đã quyết toán, 22 dự án đang thực hiện</w:t>
      </w:r>
      <w:r w:rsidRPr="00137AB9">
        <w:rPr>
          <w:rFonts w:ascii="Times New Roman" w:hAnsi="Times New Roman"/>
          <w:i/>
          <w:iCs/>
          <w:color w:val="000000"/>
          <w:lang w:val="de-DE"/>
        </w:rPr>
        <w:t>.</w:t>
      </w:r>
    </w:p>
    <w:p w:rsidR="00C50C74" w:rsidRDefault="004C388A" w:rsidP="00137AB9">
      <w:pPr>
        <w:tabs>
          <w:tab w:val="right" w:pos="9072"/>
        </w:tabs>
        <w:spacing w:line="420" w:lineRule="exact"/>
        <w:ind w:firstLine="720"/>
        <w:jc w:val="center"/>
        <w:rPr>
          <w:rFonts w:ascii="Times New Roman" w:hAnsi="Times New Roman"/>
          <w:i/>
          <w:iCs/>
          <w:color w:val="000000"/>
          <w:spacing w:val="-6"/>
          <w:lang w:val="de-DE"/>
        </w:rPr>
      </w:pPr>
      <w:r>
        <w:rPr>
          <w:rFonts w:ascii="Times New Roman" w:hAnsi="Times New Roman"/>
          <w:i/>
          <w:iCs/>
          <w:color w:val="000000"/>
          <w:spacing w:val="-6"/>
          <w:lang w:val="de-DE"/>
        </w:rPr>
        <w:t>(Có p</w:t>
      </w:r>
      <w:bookmarkStart w:id="2" w:name="_GoBack"/>
      <w:bookmarkEnd w:id="2"/>
      <w:r>
        <w:rPr>
          <w:rFonts w:ascii="Times New Roman" w:hAnsi="Times New Roman"/>
          <w:i/>
          <w:iCs/>
          <w:color w:val="000000"/>
          <w:spacing w:val="-6"/>
          <w:lang w:val="de-DE"/>
        </w:rPr>
        <w:t xml:space="preserve">hụ lục </w:t>
      </w:r>
      <w:r w:rsidR="006B2B7D">
        <w:rPr>
          <w:rFonts w:ascii="Times New Roman" w:hAnsi="Times New Roman"/>
          <w:i/>
          <w:iCs/>
          <w:color w:val="000000"/>
          <w:spacing w:val="-6"/>
          <w:lang w:val="de-DE"/>
        </w:rPr>
        <w:t>chi tết kèm theo).</w:t>
      </w:r>
    </w:p>
    <w:bookmarkEnd w:id="1"/>
    <w:p w:rsidR="00C50C74" w:rsidRDefault="006B2B7D">
      <w:pPr>
        <w:pStyle w:val="BodyTextIndent3"/>
        <w:spacing w:before="120" w:after="120" w:line="400" w:lineRule="exact"/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b/>
          <w:szCs w:val="28"/>
          <w:lang w:val="pt-BR"/>
        </w:rPr>
        <w:t>Điều 2.</w:t>
      </w:r>
      <w:r>
        <w:rPr>
          <w:rFonts w:ascii="Times New Roman" w:hAnsi="Times New Roman"/>
          <w:szCs w:val="28"/>
          <w:lang w:val="pt-BR"/>
        </w:rPr>
        <w:t xml:space="preserve"> Tổ chức thực hiện</w:t>
      </w:r>
    </w:p>
    <w:p w:rsidR="00C50C74" w:rsidRDefault="006B2B7D">
      <w:pPr>
        <w:pStyle w:val="BodyTextIndent3"/>
        <w:numPr>
          <w:ilvl w:val="0"/>
          <w:numId w:val="1"/>
        </w:numPr>
        <w:tabs>
          <w:tab w:val="left" w:pos="993"/>
        </w:tabs>
        <w:spacing w:before="120" w:after="120" w:line="360" w:lineRule="exact"/>
        <w:ind w:left="0" w:firstLine="709"/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pacing w:val="-6"/>
          <w:szCs w:val="28"/>
          <w:lang w:val="pt-BR"/>
        </w:rPr>
        <w:t xml:space="preserve">Giao </w:t>
      </w:r>
      <w:r>
        <w:rPr>
          <w:rFonts w:ascii="Times New Roman" w:hAnsi="Times New Roman"/>
          <w:color w:val="000000" w:themeColor="text1"/>
          <w:spacing w:val="-6"/>
          <w:szCs w:val="28"/>
        </w:rPr>
        <w:t>Ủy</w:t>
      </w:r>
      <w:r>
        <w:rPr>
          <w:rFonts w:ascii="Times New Roman" w:hAnsi="Times New Roman"/>
          <w:spacing w:val="-6"/>
          <w:szCs w:val="28"/>
          <w:lang w:val="pt-BR"/>
        </w:rPr>
        <w:t xml:space="preserve"> ban nhân dân xã tổ chức triển khai thực hiện</w:t>
      </w:r>
      <w:r>
        <w:rPr>
          <w:rFonts w:ascii="Times New Roman" w:hAnsi="Times New Roman"/>
          <w:szCs w:val="28"/>
          <w:lang w:val="pt-BR"/>
        </w:rPr>
        <w:t xml:space="preserve"> Nghị quyết này theo </w:t>
      </w:r>
      <w:r>
        <w:rPr>
          <w:rFonts w:ascii="Times New Roman" w:hAnsi="Times New Roman"/>
          <w:spacing w:val="-8"/>
          <w:szCs w:val="28"/>
          <w:lang w:val="pt-BR"/>
        </w:rPr>
        <w:t>đúng quy định</w:t>
      </w:r>
      <w:r>
        <w:rPr>
          <w:rFonts w:ascii="Times New Roman" w:hAnsi="Times New Roman"/>
          <w:szCs w:val="28"/>
          <w:lang w:val="pt-BR"/>
        </w:rPr>
        <w:t xml:space="preserve"> của Luật Đầu tư công năm 2024 và các văn bản pháp luật có liên quan, chịu trách nhiệm về tính chính xác số liệu của các dự án.</w:t>
      </w:r>
    </w:p>
    <w:p w:rsidR="00C50C74" w:rsidRDefault="006B2B7D">
      <w:pPr>
        <w:pStyle w:val="BodyTextIndent3"/>
        <w:spacing w:before="120" w:after="120" w:line="360" w:lineRule="exact"/>
        <w:ind w:firstLine="0"/>
        <w:rPr>
          <w:rFonts w:ascii="Times New Roman" w:hAnsi="Times New Roman"/>
          <w:szCs w:val="28"/>
          <w:lang w:val="vi-VN"/>
        </w:rPr>
      </w:pPr>
      <w:r>
        <w:rPr>
          <w:rFonts w:ascii="Times New Roman" w:hAnsi="Times New Roman"/>
          <w:szCs w:val="28"/>
        </w:rPr>
        <w:lastRenderedPageBreak/>
        <w:tab/>
      </w:r>
      <w:r>
        <w:rPr>
          <w:rFonts w:ascii="Times New Roman" w:hAnsi="Times New Roman"/>
          <w:szCs w:val="28"/>
          <w:lang w:val="pt-BR"/>
        </w:rPr>
        <w:t xml:space="preserve">2. </w:t>
      </w:r>
      <w:r>
        <w:rPr>
          <w:rFonts w:ascii="Times New Roman" w:hAnsi="Times New Roman"/>
          <w:spacing w:val="-8"/>
          <w:szCs w:val="28"/>
          <w:lang w:val="pt-BR"/>
        </w:rPr>
        <w:t>Giao Thường trực Hội đồng nhân dân xã, các Ban Hội đồng nhân dân xã,</w:t>
      </w:r>
      <w:r>
        <w:rPr>
          <w:rFonts w:ascii="Times New Roman" w:hAnsi="Times New Roman"/>
          <w:szCs w:val="28"/>
          <w:lang w:val="pt-BR"/>
        </w:rPr>
        <w:t xml:space="preserve"> các Tổ đại biểu Hội đồng nhân dân xã và đại biểu Hội đồng nhân dân xã giám sát việc thực hiện Nghị quyết.</w:t>
      </w:r>
    </w:p>
    <w:p w:rsidR="00C50C74" w:rsidRDefault="006B2B7D">
      <w:pPr>
        <w:pStyle w:val="BodyTextIndent3"/>
        <w:spacing w:before="120" w:after="120" w:line="360" w:lineRule="exact"/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 xml:space="preserve">Nghị quyết này đã được Hội đồng nhân dân xã Quang Sơn Khoá XX, Kỳ họp thứ </w:t>
      </w:r>
      <w:r w:rsidR="00137AB9">
        <w:rPr>
          <w:rFonts w:ascii="Times New Roman" w:hAnsi="Times New Roman"/>
          <w:szCs w:val="28"/>
          <w:lang w:val="pt-BR"/>
        </w:rPr>
        <w:t>hai</w:t>
      </w:r>
      <w:r>
        <w:rPr>
          <w:rFonts w:ascii="Times New Roman" w:hAnsi="Times New Roman"/>
          <w:szCs w:val="28"/>
          <w:lang w:val="pt-BR"/>
        </w:rPr>
        <w:t xml:space="preserve"> thông qua ngày 21 tháng 8 năm 2025./.</w:t>
      </w:r>
    </w:p>
    <w:tbl>
      <w:tblPr>
        <w:tblW w:w="9853" w:type="dxa"/>
        <w:tblLook w:val="04A0" w:firstRow="1" w:lastRow="0" w:firstColumn="1" w:lastColumn="0" w:noHBand="0" w:noVBand="1"/>
      </w:tblPr>
      <w:tblGrid>
        <w:gridCol w:w="4253"/>
        <w:gridCol w:w="5600"/>
      </w:tblGrid>
      <w:tr w:rsidR="00C50C74">
        <w:tc>
          <w:tcPr>
            <w:tcW w:w="4253" w:type="dxa"/>
          </w:tcPr>
          <w:p w:rsidR="00C50C74" w:rsidRDefault="006B2B7D">
            <w:pPr>
              <w:spacing w:before="120"/>
              <w:jc w:val="both"/>
              <w:rPr>
                <w:rFonts w:ascii="Times New Roman" w:hAnsi="Times New Roman"/>
                <w:b/>
                <w:i/>
                <w:sz w:val="22"/>
                <w:lang w:val="nl-NL"/>
              </w:rPr>
            </w:pPr>
            <w:r>
              <w:rPr>
                <w:rFonts w:ascii="Times New Roman" w:hAnsi="Times New Roman"/>
                <w:b/>
                <w:i/>
                <w:sz w:val="22"/>
                <w:lang w:val="nl-NL"/>
              </w:rPr>
              <w:t xml:space="preserve">Nơi nhận: </w:t>
            </w:r>
          </w:p>
          <w:p w:rsidR="00137AB9" w:rsidRPr="00137AB9" w:rsidRDefault="00137AB9" w:rsidP="00137AB9">
            <w:pPr>
              <w:rPr>
                <w:rFonts w:ascii="Times New Roman" w:eastAsia="Calibri" w:hAnsi="Times New Roman"/>
                <w:sz w:val="22"/>
                <w:szCs w:val="22"/>
              </w:rPr>
            </w:pPr>
            <w:r w:rsidRPr="00137AB9">
              <w:rPr>
                <w:rFonts w:ascii="Times New Roman" w:eastAsia="Calibri" w:hAnsi="Times New Roman"/>
                <w:sz w:val="22"/>
                <w:szCs w:val="22"/>
              </w:rPr>
              <w:t>- Thường trực HĐND tỉnh;</w:t>
            </w:r>
          </w:p>
          <w:p w:rsidR="00137AB9" w:rsidRPr="00137AB9" w:rsidRDefault="00137AB9" w:rsidP="00137AB9">
            <w:pPr>
              <w:rPr>
                <w:rFonts w:ascii="Times New Roman" w:eastAsia="Calibri" w:hAnsi="Times New Roman"/>
                <w:sz w:val="22"/>
                <w:szCs w:val="22"/>
              </w:rPr>
            </w:pPr>
            <w:r w:rsidRPr="00137AB9">
              <w:rPr>
                <w:rFonts w:ascii="Times New Roman" w:eastAsia="Calibri" w:hAnsi="Times New Roman"/>
                <w:sz w:val="22"/>
                <w:szCs w:val="22"/>
              </w:rPr>
              <w:t>- Ủy ban nhân dân tỉnh;</w:t>
            </w:r>
          </w:p>
          <w:p w:rsidR="00137AB9" w:rsidRPr="00137AB9" w:rsidRDefault="00137AB9" w:rsidP="00137AB9">
            <w:pPr>
              <w:rPr>
                <w:rFonts w:ascii="Times New Roman" w:eastAsia="Calibri" w:hAnsi="Times New Roman"/>
                <w:sz w:val="22"/>
                <w:szCs w:val="22"/>
              </w:rPr>
            </w:pPr>
            <w:r w:rsidRPr="00137AB9">
              <w:rPr>
                <w:rFonts w:ascii="Times New Roman" w:eastAsia="Calibri" w:hAnsi="Times New Roman"/>
                <w:sz w:val="22"/>
                <w:szCs w:val="22"/>
              </w:rPr>
              <w:t>- Thường trực Đảng ủy;</w:t>
            </w:r>
          </w:p>
          <w:p w:rsidR="00137AB9" w:rsidRPr="00137AB9" w:rsidRDefault="00137AB9" w:rsidP="00137AB9">
            <w:pPr>
              <w:rPr>
                <w:rFonts w:ascii="Times New Roman" w:eastAsia="Calibri" w:hAnsi="Times New Roman"/>
                <w:sz w:val="22"/>
                <w:szCs w:val="22"/>
              </w:rPr>
            </w:pPr>
            <w:r w:rsidRPr="00137AB9">
              <w:rPr>
                <w:rFonts w:ascii="Times New Roman" w:eastAsia="Calibri" w:hAnsi="Times New Roman"/>
                <w:sz w:val="22"/>
                <w:szCs w:val="22"/>
              </w:rPr>
              <w:t>- Thường trực HĐND xã;</w:t>
            </w:r>
          </w:p>
          <w:p w:rsidR="00137AB9" w:rsidRPr="00137AB9" w:rsidRDefault="00137AB9" w:rsidP="00137AB9">
            <w:pPr>
              <w:rPr>
                <w:rFonts w:ascii="Times New Roman" w:eastAsia="Calibri" w:hAnsi="Times New Roman"/>
                <w:sz w:val="22"/>
                <w:szCs w:val="22"/>
              </w:rPr>
            </w:pPr>
            <w:r w:rsidRPr="00137AB9">
              <w:rPr>
                <w:rFonts w:ascii="Times New Roman" w:eastAsia="Calibri" w:hAnsi="Times New Roman"/>
                <w:sz w:val="22"/>
                <w:szCs w:val="22"/>
              </w:rPr>
              <w:t>- Lãnh đạo UBND xã;</w:t>
            </w:r>
          </w:p>
          <w:p w:rsidR="00137AB9" w:rsidRPr="00137AB9" w:rsidRDefault="00137AB9" w:rsidP="00137AB9">
            <w:pPr>
              <w:rPr>
                <w:rFonts w:ascii="Times New Roman" w:eastAsia="Calibri" w:hAnsi="Times New Roman"/>
                <w:sz w:val="22"/>
                <w:szCs w:val="22"/>
              </w:rPr>
            </w:pPr>
            <w:r w:rsidRPr="00137AB9">
              <w:rPr>
                <w:rFonts w:ascii="Times New Roman" w:eastAsia="Calibri" w:hAnsi="Times New Roman"/>
                <w:sz w:val="22"/>
                <w:szCs w:val="22"/>
              </w:rPr>
              <w:t>- Ủy ban MTTQ xã;</w:t>
            </w:r>
          </w:p>
          <w:p w:rsidR="00137AB9" w:rsidRPr="00137AB9" w:rsidRDefault="00137AB9" w:rsidP="00137AB9">
            <w:pPr>
              <w:rPr>
                <w:rFonts w:ascii="Times New Roman" w:eastAsia="Calibri" w:hAnsi="Times New Roman"/>
                <w:sz w:val="22"/>
                <w:szCs w:val="22"/>
              </w:rPr>
            </w:pPr>
            <w:r w:rsidRPr="00137AB9">
              <w:rPr>
                <w:rFonts w:ascii="Times New Roman" w:eastAsia="Calibri" w:hAnsi="Times New Roman"/>
                <w:sz w:val="22"/>
                <w:szCs w:val="22"/>
              </w:rPr>
              <w:t>- Các Ban của HĐND xã;</w:t>
            </w:r>
          </w:p>
          <w:p w:rsidR="00137AB9" w:rsidRPr="00137AB9" w:rsidRDefault="00137AB9" w:rsidP="00137AB9">
            <w:pPr>
              <w:rPr>
                <w:rFonts w:ascii="Times New Roman" w:eastAsia="Calibri" w:hAnsi="Times New Roman"/>
                <w:sz w:val="22"/>
                <w:szCs w:val="22"/>
              </w:rPr>
            </w:pPr>
            <w:r w:rsidRPr="00137AB9">
              <w:rPr>
                <w:rFonts w:ascii="Times New Roman" w:eastAsia="Calibri" w:hAnsi="Times New Roman"/>
                <w:sz w:val="22"/>
                <w:szCs w:val="22"/>
              </w:rPr>
              <w:t>- Đại biểu HĐND xã;</w:t>
            </w:r>
          </w:p>
          <w:p w:rsidR="00137AB9" w:rsidRPr="00137AB9" w:rsidRDefault="00137AB9" w:rsidP="00137AB9">
            <w:pPr>
              <w:rPr>
                <w:rFonts w:ascii="Times New Roman" w:eastAsia="Calibri" w:hAnsi="Times New Roman"/>
                <w:sz w:val="22"/>
                <w:szCs w:val="22"/>
              </w:rPr>
            </w:pPr>
            <w:r w:rsidRPr="00137AB9">
              <w:rPr>
                <w:rFonts w:ascii="Times New Roman" w:eastAsia="Calibri" w:hAnsi="Times New Roman"/>
                <w:sz w:val="22"/>
                <w:szCs w:val="22"/>
              </w:rPr>
              <w:t>- Trang thông tin điện tử xã;</w:t>
            </w:r>
          </w:p>
          <w:p w:rsidR="00C50C74" w:rsidRDefault="00137AB9" w:rsidP="00137AB9">
            <w:pPr>
              <w:jc w:val="both"/>
              <w:rPr>
                <w:rFonts w:ascii="Times New Roman" w:hAnsi="Times New Roman"/>
                <w:bCs/>
                <w:iCs/>
                <w:sz w:val="22"/>
              </w:rPr>
            </w:pPr>
            <w:r w:rsidRPr="00137AB9">
              <w:rPr>
                <w:rFonts w:ascii="Times New Roman" w:eastAsia="Calibri" w:hAnsi="Times New Roman"/>
                <w:sz w:val="22"/>
                <w:szCs w:val="22"/>
              </w:rPr>
              <w:t>- Lưu: VT, VP.</w:t>
            </w:r>
          </w:p>
        </w:tc>
        <w:tc>
          <w:tcPr>
            <w:tcW w:w="5600" w:type="dxa"/>
          </w:tcPr>
          <w:p w:rsidR="00C50C74" w:rsidRDefault="006B2B7D">
            <w:pPr>
              <w:spacing w:before="12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CHỦ TỊCH</w:t>
            </w:r>
          </w:p>
          <w:p w:rsidR="00C50C74" w:rsidRDefault="00C50C74">
            <w:pPr>
              <w:jc w:val="center"/>
              <w:rPr>
                <w:rFonts w:ascii="Times New Roman" w:hAnsi="Times New Roman"/>
                <w:b/>
              </w:rPr>
            </w:pPr>
          </w:p>
          <w:p w:rsidR="00C50C74" w:rsidRDefault="00C50C74">
            <w:pPr>
              <w:jc w:val="center"/>
              <w:rPr>
                <w:rFonts w:ascii="Times New Roman" w:hAnsi="Times New Roman"/>
                <w:b/>
              </w:rPr>
            </w:pPr>
          </w:p>
          <w:p w:rsidR="00C50C74" w:rsidRDefault="00C50C74">
            <w:pPr>
              <w:jc w:val="center"/>
              <w:rPr>
                <w:rFonts w:ascii="Times New Roman" w:hAnsi="Times New Roman"/>
                <w:b/>
              </w:rPr>
            </w:pPr>
          </w:p>
          <w:p w:rsidR="00C50C74" w:rsidRDefault="00C50C74">
            <w:pPr>
              <w:jc w:val="center"/>
              <w:rPr>
                <w:rFonts w:ascii="Times New Roman" w:hAnsi="Times New Roman"/>
                <w:b/>
              </w:rPr>
            </w:pPr>
          </w:p>
          <w:p w:rsidR="00C50C74" w:rsidRDefault="00C50C74">
            <w:pPr>
              <w:jc w:val="center"/>
              <w:rPr>
                <w:rFonts w:ascii="Times New Roman" w:hAnsi="Times New Roman"/>
                <w:b/>
              </w:rPr>
            </w:pPr>
          </w:p>
          <w:p w:rsidR="00C50C74" w:rsidRDefault="00C50C74">
            <w:pPr>
              <w:jc w:val="center"/>
              <w:rPr>
                <w:rFonts w:ascii="Times New Roman" w:hAnsi="Times New Roman"/>
                <w:b/>
              </w:rPr>
            </w:pPr>
          </w:p>
          <w:p w:rsidR="00C50C74" w:rsidRDefault="006B2B7D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Lê Thị Thu Hà</w:t>
            </w:r>
          </w:p>
          <w:p w:rsidR="00C50C74" w:rsidRDefault="00C50C74">
            <w:pPr>
              <w:jc w:val="center"/>
              <w:rPr>
                <w:rFonts w:ascii="Times New Roman" w:hAnsi="Times New Roman"/>
                <w:b/>
              </w:rPr>
            </w:pPr>
          </w:p>
          <w:p w:rsidR="00C50C74" w:rsidRDefault="00C50C74">
            <w:pPr>
              <w:jc w:val="center"/>
              <w:rPr>
                <w:rFonts w:ascii="Times New Roman" w:hAnsi="Times New Roman"/>
              </w:rPr>
            </w:pPr>
          </w:p>
        </w:tc>
      </w:tr>
    </w:tbl>
    <w:p w:rsidR="00C50C74" w:rsidRDefault="00C50C74">
      <w:pPr>
        <w:pStyle w:val="BodyTextIndent3"/>
        <w:tabs>
          <w:tab w:val="left" w:pos="993"/>
        </w:tabs>
        <w:spacing w:before="120" w:after="120" w:line="360" w:lineRule="exact"/>
        <w:ind w:firstLine="0"/>
        <w:rPr>
          <w:rFonts w:ascii="Times New Roman" w:hAnsi="Times New Roman"/>
          <w:szCs w:val="28"/>
          <w:lang w:val="pt-BR"/>
        </w:rPr>
      </w:pPr>
    </w:p>
    <w:p w:rsidR="00C50C74" w:rsidRDefault="00C50C74">
      <w:pPr>
        <w:pStyle w:val="BodyTextIndent3"/>
        <w:tabs>
          <w:tab w:val="left" w:pos="993"/>
        </w:tabs>
        <w:spacing w:before="120" w:after="120" w:line="360" w:lineRule="exact"/>
        <w:ind w:firstLine="0"/>
        <w:rPr>
          <w:rFonts w:ascii="Times New Roman" w:hAnsi="Times New Roman"/>
          <w:szCs w:val="28"/>
          <w:lang w:val="pt-BR"/>
        </w:rPr>
      </w:pPr>
    </w:p>
    <w:sectPr w:rsidR="00C50C74">
      <w:headerReference w:type="default" r:id="rId7"/>
      <w:headerReference w:type="first" r:id="rId8"/>
      <w:pgSz w:w="11906" w:h="16838" w:code="9"/>
      <w:pgMar w:top="1134" w:right="1134" w:bottom="1134" w:left="1701" w:header="709" w:footer="709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31C28" w:rsidRDefault="00831C28">
      <w:r>
        <w:separator/>
      </w:r>
    </w:p>
  </w:endnote>
  <w:endnote w:type="continuationSeparator" w:id="0">
    <w:p w:rsidR="00831C28" w:rsidRDefault="00831C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31C28" w:rsidRDefault="00831C28">
      <w:r>
        <w:separator/>
      </w:r>
    </w:p>
  </w:footnote>
  <w:footnote w:type="continuationSeparator" w:id="0">
    <w:p w:rsidR="00831C28" w:rsidRDefault="00831C2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50C74" w:rsidRDefault="00C50C74">
    <w:pPr>
      <w:pStyle w:val="Header"/>
      <w:jc w:val="center"/>
    </w:pPr>
  </w:p>
  <w:p w:rsidR="00C50C74" w:rsidRDefault="00C50C74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50C74" w:rsidRDefault="00C50C74">
    <w:pPr>
      <w:pStyle w:val="Header"/>
      <w:jc w:val="center"/>
    </w:pPr>
  </w:p>
  <w:p w:rsidR="00C50C74" w:rsidRDefault="00C50C74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45A3F35"/>
    <w:multiLevelType w:val="multilevel"/>
    <w:tmpl w:val="245A3F35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0C74"/>
    <w:rsid w:val="00137AB9"/>
    <w:rsid w:val="0029132A"/>
    <w:rsid w:val="004C388A"/>
    <w:rsid w:val="006B2B7D"/>
    <w:rsid w:val="00831C28"/>
    <w:rsid w:val="00B4284B"/>
    <w:rsid w:val="00C50C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F21882E5-BAF7-4233-8ED6-FBFBE6A0D9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 w:qFormat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0" w:line="240" w:lineRule="auto"/>
    </w:pPr>
    <w:rPr>
      <w:rFonts w:ascii=".VnTime" w:eastAsia="Times New Roman" w:hAnsi=".VnTime" w:cs="Times New Roman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link w:val="BodyTextIndentChar"/>
    <w:qFormat/>
    <w:pPr>
      <w:spacing w:before="120"/>
      <w:jc w:val="both"/>
    </w:pPr>
    <w:rPr>
      <w:sz w:val="26"/>
      <w:szCs w:val="20"/>
      <w:lang w:val="zh-CN" w:eastAsia="zh-CN"/>
    </w:rPr>
  </w:style>
  <w:style w:type="character" w:customStyle="1" w:styleId="BodyTextIndentChar">
    <w:name w:val="Body Text Indent Char"/>
    <w:basedOn w:val="DefaultParagraphFont"/>
    <w:link w:val="BodyTextIndent"/>
    <w:qFormat/>
    <w:rPr>
      <w:rFonts w:ascii=".VnTime" w:eastAsia="Times New Roman" w:hAnsi=".VnTime" w:cs="Times New Roman"/>
      <w:sz w:val="26"/>
      <w:szCs w:val="20"/>
      <w:lang w:val="zh-CN" w:eastAsia="zh-CN"/>
    </w:rPr>
  </w:style>
  <w:style w:type="paragraph" w:styleId="BodyTextIndent3">
    <w:name w:val="Body Text Indent 3"/>
    <w:basedOn w:val="Normal"/>
    <w:link w:val="BodyTextIndent3Char"/>
    <w:qFormat/>
    <w:pPr>
      <w:spacing w:line="288" w:lineRule="auto"/>
      <w:ind w:firstLine="720"/>
      <w:jc w:val="both"/>
    </w:pPr>
    <w:rPr>
      <w:szCs w:val="20"/>
    </w:rPr>
  </w:style>
  <w:style w:type="character" w:customStyle="1" w:styleId="BodyTextIndent3Char">
    <w:name w:val="Body Text Indent 3 Char"/>
    <w:basedOn w:val="DefaultParagraphFont"/>
    <w:link w:val="BodyTextIndent3"/>
    <w:qFormat/>
    <w:rPr>
      <w:rFonts w:ascii=".VnTime" w:eastAsia="Times New Roman" w:hAnsi=".VnTime" w:cs="Times New Roman"/>
      <w:szCs w:val="20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ascii=".VnTime" w:eastAsia="Times New Roman" w:hAnsi=".VnTime" w:cs="Times New Roman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C388A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388A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309</Words>
  <Characters>1763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2068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Windows User</cp:lastModifiedBy>
  <cp:revision>4</cp:revision>
  <cp:lastPrinted>2025-08-27T08:21:00Z</cp:lastPrinted>
  <dcterms:created xsi:type="dcterms:W3CDTF">2025-08-27T05:31:00Z</dcterms:created>
  <dcterms:modified xsi:type="dcterms:W3CDTF">2025-08-27T08:22:00Z</dcterms:modified>
</cp:coreProperties>
</file>