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val="false"/>
        <w:spacing w:lineRule="auto" w:line="240" w:before="240" w:after="240"/>
        <w:ind w:hanging="0" w:left="720"/>
        <w:rPr>
          <w:b/>
          <w:bCs/>
          <w:sz w:val="28"/>
          <w:szCs w:val="28"/>
        </w:rPr>
      </w:pPr>
      <w:r>
        <w:rPr>
          <w:b/>
          <w:bCs/>
          <w:sz w:val="28"/>
          <w:szCs w:val="28"/>
        </w:rPr>
        <w:t xml:space="preserve">1. Project Proposal </w:t>
      </w:r>
    </w:p>
    <w:p>
      <w:pPr>
        <w:pStyle w:val="normal1"/>
        <w:widowControl w:val="false"/>
        <w:numPr>
          <w:ilvl w:val="0"/>
          <w:numId w:val="2"/>
        </w:numPr>
        <w:spacing w:lineRule="auto" w:line="240" w:before="240" w:after="240"/>
        <w:ind w:hanging="360" w:left="1440"/>
        <w:rPr>
          <w:b/>
          <w:bCs/>
        </w:rPr>
      </w:pPr>
      <w:r>
        <w:rPr>
          <w:b/>
          <w:bCs/>
        </w:rPr>
        <w:t>What problem does your app solve?</w:t>
      </w:r>
    </w:p>
    <w:p>
      <w:pPr>
        <w:pStyle w:val="normal1"/>
        <w:widowControl w:val="false"/>
        <w:spacing w:lineRule="auto" w:line="240" w:before="240" w:after="240"/>
        <w:ind w:hanging="0" w:left="1440"/>
        <w:rPr>
          <w:sz w:val="24"/>
          <w:szCs w:val="24"/>
        </w:rPr>
      </w:pPr>
      <w:r>
        <w:rPr>
          <w:b/>
          <w:bCs/>
          <w:sz w:val="28"/>
          <w:szCs w:val="28"/>
        </w:rPr>
        <w:t xml:space="preserve">-&gt;  </w:t>
      </w:r>
      <w:r>
        <w:rPr>
          <w:b/>
          <w:bCs/>
          <w:sz w:val="28"/>
          <w:szCs w:val="28"/>
        </w:rPr>
        <w:t>StudyFlip</w:t>
      </w:r>
      <w:r>
        <w:rPr>
          <w:sz w:val="24"/>
          <w:szCs w:val="24"/>
          <w:highlight w:val="white"/>
        </w:rPr>
        <w:t xml:space="preserve">, as detailed above, addresses        both educational needs and personalized learning </w:t>
      </w:r>
      <w:r>
        <w:rPr>
          <w:sz w:val="24"/>
          <w:szCs w:val="24"/>
        </w:rPr>
        <w:t>experiences through digital flashcards. It serves to facilitate effective studying by providing an interactive platform  where users can create custom decks of flashcards tailored towards specific subjects or topics they wish to master  quickly—an especially beneficial solution for students across various stages in their education seeking additional  study aids beyond traditional textbooks and paper-based notes, as well as self-learners who thrive on digital learning environments.</w:t>
      </w:r>
    </w:p>
    <w:p>
      <w:pPr>
        <w:pStyle w:val="normal1"/>
        <w:widowControl w:val="false"/>
        <w:numPr>
          <w:ilvl w:val="0"/>
          <w:numId w:val="3"/>
        </w:numPr>
        <w:spacing w:lineRule="auto" w:line="240" w:before="240" w:after="240"/>
        <w:ind w:hanging="360" w:left="1440"/>
        <w:rPr/>
      </w:pPr>
      <w:r>
        <w:rPr/>
        <w:t xml:space="preserve"> </w:t>
      </w:r>
      <w:r>
        <w:rPr>
          <w:b/>
          <w:bCs/>
          <w:sz w:val="24"/>
          <w:szCs w:val="24"/>
        </w:rPr>
        <w:t>Who are the target users?</w:t>
      </w:r>
    </w:p>
    <w:p>
      <w:pPr>
        <w:pStyle w:val="normal1"/>
        <w:widowControl w:val="false"/>
        <w:spacing w:lineRule="auto" w:line="240" w:before="240" w:after="240"/>
        <w:ind w:hanging="0" w:left="1440"/>
        <w:rPr>
          <w:sz w:val="24"/>
          <w:szCs w:val="24"/>
        </w:rPr>
      </w:pPr>
      <w:r>
        <w:rPr>
          <w:b/>
          <w:bCs/>
          <w:sz w:val="28"/>
          <w:szCs w:val="28"/>
        </w:rPr>
        <w:t xml:space="preserve">-&gt; </w:t>
      </w:r>
      <w:r>
        <w:rPr>
          <w:sz w:val="28"/>
          <w:szCs w:val="28"/>
        </w:rPr>
        <w:t xml:space="preserve"> </w:t>
      </w:r>
      <w:r>
        <w:rPr>
          <w:sz w:val="24"/>
          <w:szCs w:val="24"/>
          <w:highlight w:val="white"/>
        </w:rPr>
        <w:t xml:space="preserve">The target users of </w:t>
      </w:r>
      <w:r>
        <w:rPr>
          <w:sz w:val="24"/>
          <w:szCs w:val="24"/>
          <w:highlight w:val="white"/>
        </w:rPr>
        <w:t>StudyFlip</w:t>
      </w:r>
      <w:r>
        <w:rPr>
          <w:sz w:val="24"/>
          <w:szCs w:val="24"/>
          <w:highlight w:val="white"/>
        </w:rPr>
        <w:t xml:space="preserve"> are primarily learners ranging from elementary school students to university graduates looking  </w:t>
      </w:r>
      <w:r>
        <w:rPr>
          <w:sz w:val="24"/>
          <w:szCs w:val="24"/>
        </w:rPr>
        <w:t>for supplementary resources that enhance their knowledge retention rates—it's suitable for anyone with a genuine  interest in expanding or reinforcing skills through effective study methods. Additionally, educators can leverage this  tool as an auxiliary aid during classroom instruction by integrating custom flashcard decks within the FCMS to support  visual learners who benefit from flipping cards under time constraints for memorization and comprehension tasks—this  system stands out due to its versatility in serving a broad spectrum of users with diverse educational backgrounds.</w:t>
      </w:r>
    </w:p>
    <w:p>
      <w:pPr>
        <w:pStyle w:val="normal1"/>
        <w:widowControl w:val="false"/>
        <w:spacing w:lineRule="auto" w:line="240" w:before="240" w:after="240"/>
        <w:ind w:hanging="0" w:left="0"/>
        <w:rPr>
          <w:rFonts w:ascii="Courier New" w:hAnsi="Courier New" w:eastAsia="Courier New" w:cs="Courier New"/>
          <w:b/>
          <w:bCs/>
          <w:sz w:val="30"/>
          <w:szCs w:val="30"/>
        </w:rPr>
      </w:pPr>
      <w:r>
        <w:rPr>
          <w:rFonts w:eastAsia="Courier New" w:cs="Courier New" w:ascii="Courier New" w:hAnsi="Courier New"/>
          <w:sz w:val="28"/>
          <w:szCs w:val="28"/>
        </w:rPr>
        <w:t xml:space="preserve">      </w:t>
      </w:r>
      <w:r>
        <w:rPr>
          <w:b/>
          <w:bCs/>
          <w:sz w:val="24"/>
          <w:szCs w:val="24"/>
        </w:rPr>
        <w:t>What features will it have?</w:t>
      </w:r>
    </w:p>
    <w:p>
      <w:pPr>
        <w:pStyle w:val="normal1"/>
        <w:widowControl w:val="false"/>
        <w:spacing w:lineRule="auto" w:line="240" w:before="240" w:after="240"/>
        <w:ind w:hanging="0" w:left="1440"/>
        <w:rPr>
          <w:sz w:val="24"/>
          <w:szCs w:val="24"/>
          <w:highlight w:val="white"/>
        </w:rPr>
      </w:pPr>
      <w:r>
        <w:rPr>
          <w:rFonts w:eastAsia="Courier New" w:cs="Courier New" w:ascii="Courier New" w:hAnsi="Courier New"/>
          <w:b/>
          <w:bCs/>
          <w:sz w:val="28"/>
          <w:szCs w:val="28"/>
        </w:rPr>
        <w:t xml:space="preserve">-&gt;  </w:t>
      </w:r>
      <w:r>
        <w:rPr>
          <w:sz w:val="24"/>
          <w:szCs w:val="24"/>
          <w:highlight w:val="white"/>
        </w:rPr>
        <w:t>**User Account System**</w:t>
      </w:r>
    </w:p>
    <w:p>
      <w:pPr>
        <w:pStyle w:val="normal1"/>
        <w:widowControl w:val="false"/>
        <w:spacing w:lineRule="auto" w:line="240" w:before="240" w:after="240"/>
        <w:ind w:hanging="0" w:left="1440"/>
        <w:rPr>
          <w:sz w:val="24"/>
          <w:szCs w:val="24"/>
          <w:highlight w:val="white"/>
        </w:rPr>
      </w:pPr>
      <w:r>
        <w:rPr>
          <w:sz w:val="24"/>
          <w:szCs w:val="24"/>
          <w:highlight w:val="white"/>
        </w:rPr>
        <w:t xml:space="preserve">          </w:t>
      </w:r>
      <w:r>
        <w:rPr>
          <w:sz w:val="24"/>
          <w:szCs w:val="24"/>
          <w:highlight w:val="white"/>
        </w:rPr>
        <w:t>**Login &amp; Access Controls with Role-Based Restrictions**</w:t>
      </w:r>
    </w:p>
    <w:p>
      <w:pPr>
        <w:pStyle w:val="normal1"/>
        <w:widowControl w:val="false"/>
        <w:spacing w:lineRule="auto" w:line="240" w:before="240" w:after="240"/>
        <w:ind w:hanging="0" w:left="1440"/>
        <w:rPr>
          <w:sz w:val="24"/>
          <w:szCs w:val="24"/>
          <w:highlight w:val="white"/>
        </w:rPr>
      </w:pPr>
      <w:r>
        <w:rPr>
          <w:sz w:val="24"/>
          <w:szCs w:val="24"/>
          <w:highlight w:val="white"/>
        </w:rPr>
        <w:t xml:space="preserve">          </w:t>
      </w:r>
      <w:r>
        <w:rPr>
          <w:sz w:val="24"/>
          <w:szCs w:val="24"/>
          <w:highlight w:val="white"/>
        </w:rPr>
        <w:t>**Detailed Error Messaging and 404 Handling**</w:t>
      </w:r>
    </w:p>
    <w:p>
      <w:pPr>
        <w:pStyle w:val="normal1"/>
        <w:widowControl w:val="false"/>
        <w:spacing w:lineRule="auto" w:line="240" w:before="240" w:after="240"/>
        <w:ind w:hanging="0" w:left="1440"/>
        <w:rPr>
          <w:sz w:val="24"/>
          <w:szCs w:val="24"/>
          <w:highlight w:val="white"/>
        </w:rPr>
      </w:pPr>
      <w:r>
        <w:rPr>
          <w:sz w:val="24"/>
          <w:szCs w:val="24"/>
          <w:highlight w:val="white"/>
        </w:rPr>
        <w:tab/>
        <w:t>**CRUD Operations for Flashcards**</w:t>
      </w:r>
    </w:p>
    <w:p>
      <w:pPr>
        <w:pStyle w:val="normal1"/>
        <w:widowControl w:val="false"/>
        <w:spacing w:lineRule="auto" w:line="240" w:before="240" w:after="240"/>
        <w:ind w:hanging="0" w:left="1440"/>
        <w:rPr>
          <w:sz w:val="24"/>
          <w:szCs w:val="24"/>
          <w:highlight w:val="white"/>
        </w:rPr>
      </w:pPr>
      <w:r>
        <w:rPr>
          <w:sz w:val="24"/>
          <w:szCs w:val="24"/>
          <w:highlight w:val="white"/>
        </w:rPr>
        <w:tab/>
        <w:t>**Study Logs for Tracked Progress**</w:t>
      </w:r>
    </w:p>
    <w:p>
      <w:pPr>
        <w:pStyle w:val="normal1"/>
        <w:widowControl w:val="false"/>
        <w:spacing w:lineRule="auto" w:line="240" w:before="240" w:after="240"/>
        <w:ind w:hanging="0" w:left="1440"/>
        <w:rPr>
          <w:sz w:val="24"/>
          <w:szCs w:val="24"/>
          <w:highlight w:val="white"/>
        </w:rPr>
      </w:pPr>
      <w:r>
        <w:rPr>
          <w:sz w:val="24"/>
          <w:szCs w:val="24"/>
          <w:highlight w:val="white"/>
        </w:rPr>
        <w:tab/>
        <w:t>**Responsive Design with Framework**</w:t>
      </w:r>
    </w:p>
    <w:p>
      <w:pPr>
        <w:pStyle w:val="normal1"/>
        <w:widowControl w:val="false"/>
        <w:spacing w:lineRule="auto" w:line="240" w:before="240" w:after="240"/>
        <w:ind w:hanging="0" w:left="1440"/>
        <w:rPr>
          <w:sz w:val="24"/>
          <w:szCs w:val="24"/>
          <w:highlight w:val="white"/>
        </w:rPr>
      </w:pPr>
      <w:r>
        <w:rPr>
          <w:sz w:val="24"/>
          <w:szCs w:val="24"/>
          <w:highlight w:val="white"/>
        </w:rPr>
        <w:t xml:space="preserve">         </w:t>
      </w:r>
      <w:r>
        <w:rPr>
          <w:sz w:val="24"/>
          <w:szCs w:val="24"/>
          <w:highlight w:val="white"/>
        </w:rPr>
        <w:t>**Local Storage Implementation**</w:t>
      </w:r>
    </w:p>
    <w:p>
      <w:pPr>
        <w:pStyle w:val="normal1"/>
        <w:widowControl w:val="false"/>
        <w:numPr>
          <w:ilvl w:val="0"/>
          <w:numId w:val="1"/>
        </w:numPr>
        <w:spacing w:lineRule="auto" w:line="240" w:before="240" w:after="240"/>
        <w:ind w:hanging="360" w:left="720"/>
        <w:rPr>
          <w:b/>
          <w:bCs/>
          <w:sz w:val="24"/>
          <w:szCs w:val="24"/>
        </w:rPr>
      </w:pPr>
      <w:r>
        <w:rPr>
          <w:b/>
          <w:bCs/>
          <w:sz w:val="24"/>
          <w:szCs w:val="24"/>
        </w:rPr>
        <w:t xml:space="preserve"> </w:t>
      </w:r>
      <w:r>
        <w:rPr>
          <w:b/>
          <w:bCs/>
          <w:sz w:val="24"/>
          <w:szCs w:val="24"/>
        </w:rPr>
        <w:t>What makes your project interesting or useful?</w:t>
      </w:r>
    </w:p>
    <w:p>
      <w:pPr>
        <w:pStyle w:val="normal1"/>
        <w:widowControl w:val="false"/>
        <w:spacing w:lineRule="auto" w:line="240" w:before="240" w:after="240"/>
        <w:ind w:hanging="0" w:left="720"/>
        <w:rPr>
          <w:sz w:val="24"/>
          <w:szCs w:val="24"/>
        </w:rPr>
      </w:pPr>
      <w:r>
        <w:rPr>
          <w:b/>
          <w:bCs/>
          <w:sz w:val="28"/>
          <w:szCs w:val="28"/>
        </w:rPr>
        <w:t xml:space="preserve">   </w:t>
      </w:r>
      <w:r>
        <w:rPr>
          <w:b/>
          <w:bCs/>
          <w:sz w:val="28"/>
          <w:szCs w:val="28"/>
        </w:rPr>
        <w:t>-&gt;</w:t>
      </w:r>
      <w:r>
        <w:rPr>
          <w:sz w:val="24"/>
          <w:szCs w:val="24"/>
        </w:rPr>
        <w:t xml:space="preserve">   </w:t>
      </w:r>
      <w:r>
        <w:rPr>
          <w:sz w:val="24"/>
          <w:szCs w:val="24"/>
        </w:rPr>
        <w:t>StudyFlip</w:t>
      </w:r>
      <w:r>
        <w:rPr>
          <w:sz w:val="24"/>
          <w:szCs w:val="24"/>
          <w:highlight w:val="white"/>
        </w:rPr>
        <w:t xml:space="preserve"> stands out due to its comprehensive approach in creating an immersive flashcard study environment that not only </w:t>
      </w:r>
      <w:r>
        <w:rPr>
          <w:sz w:val="24"/>
          <w:szCs w:val="24"/>
        </w:rPr>
        <w:t>caters to immediate learning needs but also promotes sustained personal engagement through interactive features like  flipping cards with success/failure markers. Its user-centric design prioritizes flexibility and privacy alongside robust backend mechanisms for secure account management, ensuring the app serves as a reliable aid in educational  settings—whether it's preparing for exams or simply reinforcing knowledge retention at any stage of learning life cycle through digital flashcards.</w:t>
      </w:r>
    </w:p>
    <w:p>
      <w:pPr>
        <w:pStyle w:val="normal1"/>
        <w:widowControl w:val="false"/>
        <w:spacing w:lineRule="auto" w:line="240" w:before="240" w:after="240"/>
        <w:ind w:hanging="0" w:left="720"/>
        <w:rPr>
          <w:rFonts w:ascii="Courier New" w:hAnsi="Courier New" w:eastAsia="Courier New" w:cs="Courier New"/>
          <w:sz w:val="24"/>
          <w:szCs w:val="24"/>
        </w:rPr>
      </w:pPr>
      <w:r>
        <w:rPr>
          <w:rFonts w:eastAsia="Courier New" w:cs="Courier New" w:ascii="Courier New" w:hAnsi="Courier New"/>
          <w:sz w:val="24"/>
          <w:szCs w:val="24"/>
        </w:rPr>
      </w:r>
    </w:p>
    <w:p>
      <w:pPr>
        <w:pStyle w:val="normal1"/>
        <w:widowControl w:val="false"/>
        <w:spacing w:lineRule="auto" w:line="240" w:before="240" w:after="240"/>
        <w:ind w:hanging="0" w:left="720"/>
        <w:rPr>
          <w:rFonts w:ascii="Courier New" w:hAnsi="Courier New" w:eastAsia="Courier New" w:cs="Courier New"/>
          <w:sz w:val="24"/>
          <w:szCs w:val="24"/>
        </w:rPr>
      </w:pPr>
      <w:r>
        <w:rPr>
          <w:rFonts w:eastAsia="Courier New" w:cs="Courier New" w:ascii="Courier New" w:hAnsi="Courier New"/>
          <w:sz w:val="24"/>
          <w:szCs w:val="24"/>
        </w:rPr>
      </w:r>
    </w:p>
    <w:p>
      <w:pPr>
        <w:pStyle w:val="normal1"/>
        <w:widowControl w:val="false"/>
        <w:spacing w:lineRule="auto" w:line="240" w:before="240" w:after="240"/>
        <w:ind w:hanging="0" w:left="720"/>
        <w:rPr>
          <w:sz w:val="24"/>
          <w:szCs w:val="24"/>
        </w:rPr>
      </w:pPr>
      <w:r>
        <w:rPr>
          <w:sz w:val="24"/>
          <w:szCs w:val="24"/>
        </w:rPr>
      </w:r>
    </w:p>
    <w:p>
      <w:pPr>
        <w:pStyle w:val="normal1"/>
        <w:widowControl w:val="false"/>
        <w:spacing w:lineRule="auto" w:line="240" w:before="240" w:after="240"/>
        <w:ind w:hanging="0" w:left="1440"/>
        <w:rPr>
          <w:sz w:val="24"/>
          <w:szCs w:val="24"/>
          <w:highlight w:val="white"/>
        </w:rPr>
      </w:pPr>
      <w:r>
        <w:rPr>
          <w:sz w:val="24"/>
          <w:szCs w:val="24"/>
          <w:highlight w:val="white"/>
        </w:rPr>
      </w:r>
    </w:p>
    <w:p>
      <w:pPr>
        <w:pStyle w:val="normal1"/>
        <w:widowControl w:val="false"/>
        <w:spacing w:lineRule="auto" w:line="240" w:before="240" w:after="240"/>
        <w:ind w:hanging="0" w:left="1440"/>
        <w:rPr>
          <w:sz w:val="24"/>
          <w:szCs w:val="24"/>
          <w:highlight w:val="white"/>
        </w:rPr>
      </w:pPr>
      <w:r>
        <w:rPr>
          <w:sz w:val="24"/>
          <w:szCs w:val="24"/>
          <w:highlight w:val="white"/>
        </w:rPr>
      </w:r>
    </w:p>
    <w:p>
      <w:pPr>
        <w:pStyle w:val="normal1"/>
        <w:widowControl w:val="false"/>
        <w:spacing w:lineRule="auto" w:line="240" w:before="240" w:after="240"/>
        <w:ind w:hanging="0" w:left="1440"/>
        <w:rPr>
          <w:sz w:val="24"/>
          <w:szCs w:val="24"/>
          <w:highlight w:val="white"/>
        </w:rPr>
      </w:pPr>
      <w:r>
        <w:rPr>
          <w:sz w:val="24"/>
          <w:szCs w:val="24"/>
          <w:highlight w:val="white"/>
        </w:rPr>
      </w:r>
    </w:p>
    <w:p>
      <w:pPr>
        <w:pStyle w:val="normal1"/>
        <w:widowControl w:val="false"/>
        <w:spacing w:lineRule="auto" w:line="240" w:before="240" w:after="240"/>
        <w:ind w:hanging="0" w:left="1440"/>
        <w:rPr>
          <w:sz w:val="24"/>
          <w:szCs w:val="24"/>
          <w:highlight w:val="white"/>
        </w:rPr>
      </w:pPr>
      <w:r>
        <w:rPr>
          <w:sz w:val="24"/>
          <w:szCs w:val="24"/>
          <w:highlight w:val="white"/>
        </w:rPr>
      </w:r>
    </w:p>
    <w:p>
      <w:pPr>
        <w:pStyle w:val="normal1"/>
        <w:widowControl w:val="false"/>
        <w:spacing w:lineRule="auto" w:line="240" w:before="240" w:after="240"/>
        <w:ind w:hanging="0" w:left="1440"/>
        <w:rPr>
          <w:sz w:val="24"/>
          <w:szCs w:val="24"/>
          <w:highlight w:val="white"/>
        </w:rPr>
      </w:pPr>
      <w:r>
        <w:rPr>
          <w:sz w:val="24"/>
          <w:szCs w:val="24"/>
          <w:highlight w:val="white"/>
        </w:rPr>
      </w:r>
    </w:p>
    <w:p>
      <w:pPr>
        <w:pStyle w:val="normal1"/>
        <w:widowControl w:val="false"/>
        <w:spacing w:lineRule="auto" w:line="240" w:before="240" w:after="240"/>
        <w:ind w:hanging="0" w:left="1440"/>
        <w:rPr>
          <w:rFonts w:ascii="Courier New" w:hAnsi="Courier New" w:eastAsia="Courier New" w:cs="Courier New"/>
          <w:b/>
          <w:bCs/>
          <w:sz w:val="28"/>
          <w:szCs w:val="28"/>
        </w:rPr>
      </w:pPr>
      <w:r>
        <w:rPr>
          <w:rFonts w:eastAsia="Courier New" w:cs="Courier New" w:ascii="Courier New" w:hAnsi="Courier New"/>
          <w:b/>
          <w:bCs/>
          <w:sz w:val="28"/>
          <w:szCs w:val="28"/>
        </w:rPr>
      </w:r>
    </w:p>
    <w:p>
      <w:pPr>
        <w:pStyle w:val="normal1"/>
        <w:widowControl w:val="false"/>
        <w:spacing w:lineRule="auto" w:line="240" w:before="240" w:after="240"/>
        <w:ind w:hanging="0" w:left="1440"/>
        <w:rPr>
          <w:sz w:val="28"/>
          <w:szCs w:val="28"/>
        </w:rPr>
      </w:pPr>
      <w:r>
        <w:rPr>
          <w:sz w:val="28"/>
          <w:szCs w:val="28"/>
        </w:rPr>
      </w:r>
    </w:p>
    <w:p>
      <w:pPr>
        <w:pStyle w:val="normal1"/>
        <w:widowControl w:val="false"/>
        <w:spacing w:lineRule="auto" w:line="240" w:before="240" w:after="240"/>
        <w:ind w:hanging="0" w:left="720"/>
        <w:rPr>
          <w:b/>
          <w:bCs/>
          <w:sz w:val="28"/>
          <w:szCs w:val="28"/>
        </w:rPr>
      </w:pPr>
      <w:r>
        <w:rPr>
          <w:b/>
          <w:bCs/>
          <w:sz w:val="28"/>
          <w:szCs w:val="28"/>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ourier New">
    <w:charset w:val="01"/>
    <w:family w:val="roman"/>
    <w:pitch w:val="variable"/>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
    <w:lvl w:ilvl="0">
      <w:start w:val="1"/>
      <w:numFmt w:val="bullet"/>
      <w:lvlText w:val=""/>
      <w:lvlJc w:val="left"/>
      <w:pPr>
        <w:tabs>
          <w:tab w:val="num" w:pos="0"/>
        </w:tabs>
        <w:ind w:left="1440" w:hanging="360"/>
      </w:pPr>
      <w:rPr>
        <w:rFonts w:ascii="Wingdings" w:hAnsi="Wingdings" w:cs="Wingdings" w:hint="default"/>
        <w:u w:val="none"/>
      </w:rPr>
    </w:lvl>
    <w:lvl w:ilvl="1">
      <w:start w:val="1"/>
      <w:numFmt w:val="lowerLetter"/>
      <w:lvlText w:val="%2."/>
      <w:lvlJc w:val="left"/>
      <w:pPr>
        <w:tabs>
          <w:tab w:val="num" w:pos="0"/>
        </w:tabs>
        <w:ind w:left="2160" w:hanging="360"/>
      </w:pPr>
      <w:rPr>
        <w:u w:val="none"/>
      </w:rPr>
    </w:lvl>
    <w:lvl w:ilvl="2">
      <w:start w:val="1"/>
      <w:numFmt w:val="lowerRoman"/>
      <w:lvlText w:val="%3."/>
      <w:lvlJc w:val="left"/>
      <w:pPr>
        <w:tabs>
          <w:tab w:val="num" w:pos="0"/>
        </w:tabs>
        <w:ind w:left="2880" w:hanging="360"/>
      </w:pPr>
      <w:rPr>
        <w:u w:val="none"/>
      </w:rPr>
    </w:lvl>
    <w:lvl w:ilvl="3">
      <w:start w:val="1"/>
      <w:numFmt w:val="decimal"/>
      <w:lvlText w:val="%4."/>
      <w:lvlJc w:val="left"/>
      <w:pPr>
        <w:tabs>
          <w:tab w:val="num" w:pos="0"/>
        </w:tabs>
        <w:ind w:left="3600" w:hanging="360"/>
      </w:pPr>
      <w:rPr>
        <w:u w:val="none"/>
      </w:rPr>
    </w:lvl>
    <w:lvl w:ilvl="4">
      <w:start w:val="1"/>
      <w:numFmt w:val="lowerLetter"/>
      <w:lvlText w:val="%5."/>
      <w:lvlJc w:val="left"/>
      <w:pPr>
        <w:tabs>
          <w:tab w:val="num" w:pos="0"/>
        </w:tabs>
        <w:ind w:left="4320" w:hanging="360"/>
      </w:pPr>
      <w:rPr>
        <w:u w:val="none"/>
      </w:rPr>
    </w:lvl>
    <w:lvl w:ilvl="5">
      <w:start w:val="1"/>
      <w:numFmt w:val="lowerRoman"/>
      <w:lvlText w:val="%6."/>
      <w:lvlJc w:val="left"/>
      <w:pPr>
        <w:tabs>
          <w:tab w:val="num" w:pos="0"/>
        </w:tabs>
        <w:ind w:left="5040" w:hanging="360"/>
      </w:pPr>
      <w:rPr>
        <w:u w:val="none"/>
      </w:rPr>
    </w:lvl>
    <w:lvl w:ilvl="6">
      <w:start w:val="1"/>
      <w:numFmt w:val="decimal"/>
      <w:lvlText w:val="%7."/>
      <w:lvlJc w:val="left"/>
      <w:pPr>
        <w:tabs>
          <w:tab w:val="num" w:pos="0"/>
        </w:tabs>
        <w:ind w:left="5760" w:hanging="360"/>
      </w:pPr>
      <w:rPr>
        <w:u w:val="none"/>
      </w:rPr>
    </w:lvl>
    <w:lvl w:ilvl="7">
      <w:start w:val="1"/>
      <w:numFmt w:val="lowerLetter"/>
      <w:lvlText w:val="%8."/>
      <w:lvlJc w:val="left"/>
      <w:pPr>
        <w:tabs>
          <w:tab w:val="num" w:pos="0"/>
        </w:tabs>
        <w:ind w:left="6480" w:hanging="360"/>
      </w:pPr>
      <w:rPr>
        <w:u w:val="none"/>
      </w:rPr>
    </w:lvl>
    <w:lvl w:ilvl="8">
      <w:start w:val="1"/>
      <w:numFmt w:val="lowerRoman"/>
      <w:lvlText w:val="%9."/>
      <w:lvlJc w:val="left"/>
      <w:pPr>
        <w:tabs>
          <w:tab w:val="num" w:pos="0"/>
        </w:tabs>
        <w:ind w:left="7200" w:hanging="360"/>
      </w:pPr>
      <w:rPr>
        <w:u w:val="none"/>
      </w:rPr>
    </w:lvl>
  </w:abstractNum>
  <w:abstractNum w:abstractNumId="3">
    <w:lvl w:ilvl="0">
      <w:start w:val="1"/>
      <w:numFmt w:val="bullet"/>
      <w:lvlText w:val=""/>
      <w:lvlJc w:val="left"/>
      <w:pPr>
        <w:tabs>
          <w:tab w:val="num" w:pos="0"/>
        </w:tabs>
        <w:ind w:left="1440" w:hanging="360"/>
      </w:pPr>
      <w:rPr>
        <w:rFonts w:ascii="Wingdings" w:hAnsi="Wingdings" w:cs="Wingdings" w:hint="default"/>
        <w:u w:val="none"/>
      </w:rPr>
    </w:lvl>
    <w:lvl w:ilvl="1">
      <w:start w:val="1"/>
      <w:numFmt w:val="lowerLetter"/>
      <w:lvlText w:val="%2."/>
      <w:lvlJc w:val="left"/>
      <w:pPr>
        <w:tabs>
          <w:tab w:val="num" w:pos="0"/>
        </w:tabs>
        <w:ind w:left="2160" w:hanging="360"/>
      </w:pPr>
      <w:rPr>
        <w:u w:val="none"/>
      </w:rPr>
    </w:lvl>
    <w:lvl w:ilvl="2">
      <w:start w:val="1"/>
      <w:numFmt w:val="lowerRoman"/>
      <w:lvlText w:val="%3."/>
      <w:lvlJc w:val="left"/>
      <w:pPr>
        <w:tabs>
          <w:tab w:val="num" w:pos="0"/>
        </w:tabs>
        <w:ind w:left="2880" w:hanging="360"/>
      </w:pPr>
      <w:rPr>
        <w:u w:val="none"/>
      </w:rPr>
    </w:lvl>
    <w:lvl w:ilvl="3">
      <w:start w:val="1"/>
      <w:numFmt w:val="decimal"/>
      <w:lvlText w:val="%4."/>
      <w:lvlJc w:val="left"/>
      <w:pPr>
        <w:tabs>
          <w:tab w:val="num" w:pos="0"/>
        </w:tabs>
        <w:ind w:left="3600" w:hanging="360"/>
      </w:pPr>
      <w:rPr>
        <w:u w:val="none"/>
      </w:rPr>
    </w:lvl>
    <w:lvl w:ilvl="4">
      <w:start w:val="1"/>
      <w:numFmt w:val="lowerLetter"/>
      <w:lvlText w:val="%5."/>
      <w:lvlJc w:val="left"/>
      <w:pPr>
        <w:tabs>
          <w:tab w:val="num" w:pos="0"/>
        </w:tabs>
        <w:ind w:left="4320" w:hanging="360"/>
      </w:pPr>
      <w:rPr>
        <w:u w:val="none"/>
      </w:rPr>
    </w:lvl>
    <w:lvl w:ilvl="5">
      <w:start w:val="1"/>
      <w:numFmt w:val="lowerRoman"/>
      <w:lvlText w:val="%6."/>
      <w:lvlJc w:val="left"/>
      <w:pPr>
        <w:tabs>
          <w:tab w:val="num" w:pos="0"/>
        </w:tabs>
        <w:ind w:left="5040" w:hanging="360"/>
      </w:pPr>
      <w:rPr>
        <w:u w:val="none"/>
      </w:rPr>
    </w:lvl>
    <w:lvl w:ilvl="6">
      <w:start w:val="1"/>
      <w:numFmt w:val="decimal"/>
      <w:lvlText w:val="%7."/>
      <w:lvlJc w:val="left"/>
      <w:pPr>
        <w:tabs>
          <w:tab w:val="num" w:pos="0"/>
        </w:tabs>
        <w:ind w:left="5760" w:hanging="360"/>
      </w:pPr>
      <w:rPr>
        <w:u w:val="none"/>
      </w:rPr>
    </w:lvl>
    <w:lvl w:ilvl="7">
      <w:start w:val="1"/>
      <w:numFmt w:val="lowerLetter"/>
      <w:lvlText w:val="%8."/>
      <w:lvlJc w:val="left"/>
      <w:pPr>
        <w:tabs>
          <w:tab w:val="num" w:pos="0"/>
        </w:tabs>
        <w:ind w:left="6480" w:hanging="360"/>
      </w:pPr>
      <w:rPr>
        <w:u w:val="none"/>
      </w:rPr>
    </w:lvl>
    <w:lvl w:ilvl="8">
      <w:start w:val="1"/>
      <w:numFmt w:val="lowerRoman"/>
      <w:lvlText w:val="%9."/>
      <w:lvlJc w:val="left"/>
      <w:pPr>
        <w:tabs>
          <w:tab w:val="num" w:pos="0"/>
        </w:tabs>
        <w:ind w:left="7200" w:hanging="360"/>
      </w:pPr>
      <w:rPr>
        <w:u w:val="none"/>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5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2</Pages>
  <Words>326</Words>
  <Characters>2016</Characters>
  <CharactersWithSpaces>2386</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2026-04-30T22:17:01Z</dcterms:modified>
  <cp:revision>1</cp:revision>
  <dc:subject/>
  <dc:title/>
</cp:coreProperties>
</file>