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4lnlnayxx3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1.Table Structures: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Create a books table with these essential fields: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• book_id (Primary Key)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• 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• author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• borrowed_date (YYYY-MM-DD)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828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89666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hd2k4g4bez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Required Operations: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z33o35fzhn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  Data Entry: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at least 5 books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title, author, and borrowed_date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proper date format (YYYY-MM-DD)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2763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crau2j18rm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 Basic Queries: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books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2670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books by author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5622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books borrowed on a specific 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8098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books borrowed after a certain date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0003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xdd39ogytv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c. Data Manipulation: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borrowed_date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447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book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18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Re-add a deleted book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2287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971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header" Target="header1.xml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