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374FF4" w14:textId="3C7A8CFF" w:rsidR="00E52441" w:rsidRPr="00BF61A3" w:rsidRDefault="00E52441" w:rsidP="00BF61A3">
      <w:pPr>
        <w:jc w:val="center"/>
        <w:rPr>
          <w:rFonts w:ascii="Arial Black" w:hAnsi="Arial Black"/>
          <w:sz w:val="40"/>
          <w:szCs w:val="40"/>
          <w:lang w:val="en-IN"/>
        </w:rPr>
      </w:pPr>
      <w:r w:rsidRPr="00BF61A3">
        <w:rPr>
          <w:rFonts w:ascii="Arial Black" w:hAnsi="Arial Black"/>
          <w:sz w:val="40"/>
          <w:szCs w:val="40"/>
          <w:lang w:val="en-IN"/>
        </w:rPr>
        <w:t>BHARATHIDASAN UNIVERSITY</w:t>
      </w:r>
    </w:p>
    <w:p w14:paraId="583D40BA" w14:textId="447FF026" w:rsidR="00E52441" w:rsidRPr="00BF61A3" w:rsidRDefault="00E52441" w:rsidP="00BF61A3">
      <w:pPr>
        <w:jc w:val="center"/>
        <w:rPr>
          <w:rFonts w:ascii="Arial Black" w:hAnsi="Arial Black"/>
          <w:sz w:val="40"/>
          <w:szCs w:val="40"/>
          <w:lang w:val="en-IN"/>
        </w:rPr>
      </w:pPr>
      <w:r w:rsidRPr="00BF61A3">
        <w:rPr>
          <w:rFonts w:ascii="Arial Black" w:hAnsi="Arial Black"/>
          <w:sz w:val="40"/>
          <w:szCs w:val="40"/>
          <w:lang w:val="en-IN"/>
        </w:rPr>
        <w:t>URUMU DHANALAKSHMI COLLEGE</w:t>
      </w:r>
    </w:p>
    <w:p w14:paraId="6043BE0C" w14:textId="7B2CAFA7" w:rsidR="00E52441" w:rsidRPr="00BF61A3" w:rsidRDefault="00E52441" w:rsidP="00BF61A3">
      <w:pPr>
        <w:jc w:val="center"/>
        <w:rPr>
          <w:rFonts w:ascii="Arial Black" w:hAnsi="Arial Black"/>
          <w:sz w:val="40"/>
          <w:szCs w:val="40"/>
          <w:lang w:val="en-IN"/>
        </w:rPr>
      </w:pPr>
      <w:r w:rsidRPr="00BF61A3">
        <w:rPr>
          <w:rFonts w:ascii="Arial Black" w:hAnsi="Arial Black"/>
          <w:sz w:val="40"/>
          <w:szCs w:val="40"/>
          <w:lang w:val="en-IN"/>
        </w:rPr>
        <w:t>KATTUR, TRICHIRAPALLI-620019</w:t>
      </w:r>
    </w:p>
    <w:p w14:paraId="2D5A5ECF" w14:textId="7C5B8F4D" w:rsidR="00E52441" w:rsidRDefault="00E52441" w:rsidP="00BF61A3">
      <w:pPr>
        <w:jc w:val="center"/>
        <w:rPr>
          <w:rFonts w:ascii="Arial Black" w:hAnsi="Arial Black"/>
          <w:sz w:val="28"/>
          <w:szCs w:val="28"/>
          <w:lang w:val="en-IN"/>
        </w:rPr>
      </w:pPr>
      <w:r>
        <w:rPr>
          <w:rFonts w:ascii="Arial Black" w:hAnsi="Arial Black"/>
          <w:sz w:val="28"/>
          <w:szCs w:val="28"/>
          <w:lang w:val="en-IN"/>
        </w:rPr>
        <w:t>NAAN MUDHALVAN SCHEME</w:t>
      </w:r>
    </w:p>
    <w:p w14:paraId="6B3A1C71" w14:textId="5F958411" w:rsidR="00E52441" w:rsidRDefault="00E52441" w:rsidP="00BF61A3">
      <w:pPr>
        <w:jc w:val="center"/>
        <w:rPr>
          <w:rFonts w:ascii="Arial Black" w:hAnsi="Arial Black"/>
          <w:sz w:val="28"/>
          <w:szCs w:val="28"/>
          <w:lang w:val="en-IN"/>
        </w:rPr>
      </w:pPr>
      <w:r>
        <w:rPr>
          <w:rFonts w:ascii="Arial Black" w:hAnsi="Arial Black"/>
          <w:sz w:val="28"/>
          <w:szCs w:val="28"/>
          <w:lang w:val="en-IN"/>
        </w:rPr>
        <w:t>PG &amp; RESEARCH DEPARTMENT OF PHYSICS</w:t>
      </w:r>
    </w:p>
    <w:p w14:paraId="411335D8" w14:textId="6B10AF8B" w:rsidR="00E52441" w:rsidRDefault="00BF61A3" w:rsidP="00BF61A3">
      <w:pPr>
        <w:jc w:val="center"/>
        <w:rPr>
          <w:rFonts w:ascii="Arial Black" w:hAnsi="Arial Black"/>
          <w:sz w:val="28"/>
          <w:szCs w:val="28"/>
          <w:lang w:val="en-IN"/>
        </w:rPr>
      </w:pPr>
      <w:r>
        <w:rPr>
          <w:rFonts w:ascii="Arial Black" w:hAnsi="Arial Black"/>
          <w:sz w:val="28"/>
          <w:szCs w:val="28"/>
          <w:lang w:val="en-IN"/>
        </w:rPr>
        <w:t>TITLE: PLUGGING INTO THE FUTURE: AN EXPLORATION OF               ELECTRICITY CONSUMTION PATTERNS</w:t>
      </w:r>
    </w:p>
    <w:p w14:paraId="5714F587" w14:textId="5A1C17C1" w:rsidR="00BF61A3" w:rsidRDefault="00BF61A3" w:rsidP="00BF61A3">
      <w:pPr>
        <w:jc w:val="center"/>
        <w:rPr>
          <w:rFonts w:ascii="Arial Black" w:hAnsi="Arial Black"/>
          <w:sz w:val="28"/>
          <w:szCs w:val="28"/>
          <w:lang w:val="en-IN"/>
        </w:rPr>
      </w:pPr>
    </w:p>
    <w:p w14:paraId="02C82D8B" w14:textId="30C3B80D" w:rsidR="00BF61A3" w:rsidRDefault="00BF61A3" w:rsidP="00BF61A3">
      <w:pPr>
        <w:jc w:val="center"/>
        <w:rPr>
          <w:rFonts w:ascii="Arial Black" w:hAnsi="Arial Black"/>
          <w:sz w:val="28"/>
          <w:szCs w:val="28"/>
          <w:lang w:val="en-IN"/>
        </w:rPr>
      </w:pPr>
      <w:r>
        <w:rPr>
          <w:rFonts w:ascii="Arial Black" w:hAnsi="Arial Black"/>
          <w:sz w:val="28"/>
          <w:szCs w:val="28"/>
          <w:lang w:val="en-IN"/>
        </w:rPr>
        <w:t>TEAM MEMBER:</w:t>
      </w:r>
    </w:p>
    <w:p w14:paraId="5F788D2F" w14:textId="239691BB" w:rsidR="00BF61A3" w:rsidRDefault="00BF61A3" w:rsidP="00BF61A3">
      <w:pPr>
        <w:rPr>
          <w:rFonts w:ascii="Arial Black" w:hAnsi="Arial Black"/>
          <w:sz w:val="28"/>
          <w:szCs w:val="28"/>
          <w:lang w:val="en-IN"/>
        </w:rPr>
      </w:pPr>
      <w:r>
        <w:rPr>
          <w:rFonts w:ascii="Arial Black" w:hAnsi="Arial Black"/>
          <w:sz w:val="28"/>
          <w:szCs w:val="28"/>
          <w:lang w:val="en-IN"/>
        </w:rPr>
        <w:t>1.</w:t>
      </w:r>
      <w:proofErr w:type="gramStart"/>
      <w:r>
        <w:rPr>
          <w:rFonts w:ascii="Arial Black" w:hAnsi="Arial Black"/>
          <w:sz w:val="28"/>
          <w:szCs w:val="28"/>
          <w:lang w:val="en-IN"/>
        </w:rPr>
        <w:t>S.SAPARINATHAN</w:t>
      </w:r>
      <w:proofErr w:type="gramEnd"/>
    </w:p>
    <w:p w14:paraId="62617402" w14:textId="5C6070A9" w:rsidR="00BF61A3" w:rsidRDefault="00BF61A3" w:rsidP="00BF61A3">
      <w:pPr>
        <w:rPr>
          <w:rFonts w:ascii="Arial Black" w:hAnsi="Arial Black"/>
          <w:sz w:val="28"/>
          <w:szCs w:val="28"/>
          <w:lang w:val="en-IN"/>
        </w:rPr>
      </w:pPr>
      <w:r>
        <w:rPr>
          <w:rFonts w:ascii="Arial Black" w:hAnsi="Arial Black"/>
          <w:sz w:val="28"/>
          <w:szCs w:val="28"/>
          <w:lang w:val="en-IN"/>
        </w:rPr>
        <w:t>2.</w:t>
      </w:r>
      <w:proofErr w:type="gramStart"/>
      <w:r>
        <w:rPr>
          <w:rFonts w:ascii="Arial Black" w:hAnsi="Arial Black"/>
          <w:sz w:val="28"/>
          <w:szCs w:val="28"/>
          <w:lang w:val="en-IN"/>
        </w:rPr>
        <w:t>R.RAGHUL</w:t>
      </w:r>
      <w:proofErr w:type="gramEnd"/>
    </w:p>
    <w:p w14:paraId="7ACEE9E5" w14:textId="0EC72B96" w:rsidR="00BF61A3" w:rsidRDefault="00BF61A3" w:rsidP="00BF61A3">
      <w:pPr>
        <w:rPr>
          <w:rFonts w:ascii="Arial Black" w:hAnsi="Arial Black"/>
          <w:sz w:val="28"/>
          <w:szCs w:val="28"/>
          <w:lang w:val="en-IN"/>
        </w:rPr>
      </w:pPr>
      <w:r>
        <w:rPr>
          <w:rFonts w:ascii="Arial Black" w:hAnsi="Arial Black"/>
          <w:sz w:val="28"/>
          <w:szCs w:val="28"/>
          <w:lang w:val="en-IN"/>
        </w:rPr>
        <w:t>3.</w:t>
      </w:r>
      <w:proofErr w:type="gramStart"/>
      <w:r>
        <w:rPr>
          <w:rFonts w:ascii="Arial Black" w:hAnsi="Arial Black"/>
          <w:sz w:val="28"/>
          <w:szCs w:val="28"/>
          <w:lang w:val="en-IN"/>
        </w:rPr>
        <w:t>C.SAKTHI</w:t>
      </w:r>
      <w:proofErr w:type="gramEnd"/>
    </w:p>
    <w:p w14:paraId="09DFDFEE" w14:textId="61019510" w:rsidR="00BF61A3" w:rsidRDefault="00BF61A3" w:rsidP="00BF61A3">
      <w:pPr>
        <w:rPr>
          <w:rFonts w:ascii="Arial Black" w:hAnsi="Arial Black"/>
          <w:sz w:val="28"/>
          <w:szCs w:val="28"/>
          <w:lang w:val="en-IN"/>
        </w:rPr>
      </w:pPr>
      <w:r>
        <w:rPr>
          <w:rFonts w:ascii="Arial Black" w:hAnsi="Arial Black"/>
          <w:sz w:val="28"/>
          <w:szCs w:val="28"/>
          <w:lang w:val="en-IN"/>
        </w:rPr>
        <w:t>4.</w:t>
      </w:r>
      <w:proofErr w:type="gramStart"/>
      <w:r>
        <w:rPr>
          <w:rFonts w:ascii="Arial Black" w:hAnsi="Arial Black"/>
          <w:sz w:val="28"/>
          <w:szCs w:val="28"/>
          <w:lang w:val="en-IN"/>
        </w:rPr>
        <w:t>G.PUGAZHENTHI</w:t>
      </w:r>
      <w:proofErr w:type="gramEnd"/>
    </w:p>
    <w:p w14:paraId="14C072A3" w14:textId="35FA994D" w:rsidR="0050311D" w:rsidRDefault="0050311D" w:rsidP="00BF61A3">
      <w:pPr>
        <w:rPr>
          <w:rFonts w:ascii="Arial Black" w:hAnsi="Arial Black"/>
          <w:sz w:val="28"/>
          <w:szCs w:val="28"/>
          <w:lang w:val="en-IN"/>
        </w:rPr>
      </w:pPr>
    </w:p>
    <w:p w14:paraId="69D800C0" w14:textId="1EA1C787" w:rsidR="0050311D" w:rsidRDefault="0050311D" w:rsidP="00BF61A3">
      <w:pPr>
        <w:rPr>
          <w:rFonts w:ascii="Arial Black" w:hAnsi="Arial Black"/>
          <w:sz w:val="28"/>
          <w:szCs w:val="28"/>
          <w:lang w:val="en-IN"/>
        </w:rPr>
      </w:pPr>
    </w:p>
    <w:p w14:paraId="3F705099" w14:textId="0059DA74" w:rsidR="0050311D" w:rsidRDefault="0050311D" w:rsidP="00BF61A3">
      <w:pPr>
        <w:rPr>
          <w:rFonts w:ascii="Arial Black" w:hAnsi="Arial Black"/>
          <w:sz w:val="28"/>
          <w:szCs w:val="28"/>
          <w:lang w:val="en-IN"/>
        </w:rPr>
      </w:pPr>
      <w:r>
        <w:rPr>
          <w:rFonts w:ascii="Arial Black" w:hAnsi="Arial Black"/>
          <w:sz w:val="28"/>
          <w:szCs w:val="28"/>
          <w:lang w:val="en-IN"/>
        </w:rPr>
        <w:t xml:space="preserve">                                 INTRODUCTION</w:t>
      </w:r>
    </w:p>
    <w:p w14:paraId="2F5B4DA0" w14:textId="5CBDC1A6" w:rsidR="0050311D" w:rsidRDefault="0050311D" w:rsidP="00BF61A3">
      <w:pPr>
        <w:rPr>
          <w:rFonts w:ascii="Arial Black" w:hAnsi="Arial Black"/>
          <w:sz w:val="28"/>
          <w:szCs w:val="28"/>
          <w:lang w:val="en-IN"/>
        </w:rPr>
      </w:pPr>
    </w:p>
    <w:p w14:paraId="25A40C71" w14:textId="77777777" w:rsidR="0050311D" w:rsidRDefault="0050311D" w:rsidP="0050311D">
      <w:pPr>
        <w:shd w:val="clear" w:color="auto" w:fill="FFFFFF"/>
        <w:rPr>
          <w:rFonts w:ascii="&amp;quot" w:hAnsi="&amp;quot"/>
          <w:b/>
          <w:bCs/>
          <w:color w:val="35475C"/>
          <w:sz w:val="20"/>
          <w:szCs w:val="20"/>
        </w:rPr>
      </w:pPr>
      <w:r>
        <w:rPr>
          <w:rFonts w:ascii="Calibri" w:hAnsi="Calibri" w:cs="Calibri"/>
          <w:b/>
          <w:bCs/>
          <w:color w:val="000000"/>
        </w:rPr>
        <w:br/>
      </w:r>
    </w:p>
    <w:p w14:paraId="217E0785" w14:textId="77777777" w:rsidR="0050311D" w:rsidRPr="00EB644F" w:rsidRDefault="0050311D" w:rsidP="0050311D">
      <w:pPr>
        <w:shd w:val="clear" w:color="auto" w:fill="FFFFFF"/>
        <w:jc w:val="both"/>
        <w:rPr>
          <w:rFonts w:ascii="&amp;quot" w:hAnsi="&amp;quot"/>
          <w:b/>
          <w:bCs/>
          <w:color w:val="35475C"/>
          <w:sz w:val="36"/>
          <w:szCs w:val="36"/>
        </w:rPr>
      </w:pPr>
      <w:r w:rsidRPr="00EB644F">
        <w:rPr>
          <w:rFonts w:ascii="&amp;quot" w:hAnsi="&amp;quot" w:cs="Calibri"/>
          <w:b/>
          <w:bCs/>
          <w:color w:val="35475C"/>
          <w:sz w:val="36"/>
          <w:szCs w:val="36"/>
        </w:rPr>
        <w:t xml:space="preserve">India is the world's third-largest producer and third-largest consumer of electricity. The national electric grid in India has an installed capacity of 370.106 GW as of 31 March 2020. Renewable power plants, which also include large hydroelectric plants, constitute 35.86% of India's total installed capacity. During the fiscal year (FY) 2019–20, the total electricity generation in the country was 1,598 </w:t>
      </w:r>
      <w:proofErr w:type="spellStart"/>
      <w:r w:rsidRPr="00EB644F">
        <w:rPr>
          <w:rFonts w:ascii="&amp;quot" w:hAnsi="&amp;quot" w:cs="Calibri"/>
          <w:b/>
          <w:bCs/>
          <w:color w:val="35475C"/>
          <w:sz w:val="36"/>
          <w:szCs w:val="36"/>
        </w:rPr>
        <w:t>TWh</w:t>
      </w:r>
      <w:proofErr w:type="spellEnd"/>
      <w:r w:rsidRPr="00EB644F">
        <w:rPr>
          <w:rFonts w:ascii="&amp;quot" w:hAnsi="&amp;quot" w:cs="Calibri"/>
          <w:b/>
          <w:bCs/>
          <w:color w:val="35475C"/>
          <w:sz w:val="36"/>
          <w:szCs w:val="36"/>
        </w:rPr>
        <w:t xml:space="preserve">, of which 1,383.5 </w:t>
      </w:r>
      <w:proofErr w:type="spellStart"/>
      <w:r w:rsidRPr="00EB644F">
        <w:rPr>
          <w:rFonts w:ascii="&amp;quot" w:hAnsi="&amp;quot" w:cs="Calibri"/>
          <w:b/>
          <w:bCs/>
          <w:color w:val="35475C"/>
          <w:sz w:val="36"/>
          <w:szCs w:val="36"/>
        </w:rPr>
        <w:t>TWh</w:t>
      </w:r>
      <w:proofErr w:type="spellEnd"/>
      <w:r w:rsidRPr="00EB644F">
        <w:rPr>
          <w:rFonts w:ascii="&amp;quot" w:hAnsi="&amp;quot" w:cs="Calibri"/>
          <w:b/>
          <w:bCs/>
          <w:color w:val="35475C"/>
          <w:sz w:val="36"/>
          <w:szCs w:val="36"/>
        </w:rPr>
        <w:t xml:space="preserve"> generated by utilities. The gross electricity consumption per capita in FY2019 was 1,208 kWh.</w:t>
      </w:r>
      <w:r w:rsidRPr="00EB644F">
        <w:rPr>
          <w:rFonts w:ascii="Calibri" w:hAnsi="Calibri" w:cs="Calibri"/>
          <w:b/>
          <w:bCs/>
          <w:color w:val="000000"/>
          <w:sz w:val="36"/>
          <w:szCs w:val="36"/>
        </w:rPr>
        <w:br/>
      </w:r>
    </w:p>
    <w:p w14:paraId="7AF34331" w14:textId="77777777" w:rsidR="0050311D" w:rsidRPr="00EB644F" w:rsidRDefault="0050311D" w:rsidP="0050311D">
      <w:pPr>
        <w:shd w:val="clear" w:color="auto" w:fill="FFFFFF"/>
        <w:rPr>
          <w:rFonts w:ascii="&amp;quot" w:hAnsi="&amp;quot"/>
          <w:b/>
          <w:bCs/>
          <w:color w:val="35475C"/>
          <w:sz w:val="36"/>
          <w:szCs w:val="36"/>
        </w:rPr>
      </w:pPr>
      <w:r w:rsidRPr="00EB644F">
        <w:rPr>
          <w:rFonts w:ascii="&amp;quot" w:hAnsi="&amp;quot" w:cs="Calibri"/>
          <w:b/>
          <w:bCs/>
          <w:color w:val="35475C"/>
          <w:sz w:val="36"/>
          <w:szCs w:val="36"/>
        </w:rPr>
        <w:lastRenderedPageBreak/>
        <w:br/>
      </w:r>
    </w:p>
    <w:p w14:paraId="6165B2BF" w14:textId="77777777" w:rsidR="0050311D" w:rsidRPr="00EB644F" w:rsidRDefault="0050311D" w:rsidP="0050311D">
      <w:pPr>
        <w:shd w:val="clear" w:color="auto" w:fill="FFFFFF"/>
        <w:jc w:val="both"/>
        <w:rPr>
          <w:rFonts w:ascii="&amp;quot" w:hAnsi="&amp;quot"/>
          <w:b/>
          <w:bCs/>
          <w:color w:val="35475C"/>
          <w:sz w:val="36"/>
          <w:szCs w:val="36"/>
        </w:rPr>
      </w:pPr>
      <w:r w:rsidRPr="00EB644F">
        <w:rPr>
          <w:rFonts w:ascii="&amp;quot" w:hAnsi="&amp;quot" w:cs="Calibri"/>
          <w:b/>
          <w:bCs/>
          <w:color w:val="35475C"/>
          <w:sz w:val="36"/>
          <w:szCs w:val="36"/>
        </w:rPr>
        <w:t>In 2015-16, electric energy consumption in agriculture was recorded as being the highest (17.89%) worldwide. The per capita electricity consumption is low compared to most other countries despite India having a low electricity tariff.</w:t>
      </w:r>
      <w:r w:rsidRPr="00EB644F">
        <w:rPr>
          <w:rFonts w:ascii="&amp;quot" w:hAnsi="&amp;quot" w:cs="Calibri"/>
          <w:b/>
          <w:bCs/>
          <w:color w:val="35475C"/>
          <w:sz w:val="36"/>
          <w:szCs w:val="36"/>
        </w:rPr>
        <w:br/>
      </w:r>
    </w:p>
    <w:p w14:paraId="158744A6" w14:textId="77777777" w:rsidR="0050311D" w:rsidRPr="00EB644F" w:rsidRDefault="0050311D" w:rsidP="0050311D">
      <w:pPr>
        <w:shd w:val="clear" w:color="auto" w:fill="FFFFFF"/>
        <w:rPr>
          <w:rFonts w:ascii="&amp;quot" w:hAnsi="&amp;quot"/>
          <w:b/>
          <w:bCs/>
          <w:color w:val="35475C"/>
          <w:sz w:val="36"/>
          <w:szCs w:val="36"/>
        </w:rPr>
      </w:pPr>
      <w:r w:rsidRPr="00EB644F">
        <w:rPr>
          <w:rFonts w:ascii="&amp;quot" w:hAnsi="&amp;quot" w:cs="Calibri"/>
          <w:b/>
          <w:bCs/>
          <w:color w:val="35475C"/>
          <w:sz w:val="36"/>
          <w:szCs w:val="36"/>
        </w:rPr>
        <w:br/>
      </w:r>
    </w:p>
    <w:p w14:paraId="01614011" w14:textId="77777777" w:rsidR="0050311D" w:rsidRPr="00EB644F" w:rsidRDefault="0050311D" w:rsidP="0050311D">
      <w:pPr>
        <w:shd w:val="clear" w:color="auto" w:fill="FFFFFF"/>
        <w:jc w:val="both"/>
        <w:rPr>
          <w:rFonts w:ascii="&amp;quot" w:hAnsi="&amp;quot"/>
          <w:b/>
          <w:bCs/>
          <w:color w:val="35475C"/>
          <w:sz w:val="36"/>
          <w:szCs w:val="36"/>
        </w:rPr>
      </w:pPr>
      <w:r w:rsidRPr="00EB644F">
        <w:rPr>
          <w:rFonts w:ascii="&amp;quot" w:hAnsi="&amp;quot" w:cs="Calibri"/>
          <w:b/>
          <w:bCs/>
          <w:color w:val="35475C"/>
          <w:sz w:val="36"/>
          <w:szCs w:val="36"/>
        </w:rPr>
        <w:t>In light of the recent COVID-19 situation, when everyone has been under lockdown for the months of March to June the impacts of the lockdown on economic activities have been faced by every sector in a positive or a negative way.</w:t>
      </w:r>
      <w:r w:rsidRPr="00EB644F">
        <w:rPr>
          <w:rFonts w:ascii="&amp;quot" w:hAnsi="&amp;quot" w:cs="Calibri"/>
          <w:b/>
          <w:bCs/>
          <w:color w:val="35475C"/>
          <w:sz w:val="36"/>
          <w:szCs w:val="36"/>
        </w:rPr>
        <w:br/>
      </w:r>
    </w:p>
    <w:p w14:paraId="0AE382A7" w14:textId="77777777" w:rsidR="0050311D" w:rsidRPr="00EB644F" w:rsidRDefault="0050311D" w:rsidP="0050311D">
      <w:pPr>
        <w:shd w:val="clear" w:color="auto" w:fill="FFFFFF"/>
        <w:rPr>
          <w:rFonts w:ascii="&amp;quot" w:hAnsi="&amp;quot"/>
          <w:b/>
          <w:bCs/>
          <w:color w:val="35475C"/>
          <w:sz w:val="36"/>
          <w:szCs w:val="36"/>
        </w:rPr>
      </w:pPr>
      <w:r w:rsidRPr="00EB644F">
        <w:rPr>
          <w:rFonts w:ascii="&amp;quot" w:hAnsi="&amp;quot" w:cs="Calibri"/>
          <w:b/>
          <w:bCs/>
          <w:color w:val="35475C"/>
          <w:sz w:val="36"/>
          <w:szCs w:val="36"/>
        </w:rPr>
        <w:br/>
      </w:r>
    </w:p>
    <w:p w14:paraId="5517F62B" w14:textId="77777777" w:rsidR="0050311D" w:rsidRPr="00EB644F" w:rsidRDefault="0050311D" w:rsidP="0050311D">
      <w:pPr>
        <w:shd w:val="clear" w:color="auto" w:fill="FFFFFF"/>
        <w:rPr>
          <w:rFonts w:ascii="&amp;quot" w:hAnsi="&amp;quot"/>
          <w:b/>
          <w:bCs/>
          <w:color w:val="35475C"/>
          <w:sz w:val="36"/>
          <w:szCs w:val="36"/>
        </w:rPr>
      </w:pPr>
      <w:r w:rsidRPr="00EB644F">
        <w:rPr>
          <w:rFonts w:ascii="&amp;quot" w:hAnsi="&amp;quot" w:cs="Calibri"/>
          <w:b/>
          <w:bCs/>
          <w:color w:val="35475C"/>
          <w:sz w:val="36"/>
          <w:szCs w:val="36"/>
        </w:rPr>
        <w:t>The dataset is exhaustive in its demonstration of energy consumption state wise.</w:t>
      </w:r>
      <w:r w:rsidRPr="00EB644F">
        <w:rPr>
          <w:rFonts w:ascii="&amp;quot" w:hAnsi="&amp;quot" w:cs="Calibri"/>
          <w:b/>
          <w:bCs/>
          <w:color w:val="35475C"/>
          <w:sz w:val="36"/>
          <w:szCs w:val="36"/>
        </w:rPr>
        <w:br/>
      </w:r>
    </w:p>
    <w:p w14:paraId="134BA920" w14:textId="77777777" w:rsidR="0050311D" w:rsidRPr="00EB644F" w:rsidRDefault="0050311D" w:rsidP="0050311D">
      <w:pPr>
        <w:shd w:val="clear" w:color="auto" w:fill="FFFFFF"/>
        <w:rPr>
          <w:rFonts w:ascii="&amp;quot" w:hAnsi="&amp;quot"/>
          <w:b/>
          <w:bCs/>
          <w:color w:val="35475C"/>
          <w:sz w:val="36"/>
          <w:szCs w:val="36"/>
        </w:rPr>
      </w:pPr>
      <w:r w:rsidRPr="00EB644F">
        <w:rPr>
          <w:rFonts w:ascii="&amp;quot" w:hAnsi="&amp;quot" w:cs="Calibri"/>
          <w:b/>
          <w:bCs/>
          <w:color w:val="35475C"/>
          <w:sz w:val="36"/>
          <w:szCs w:val="36"/>
        </w:rPr>
        <w:br/>
      </w:r>
    </w:p>
    <w:p w14:paraId="58A3F628" w14:textId="77777777" w:rsidR="0050311D" w:rsidRPr="00EB644F" w:rsidRDefault="0050311D" w:rsidP="0050311D">
      <w:pPr>
        <w:shd w:val="clear" w:color="auto" w:fill="FFFFFF"/>
        <w:jc w:val="both"/>
        <w:rPr>
          <w:rFonts w:ascii="&amp;quot" w:hAnsi="&amp;quot"/>
          <w:b/>
          <w:bCs/>
          <w:color w:val="35475C"/>
          <w:sz w:val="36"/>
          <w:szCs w:val="36"/>
        </w:rPr>
      </w:pPr>
      <w:proofErr w:type="spellStart"/>
      <w:r w:rsidRPr="00EB644F">
        <w:rPr>
          <w:rFonts w:ascii="&amp;quot" w:hAnsi="&amp;quot" w:cs="Calibri"/>
          <w:b/>
          <w:bCs/>
          <w:color w:val="35475C"/>
          <w:sz w:val="36"/>
          <w:szCs w:val="36"/>
        </w:rPr>
        <w:t>Analysing</w:t>
      </w:r>
      <w:proofErr w:type="spellEnd"/>
      <w:r w:rsidRPr="00EB644F">
        <w:rPr>
          <w:rFonts w:ascii="&amp;quot" w:hAnsi="&amp;quot" w:cs="Calibri"/>
          <w:b/>
          <w:bCs/>
          <w:color w:val="35475C"/>
          <w:sz w:val="36"/>
          <w:szCs w:val="36"/>
        </w:rPr>
        <w:t xml:space="preserve"> Electricity Consumption in India from Jan 2019 till 5</w:t>
      </w:r>
      <w:r w:rsidRPr="00EB644F">
        <w:rPr>
          <w:rFonts w:ascii="&amp;quot" w:hAnsi="&amp;quot" w:cs="Calibri"/>
          <w:b/>
          <w:bCs/>
          <w:color w:val="35475C"/>
          <w:sz w:val="36"/>
          <w:szCs w:val="36"/>
          <w:vertAlign w:val="superscript"/>
        </w:rPr>
        <w:t>th</w:t>
      </w:r>
      <w:r w:rsidRPr="00EB644F">
        <w:rPr>
          <w:rFonts w:ascii="&amp;quot" w:hAnsi="&amp;quot" w:cs="Calibri"/>
          <w:b/>
          <w:bCs/>
          <w:color w:val="35475C"/>
          <w:sz w:val="36"/>
          <w:szCs w:val="36"/>
        </w:rPr>
        <w:t xml:space="preserve"> December 2020. This dataset contains a record of Electricity consumption in each states of India, here we are going to </w:t>
      </w:r>
      <w:proofErr w:type="spellStart"/>
      <w:r w:rsidRPr="00EB644F">
        <w:rPr>
          <w:rFonts w:ascii="&amp;quot" w:hAnsi="&amp;quot" w:cs="Calibri"/>
          <w:b/>
          <w:bCs/>
          <w:color w:val="35475C"/>
          <w:sz w:val="36"/>
          <w:szCs w:val="36"/>
        </w:rPr>
        <w:t>analyse</w:t>
      </w:r>
      <w:proofErr w:type="spellEnd"/>
      <w:r w:rsidRPr="00EB644F">
        <w:rPr>
          <w:rFonts w:ascii="&amp;quot" w:hAnsi="&amp;quot" w:cs="Calibri"/>
          <w:b/>
          <w:bCs/>
          <w:color w:val="35475C"/>
          <w:sz w:val="36"/>
          <w:szCs w:val="36"/>
        </w:rPr>
        <w:t xml:space="preserve"> State </w:t>
      </w:r>
      <w:proofErr w:type="gramStart"/>
      <w:r w:rsidRPr="00EB644F">
        <w:rPr>
          <w:rFonts w:ascii="&amp;quot" w:hAnsi="&amp;quot" w:cs="Calibri"/>
          <w:b/>
          <w:bCs/>
          <w:color w:val="35475C"/>
          <w:sz w:val="36"/>
          <w:szCs w:val="36"/>
        </w:rPr>
        <w:t>wise ,</w:t>
      </w:r>
      <w:proofErr w:type="gramEnd"/>
      <w:r w:rsidRPr="00EB644F">
        <w:rPr>
          <w:rFonts w:ascii="&amp;quot" w:hAnsi="&amp;quot" w:cs="Calibri"/>
          <w:b/>
          <w:bCs/>
          <w:color w:val="35475C"/>
          <w:sz w:val="36"/>
          <w:szCs w:val="36"/>
        </w:rPr>
        <w:t xml:space="preserve"> Region wise and Overall Electricity consumption in India.</w:t>
      </w:r>
      <w:r w:rsidRPr="00EB644F">
        <w:rPr>
          <w:rFonts w:ascii="&amp;quot" w:hAnsi="&amp;quot" w:cs="Calibri"/>
          <w:b/>
          <w:bCs/>
          <w:color w:val="35475C"/>
          <w:sz w:val="36"/>
          <w:szCs w:val="36"/>
        </w:rPr>
        <w:br/>
      </w:r>
    </w:p>
    <w:p w14:paraId="25274BF4" w14:textId="77777777" w:rsidR="0050311D" w:rsidRPr="00EB644F" w:rsidRDefault="0050311D" w:rsidP="0050311D">
      <w:pPr>
        <w:shd w:val="clear" w:color="auto" w:fill="FFFFFF"/>
        <w:rPr>
          <w:rFonts w:ascii="&amp;quot" w:hAnsi="&amp;quot"/>
          <w:b/>
          <w:bCs/>
          <w:color w:val="35475C"/>
          <w:sz w:val="36"/>
          <w:szCs w:val="36"/>
        </w:rPr>
      </w:pPr>
      <w:r w:rsidRPr="00EB644F">
        <w:rPr>
          <w:rFonts w:ascii="&amp;quot" w:hAnsi="&amp;quot" w:cs="Calibri"/>
          <w:b/>
          <w:bCs/>
          <w:color w:val="35475C"/>
          <w:sz w:val="36"/>
          <w:szCs w:val="36"/>
        </w:rPr>
        <w:br/>
      </w:r>
    </w:p>
    <w:p w14:paraId="6F9986EF" w14:textId="77777777" w:rsidR="0050311D" w:rsidRPr="00EB644F" w:rsidRDefault="0050311D" w:rsidP="0050311D">
      <w:pPr>
        <w:pStyle w:val="NormalWeb"/>
        <w:shd w:val="clear" w:color="auto" w:fill="FFFFFF"/>
        <w:spacing w:before="0" w:beforeAutospacing="0" w:after="0" w:afterAutospacing="0"/>
        <w:rPr>
          <w:rFonts w:ascii="&amp;quot" w:hAnsi="&amp;quot"/>
          <w:b/>
          <w:bCs/>
          <w:color w:val="35475C"/>
          <w:sz w:val="36"/>
          <w:szCs w:val="36"/>
        </w:rPr>
      </w:pPr>
      <w:r w:rsidRPr="00EB644F">
        <w:rPr>
          <w:rFonts w:ascii="Arial" w:hAnsi="Arial" w:cs="Arial"/>
          <w:b/>
          <w:bCs/>
          <w:color w:val="000000"/>
          <w:sz w:val="36"/>
          <w:szCs w:val="36"/>
        </w:rPr>
        <w:lastRenderedPageBreak/>
        <w:t>Technical Architecture:</w:t>
      </w:r>
    </w:p>
    <w:p w14:paraId="6FDA80F9" w14:textId="2B9B4B01" w:rsidR="0050311D" w:rsidRPr="00EB644F" w:rsidRDefault="0050311D" w:rsidP="0050311D">
      <w:pPr>
        <w:pStyle w:val="NormalWeb"/>
        <w:shd w:val="clear" w:color="auto" w:fill="FFFFFF"/>
        <w:spacing w:before="0" w:beforeAutospacing="0" w:after="0" w:afterAutospacing="0"/>
        <w:rPr>
          <w:rFonts w:ascii="&amp;quot" w:hAnsi="&amp;quot"/>
          <w:b/>
          <w:bCs/>
          <w:color w:val="35475C"/>
          <w:sz w:val="36"/>
          <w:szCs w:val="36"/>
        </w:rPr>
      </w:pPr>
      <w:r w:rsidRPr="00EB644F">
        <w:rPr>
          <w:rFonts w:ascii="&amp;quot" w:hAnsi="&amp;quot" w:cs="Arial"/>
          <w:b/>
          <w:bCs/>
          <w:noProof/>
          <w:color w:val="35475C"/>
          <w:sz w:val="36"/>
          <w:szCs w:val="36"/>
          <w:bdr w:val="none" w:sz="0" w:space="0" w:color="auto" w:frame="1"/>
        </w:rPr>
        <w:drawing>
          <wp:inline distT="0" distB="0" distL="0" distR="0" wp14:anchorId="6B0B2555" wp14:editId="58897005">
            <wp:extent cx="5188585" cy="2998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88585" cy="2998470"/>
                    </a:xfrm>
                    <a:prstGeom prst="rect">
                      <a:avLst/>
                    </a:prstGeom>
                    <a:noFill/>
                    <a:ln>
                      <a:noFill/>
                    </a:ln>
                  </pic:spPr>
                </pic:pic>
              </a:graphicData>
            </a:graphic>
          </wp:inline>
        </w:drawing>
      </w:r>
      <w:r w:rsidRPr="00EB644F">
        <w:rPr>
          <w:rFonts w:ascii="Arial" w:hAnsi="Arial" w:cs="Arial"/>
          <w:b/>
          <w:bCs/>
          <w:color w:val="000000"/>
          <w:sz w:val="36"/>
          <w:szCs w:val="36"/>
        </w:rPr>
        <w:br/>
      </w:r>
    </w:p>
    <w:p w14:paraId="2C92BDEE" w14:textId="77777777" w:rsidR="0050311D" w:rsidRPr="00EB644F" w:rsidRDefault="0050311D" w:rsidP="0050311D">
      <w:pPr>
        <w:pStyle w:val="NormalWeb"/>
        <w:shd w:val="clear" w:color="auto" w:fill="FFFFFF"/>
        <w:spacing w:before="0" w:beforeAutospacing="0" w:after="0" w:afterAutospacing="0"/>
        <w:rPr>
          <w:rFonts w:ascii="&amp;quot" w:hAnsi="&amp;quot"/>
          <w:b/>
          <w:bCs/>
          <w:color w:val="35475C"/>
          <w:sz w:val="36"/>
          <w:szCs w:val="36"/>
        </w:rPr>
      </w:pPr>
      <w:r w:rsidRPr="00EB644F">
        <w:rPr>
          <w:rFonts w:ascii="Arial" w:hAnsi="Arial" w:cs="Arial"/>
          <w:b/>
          <w:bCs/>
          <w:color w:val="000000"/>
          <w:sz w:val="36"/>
          <w:szCs w:val="36"/>
        </w:rPr>
        <w:t>Project Flow</w:t>
      </w:r>
    </w:p>
    <w:p w14:paraId="148D157A" w14:textId="77777777" w:rsidR="0050311D" w:rsidRPr="00EB644F" w:rsidRDefault="0050311D" w:rsidP="0050311D">
      <w:pPr>
        <w:pStyle w:val="NormalWeb"/>
        <w:shd w:val="clear" w:color="auto" w:fill="FFFFFF"/>
        <w:spacing w:before="0" w:beforeAutospacing="0" w:after="0" w:afterAutospacing="0"/>
        <w:jc w:val="both"/>
        <w:rPr>
          <w:rFonts w:ascii="&amp;quot" w:hAnsi="&amp;quot"/>
          <w:b/>
          <w:bCs/>
          <w:color w:val="35475C"/>
          <w:sz w:val="36"/>
          <w:szCs w:val="36"/>
        </w:rPr>
      </w:pPr>
      <w:r w:rsidRPr="00EB644F">
        <w:rPr>
          <w:rFonts w:ascii="Arial" w:hAnsi="Arial" w:cs="Arial"/>
          <w:color w:val="000000"/>
          <w:sz w:val="36"/>
          <w:szCs w:val="36"/>
        </w:rPr>
        <w:t>To accomplish this, we have to complete all the activities listed below,</w:t>
      </w:r>
    </w:p>
    <w:p w14:paraId="037D9DC6" w14:textId="77777777" w:rsidR="0050311D" w:rsidRPr="00EB644F" w:rsidRDefault="0050311D" w:rsidP="0050311D">
      <w:pPr>
        <w:pStyle w:val="NormalWeb"/>
        <w:numPr>
          <w:ilvl w:val="0"/>
          <w:numId w:val="1"/>
        </w:numPr>
        <w:spacing w:before="0" w:beforeAutospacing="0" w:after="0" w:afterAutospacing="0"/>
        <w:ind w:left="375"/>
        <w:textAlignment w:val="baseline"/>
        <w:rPr>
          <w:rFonts w:ascii="&amp;quot" w:hAnsi="&amp;quot" w:cs="Arial"/>
          <w:b/>
          <w:bCs/>
          <w:color w:val="35475C"/>
          <w:sz w:val="36"/>
          <w:szCs w:val="36"/>
        </w:rPr>
      </w:pPr>
      <w:r w:rsidRPr="00EB644F">
        <w:rPr>
          <w:rFonts w:ascii="Arial" w:hAnsi="Arial" w:cs="Arial"/>
          <w:color w:val="000000"/>
          <w:sz w:val="36"/>
          <w:szCs w:val="36"/>
        </w:rPr>
        <w:t>Define Problem / Problem Understanding</w:t>
      </w:r>
    </w:p>
    <w:p w14:paraId="051A6E1B" w14:textId="77777777" w:rsidR="0050311D" w:rsidRPr="00EB644F" w:rsidRDefault="0050311D" w:rsidP="0050311D">
      <w:pPr>
        <w:pStyle w:val="NormalWeb"/>
        <w:numPr>
          <w:ilvl w:val="1"/>
          <w:numId w:val="2"/>
        </w:numPr>
        <w:spacing w:before="0" w:beforeAutospacing="0" w:after="0" w:afterAutospacing="0"/>
        <w:ind w:left="375"/>
        <w:textAlignment w:val="baseline"/>
        <w:rPr>
          <w:rFonts w:ascii="&amp;quot" w:hAnsi="&amp;quot" w:cs="Arial"/>
          <w:b/>
          <w:bCs/>
          <w:color w:val="35475C"/>
          <w:sz w:val="36"/>
          <w:szCs w:val="36"/>
        </w:rPr>
      </w:pPr>
      <w:r w:rsidRPr="00EB644F">
        <w:rPr>
          <w:rFonts w:ascii="Arial" w:hAnsi="Arial" w:cs="Arial"/>
          <w:color w:val="000000"/>
          <w:sz w:val="36"/>
          <w:szCs w:val="36"/>
        </w:rPr>
        <w:t>Specify the business problem</w:t>
      </w:r>
    </w:p>
    <w:p w14:paraId="61FEA59F" w14:textId="77777777" w:rsidR="0050311D" w:rsidRPr="00EB644F" w:rsidRDefault="0050311D" w:rsidP="0050311D">
      <w:pPr>
        <w:pStyle w:val="NormalWeb"/>
        <w:numPr>
          <w:ilvl w:val="1"/>
          <w:numId w:val="2"/>
        </w:numPr>
        <w:spacing w:before="0" w:beforeAutospacing="0" w:after="0" w:afterAutospacing="0"/>
        <w:ind w:left="375"/>
        <w:textAlignment w:val="baseline"/>
        <w:rPr>
          <w:rFonts w:ascii="&amp;quot" w:hAnsi="&amp;quot" w:cs="Arial"/>
          <w:b/>
          <w:bCs/>
          <w:color w:val="35475C"/>
          <w:sz w:val="36"/>
          <w:szCs w:val="36"/>
        </w:rPr>
      </w:pPr>
      <w:r w:rsidRPr="00EB644F">
        <w:rPr>
          <w:rFonts w:ascii="Arial" w:hAnsi="Arial" w:cs="Arial"/>
          <w:color w:val="000000"/>
          <w:sz w:val="36"/>
          <w:szCs w:val="36"/>
        </w:rPr>
        <w:t>Business requirements</w:t>
      </w:r>
    </w:p>
    <w:p w14:paraId="0124BE3A" w14:textId="77777777" w:rsidR="0050311D" w:rsidRPr="00EB644F" w:rsidRDefault="0050311D" w:rsidP="0050311D">
      <w:pPr>
        <w:pStyle w:val="NormalWeb"/>
        <w:numPr>
          <w:ilvl w:val="1"/>
          <w:numId w:val="2"/>
        </w:numPr>
        <w:spacing w:before="0" w:beforeAutospacing="0" w:after="0" w:afterAutospacing="0"/>
        <w:ind w:left="375"/>
        <w:textAlignment w:val="baseline"/>
        <w:rPr>
          <w:rFonts w:ascii="&amp;quot" w:hAnsi="&amp;quot" w:cs="Arial"/>
          <w:b/>
          <w:bCs/>
          <w:color w:val="35475C"/>
          <w:sz w:val="36"/>
          <w:szCs w:val="36"/>
        </w:rPr>
      </w:pPr>
      <w:r w:rsidRPr="00EB644F">
        <w:rPr>
          <w:rFonts w:ascii="Arial" w:hAnsi="Arial" w:cs="Arial"/>
          <w:color w:val="000000"/>
          <w:sz w:val="36"/>
          <w:szCs w:val="36"/>
        </w:rPr>
        <w:t>Literature Survey</w:t>
      </w:r>
    </w:p>
    <w:p w14:paraId="79A2550A" w14:textId="77777777" w:rsidR="0050311D" w:rsidRPr="00EB644F" w:rsidRDefault="0050311D" w:rsidP="0050311D">
      <w:pPr>
        <w:pStyle w:val="NormalWeb"/>
        <w:numPr>
          <w:ilvl w:val="1"/>
          <w:numId w:val="2"/>
        </w:numPr>
        <w:spacing w:before="0" w:beforeAutospacing="0" w:after="0" w:afterAutospacing="0"/>
        <w:ind w:left="375"/>
        <w:textAlignment w:val="baseline"/>
        <w:rPr>
          <w:rFonts w:ascii="&amp;quot" w:hAnsi="&amp;quot" w:cs="Arial"/>
          <w:b/>
          <w:bCs/>
          <w:color w:val="35475C"/>
          <w:sz w:val="36"/>
          <w:szCs w:val="36"/>
        </w:rPr>
      </w:pPr>
      <w:r w:rsidRPr="00EB644F">
        <w:rPr>
          <w:rFonts w:ascii="Arial" w:hAnsi="Arial" w:cs="Arial"/>
          <w:color w:val="000000"/>
          <w:sz w:val="36"/>
          <w:szCs w:val="36"/>
        </w:rPr>
        <w:t>Social or Business Impact.</w:t>
      </w:r>
    </w:p>
    <w:p w14:paraId="63A553A6" w14:textId="77777777" w:rsidR="0050311D" w:rsidRPr="00EB644F" w:rsidRDefault="0050311D" w:rsidP="0050311D">
      <w:pPr>
        <w:pStyle w:val="NormalWeb"/>
        <w:numPr>
          <w:ilvl w:val="0"/>
          <w:numId w:val="2"/>
        </w:numPr>
        <w:spacing w:before="0" w:beforeAutospacing="0" w:after="0" w:afterAutospacing="0"/>
        <w:ind w:left="375"/>
        <w:jc w:val="both"/>
        <w:textAlignment w:val="baseline"/>
        <w:rPr>
          <w:rFonts w:ascii="&amp;quot" w:hAnsi="&amp;quot" w:cs="Arial"/>
          <w:b/>
          <w:bCs/>
          <w:color w:val="35475C"/>
          <w:sz w:val="36"/>
          <w:szCs w:val="36"/>
        </w:rPr>
      </w:pPr>
      <w:r w:rsidRPr="00EB644F">
        <w:rPr>
          <w:rFonts w:ascii="Arial" w:hAnsi="Arial" w:cs="Arial"/>
          <w:color w:val="000000"/>
          <w:sz w:val="36"/>
          <w:szCs w:val="36"/>
        </w:rPr>
        <w:t>Data Collection &amp; Extraction from Database</w:t>
      </w:r>
    </w:p>
    <w:p w14:paraId="5886E5CA" w14:textId="77777777" w:rsidR="0050311D" w:rsidRPr="00EB644F" w:rsidRDefault="0050311D" w:rsidP="0050311D">
      <w:pPr>
        <w:pStyle w:val="NormalWeb"/>
        <w:numPr>
          <w:ilvl w:val="1"/>
          <w:numId w:val="2"/>
        </w:numPr>
        <w:spacing w:before="0" w:beforeAutospacing="0" w:after="0" w:afterAutospacing="0"/>
        <w:ind w:left="375"/>
        <w:jc w:val="both"/>
        <w:textAlignment w:val="baseline"/>
        <w:rPr>
          <w:rFonts w:ascii="&amp;quot" w:hAnsi="&amp;quot" w:cs="Arial"/>
          <w:b/>
          <w:bCs/>
          <w:color w:val="35475C"/>
          <w:sz w:val="36"/>
          <w:szCs w:val="36"/>
        </w:rPr>
      </w:pPr>
      <w:r w:rsidRPr="00EB644F">
        <w:rPr>
          <w:rFonts w:ascii="Arial" w:hAnsi="Arial" w:cs="Arial"/>
          <w:color w:val="000000"/>
          <w:sz w:val="36"/>
          <w:szCs w:val="36"/>
        </w:rPr>
        <w:t>Collect the dataset,</w:t>
      </w:r>
    </w:p>
    <w:p w14:paraId="4A2A5218" w14:textId="77777777" w:rsidR="0050311D" w:rsidRPr="00EB644F" w:rsidRDefault="0050311D" w:rsidP="0050311D">
      <w:pPr>
        <w:pStyle w:val="NormalWeb"/>
        <w:numPr>
          <w:ilvl w:val="1"/>
          <w:numId w:val="2"/>
        </w:numPr>
        <w:spacing w:before="0" w:beforeAutospacing="0" w:after="0" w:afterAutospacing="0"/>
        <w:ind w:left="375"/>
        <w:jc w:val="both"/>
        <w:textAlignment w:val="baseline"/>
        <w:rPr>
          <w:rFonts w:ascii="&amp;quot" w:hAnsi="&amp;quot" w:cs="Arial"/>
          <w:b/>
          <w:bCs/>
          <w:color w:val="35475C"/>
          <w:sz w:val="36"/>
          <w:szCs w:val="36"/>
        </w:rPr>
      </w:pPr>
      <w:r w:rsidRPr="00EB644F">
        <w:rPr>
          <w:rFonts w:ascii="Arial" w:hAnsi="Arial" w:cs="Arial"/>
          <w:color w:val="000000"/>
          <w:sz w:val="36"/>
          <w:szCs w:val="36"/>
        </w:rPr>
        <w:t> Storing Data in DB</w:t>
      </w:r>
    </w:p>
    <w:p w14:paraId="549C4925" w14:textId="77777777" w:rsidR="0050311D" w:rsidRPr="00EB644F" w:rsidRDefault="0050311D" w:rsidP="0050311D">
      <w:pPr>
        <w:pStyle w:val="NormalWeb"/>
        <w:numPr>
          <w:ilvl w:val="1"/>
          <w:numId w:val="2"/>
        </w:numPr>
        <w:spacing w:before="0" w:beforeAutospacing="0" w:after="0" w:afterAutospacing="0"/>
        <w:ind w:left="375"/>
        <w:jc w:val="both"/>
        <w:textAlignment w:val="baseline"/>
        <w:rPr>
          <w:rFonts w:ascii="&amp;quot" w:hAnsi="&amp;quot" w:cs="Arial"/>
          <w:b/>
          <w:bCs/>
          <w:color w:val="35475C"/>
          <w:sz w:val="36"/>
          <w:szCs w:val="36"/>
        </w:rPr>
      </w:pPr>
      <w:r w:rsidRPr="00EB644F">
        <w:rPr>
          <w:rFonts w:ascii="Arial" w:hAnsi="Arial" w:cs="Arial"/>
          <w:color w:val="000000"/>
          <w:sz w:val="36"/>
          <w:szCs w:val="36"/>
        </w:rPr>
        <w:t>Perform SQL Operations</w:t>
      </w:r>
    </w:p>
    <w:p w14:paraId="0AAEF5E6" w14:textId="77777777" w:rsidR="0050311D" w:rsidRPr="00EB644F" w:rsidRDefault="0050311D" w:rsidP="0050311D">
      <w:pPr>
        <w:pStyle w:val="NormalWeb"/>
        <w:numPr>
          <w:ilvl w:val="1"/>
          <w:numId w:val="2"/>
        </w:numPr>
        <w:spacing w:before="0" w:beforeAutospacing="0" w:after="0" w:afterAutospacing="0"/>
        <w:ind w:left="375"/>
        <w:jc w:val="both"/>
        <w:textAlignment w:val="baseline"/>
        <w:rPr>
          <w:rFonts w:ascii="&amp;quot" w:hAnsi="&amp;quot" w:cs="Arial"/>
          <w:b/>
          <w:bCs/>
          <w:color w:val="35475C"/>
          <w:sz w:val="36"/>
          <w:szCs w:val="36"/>
        </w:rPr>
      </w:pPr>
      <w:r w:rsidRPr="00EB644F">
        <w:rPr>
          <w:rFonts w:ascii="Arial" w:hAnsi="Arial" w:cs="Arial"/>
          <w:color w:val="000000"/>
          <w:sz w:val="36"/>
          <w:szCs w:val="36"/>
        </w:rPr>
        <w:t>Connect DB with Tableau </w:t>
      </w:r>
    </w:p>
    <w:p w14:paraId="751C29C8" w14:textId="77777777" w:rsidR="0050311D" w:rsidRPr="00EB644F" w:rsidRDefault="0050311D" w:rsidP="0050311D">
      <w:pPr>
        <w:pStyle w:val="NormalWeb"/>
        <w:numPr>
          <w:ilvl w:val="0"/>
          <w:numId w:val="2"/>
        </w:numPr>
        <w:spacing w:before="0" w:beforeAutospacing="0" w:after="0" w:afterAutospacing="0"/>
        <w:ind w:left="375"/>
        <w:jc w:val="both"/>
        <w:textAlignment w:val="baseline"/>
        <w:rPr>
          <w:rFonts w:ascii="&amp;quot" w:hAnsi="&amp;quot" w:cs="Arial"/>
          <w:b/>
          <w:bCs/>
          <w:color w:val="35475C"/>
          <w:sz w:val="36"/>
          <w:szCs w:val="36"/>
        </w:rPr>
      </w:pPr>
      <w:r w:rsidRPr="00EB644F">
        <w:rPr>
          <w:rFonts w:ascii="Arial" w:hAnsi="Arial" w:cs="Arial"/>
          <w:color w:val="000000"/>
          <w:sz w:val="36"/>
          <w:szCs w:val="36"/>
        </w:rPr>
        <w:t>Data Preparation</w:t>
      </w:r>
    </w:p>
    <w:p w14:paraId="547BC475" w14:textId="77777777" w:rsidR="0050311D" w:rsidRPr="00EB644F" w:rsidRDefault="0050311D" w:rsidP="0050311D">
      <w:pPr>
        <w:pStyle w:val="NormalWeb"/>
        <w:numPr>
          <w:ilvl w:val="0"/>
          <w:numId w:val="3"/>
        </w:numPr>
        <w:spacing w:before="0" w:beforeAutospacing="0" w:after="0" w:afterAutospacing="0"/>
        <w:jc w:val="both"/>
        <w:textAlignment w:val="baseline"/>
        <w:rPr>
          <w:rFonts w:ascii="&amp;quot" w:hAnsi="&amp;quot" w:cs="Arial"/>
          <w:b/>
          <w:bCs/>
          <w:color w:val="35475C"/>
          <w:sz w:val="36"/>
          <w:szCs w:val="36"/>
        </w:rPr>
      </w:pPr>
      <w:r w:rsidRPr="00EB644F">
        <w:rPr>
          <w:rFonts w:ascii="Arial" w:hAnsi="Arial" w:cs="Arial"/>
          <w:color w:val="000000"/>
          <w:sz w:val="36"/>
          <w:szCs w:val="36"/>
        </w:rPr>
        <w:t>Prepare the Data for Visualization</w:t>
      </w:r>
    </w:p>
    <w:p w14:paraId="2B2C9E70" w14:textId="77777777" w:rsidR="0050311D" w:rsidRPr="00EB644F" w:rsidRDefault="0050311D" w:rsidP="0050311D">
      <w:pPr>
        <w:pStyle w:val="NormalWeb"/>
        <w:numPr>
          <w:ilvl w:val="0"/>
          <w:numId w:val="4"/>
        </w:numPr>
        <w:spacing w:before="0" w:beforeAutospacing="0" w:after="0" w:afterAutospacing="0"/>
        <w:ind w:left="375"/>
        <w:jc w:val="both"/>
        <w:textAlignment w:val="baseline"/>
        <w:rPr>
          <w:rFonts w:ascii="&amp;quot" w:hAnsi="&amp;quot" w:cs="Arial"/>
          <w:b/>
          <w:bCs/>
          <w:color w:val="35475C"/>
          <w:sz w:val="36"/>
          <w:szCs w:val="36"/>
        </w:rPr>
      </w:pPr>
      <w:r w:rsidRPr="00EB644F">
        <w:rPr>
          <w:rFonts w:ascii="Arial" w:hAnsi="Arial" w:cs="Arial"/>
          <w:color w:val="000000"/>
          <w:sz w:val="36"/>
          <w:szCs w:val="36"/>
        </w:rPr>
        <w:t>Data Visualizations</w:t>
      </w:r>
    </w:p>
    <w:p w14:paraId="69C6F1AC" w14:textId="77777777" w:rsidR="0050311D" w:rsidRPr="00EB644F" w:rsidRDefault="0050311D" w:rsidP="0050311D">
      <w:pPr>
        <w:pStyle w:val="NormalWeb"/>
        <w:numPr>
          <w:ilvl w:val="1"/>
          <w:numId w:val="5"/>
        </w:numPr>
        <w:spacing w:before="0" w:beforeAutospacing="0" w:after="0" w:afterAutospacing="0"/>
        <w:ind w:left="375"/>
        <w:jc w:val="both"/>
        <w:textAlignment w:val="baseline"/>
        <w:rPr>
          <w:rFonts w:ascii="&amp;quot" w:hAnsi="&amp;quot" w:cs="Arial"/>
          <w:b/>
          <w:bCs/>
          <w:color w:val="35475C"/>
          <w:sz w:val="36"/>
          <w:szCs w:val="36"/>
        </w:rPr>
      </w:pPr>
      <w:r w:rsidRPr="00EB644F">
        <w:rPr>
          <w:rFonts w:ascii="Arial" w:hAnsi="Arial" w:cs="Arial"/>
          <w:color w:val="000000"/>
          <w:sz w:val="36"/>
          <w:szCs w:val="36"/>
        </w:rPr>
        <w:t>No of Unique Visualizations</w:t>
      </w:r>
    </w:p>
    <w:p w14:paraId="10323C2A" w14:textId="77777777" w:rsidR="0050311D" w:rsidRPr="00EB644F" w:rsidRDefault="0050311D" w:rsidP="0050311D">
      <w:pPr>
        <w:pStyle w:val="NormalWeb"/>
        <w:numPr>
          <w:ilvl w:val="0"/>
          <w:numId w:val="5"/>
        </w:numPr>
        <w:spacing w:before="0" w:beforeAutospacing="0" w:after="0" w:afterAutospacing="0"/>
        <w:ind w:left="375"/>
        <w:jc w:val="both"/>
        <w:textAlignment w:val="baseline"/>
        <w:rPr>
          <w:rFonts w:ascii="&amp;quot" w:hAnsi="&amp;quot" w:cs="Arial"/>
          <w:b/>
          <w:bCs/>
          <w:color w:val="35475C"/>
          <w:sz w:val="36"/>
          <w:szCs w:val="36"/>
        </w:rPr>
      </w:pPr>
      <w:r w:rsidRPr="00EB644F">
        <w:rPr>
          <w:rFonts w:ascii="Arial" w:hAnsi="Arial" w:cs="Arial"/>
          <w:color w:val="000000"/>
          <w:sz w:val="36"/>
          <w:szCs w:val="36"/>
        </w:rPr>
        <w:lastRenderedPageBreak/>
        <w:t>Dashboard</w:t>
      </w:r>
    </w:p>
    <w:p w14:paraId="723AC137" w14:textId="77777777" w:rsidR="0050311D" w:rsidRPr="00EB644F" w:rsidRDefault="0050311D" w:rsidP="0050311D">
      <w:pPr>
        <w:pStyle w:val="NormalWeb"/>
        <w:numPr>
          <w:ilvl w:val="1"/>
          <w:numId w:val="5"/>
        </w:numPr>
        <w:spacing w:before="0" w:beforeAutospacing="0" w:after="0" w:afterAutospacing="0"/>
        <w:ind w:left="375"/>
        <w:jc w:val="both"/>
        <w:textAlignment w:val="baseline"/>
        <w:rPr>
          <w:rFonts w:ascii="&amp;quot" w:hAnsi="&amp;quot" w:cs="Arial"/>
          <w:b/>
          <w:bCs/>
          <w:color w:val="35475C"/>
          <w:sz w:val="36"/>
          <w:szCs w:val="36"/>
        </w:rPr>
      </w:pPr>
      <w:r w:rsidRPr="00EB644F">
        <w:rPr>
          <w:rFonts w:ascii="Arial" w:hAnsi="Arial" w:cs="Arial"/>
          <w:color w:val="000000"/>
          <w:sz w:val="36"/>
          <w:szCs w:val="36"/>
        </w:rPr>
        <w:t>Responsive and Design of Dashboard</w:t>
      </w:r>
    </w:p>
    <w:p w14:paraId="53135064" w14:textId="77777777" w:rsidR="0050311D" w:rsidRPr="00EB644F" w:rsidRDefault="0050311D" w:rsidP="0050311D">
      <w:pPr>
        <w:pStyle w:val="NormalWeb"/>
        <w:numPr>
          <w:ilvl w:val="0"/>
          <w:numId w:val="5"/>
        </w:numPr>
        <w:spacing w:before="0" w:beforeAutospacing="0" w:after="0" w:afterAutospacing="0"/>
        <w:ind w:left="375"/>
        <w:jc w:val="both"/>
        <w:textAlignment w:val="baseline"/>
        <w:rPr>
          <w:rFonts w:ascii="&amp;quot" w:hAnsi="&amp;quot" w:cs="Arial"/>
          <w:b/>
          <w:bCs/>
          <w:color w:val="35475C"/>
          <w:sz w:val="36"/>
          <w:szCs w:val="36"/>
        </w:rPr>
      </w:pPr>
      <w:r w:rsidRPr="00EB644F">
        <w:rPr>
          <w:rFonts w:ascii="Arial" w:hAnsi="Arial" w:cs="Arial"/>
          <w:color w:val="000000"/>
          <w:sz w:val="36"/>
          <w:szCs w:val="36"/>
        </w:rPr>
        <w:t>Story</w:t>
      </w:r>
    </w:p>
    <w:p w14:paraId="26FFFE72" w14:textId="77777777" w:rsidR="0050311D" w:rsidRPr="00EB644F" w:rsidRDefault="0050311D" w:rsidP="0050311D">
      <w:pPr>
        <w:pStyle w:val="NormalWeb"/>
        <w:numPr>
          <w:ilvl w:val="1"/>
          <w:numId w:val="5"/>
        </w:numPr>
        <w:spacing w:before="0" w:beforeAutospacing="0" w:after="0" w:afterAutospacing="0"/>
        <w:ind w:left="375"/>
        <w:jc w:val="both"/>
        <w:textAlignment w:val="baseline"/>
        <w:rPr>
          <w:rFonts w:ascii="&amp;quot" w:hAnsi="&amp;quot" w:cs="Arial"/>
          <w:b/>
          <w:bCs/>
          <w:color w:val="35475C"/>
          <w:sz w:val="36"/>
          <w:szCs w:val="36"/>
        </w:rPr>
      </w:pPr>
      <w:r w:rsidRPr="00EB644F">
        <w:rPr>
          <w:rFonts w:ascii="Arial" w:hAnsi="Arial" w:cs="Arial"/>
          <w:color w:val="000000"/>
          <w:sz w:val="36"/>
          <w:szCs w:val="36"/>
        </w:rPr>
        <w:t>No of Scenes of Story</w:t>
      </w:r>
    </w:p>
    <w:p w14:paraId="45D12764" w14:textId="77777777" w:rsidR="0050311D" w:rsidRPr="00EB644F" w:rsidRDefault="0050311D" w:rsidP="0050311D">
      <w:pPr>
        <w:pStyle w:val="NormalWeb"/>
        <w:numPr>
          <w:ilvl w:val="0"/>
          <w:numId w:val="5"/>
        </w:numPr>
        <w:spacing w:before="0" w:beforeAutospacing="0" w:after="0" w:afterAutospacing="0"/>
        <w:ind w:left="375"/>
        <w:jc w:val="both"/>
        <w:textAlignment w:val="baseline"/>
        <w:rPr>
          <w:rFonts w:ascii="&amp;quot" w:hAnsi="&amp;quot" w:cs="Arial"/>
          <w:b/>
          <w:bCs/>
          <w:color w:val="35475C"/>
          <w:sz w:val="36"/>
          <w:szCs w:val="36"/>
        </w:rPr>
      </w:pPr>
      <w:r w:rsidRPr="00EB644F">
        <w:rPr>
          <w:rFonts w:ascii="Arial" w:hAnsi="Arial" w:cs="Arial"/>
          <w:color w:val="000000"/>
          <w:sz w:val="36"/>
          <w:szCs w:val="36"/>
        </w:rPr>
        <w:t>Performance Testing </w:t>
      </w:r>
    </w:p>
    <w:p w14:paraId="03E10837" w14:textId="77777777" w:rsidR="0050311D" w:rsidRPr="00EB644F" w:rsidRDefault="0050311D" w:rsidP="0050311D">
      <w:pPr>
        <w:pStyle w:val="NormalWeb"/>
        <w:numPr>
          <w:ilvl w:val="1"/>
          <w:numId w:val="5"/>
        </w:numPr>
        <w:spacing w:before="0" w:beforeAutospacing="0" w:after="0" w:afterAutospacing="0"/>
        <w:ind w:left="375"/>
        <w:jc w:val="both"/>
        <w:textAlignment w:val="baseline"/>
        <w:rPr>
          <w:rFonts w:ascii="&amp;quot" w:hAnsi="&amp;quot" w:cs="Arial"/>
          <w:b/>
          <w:bCs/>
          <w:color w:val="35475C"/>
          <w:sz w:val="36"/>
          <w:szCs w:val="36"/>
        </w:rPr>
      </w:pPr>
      <w:r w:rsidRPr="00EB644F">
        <w:rPr>
          <w:rFonts w:ascii="Arial" w:hAnsi="Arial" w:cs="Arial"/>
          <w:color w:val="000000"/>
          <w:sz w:val="36"/>
          <w:szCs w:val="36"/>
        </w:rPr>
        <w:t>Amount of Data Rendered to DB ‘</w:t>
      </w:r>
    </w:p>
    <w:p w14:paraId="6B04D422" w14:textId="77777777" w:rsidR="0050311D" w:rsidRPr="00EB644F" w:rsidRDefault="0050311D" w:rsidP="0050311D">
      <w:pPr>
        <w:pStyle w:val="NormalWeb"/>
        <w:numPr>
          <w:ilvl w:val="1"/>
          <w:numId w:val="5"/>
        </w:numPr>
        <w:spacing w:before="0" w:beforeAutospacing="0" w:after="0" w:afterAutospacing="0"/>
        <w:ind w:left="375"/>
        <w:jc w:val="both"/>
        <w:textAlignment w:val="baseline"/>
        <w:rPr>
          <w:rFonts w:ascii="&amp;quot" w:hAnsi="&amp;quot" w:cs="Arial"/>
          <w:b/>
          <w:bCs/>
          <w:color w:val="35475C"/>
          <w:sz w:val="36"/>
          <w:szCs w:val="36"/>
        </w:rPr>
      </w:pPr>
      <w:r w:rsidRPr="00EB644F">
        <w:rPr>
          <w:rFonts w:ascii="Arial" w:hAnsi="Arial" w:cs="Arial"/>
          <w:color w:val="000000"/>
          <w:sz w:val="36"/>
          <w:szCs w:val="36"/>
        </w:rPr>
        <w:t>Utilization of Data Filters</w:t>
      </w:r>
    </w:p>
    <w:p w14:paraId="334B185C" w14:textId="77777777" w:rsidR="0050311D" w:rsidRPr="00EB644F" w:rsidRDefault="0050311D" w:rsidP="0050311D">
      <w:pPr>
        <w:pStyle w:val="NormalWeb"/>
        <w:numPr>
          <w:ilvl w:val="1"/>
          <w:numId w:val="5"/>
        </w:numPr>
        <w:spacing w:before="0" w:beforeAutospacing="0" w:after="0" w:afterAutospacing="0"/>
        <w:ind w:left="375"/>
        <w:jc w:val="both"/>
        <w:textAlignment w:val="baseline"/>
        <w:rPr>
          <w:rFonts w:ascii="&amp;quot" w:hAnsi="&amp;quot" w:cs="Arial"/>
          <w:b/>
          <w:bCs/>
          <w:color w:val="35475C"/>
          <w:sz w:val="36"/>
          <w:szCs w:val="36"/>
        </w:rPr>
      </w:pPr>
      <w:r w:rsidRPr="00EB644F">
        <w:rPr>
          <w:rFonts w:ascii="Arial" w:hAnsi="Arial" w:cs="Arial"/>
          <w:color w:val="000000"/>
          <w:sz w:val="36"/>
          <w:szCs w:val="36"/>
        </w:rPr>
        <w:t>No of Calculation Fields</w:t>
      </w:r>
    </w:p>
    <w:p w14:paraId="62F24C93" w14:textId="77777777" w:rsidR="0050311D" w:rsidRPr="00EB644F" w:rsidRDefault="0050311D" w:rsidP="0050311D">
      <w:pPr>
        <w:pStyle w:val="NormalWeb"/>
        <w:numPr>
          <w:ilvl w:val="1"/>
          <w:numId w:val="5"/>
        </w:numPr>
        <w:spacing w:before="0" w:beforeAutospacing="0" w:after="0" w:afterAutospacing="0"/>
        <w:ind w:left="375"/>
        <w:jc w:val="both"/>
        <w:textAlignment w:val="baseline"/>
        <w:rPr>
          <w:rFonts w:ascii="&amp;quot" w:hAnsi="&amp;quot" w:cs="Arial"/>
          <w:b/>
          <w:bCs/>
          <w:color w:val="35475C"/>
          <w:sz w:val="36"/>
          <w:szCs w:val="36"/>
        </w:rPr>
      </w:pPr>
      <w:r w:rsidRPr="00EB644F">
        <w:rPr>
          <w:rFonts w:ascii="Arial" w:hAnsi="Arial" w:cs="Arial"/>
          <w:color w:val="000000"/>
          <w:sz w:val="36"/>
          <w:szCs w:val="36"/>
        </w:rPr>
        <w:t>No of Visualizations/ Graphs </w:t>
      </w:r>
    </w:p>
    <w:p w14:paraId="0470845D" w14:textId="77777777" w:rsidR="0050311D" w:rsidRPr="00EB644F" w:rsidRDefault="0050311D" w:rsidP="0050311D">
      <w:pPr>
        <w:pStyle w:val="NormalWeb"/>
        <w:numPr>
          <w:ilvl w:val="0"/>
          <w:numId w:val="5"/>
        </w:numPr>
        <w:spacing w:before="0" w:beforeAutospacing="0" w:after="0" w:afterAutospacing="0"/>
        <w:ind w:left="375"/>
        <w:jc w:val="both"/>
        <w:textAlignment w:val="baseline"/>
        <w:rPr>
          <w:rFonts w:ascii="&amp;quot" w:hAnsi="&amp;quot" w:cs="Arial"/>
          <w:b/>
          <w:bCs/>
          <w:color w:val="35475C"/>
          <w:sz w:val="36"/>
          <w:szCs w:val="36"/>
        </w:rPr>
      </w:pPr>
      <w:r w:rsidRPr="00EB644F">
        <w:rPr>
          <w:rFonts w:ascii="Arial" w:hAnsi="Arial" w:cs="Arial"/>
          <w:color w:val="000000"/>
          <w:sz w:val="36"/>
          <w:szCs w:val="36"/>
        </w:rPr>
        <w:t>Web Integration</w:t>
      </w:r>
    </w:p>
    <w:p w14:paraId="6B9298E8" w14:textId="77777777" w:rsidR="0050311D" w:rsidRPr="00EB644F" w:rsidRDefault="0050311D" w:rsidP="0050311D">
      <w:pPr>
        <w:pStyle w:val="NormalWeb"/>
        <w:numPr>
          <w:ilvl w:val="1"/>
          <w:numId w:val="5"/>
        </w:numPr>
        <w:spacing w:before="0" w:beforeAutospacing="0" w:after="0" w:afterAutospacing="0"/>
        <w:ind w:left="375"/>
        <w:jc w:val="both"/>
        <w:textAlignment w:val="baseline"/>
        <w:rPr>
          <w:rFonts w:ascii="&amp;quot" w:hAnsi="&amp;quot" w:cs="Arial"/>
          <w:b/>
          <w:bCs/>
          <w:color w:val="35475C"/>
          <w:sz w:val="36"/>
          <w:szCs w:val="36"/>
        </w:rPr>
      </w:pPr>
      <w:r w:rsidRPr="00EB644F">
        <w:rPr>
          <w:rFonts w:ascii="Arial" w:hAnsi="Arial" w:cs="Arial"/>
          <w:color w:val="000000"/>
          <w:sz w:val="36"/>
          <w:szCs w:val="36"/>
        </w:rPr>
        <w:t>Dashboard and Story embed with UI With Flask</w:t>
      </w:r>
    </w:p>
    <w:p w14:paraId="7200F42A" w14:textId="77777777" w:rsidR="0050311D" w:rsidRPr="00EB644F" w:rsidRDefault="0050311D" w:rsidP="0050311D">
      <w:pPr>
        <w:pStyle w:val="NormalWeb"/>
        <w:numPr>
          <w:ilvl w:val="0"/>
          <w:numId w:val="5"/>
        </w:numPr>
        <w:spacing w:before="0" w:beforeAutospacing="0" w:after="0" w:afterAutospacing="0"/>
        <w:ind w:left="375"/>
        <w:textAlignment w:val="baseline"/>
        <w:rPr>
          <w:rFonts w:ascii="&amp;quot" w:hAnsi="&amp;quot" w:cs="Arial"/>
          <w:b/>
          <w:bCs/>
          <w:color w:val="35475C"/>
          <w:sz w:val="36"/>
          <w:szCs w:val="36"/>
        </w:rPr>
      </w:pPr>
      <w:r w:rsidRPr="00EB644F">
        <w:rPr>
          <w:rFonts w:ascii="Arial" w:hAnsi="Arial" w:cs="Arial"/>
          <w:color w:val="000000"/>
          <w:sz w:val="36"/>
          <w:szCs w:val="36"/>
        </w:rPr>
        <w:t>Project Demonstration &amp; Documentation</w:t>
      </w:r>
    </w:p>
    <w:p w14:paraId="29A3E113" w14:textId="77777777" w:rsidR="0050311D" w:rsidRPr="00EB644F" w:rsidRDefault="0050311D" w:rsidP="0050311D">
      <w:pPr>
        <w:pStyle w:val="NormalWeb"/>
        <w:numPr>
          <w:ilvl w:val="1"/>
          <w:numId w:val="5"/>
        </w:numPr>
        <w:spacing w:before="0" w:beforeAutospacing="0" w:after="0" w:afterAutospacing="0"/>
        <w:ind w:left="375"/>
        <w:textAlignment w:val="baseline"/>
        <w:rPr>
          <w:rFonts w:ascii="&amp;quot" w:hAnsi="&amp;quot" w:cs="Arial"/>
          <w:b/>
          <w:bCs/>
          <w:color w:val="35475C"/>
          <w:sz w:val="36"/>
          <w:szCs w:val="36"/>
        </w:rPr>
      </w:pPr>
      <w:r w:rsidRPr="00EB644F">
        <w:rPr>
          <w:rFonts w:ascii="Arial" w:hAnsi="Arial" w:cs="Arial"/>
          <w:color w:val="000000"/>
          <w:sz w:val="36"/>
          <w:szCs w:val="36"/>
        </w:rPr>
        <w:t>Record explanation Video for project end to end solution</w:t>
      </w:r>
    </w:p>
    <w:p w14:paraId="0EFE6C73" w14:textId="77777777" w:rsidR="0050311D" w:rsidRPr="00EB644F" w:rsidRDefault="0050311D" w:rsidP="0050311D">
      <w:pPr>
        <w:pStyle w:val="NormalWeb"/>
        <w:numPr>
          <w:ilvl w:val="1"/>
          <w:numId w:val="5"/>
        </w:numPr>
        <w:spacing w:before="0" w:beforeAutospacing="0" w:after="0" w:afterAutospacing="0"/>
        <w:ind w:left="375"/>
        <w:textAlignment w:val="baseline"/>
        <w:rPr>
          <w:rFonts w:ascii="&amp;quot" w:hAnsi="&amp;quot" w:cs="Arial"/>
          <w:b/>
          <w:bCs/>
          <w:color w:val="35475C"/>
          <w:sz w:val="36"/>
          <w:szCs w:val="36"/>
        </w:rPr>
      </w:pPr>
      <w:r w:rsidRPr="00EB644F">
        <w:rPr>
          <w:rFonts w:ascii="Arial" w:hAnsi="Arial" w:cs="Arial"/>
          <w:color w:val="000000"/>
          <w:sz w:val="36"/>
          <w:szCs w:val="36"/>
        </w:rPr>
        <w:t>Project Documentation-Step by step project development procedure</w:t>
      </w:r>
    </w:p>
    <w:p w14:paraId="400EA29A" w14:textId="77777777" w:rsidR="00EB644F" w:rsidRPr="00EB644F" w:rsidRDefault="00EB644F" w:rsidP="0050311D">
      <w:pPr>
        <w:shd w:val="clear" w:color="auto" w:fill="FFFFFF"/>
        <w:rPr>
          <w:rFonts w:ascii="Arial" w:hAnsi="Arial" w:cs="Arial"/>
          <w:b/>
          <w:bCs/>
          <w:color w:val="000000"/>
          <w:sz w:val="36"/>
          <w:szCs w:val="36"/>
        </w:rPr>
      </w:pPr>
    </w:p>
    <w:p w14:paraId="457170A7" w14:textId="256E26B8" w:rsidR="00EB644F" w:rsidRPr="00EB644F" w:rsidRDefault="00EB644F" w:rsidP="0050311D">
      <w:pPr>
        <w:shd w:val="clear" w:color="auto" w:fill="FFFFFF"/>
        <w:rPr>
          <w:rFonts w:ascii="Arial" w:hAnsi="Arial" w:cs="Arial"/>
          <w:b/>
          <w:bCs/>
          <w:color w:val="000000"/>
          <w:sz w:val="36"/>
          <w:szCs w:val="36"/>
        </w:rPr>
      </w:pPr>
      <w:r>
        <w:rPr>
          <w:rFonts w:ascii="Arial" w:hAnsi="Arial" w:cs="Arial"/>
          <w:b/>
          <w:bCs/>
          <w:color w:val="000000"/>
          <w:sz w:val="36"/>
          <w:szCs w:val="36"/>
        </w:rPr>
        <w:t>PURPOSE:</w:t>
      </w:r>
    </w:p>
    <w:p w14:paraId="6D64F714" w14:textId="77777777" w:rsidR="00EB644F" w:rsidRPr="00EB644F" w:rsidRDefault="00EB644F" w:rsidP="0050311D">
      <w:pPr>
        <w:shd w:val="clear" w:color="auto" w:fill="FFFFFF"/>
        <w:rPr>
          <w:rFonts w:ascii="Arial" w:hAnsi="Arial" w:cs="Arial"/>
          <w:b/>
          <w:bCs/>
          <w:color w:val="000000"/>
          <w:sz w:val="36"/>
          <w:szCs w:val="36"/>
        </w:rPr>
      </w:pPr>
    </w:p>
    <w:p w14:paraId="5EC1E4DB" w14:textId="77658784" w:rsidR="00EB644F" w:rsidRPr="00EB644F" w:rsidRDefault="00EB644F" w:rsidP="00EB644F">
      <w:pPr>
        <w:spacing w:after="360"/>
        <w:textAlignment w:val="baseline"/>
        <w:rPr>
          <w:rFonts w:ascii="inherit" w:hAnsi="inherit" w:cs="Arial"/>
          <w:color w:val="000000"/>
          <w:sz w:val="36"/>
          <w:szCs w:val="36"/>
        </w:rPr>
      </w:pPr>
      <w:r>
        <w:rPr>
          <w:rFonts w:ascii="inherit" w:hAnsi="inherit" w:cs="Arial"/>
          <w:color w:val="000000"/>
          <w:sz w:val="36"/>
          <w:szCs w:val="36"/>
        </w:rPr>
        <w:t xml:space="preserve">             </w:t>
      </w:r>
      <w:r w:rsidRPr="00EB644F">
        <w:rPr>
          <w:rFonts w:ascii="inherit" w:hAnsi="inherit" w:cs="Arial"/>
          <w:color w:val="000000"/>
          <w:sz w:val="36"/>
          <w:szCs w:val="36"/>
        </w:rPr>
        <w:t>Electricity is at the heart of modern economies and it is providing a rising share of energy services. Demand for electricity is set to increase further as a result of rising household incomes, with the electrification of transport and heat, and growing demand for digital connected devices and air conditioning.</w:t>
      </w:r>
    </w:p>
    <w:p w14:paraId="4F759D4B" w14:textId="44E5F908" w:rsidR="00EB644F" w:rsidRDefault="00EB644F" w:rsidP="00EB644F">
      <w:pPr>
        <w:textAlignment w:val="baseline"/>
        <w:rPr>
          <w:rFonts w:ascii="inherit" w:hAnsi="inherit" w:cs="Arial"/>
          <w:color w:val="000000"/>
          <w:sz w:val="36"/>
          <w:szCs w:val="36"/>
        </w:rPr>
      </w:pPr>
      <w:r w:rsidRPr="00EB644F">
        <w:rPr>
          <w:rFonts w:ascii="inherit" w:hAnsi="inherit" w:cs="Arial"/>
          <w:color w:val="000000"/>
          <w:sz w:val="36"/>
          <w:szCs w:val="36"/>
        </w:rPr>
        <w:t>Rising electricity demand was one of the key reasons why global CO</w:t>
      </w:r>
      <w:r w:rsidRPr="00EB644F">
        <w:rPr>
          <w:rFonts w:ascii="inherit" w:hAnsi="inherit" w:cs="Arial"/>
          <w:color w:val="000000"/>
          <w:sz w:val="36"/>
          <w:szCs w:val="36"/>
          <w:bdr w:val="none" w:sz="0" w:space="0" w:color="auto" w:frame="1"/>
          <w:vertAlign w:val="subscript"/>
        </w:rPr>
        <w:t>2</w:t>
      </w:r>
      <w:r w:rsidRPr="00EB644F">
        <w:rPr>
          <w:rFonts w:ascii="inherit" w:hAnsi="inherit" w:cs="Arial"/>
          <w:color w:val="000000"/>
          <w:sz w:val="36"/>
          <w:szCs w:val="36"/>
        </w:rPr>
        <w:t xml:space="preserve"> emissions from the power sector reached a record high in 2018, yet the commercial availability of a diverse suite of low emissions generation technologies also puts electricity at the vanguard of efforts to combat climate change and pollution. </w:t>
      </w:r>
      <w:proofErr w:type="spellStart"/>
      <w:r w:rsidRPr="00EB644F">
        <w:rPr>
          <w:rFonts w:ascii="inherit" w:hAnsi="inherit" w:cs="Arial"/>
          <w:color w:val="000000"/>
          <w:sz w:val="36"/>
          <w:szCs w:val="36"/>
        </w:rPr>
        <w:t>Decarbonised</w:t>
      </w:r>
      <w:proofErr w:type="spellEnd"/>
      <w:r w:rsidRPr="00EB644F">
        <w:rPr>
          <w:rFonts w:ascii="inherit" w:hAnsi="inherit" w:cs="Arial"/>
          <w:color w:val="000000"/>
          <w:sz w:val="36"/>
          <w:szCs w:val="36"/>
        </w:rPr>
        <w:t xml:space="preserve"> electricity, in addition, </w:t>
      </w:r>
      <w:r w:rsidRPr="00EB644F">
        <w:rPr>
          <w:rFonts w:ascii="inherit" w:hAnsi="inherit" w:cs="Arial"/>
          <w:color w:val="000000"/>
          <w:sz w:val="36"/>
          <w:szCs w:val="36"/>
        </w:rPr>
        <w:lastRenderedPageBreak/>
        <w:t>could provide a platform for reducing CO</w:t>
      </w:r>
      <w:r w:rsidRPr="00EB644F">
        <w:rPr>
          <w:rFonts w:ascii="inherit" w:hAnsi="inherit" w:cs="Arial"/>
          <w:color w:val="000000"/>
          <w:sz w:val="36"/>
          <w:szCs w:val="36"/>
          <w:bdr w:val="none" w:sz="0" w:space="0" w:color="auto" w:frame="1"/>
          <w:vertAlign w:val="subscript"/>
        </w:rPr>
        <w:t>2</w:t>
      </w:r>
      <w:r w:rsidRPr="00EB644F">
        <w:rPr>
          <w:rFonts w:ascii="inherit" w:hAnsi="inherit" w:cs="Arial"/>
          <w:color w:val="000000"/>
          <w:sz w:val="36"/>
          <w:szCs w:val="36"/>
        </w:rPr>
        <w:t> emissions in other sectors through electricity-based fuels such as hydrogen or synthetic liquid fuels. Renewable energy also has a major role to play in providing access to electricity for all.</w:t>
      </w:r>
    </w:p>
    <w:p w14:paraId="458F815F" w14:textId="2D62EEB5" w:rsidR="00EB644F" w:rsidRDefault="00EB644F" w:rsidP="00EB644F">
      <w:pPr>
        <w:textAlignment w:val="baseline"/>
        <w:rPr>
          <w:rFonts w:ascii="inherit" w:hAnsi="inherit" w:cs="Arial"/>
          <w:color w:val="000000"/>
          <w:sz w:val="36"/>
          <w:szCs w:val="36"/>
        </w:rPr>
      </w:pPr>
    </w:p>
    <w:p w14:paraId="476C5D63" w14:textId="23476B52" w:rsidR="00EB644F" w:rsidRDefault="00EB644F" w:rsidP="00EB644F">
      <w:pPr>
        <w:textAlignment w:val="baseline"/>
        <w:rPr>
          <w:rFonts w:ascii="inherit" w:hAnsi="inherit" w:cs="Arial"/>
          <w:color w:val="000000"/>
          <w:sz w:val="36"/>
          <w:szCs w:val="36"/>
        </w:rPr>
      </w:pPr>
    </w:p>
    <w:p w14:paraId="05ECDFCA" w14:textId="6B52084B" w:rsidR="00EB644F" w:rsidRDefault="00EB644F" w:rsidP="00EB644F">
      <w:pPr>
        <w:textAlignment w:val="baseline"/>
        <w:rPr>
          <w:rFonts w:ascii="inherit" w:hAnsi="inherit" w:cs="Arial"/>
          <w:color w:val="000000"/>
          <w:sz w:val="36"/>
          <w:szCs w:val="36"/>
        </w:rPr>
      </w:pPr>
    </w:p>
    <w:p w14:paraId="45152320" w14:textId="24F1EFE9" w:rsidR="00EB644F" w:rsidRPr="00EB644F" w:rsidRDefault="00EB644F" w:rsidP="00EB644F">
      <w:pPr>
        <w:textAlignment w:val="baseline"/>
        <w:rPr>
          <w:rFonts w:ascii="inherit" w:hAnsi="inherit" w:cs="Arial"/>
          <w:color w:val="000000"/>
          <w:sz w:val="36"/>
          <w:szCs w:val="36"/>
        </w:rPr>
      </w:pPr>
      <w:r>
        <w:rPr>
          <w:noProof/>
        </w:rPr>
        <w:drawing>
          <wp:inline distT="0" distB="0" distL="0" distR="0" wp14:anchorId="708D734A" wp14:editId="3632D178">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51932363" w14:textId="2BFB93E1" w:rsidR="0050311D" w:rsidRPr="00EB644F" w:rsidRDefault="0050311D" w:rsidP="0050311D">
      <w:pPr>
        <w:shd w:val="clear" w:color="auto" w:fill="FFFFFF"/>
        <w:rPr>
          <w:rFonts w:ascii="&amp;quot" w:hAnsi="&amp;quot"/>
          <w:b/>
          <w:bCs/>
          <w:color w:val="35475C"/>
          <w:sz w:val="36"/>
          <w:szCs w:val="36"/>
        </w:rPr>
      </w:pPr>
      <w:r w:rsidRPr="00EB644F">
        <w:rPr>
          <w:rFonts w:ascii="Arial" w:hAnsi="Arial" w:cs="Arial"/>
          <w:b/>
          <w:bCs/>
          <w:color w:val="000000"/>
          <w:sz w:val="36"/>
          <w:szCs w:val="36"/>
        </w:rPr>
        <w:br/>
      </w:r>
    </w:p>
    <w:p w14:paraId="76BAE4ED" w14:textId="5ED76943" w:rsidR="0050311D" w:rsidRDefault="00EB644F" w:rsidP="00BF61A3">
      <w:pPr>
        <w:rPr>
          <w:rFonts w:ascii="Arial Black" w:hAnsi="Arial Black"/>
          <w:sz w:val="36"/>
          <w:szCs w:val="36"/>
          <w:lang w:val="en-IN"/>
        </w:rPr>
      </w:pPr>
      <w:r>
        <w:rPr>
          <w:noProof/>
        </w:rPr>
        <w:lastRenderedPageBreak/>
        <w:drawing>
          <wp:inline distT="0" distB="0" distL="0" distR="0" wp14:anchorId="4C7E6BBE" wp14:editId="4504A915">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08EE18FE" w14:textId="31418019" w:rsidR="00EB644F" w:rsidRDefault="00EB644F" w:rsidP="00BF61A3">
      <w:pPr>
        <w:rPr>
          <w:rFonts w:ascii="Arial Black" w:hAnsi="Arial Black"/>
          <w:sz w:val="36"/>
          <w:szCs w:val="36"/>
          <w:lang w:val="en-IN"/>
        </w:rPr>
      </w:pPr>
    </w:p>
    <w:p w14:paraId="38DBFEEC" w14:textId="6ACF7448" w:rsidR="00EB644F" w:rsidRDefault="00EB644F" w:rsidP="00BF61A3">
      <w:pPr>
        <w:rPr>
          <w:rFonts w:ascii="Arial Black" w:hAnsi="Arial Black"/>
          <w:sz w:val="36"/>
          <w:szCs w:val="36"/>
          <w:lang w:val="en-IN"/>
        </w:rPr>
      </w:pPr>
    </w:p>
    <w:p w14:paraId="33ACD21D" w14:textId="08056201" w:rsidR="00EB644F" w:rsidRDefault="00EB644F" w:rsidP="00BF61A3">
      <w:pPr>
        <w:rPr>
          <w:rFonts w:ascii="Arial Black" w:hAnsi="Arial Black"/>
          <w:sz w:val="36"/>
          <w:szCs w:val="36"/>
          <w:lang w:val="en-IN"/>
        </w:rPr>
      </w:pPr>
    </w:p>
    <w:p w14:paraId="41A5621A" w14:textId="6A5C03F8" w:rsidR="00EB644F" w:rsidRDefault="00EB644F" w:rsidP="00BF61A3">
      <w:pPr>
        <w:rPr>
          <w:rFonts w:ascii="Arial Black" w:hAnsi="Arial Black"/>
          <w:sz w:val="36"/>
          <w:szCs w:val="36"/>
          <w:lang w:val="en-IN"/>
        </w:rPr>
      </w:pPr>
      <w:r>
        <w:rPr>
          <w:noProof/>
        </w:rPr>
        <w:drawing>
          <wp:inline distT="0" distB="0" distL="0" distR="0" wp14:anchorId="0C687D58" wp14:editId="0E478F95">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1A1544B1" w14:textId="3CF900A9" w:rsidR="00EB644F" w:rsidRDefault="00EB644F" w:rsidP="00BF61A3">
      <w:pPr>
        <w:rPr>
          <w:rFonts w:ascii="Arial Black" w:hAnsi="Arial Black"/>
          <w:sz w:val="36"/>
          <w:szCs w:val="36"/>
          <w:lang w:val="en-IN"/>
        </w:rPr>
      </w:pPr>
    </w:p>
    <w:p w14:paraId="379B1C60" w14:textId="4795E2D6" w:rsidR="00EB644F" w:rsidRDefault="00EB644F" w:rsidP="00BF61A3">
      <w:pPr>
        <w:rPr>
          <w:rFonts w:ascii="Arial Black" w:hAnsi="Arial Black"/>
          <w:sz w:val="36"/>
          <w:szCs w:val="36"/>
          <w:lang w:val="en-IN"/>
        </w:rPr>
      </w:pPr>
      <w:r>
        <w:rPr>
          <w:rFonts w:ascii="Arial Black" w:hAnsi="Arial Black"/>
          <w:sz w:val="36"/>
          <w:szCs w:val="36"/>
          <w:lang w:val="en-IN"/>
        </w:rPr>
        <w:lastRenderedPageBreak/>
        <w:t>ADVANTAGE:</w:t>
      </w:r>
    </w:p>
    <w:p w14:paraId="4C956EEF" w14:textId="77777777" w:rsidR="00EB644F" w:rsidRPr="00EB644F" w:rsidRDefault="00EB644F" w:rsidP="00EB644F">
      <w:pPr>
        <w:pStyle w:val="NormalWeb"/>
        <w:spacing w:before="0" w:beforeAutospacing="0" w:after="0" w:afterAutospacing="0"/>
        <w:textAlignment w:val="baseline"/>
        <w:rPr>
          <w:rFonts w:ascii="inherit" w:hAnsi="inherit" w:cs="Arial"/>
          <w:color w:val="000000"/>
          <w:sz w:val="36"/>
          <w:szCs w:val="36"/>
        </w:rPr>
      </w:pPr>
      <w:r>
        <w:rPr>
          <w:rFonts w:ascii="Arial Black" w:hAnsi="Arial Black"/>
          <w:sz w:val="36"/>
          <w:szCs w:val="36"/>
          <w:lang w:val="en-IN"/>
        </w:rPr>
        <w:t xml:space="preserve">     </w:t>
      </w:r>
      <w:r w:rsidRPr="00EB644F">
        <w:rPr>
          <w:rFonts w:ascii="inherit" w:hAnsi="inherit" w:cs="Arial"/>
          <w:color w:val="000000"/>
          <w:sz w:val="36"/>
          <w:szCs w:val="36"/>
        </w:rPr>
        <w:t>In the </w:t>
      </w:r>
      <w:r w:rsidRPr="00EB644F">
        <w:rPr>
          <w:rFonts w:ascii="inherit" w:hAnsi="inherit" w:cs="Arial"/>
          <w:b/>
          <w:bCs/>
          <w:color w:val="000000"/>
          <w:sz w:val="36"/>
          <w:szCs w:val="36"/>
          <w:bdr w:val="none" w:sz="0" w:space="0" w:color="auto" w:frame="1"/>
        </w:rPr>
        <w:t>Stated Policies Scenario</w:t>
      </w:r>
      <w:r w:rsidRPr="00EB644F">
        <w:rPr>
          <w:rFonts w:ascii="inherit" w:hAnsi="inherit" w:cs="Arial"/>
          <w:color w:val="000000"/>
          <w:sz w:val="36"/>
          <w:szCs w:val="36"/>
        </w:rPr>
        <w:t>, global electricity demand grows at 2.1% per year to 2040, twice the rate of primary energy demand. This raises electricity’s share in total final energy consumption from 19% in 2018 to 24% in 2040. Electricity demand growth is set to be particularly strong in developing economies. Government policies, market conditions and available technologies collectively set a course for electricity supply to shift towards low-carbon sources, with their share increasing from 36% today to 52% in 2040 in the Stated Policies Scenario.</w:t>
      </w:r>
    </w:p>
    <w:p w14:paraId="1BCDAE74" w14:textId="77777777" w:rsidR="00EB644F" w:rsidRPr="00EB644F" w:rsidRDefault="00EB644F" w:rsidP="00EB644F">
      <w:pPr>
        <w:textAlignment w:val="baseline"/>
        <w:rPr>
          <w:rFonts w:ascii="inherit" w:hAnsi="inherit" w:cs="Arial"/>
          <w:color w:val="000000"/>
          <w:sz w:val="36"/>
          <w:szCs w:val="36"/>
        </w:rPr>
      </w:pPr>
      <w:r w:rsidRPr="00EB644F">
        <w:rPr>
          <w:rFonts w:ascii="inherit" w:hAnsi="inherit" w:cs="Arial"/>
          <w:color w:val="000000"/>
          <w:sz w:val="36"/>
          <w:szCs w:val="36"/>
        </w:rPr>
        <w:t>In the </w:t>
      </w:r>
      <w:r w:rsidRPr="00EB644F">
        <w:rPr>
          <w:rFonts w:ascii="inherit" w:hAnsi="inherit" w:cs="Arial"/>
          <w:b/>
          <w:bCs/>
          <w:color w:val="000000"/>
          <w:sz w:val="36"/>
          <w:szCs w:val="36"/>
          <w:bdr w:val="none" w:sz="0" w:space="0" w:color="auto" w:frame="1"/>
        </w:rPr>
        <w:t>Sustainable Development Scenario</w:t>
      </w:r>
      <w:r w:rsidRPr="00EB644F">
        <w:rPr>
          <w:rFonts w:ascii="inherit" w:hAnsi="inherit" w:cs="Arial"/>
          <w:color w:val="000000"/>
          <w:sz w:val="36"/>
          <w:szCs w:val="36"/>
        </w:rPr>
        <w:t xml:space="preserve"> electricity plays an even larger role, reaching 31% of final energy consumption. In the Sustainable Development Scenario, electricity is one of the few energy sources that sees growing consumption in 2040 – mainly due to electric vehicles – alongside the direct use of renewables, and hydrogen. The share of electricity in final consumption, less than half that of oil today, overtakes oil by 2040. Accelerated efforts on renewables, nuclear power and carbon capture technologies rapidly </w:t>
      </w:r>
      <w:proofErr w:type="spellStart"/>
      <w:r w:rsidRPr="00EB644F">
        <w:rPr>
          <w:rFonts w:ascii="inherit" w:hAnsi="inherit" w:cs="Arial"/>
          <w:color w:val="000000"/>
          <w:sz w:val="36"/>
          <w:szCs w:val="36"/>
        </w:rPr>
        <w:t>decarbonise</w:t>
      </w:r>
      <w:proofErr w:type="spellEnd"/>
      <w:r w:rsidRPr="00EB644F">
        <w:rPr>
          <w:rFonts w:ascii="inherit" w:hAnsi="inherit" w:cs="Arial"/>
          <w:color w:val="000000"/>
          <w:sz w:val="36"/>
          <w:szCs w:val="36"/>
        </w:rPr>
        <w:t xml:space="preserve"> electricity supply, compensating for the sharp decline of coal-fired power generation and reducing power sector CO</w:t>
      </w:r>
      <w:r w:rsidRPr="00EB644F">
        <w:rPr>
          <w:rFonts w:ascii="inherit" w:hAnsi="inherit" w:cs="Arial"/>
          <w:color w:val="000000"/>
          <w:sz w:val="36"/>
          <w:szCs w:val="36"/>
          <w:bdr w:val="none" w:sz="0" w:space="0" w:color="auto" w:frame="1"/>
          <w:vertAlign w:val="subscript"/>
        </w:rPr>
        <w:t>2</w:t>
      </w:r>
      <w:r w:rsidRPr="00EB644F">
        <w:rPr>
          <w:rFonts w:ascii="inherit" w:hAnsi="inherit" w:cs="Arial"/>
          <w:color w:val="000000"/>
          <w:sz w:val="36"/>
          <w:szCs w:val="36"/>
        </w:rPr>
        <w:t> emissions by three-quarters by 2040.</w:t>
      </w:r>
    </w:p>
    <w:p w14:paraId="3CAA53A2" w14:textId="77777777" w:rsidR="00EB644F" w:rsidRPr="00EB644F" w:rsidRDefault="00EB644F" w:rsidP="00EB644F">
      <w:pPr>
        <w:textAlignment w:val="baseline"/>
        <w:outlineLvl w:val="5"/>
        <w:rPr>
          <w:rFonts w:ascii="Arial" w:hAnsi="Arial" w:cs="Arial"/>
          <w:b/>
          <w:bCs/>
          <w:color w:val="000000"/>
          <w:spacing w:val="-5"/>
          <w:sz w:val="36"/>
          <w:szCs w:val="36"/>
        </w:rPr>
      </w:pPr>
      <w:r w:rsidRPr="00EB644F">
        <w:rPr>
          <w:rFonts w:ascii="Arial" w:hAnsi="Arial" w:cs="Arial"/>
          <w:b/>
          <w:bCs/>
          <w:color w:val="000000"/>
          <w:spacing w:val="-5"/>
          <w:sz w:val="36"/>
          <w:szCs w:val="36"/>
        </w:rPr>
        <w:t xml:space="preserve">Highlights </w:t>
      </w:r>
    </w:p>
    <w:p w14:paraId="5C2C0DE6" w14:textId="3E020715" w:rsidR="00EB644F" w:rsidRDefault="00EB644F" w:rsidP="00BF61A3">
      <w:pPr>
        <w:rPr>
          <w:rFonts w:ascii="Arial Black" w:hAnsi="Arial Black"/>
          <w:sz w:val="36"/>
          <w:szCs w:val="36"/>
          <w:lang w:val="en-IN"/>
        </w:rPr>
      </w:pPr>
    </w:p>
    <w:p w14:paraId="6ED69914" w14:textId="39BB760C" w:rsidR="00EB644F" w:rsidRDefault="00EB644F" w:rsidP="00BF61A3">
      <w:pPr>
        <w:rPr>
          <w:rFonts w:ascii="Arial Black" w:hAnsi="Arial Black"/>
          <w:sz w:val="36"/>
          <w:szCs w:val="36"/>
          <w:lang w:val="en-IN"/>
        </w:rPr>
      </w:pPr>
    </w:p>
    <w:p w14:paraId="67AC85D8" w14:textId="57266D51" w:rsidR="00EB644F" w:rsidRDefault="00EB644F" w:rsidP="00BF61A3">
      <w:pPr>
        <w:rPr>
          <w:rFonts w:ascii="Arial Black" w:hAnsi="Arial Black"/>
          <w:sz w:val="36"/>
          <w:szCs w:val="36"/>
          <w:lang w:val="en-IN"/>
        </w:rPr>
      </w:pPr>
      <w:r>
        <w:rPr>
          <w:rFonts w:ascii="Arial Black" w:hAnsi="Arial Black"/>
          <w:sz w:val="36"/>
          <w:szCs w:val="36"/>
          <w:lang w:val="en-IN"/>
        </w:rPr>
        <w:t>DISADVANTAGE</w:t>
      </w:r>
      <w:r w:rsidR="00FA3E14">
        <w:rPr>
          <w:rFonts w:ascii="Arial Black" w:hAnsi="Arial Black"/>
          <w:sz w:val="36"/>
          <w:szCs w:val="36"/>
          <w:lang w:val="en-IN"/>
        </w:rPr>
        <w:t>:</w:t>
      </w:r>
    </w:p>
    <w:p w14:paraId="74C7418B" w14:textId="77777777" w:rsidR="00FA3E14" w:rsidRPr="00FA3E14" w:rsidRDefault="00FA3E14" w:rsidP="00FA3E14">
      <w:pPr>
        <w:textAlignment w:val="baseline"/>
        <w:rPr>
          <w:rFonts w:ascii="Arial" w:hAnsi="Arial" w:cs="Arial"/>
          <w:color w:val="000000"/>
          <w:sz w:val="36"/>
          <w:szCs w:val="36"/>
        </w:rPr>
      </w:pPr>
      <w:r>
        <w:rPr>
          <w:rFonts w:ascii="Arial Black" w:hAnsi="Arial Black"/>
          <w:sz w:val="36"/>
          <w:szCs w:val="36"/>
          <w:lang w:val="en-IN"/>
        </w:rPr>
        <w:t xml:space="preserve">          </w:t>
      </w:r>
      <w:r w:rsidRPr="00FA3E14">
        <w:rPr>
          <w:rFonts w:ascii="Arial" w:hAnsi="Arial" w:cs="Arial"/>
          <w:color w:val="000000"/>
          <w:sz w:val="36"/>
          <w:szCs w:val="36"/>
        </w:rPr>
        <w:t xml:space="preserve">Electricity demand follows two distinct regional paths. In advanced economies, future growth linked to </w:t>
      </w:r>
      <w:r w:rsidRPr="00FA3E14">
        <w:rPr>
          <w:rFonts w:ascii="Arial" w:hAnsi="Arial" w:cs="Arial"/>
          <w:color w:val="000000"/>
          <w:sz w:val="36"/>
          <w:szCs w:val="36"/>
        </w:rPr>
        <w:lastRenderedPageBreak/>
        <w:t xml:space="preserve">increasing </w:t>
      </w:r>
      <w:proofErr w:type="spellStart"/>
      <w:r w:rsidRPr="00FA3E14">
        <w:rPr>
          <w:rFonts w:ascii="Arial" w:hAnsi="Arial" w:cs="Arial"/>
          <w:color w:val="000000"/>
          <w:sz w:val="36"/>
          <w:szCs w:val="36"/>
        </w:rPr>
        <w:t>digitalisation</w:t>
      </w:r>
      <w:proofErr w:type="spellEnd"/>
      <w:r w:rsidRPr="00FA3E14">
        <w:rPr>
          <w:rFonts w:ascii="Arial" w:hAnsi="Arial" w:cs="Arial"/>
          <w:color w:val="000000"/>
          <w:sz w:val="36"/>
          <w:szCs w:val="36"/>
        </w:rPr>
        <w:t xml:space="preserve"> and electrification is largely offset by energy efficiency improvements. In developing economies, rising incomes, expanding industrial output and a growing services sector push demand firmly up. Developing economies contribute nearly 90% of global electricity demand growth to 2040 in the Stated Policies Scenario, but demand per person in these economies remains 60% lower than in advanced economies. </w:t>
      </w:r>
    </w:p>
    <w:p w14:paraId="783C9417" w14:textId="39D51444" w:rsidR="00FA3E14" w:rsidRDefault="00FA3E14" w:rsidP="00BF61A3">
      <w:pPr>
        <w:rPr>
          <w:rFonts w:ascii="Arial Black" w:hAnsi="Arial Black"/>
          <w:sz w:val="36"/>
          <w:szCs w:val="36"/>
          <w:lang w:val="en-IN"/>
        </w:rPr>
      </w:pPr>
    </w:p>
    <w:p w14:paraId="3E773A03" w14:textId="7EF95F9A" w:rsidR="00FA3E14" w:rsidRDefault="00FA3E14" w:rsidP="00BF61A3">
      <w:pPr>
        <w:rPr>
          <w:rFonts w:ascii="Arial Black" w:hAnsi="Arial Black"/>
          <w:sz w:val="36"/>
          <w:szCs w:val="36"/>
          <w:lang w:val="en-IN"/>
        </w:rPr>
      </w:pPr>
    </w:p>
    <w:p w14:paraId="3FD580F8" w14:textId="21ED5A5B" w:rsidR="00FA3E14" w:rsidRDefault="00FA3E14" w:rsidP="00BF61A3">
      <w:pPr>
        <w:rPr>
          <w:rFonts w:ascii="Arial Black" w:hAnsi="Arial Black"/>
          <w:sz w:val="36"/>
          <w:szCs w:val="36"/>
          <w:lang w:val="en-IN"/>
        </w:rPr>
      </w:pPr>
      <w:r>
        <w:rPr>
          <w:rFonts w:ascii="Arial Black" w:hAnsi="Arial Black"/>
          <w:sz w:val="36"/>
          <w:szCs w:val="36"/>
          <w:lang w:val="en-IN"/>
        </w:rPr>
        <w:t>STORY:</w:t>
      </w:r>
    </w:p>
    <w:p w14:paraId="29B01DBE" w14:textId="4B2960D3" w:rsidR="00FA3E14" w:rsidRDefault="00FA3E14" w:rsidP="00BF61A3">
      <w:pPr>
        <w:rPr>
          <w:rFonts w:ascii="Arial Black" w:hAnsi="Arial Black"/>
          <w:sz w:val="36"/>
          <w:szCs w:val="36"/>
          <w:lang w:val="en-IN"/>
        </w:rPr>
      </w:pPr>
      <w:r>
        <w:rPr>
          <w:rFonts w:ascii="Arial Black" w:hAnsi="Arial Black"/>
          <w:sz w:val="36"/>
          <w:szCs w:val="36"/>
          <w:lang w:val="en-IN"/>
        </w:rPr>
        <w:t xml:space="preserve">      </w:t>
      </w:r>
    </w:p>
    <w:p w14:paraId="0D746E86" w14:textId="46C0C56C" w:rsidR="00FA3E14" w:rsidRDefault="00FA3E14" w:rsidP="00BF61A3">
      <w:pPr>
        <w:rPr>
          <w:rFonts w:ascii="Arial Black" w:hAnsi="Arial Black"/>
          <w:sz w:val="36"/>
          <w:szCs w:val="36"/>
          <w:lang w:val="en-IN"/>
        </w:rPr>
      </w:pPr>
    </w:p>
    <w:p w14:paraId="6C62A9A8" w14:textId="7D3D5EAD" w:rsidR="00FA3E14" w:rsidRPr="001F3096" w:rsidRDefault="00FA3E14" w:rsidP="00BF61A3">
      <w:pPr>
        <w:rPr>
          <w:rFonts w:ascii="Arial Black" w:hAnsi="Arial Black"/>
          <w:sz w:val="28"/>
          <w:szCs w:val="28"/>
          <w:lang w:val="en-IN"/>
        </w:rPr>
      </w:pPr>
      <w:r w:rsidRPr="001F3096">
        <w:rPr>
          <w:noProof/>
          <w:sz w:val="28"/>
          <w:szCs w:val="28"/>
        </w:rPr>
        <w:drawing>
          <wp:inline distT="0" distB="0" distL="0" distR="0" wp14:anchorId="694CE8A1" wp14:editId="15DDE8EC">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366614D9" w14:textId="5DD4985E" w:rsidR="00FA3E14" w:rsidRPr="001F3096" w:rsidRDefault="00FA3E14" w:rsidP="00BF61A3">
      <w:pPr>
        <w:rPr>
          <w:rFonts w:ascii="Arial Black" w:hAnsi="Arial Black"/>
          <w:sz w:val="28"/>
          <w:szCs w:val="28"/>
          <w:lang w:val="en-IN"/>
        </w:rPr>
      </w:pPr>
    </w:p>
    <w:p w14:paraId="3FE6412A" w14:textId="2E65BE8A" w:rsidR="00FA3E14" w:rsidRPr="001F3096" w:rsidRDefault="00FA3E14" w:rsidP="00BF61A3">
      <w:pPr>
        <w:rPr>
          <w:rFonts w:ascii="Arial Black" w:hAnsi="Arial Black"/>
          <w:sz w:val="28"/>
          <w:szCs w:val="28"/>
          <w:lang w:val="en-IN"/>
        </w:rPr>
      </w:pPr>
      <w:r w:rsidRPr="001F3096">
        <w:rPr>
          <w:noProof/>
          <w:sz w:val="28"/>
          <w:szCs w:val="28"/>
        </w:rPr>
        <w:lastRenderedPageBreak/>
        <w:drawing>
          <wp:inline distT="0" distB="0" distL="0" distR="0" wp14:anchorId="67D47602" wp14:editId="0551CE58">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104B934C" w14:textId="77AC8086" w:rsidR="00FA3E14" w:rsidRPr="001F3096" w:rsidRDefault="00FA3E14" w:rsidP="00BF61A3">
      <w:pPr>
        <w:rPr>
          <w:rFonts w:ascii="Arial Black" w:hAnsi="Arial Black"/>
          <w:sz w:val="28"/>
          <w:szCs w:val="28"/>
          <w:lang w:val="en-IN"/>
        </w:rPr>
      </w:pPr>
    </w:p>
    <w:p w14:paraId="2FCB9F60" w14:textId="2C6B6AAD" w:rsidR="00FA3E14" w:rsidRPr="001F3096" w:rsidRDefault="00FA3E14" w:rsidP="00BF61A3">
      <w:pPr>
        <w:rPr>
          <w:rFonts w:ascii="Arial Black" w:hAnsi="Arial Black"/>
          <w:sz w:val="28"/>
          <w:szCs w:val="28"/>
          <w:lang w:val="en-IN"/>
        </w:rPr>
      </w:pPr>
      <w:r w:rsidRPr="001F3096">
        <w:rPr>
          <w:noProof/>
          <w:sz w:val="28"/>
          <w:szCs w:val="28"/>
        </w:rPr>
        <w:drawing>
          <wp:inline distT="0" distB="0" distL="0" distR="0" wp14:anchorId="6BD51D93" wp14:editId="5A1D2D9B">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2FE840BF" w14:textId="61A02937" w:rsidR="00FA3E14" w:rsidRPr="001F3096" w:rsidRDefault="00FA3E14" w:rsidP="00BF61A3">
      <w:pPr>
        <w:rPr>
          <w:rFonts w:ascii="Arial Black" w:hAnsi="Arial Black"/>
          <w:sz w:val="28"/>
          <w:szCs w:val="28"/>
          <w:lang w:val="en-IN"/>
        </w:rPr>
      </w:pPr>
    </w:p>
    <w:p w14:paraId="585A159F" w14:textId="7078263E" w:rsidR="00FA3E14" w:rsidRPr="001F3096" w:rsidRDefault="00FA3E14" w:rsidP="00BF61A3">
      <w:pPr>
        <w:rPr>
          <w:rFonts w:ascii="Arial Black" w:hAnsi="Arial Black"/>
          <w:sz w:val="28"/>
          <w:szCs w:val="28"/>
          <w:lang w:val="en-IN"/>
        </w:rPr>
      </w:pPr>
      <w:r w:rsidRPr="001F3096">
        <w:rPr>
          <w:noProof/>
          <w:sz w:val="28"/>
          <w:szCs w:val="28"/>
        </w:rPr>
        <w:lastRenderedPageBreak/>
        <w:drawing>
          <wp:inline distT="0" distB="0" distL="0" distR="0" wp14:anchorId="25BB93EE" wp14:editId="6081D93F">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4C6008FE" w14:textId="1C56F944" w:rsidR="00FA3E14" w:rsidRPr="001F3096" w:rsidRDefault="00FA3E14" w:rsidP="00BF61A3">
      <w:pPr>
        <w:rPr>
          <w:rFonts w:ascii="Arial Black" w:hAnsi="Arial Black"/>
          <w:sz w:val="28"/>
          <w:szCs w:val="28"/>
          <w:lang w:val="en-IN"/>
        </w:rPr>
      </w:pPr>
    </w:p>
    <w:p w14:paraId="4FA56637" w14:textId="174F34E2" w:rsidR="00FA3E14" w:rsidRPr="001F3096" w:rsidRDefault="00FA3E14" w:rsidP="00BF61A3">
      <w:pPr>
        <w:rPr>
          <w:rFonts w:ascii="Arial Black" w:hAnsi="Arial Black"/>
          <w:sz w:val="28"/>
          <w:szCs w:val="28"/>
          <w:lang w:val="en-IN"/>
        </w:rPr>
      </w:pPr>
    </w:p>
    <w:p w14:paraId="54AC80F7" w14:textId="5E067857" w:rsidR="00FA3E14" w:rsidRPr="001F3096" w:rsidRDefault="00FA3E14" w:rsidP="00BF61A3">
      <w:pPr>
        <w:rPr>
          <w:rFonts w:ascii="Arial Black" w:hAnsi="Arial Black"/>
          <w:sz w:val="28"/>
          <w:szCs w:val="28"/>
          <w:lang w:val="en-IN"/>
        </w:rPr>
      </w:pPr>
      <w:r w:rsidRPr="001F3096">
        <w:rPr>
          <w:noProof/>
          <w:sz w:val="28"/>
          <w:szCs w:val="28"/>
        </w:rPr>
        <w:drawing>
          <wp:inline distT="0" distB="0" distL="0" distR="0" wp14:anchorId="6562168F" wp14:editId="64C4693F">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3943955F" w14:textId="53BCEA63" w:rsidR="00FA3E14" w:rsidRPr="001F3096" w:rsidRDefault="00FA3E14" w:rsidP="00BF61A3">
      <w:pPr>
        <w:rPr>
          <w:rFonts w:ascii="Arial Black" w:hAnsi="Arial Black"/>
          <w:sz w:val="28"/>
          <w:szCs w:val="28"/>
          <w:lang w:val="en-IN"/>
        </w:rPr>
      </w:pPr>
    </w:p>
    <w:p w14:paraId="1178ACF0" w14:textId="734B8620" w:rsidR="00FA3E14" w:rsidRPr="001F3096" w:rsidRDefault="00FA3E14" w:rsidP="00BF61A3">
      <w:pPr>
        <w:rPr>
          <w:rFonts w:ascii="Arial Black" w:hAnsi="Arial Black"/>
          <w:sz w:val="28"/>
          <w:szCs w:val="28"/>
          <w:lang w:val="en-IN"/>
        </w:rPr>
      </w:pPr>
      <w:r w:rsidRPr="001F3096">
        <w:rPr>
          <w:noProof/>
          <w:sz w:val="28"/>
          <w:szCs w:val="28"/>
        </w:rPr>
        <w:lastRenderedPageBreak/>
        <w:drawing>
          <wp:inline distT="0" distB="0" distL="0" distR="0" wp14:anchorId="212A8B5D" wp14:editId="18AB00D4">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336573E9" w14:textId="630E9AA0" w:rsidR="00FA3E14" w:rsidRPr="001F3096" w:rsidRDefault="00FA3E14" w:rsidP="00BF61A3">
      <w:pPr>
        <w:rPr>
          <w:rFonts w:ascii="Arial Black" w:hAnsi="Arial Black"/>
          <w:sz w:val="28"/>
          <w:szCs w:val="28"/>
          <w:lang w:val="en-IN"/>
        </w:rPr>
      </w:pPr>
    </w:p>
    <w:p w14:paraId="424EC8A9" w14:textId="1C19DC1D" w:rsidR="00FA3E14" w:rsidRPr="001F3096" w:rsidRDefault="00FA3E14" w:rsidP="00BF61A3">
      <w:pPr>
        <w:rPr>
          <w:noProof/>
          <w:sz w:val="28"/>
          <w:szCs w:val="28"/>
        </w:rPr>
      </w:pPr>
      <w:r w:rsidRPr="001F3096">
        <w:rPr>
          <w:noProof/>
          <w:sz w:val="28"/>
          <w:szCs w:val="28"/>
        </w:rPr>
        <w:lastRenderedPageBreak/>
        <w:drawing>
          <wp:inline distT="0" distB="0" distL="0" distR="0" wp14:anchorId="58E56765" wp14:editId="0BDB8968">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r w:rsidRPr="001F3096">
        <w:rPr>
          <w:noProof/>
          <w:sz w:val="28"/>
          <w:szCs w:val="28"/>
        </w:rPr>
        <w:t xml:space="preserve"> </w:t>
      </w:r>
      <w:r w:rsidRPr="001F3096">
        <w:rPr>
          <w:noProof/>
          <w:sz w:val="28"/>
          <w:szCs w:val="28"/>
        </w:rPr>
        <w:drawing>
          <wp:inline distT="0" distB="0" distL="0" distR="0" wp14:anchorId="57795220" wp14:editId="56126E2F">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271E129D" w14:textId="197FA625" w:rsidR="00FA3E14" w:rsidRPr="001F3096" w:rsidRDefault="00FA3E14" w:rsidP="00BF61A3">
      <w:pPr>
        <w:rPr>
          <w:noProof/>
          <w:sz w:val="28"/>
          <w:szCs w:val="28"/>
        </w:rPr>
      </w:pPr>
    </w:p>
    <w:p w14:paraId="51158B91" w14:textId="4298275F" w:rsidR="00FA3E14" w:rsidRPr="001F3096" w:rsidRDefault="00FA3E14" w:rsidP="00BF61A3">
      <w:pPr>
        <w:rPr>
          <w:noProof/>
          <w:sz w:val="28"/>
          <w:szCs w:val="28"/>
        </w:rPr>
      </w:pPr>
    </w:p>
    <w:p w14:paraId="622B3E5A" w14:textId="44DCE30A" w:rsidR="00FA3E14" w:rsidRPr="001F3096" w:rsidRDefault="00FA3E14" w:rsidP="00BF61A3">
      <w:pPr>
        <w:rPr>
          <w:rFonts w:ascii="Arial Black" w:hAnsi="Arial Black"/>
          <w:sz w:val="28"/>
          <w:szCs w:val="28"/>
          <w:lang w:val="en-IN"/>
        </w:rPr>
      </w:pPr>
      <w:r w:rsidRPr="001F3096">
        <w:rPr>
          <w:noProof/>
          <w:sz w:val="28"/>
          <w:szCs w:val="28"/>
        </w:rPr>
        <w:lastRenderedPageBreak/>
        <w:drawing>
          <wp:inline distT="0" distB="0" distL="0" distR="0" wp14:anchorId="02EFC4E8" wp14:editId="2BADC7F6">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68FEC9BA" w14:textId="2D517946" w:rsidR="00FA3E14" w:rsidRPr="001F3096" w:rsidRDefault="00FA3E14" w:rsidP="00BF61A3">
      <w:pPr>
        <w:rPr>
          <w:rFonts w:ascii="Arial Black" w:hAnsi="Arial Black"/>
          <w:sz w:val="28"/>
          <w:szCs w:val="28"/>
          <w:lang w:val="en-IN"/>
        </w:rPr>
      </w:pPr>
    </w:p>
    <w:p w14:paraId="29A64B72" w14:textId="4D0CEF07" w:rsidR="00FA3E14" w:rsidRPr="001F3096" w:rsidRDefault="001F3096" w:rsidP="00BF61A3">
      <w:pPr>
        <w:rPr>
          <w:rFonts w:ascii="Arial Black" w:hAnsi="Arial Black"/>
          <w:sz w:val="28"/>
          <w:szCs w:val="28"/>
          <w:lang w:val="en-IN"/>
        </w:rPr>
      </w:pPr>
      <w:r w:rsidRPr="001F3096">
        <w:rPr>
          <w:noProof/>
          <w:sz w:val="28"/>
          <w:szCs w:val="28"/>
        </w:rPr>
        <w:drawing>
          <wp:inline distT="0" distB="0" distL="0" distR="0" wp14:anchorId="2256B324" wp14:editId="79BFC59C">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043AB50A" w14:textId="5B3FFDC6" w:rsidR="001F3096" w:rsidRPr="001F3096" w:rsidRDefault="001F3096" w:rsidP="00BF61A3">
      <w:pPr>
        <w:rPr>
          <w:rFonts w:ascii="Arial Black" w:hAnsi="Arial Black"/>
          <w:sz w:val="28"/>
          <w:szCs w:val="28"/>
          <w:lang w:val="en-IN"/>
        </w:rPr>
      </w:pPr>
    </w:p>
    <w:p w14:paraId="40F77729" w14:textId="71B59160" w:rsidR="001F3096" w:rsidRPr="001F3096" w:rsidRDefault="001F3096" w:rsidP="00BF61A3">
      <w:pPr>
        <w:rPr>
          <w:rFonts w:ascii="Arial Black" w:hAnsi="Arial Black"/>
          <w:sz w:val="28"/>
          <w:szCs w:val="28"/>
          <w:lang w:val="en-IN"/>
        </w:rPr>
      </w:pPr>
      <w:r w:rsidRPr="001F3096">
        <w:rPr>
          <w:noProof/>
          <w:sz w:val="28"/>
          <w:szCs w:val="28"/>
        </w:rPr>
        <w:lastRenderedPageBreak/>
        <w:drawing>
          <wp:inline distT="0" distB="0" distL="0" distR="0" wp14:anchorId="2F2C7824" wp14:editId="7B57C88C">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14:paraId="5D970D14" w14:textId="36CB2479" w:rsidR="001F3096" w:rsidRPr="001F3096" w:rsidRDefault="001F3096" w:rsidP="00BF61A3">
      <w:pPr>
        <w:rPr>
          <w:rFonts w:ascii="Arial Black" w:hAnsi="Arial Black"/>
          <w:sz w:val="28"/>
          <w:szCs w:val="28"/>
          <w:lang w:val="en-IN"/>
        </w:rPr>
      </w:pPr>
    </w:p>
    <w:p w14:paraId="58BBD148" w14:textId="53834338" w:rsidR="001F3096" w:rsidRPr="001F3096" w:rsidRDefault="001F3096" w:rsidP="00BF61A3">
      <w:pPr>
        <w:rPr>
          <w:rFonts w:ascii="Arial Black" w:hAnsi="Arial Black"/>
          <w:sz w:val="28"/>
          <w:szCs w:val="28"/>
          <w:lang w:val="en-IN"/>
        </w:rPr>
      </w:pPr>
      <w:r w:rsidRPr="001F3096">
        <w:rPr>
          <w:noProof/>
          <w:sz w:val="28"/>
          <w:szCs w:val="28"/>
        </w:rPr>
        <w:drawing>
          <wp:inline distT="0" distB="0" distL="0" distR="0" wp14:anchorId="4F5D596D" wp14:editId="15A0C3C6">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14:paraId="6DB68F56" w14:textId="48C86449" w:rsidR="001F3096" w:rsidRPr="001F3096" w:rsidRDefault="001F3096" w:rsidP="00BF61A3">
      <w:pPr>
        <w:rPr>
          <w:rFonts w:ascii="Arial Black" w:hAnsi="Arial Black"/>
          <w:sz w:val="28"/>
          <w:szCs w:val="28"/>
          <w:lang w:val="en-IN"/>
        </w:rPr>
      </w:pPr>
    </w:p>
    <w:p w14:paraId="4ABC32D0" w14:textId="2BC69557" w:rsidR="001F3096" w:rsidRPr="001F3096" w:rsidRDefault="001F3096" w:rsidP="00BF61A3">
      <w:pPr>
        <w:rPr>
          <w:rFonts w:ascii="Arial Black" w:hAnsi="Arial Black"/>
          <w:sz w:val="28"/>
          <w:szCs w:val="28"/>
          <w:lang w:val="en-IN"/>
        </w:rPr>
      </w:pPr>
      <w:r w:rsidRPr="001F3096">
        <w:rPr>
          <w:noProof/>
          <w:sz w:val="28"/>
          <w:szCs w:val="28"/>
        </w:rPr>
        <w:lastRenderedPageBreak/>
        <w:drawing>
          <wp:inline distT="0" distB="0" distL="0" distR="0" wp14:anchorId="72BF184A" wp14:editId="16328936">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14:paraId="7C5BF156" w14:textId="7890906F" w:rsidR="001F3096" w:rsidRPr="001F3096" w:rsidRDefault="001F3096" w:rsidP="00BF61A3">
      <w:pPr>
        <w:rPr>
          <w:rFonts w:ascii="Arial Black" w:hAnsi="Arial Black"/>
          <w:sz w:val="28"/>
          <w:szCs w:val="28"/>
          <w:lang w:val="en-IN"/>
        </w:rPr>
      </w:pPr>
    </w:p>
    <w:p w14:paraId="5D01DF7E" w14:textId="742ED60A" w:rsidR="001F3096" w:rsidRPr="001F3096" w:rsidRDefault="001F3096" w:rsidP="00BF61A3">
      <w:pPr>
        <w:rPr>
          <w:rFonts w:ascii="Arial Black" w:hAnsi="Arial Black"/>
          <w:sz w:val="28"/>
          <w:szCs w:val="28"/>
          <w:lang w:val="en-IN"/>
        </w:rPr>
      </w:pPr>
      <w:r w:rsidRPr="001F3096">
        <w:rPr>
          <w:noProof/>
          <w:sz w:val="28"/>
          <w:szCs w:val="28"/>
        </w:rPr>
        <w:drawing>
          <wp:inline distT="0" distB="0" distL="0" distR="0" wp14:anchorId="6CCD478B" wp14:editId="193A7F35">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43D629E7" w14:textId="0B0A6C77" w:rsidR="001F3096" w:rsidRPr="001F3096" w:rsidRDefault="001F3096" w:rsidP="00BF61A3">
      <w:pPr>
        <w:rPr>
          <w:rFonts w:ascii="Arial Black" w:hAnsi="Arial Black"/>
          <w:sz w:val="28"/>
          <w:szCs w:val="28"/>
          <w:lang w:val="en-IN"/>
        </w:rPr>
      </w:pPr>
    </w:p>
    <w:p w14:paraId="29EFBCC2" w14:textId="47AB2315" w:rsidR="001F3096" w:rsidRPr="001F3096" w:rsidRDefault="001F3096" w:rsidP="00BF61A3">
      <w:pPr>
        <w:rPr>
          <w:rFonts w:ascii="Arial Black" w:hAnsi="Arial Black"/>
          <w:sz w:val="28"/>
          <w:szCs w:val="28"/>
          <w:lang w:val="en-IN"/>
        </w:rPr>
      </w:pPr>
      <w:r w:rsidRPr="001F3096">
        <w:rPr>
          <w:noProof/>
          <w:sz w:val="28"/>
          <w:szCs w:val="28"/>
        </w:rPr>
        <w:lastRenderedPageBreak/>
        <w:drawing>
          <wp:inline distT="0" distB="0" distL="0" distR="0" wp14:anchorId="6F912B06" wp14:editId="6B3E14A6">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14:paraId="0B6DC35C" w14:textId="58614222" w:rsidR="001F3096" w:rsidRPr="001F3096" w:rsidRDefault="001F3096" w:rsidP="00BF61A3">
      <w:pPr>
        <w:rPr>
          <w:rFonts w:ascii="Arial Black" w:hAnsi="Arial Black"/>
          <w:sz w:val="28"/>
          <w:szCs w:val="28"/>
          <w:lang w:val="en-IN"/>
        </w:rPr>
      </w:pPr>
    </w:p>
    <w:p w14:paraId="2632F603" w14:textId="794ADF4D" w:rsidR="001F3096" w:rsidRPr="001F3096" w:rsidRDefault="001F3096" w:rsidP="00BF61A3">
      <w:pPr>
        <w:rPr>
          <w:rFonts w:ascii="Arial Black" w:hAnsi="Arial Black"/>
          <w:sz w:val="28"/>
          <w:szCs w:val="28"/>
          <w:lang w:val="en-IN"/>
        </w:rPr>
      </w:pPr>
      <w:r w:rsidRPr="001F3096">
        <w:rPr>
          <w:noProof/>
          <w:sz w:val="28"/>
          <w:szCs w:val="28"/>
        </w:rPr>
        <w:drawing>
          <wp:inline distT="0" distB="0" distL="0" distR="0" wp14:anchorId="55F4F6D0" wp14:editId="230105DE">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14:paraId="48657C04" w14:textId="7E012DE5" w:rsidR="001F3096" w:rsidRDefault="001F3096" w:rsidP="00BF61A3">
      <w:pPr>
        <w:rPr>
          <w:rFonts w:ascii="Arial Black" w:hAnsi="Arial Black"/>
          <w:sz w:val="36"/>
          <w:szCs w:val="36"/>
          <w:lang w:val="en-IN"/>
        </w:rPr>
      </w:pPr>
    </w:p>
    <w:p w14:paraId="7280EA65" w14:textId="60AE0867" w:rsidR="001F3096" w:rsidRDefault="001F3096" w:rsidP="00BF61A3">
      <w:pPr>
        <w:rPr>
          <w:rFonts w:ascii="Arial Black" w:hAnsi="Arial Black"/>
          <w:sz w:val="36"/>
          <w:szCs w:val="36"/>
          <w:lang w:val="en-IN"/>
        </w:rPr>
      </w:pPr>
    </w:p>
    <w:p w14:paraId="0F8552AE" w14:textId="08C188F9" w:rsidR="001F3096" w:rsidRDefault="001F3096" w:rsidP="00BF61A3">
      <w:pPr>
        <w:rPr>
          <w:rFonts w:ascii="Arial Black" w:hAnsi="Arial Black"/>
          <w:sz w:val="36"/>
          <w:szCs w:val="36"/>
          <w:lang w:val="en-IN"/>
        </w:rPr>
      </w:pPr>
    </w:p>
    <w:p w14:paraId="222BA8A3" w14:textId="7FF137D3" w:rsidR="001F3096" w:rsidRDefault="001F3096" w:rsidP="00BF61A3">
      <w:pPr>
        <w:rPr>
          <w:rFonts w:ascii="Arial Black" w:hAnsi="Arial Black"/>
          <w:sz w:val="36"/>
          <w:szCs w:val="36"/>
          <w:lang w:val="en-IN"/>
        </w:rPr>
      </w:pPr>
    </w:p>
    <w:p w14:paraId="63F785D9" w14:textId="6D413E2A" w:rsidR="001F3096" w:rsidRDefault="001F3096" w:rsidP="00BF61A3">
      <w:pPr>
        <w:rPr>
          <w:rFonts w:ascii="Arial Black" w:hAnsi="Arial Black"/>
          <w:sz w:val="36"/>
          <w:szCs w:val="36"/>
          <w:lang w:val="en-IN"/>
        </w:rPr>
      </w:pPr>
      <w:r>
        <w:rPr>
          <w:rFonts w:ascii="Arial Black" w:hAnsi="Arial Black"/>
          <w:sz w:val="36"/>
          <w:szCs w:val="36"/>
          <w:lang w:val="en-IN"/>
        </w:rPr>
        <w:lastRenderedPageBreak/>
        <w:t>CONCLUSION:</w:t>
      </w:r>
    </w:p>
    <w:p w14:paraId="565E0FB7" w14:textId="77777777" w:rsidR="001F3096" w:rsidRPr="001F3096" w:rsidRDefault="001F3096" w:rsidP="001F3096">
      <w:pPr>
        <w:rPr>
          <w:sz w:val="36"/>
          <w:szCs w:val="36"/>
        </w:rPr>
      </w:pPr>
      <w:r w:rsidRPr="001F3096">
        <w:rPr>
          <w:rFonts w:ascii="Arial Black" w:hAnsi="Arial Black"/>
          <w:sz w:val="36"/>
          <w:szCs w:val="36"/>
          <w:lang w:val="en-IN"/>
        </w:rPr>
        <w:t xml:space="preserve">    </w:t>
      </w:r>
      <w:r w:rsidRPr="001F3096">
        <w:rPr>
          <w:rFonts w:ascii="Arial" w:hAnsi="Arial" w:cs="Arial"/>
          <w:color w:val="000000"/>
          <w:sz w:val="36"/>
          <w:szCs w:val="36"/>
          <w:shd w:val="clear" w:color="auto" w:fill="FFFFFF"/>
        </w:rPr>
        <w:t xml:space="preserve">In the Stated Policies Scenario, electricity generation from renewables increases rapidly, surpassing coal by 2026. Renewables contribute three-quarters of electricity supply growth to 2040, underpinned by policy support in nearly 170 countries and falling costs. Coal-fired output remains broadly flat, though its share declines significantly, while natural gas and nuclear power maintain their shares. </w:t>
      </w:r>
    </w:p>
    <w:p w14:paraId="718DB1D3" w14:textId="77777777" w:rsidR="001F3096" w:rsidRPr="001F3096" w:rsidRDefault="001F3096" w:rsidP="001F3096">
      <w:pPr>
        <w:textAlignment w:val="baseline"/>
        <w:rPr>
          <w:rFonts w:ascii="inherit" w:hAnsi="inherit"/>
          <w:color w:val="000000"/>
          <w:sz w:val="36"/>
          <w:szCs w:val="36"/>
        </w:rPr>
      </w:pPr>
      <w:r w:rsidRPr="001F3096">
        <w:rPr>
          <w:rFonts w:ascii="inherit" w:hAnsi="inherit"/>
          <w:color w:val="000000"/>
          <w:sz w:val="36"/>
          <w:szCs w:val="36"/>
        </w:rPr>
        <w:t> </w:t>
      </w:r>
    </w:p>
    <w:p w14:paraId="7AFABBE1" w14:textId="63EBDD64" w:rsidR="001F3096" w:rsidRPr="001F3096" w:rsidRDefault="001F3096" w:rsidP="001F3096">
      <w:pPr>
        <w:rPr>
          <w:rFonts w:ascii="Arial Black" w:hAnsi="Arial Black"/>
          <w:sz w:val="36"/>
          <w:szCs w:val="36"/>
          <w:lang w:val="en-IN"/>
        </w:rPr>
      </w:pPr>
      <w:r w:rsidRPr="001F3096">
        <w:rPr>
          <w:rFonts w:ascii="Arial" w:hAnsi="Arial" w:cs="Arial"/>
          <w:color w:val="000000"/>
          <w:sz w:val="36"/>
          <w:szCs w:val="36"/>
          <w:shd w:val="clear" w:color="auto" w:fill="FFFFFF"/>
        </w:rPr>
        <w:t>In the Sustainable Development Scenario, renewables provide two-thirds of electricity supply worldwide by 2040: solar PV and wind together provide 40%, with a further 25% from dispatchable renewables, including hydro and bioenergy. Nuclear power expands and close to 320 GW of coal and gas-fired capacity is equipped with CCUS. Unabated coal-fired power is almost completely phased out by 2040, addressing the largest single source of CO2 emissions, while gas-fired power remains an important source of flexibility.</w:t>
      </w:r>
    </w:p>
    <w:p w14:paraId="6CCC35BF" w14:textId="7136DFB0" w:rsidR="001F3096" w:rsidRPr="001F3096" w:rsidRDefault="001F3096" w:rsidP="00BF61A3">
      <w:pPr>
        <w:rPr>
          <w:rFonts w:ascii="Arial Black" w:hAnsi="Arial Black"/>
          <w:sz w:val="36"/>
          <w:szCs w:val="36"/>
          <w:lang w:val="en-IN"/>
        </w:rPr>
      </w:pPr>
    </w:p>
    <w:p w14:paraId="61305427" w14:textId="77777777" w:rsidR="001F3096" w:rsidRPr="00FA3E14" w:rsidRDefault="001F3096" w:rsidP="00BF61A3">
      <w:pPr>
        <w:rPr>
          <w:rFonts w:ascii="Arial Black" w:hAnsi="Arial Black"/>
          <w:sz w:val="36"/>
          <w:szCs w:val="36"/>
          <w:lang w:val="en-IN"/>
        </w:rPr>
      </w:pPr>
    </w:p>
    <w:sectPr w:rsidR="001F3096" w:rsidRPr="00FA3E1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mp;quo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9840CC"/>
    <w:multiLevelType w:val="multilevel"/>
    <w:tmpl w:val="491AE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9BC79F2"/>
    <w:multiLevelType w:val="multilevel"/>
    <w:tmpl w:val="259C5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9A4C92"/>
    <w:multiLevelType w:val="multilevel"/>
    <w:tmpl w:val="7A4C3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0"/>
    <w:lvlOverride w:ilvl="1">
      <w:lvl w:ilvl="1">
        <w:numFmt w:val="bullet"/>
        <w:lvlText w:val=""/>
        <w:lvlJc w:val="left"/>
        <w:pPr>
          <w:tabs>
            <w:tab w:val="num" w:pos="1440"/>
          </w:tabs>
          <w:ind w:left="1440" w:hanging="360"/>
        </w:pPr>
        <w:rPr>
          <w:rFonts w:ascii="Symbol" w:hAnsi="Symbol" w:hint="default"/>
          <w:sz w:val="20"/>
        </w:rPr>
      </w:lvl>
    </w:lvlOverride>
  </w:num>
  <w:num w:numId="3">
    <w:abstractNumId w:val="2"/>
  </w:num>
  <w:num w:numId="4">
    <w:abstractNumId w:val="1"/>
  </w:num>
  <w:num w:numId="5">
    <w:abstractNumId w:val="1"/>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441"/>
    <w:rsid w:val="00190442"/>
    <w:rsid w:val="001F3096"/>
    <w:rsid w:val="0050311D"/>
    <w:rsid w:val="007A58C1"/>
    <w:rsid w:val="00BF61A3"/>
    <w:rsid w:val="00E52441"/>
    <w:rsid w:val="00EB644F"/>
    <w:rsid w:val="00FA3E14"/>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578EC"/>
  <w15:chartTrackingRefBased/>
  <w15:docId w15:val="{4C8CA610-C8BB-44C6-8234-D50F130DE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311D"/>
    <w:pPr>
      <w:spacing w:after="0" w:line="240" w:lineRule="auto"/>
    </w:pPr>
    <w:rPr>
      <w:rFonts w:ascii="Times New Roman" w:eastAsia="Times New Roman" w:hAnsi="Times New Roman" w:cs="Times New Roman"/>
      <w:sz w:val="24"/>
      <w:szCs w:val="24"/>
    </w:rPr>
  </w:style>
  <w:style w:type="paragraph" w:styleId="Heading6">
    <w:name w:val="heading 6"/>
    <w:basedOn w:val="Normal"/>
    <w:link w:val="Heading6Char"/>
    <w:uiPriority w:val="9"/>
    <w:qFormat/>
    <w:rsid w:val="00EB644F"/>
    <w:pPr>
      <w:spacing w:before="100" w:beforeAutospacing="1" w:after="100" w:afterAutospacing="1"/>
      <w:outlineLvl w:val="5"/>
    </w:pPr>
    <w:rPr>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0311D"/>
    <w:pPr>
      <w:spacing w:before="100" w:beforeAutospacing="1" w:after="100" w:afterAutospacing="1"/>
    </w:pPr>
  </w:style>
  <w:style w:type="character" w:customStyle="1" w:styleId="Heading6Char">
    <w:name w:val="Heading 6 Char"/>
    <w:basedOn w:val="DefaultParagraphFont"/>
    <w:link w:val="Heading6"/>
    <w:uiPriority w:val="9"/>
    <w:rsid w:val="00EB644F"/>
    <w:rPr>
      <w:rFonts w:ascii="Times New Roman" w:eastAsia="Times New Roman" w:hAnsi="Times New Roman" w:cs="Times New Roman"/>
      <w:b/>
      <w:bCs/>
      <w:sz w:val="15"/>
      <w:szCs w:val="15"/>
    </w:rPr>
  </w:style>
  <w:style w:type="character" w:styleId="Strong">
    <w:name w:val="Strong"/>
    <w:basedOn w:val="DefaultParagraphFont"/>
    <w:uiPriority w:val="22"/>
    <w:qFormat/>
    <w:rsid w:val="00EB644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8862730">
      <w:bodyDiv w:val="1"/>
      <w:marLeft w:val="0"/>
      <w:marRight w:val="0"/>
      <w:marTop w:val="0"/>
      <w:marBottom w:val="0"/>
      <w:divBdr>
        <w:top w:val="none" w:sz="0" w:space="0" w:color="auto"/>
        <w:left w:val="none" w:sz="0" w:space="0" w:color="auto"/>
        <w:bottom w:val="none" w:sz="0" w:space="0" w:color="auto"/>
        <w:right w:val="none" w:sz="0" w:space="0" w:color="auto"/>
      </w:divBdr>
      <w:divsChild>
        <w:div w:id="1083601468">
          <w:marLeft w:val="0"/>
          <w:marRight w:val="0"/>
          <w:marTop w:val="0"/>
          <w:marBottom w:val="0"/>
          <w:divBdr>
            <w:top w:val="none" w:sz="0" w:space="0" w:color="auto"/>
            <w:left w:val="none" w:sz="0" w:space="0" w:color="auto"/>
            <w:bottom w:val="none" w:sz="0" w:space="0" w:color="auto"/>
            <w:right w:val="none" w:sz="0" w:space="0" w:color="auto"/>
          </w:divBdr>
          <w:divsChild>
            <w:div w:id="239487672">
              <w:marLeft w:val="0"/>
              <w:marRight w:val="0"/>
              <w:marTop w:val="0"/>
              <w:marBottom w:val="0"/>
              <w:divBdr>
                <w:top w:val="none" w:sz="0" w:space="0" w:color="auto"/>
                <w:left w:val="none" w:sz="0" w:space="0" w:color="auto"/>
                <w:bottom w:val="none" w:sz="0" w:space="0" w:color="auto"/>
                <w:right w:val="none" w:sz="0" w:space="0" w:color="auto"/>
              </w:divBdr>
            </w:div>
            <w:div w:id="484199128">
              <w:marLeft w:val="0"/>
              <w:marRight w:val="0"/>
              <w:marTop w:val="0"/>
              <w:marBottom w:val="0"/>
              <w:divBdr>
                <w:top w:val="none" w:sz="0" w:space="0" w:color="auto"/>
                <w:left w:val="none" w:sz="0" w:space="0" w:color="auto"/>
                <w:bottom w:val="none" w:sz="0" w:space="0" w:color="auto"/>
                <w:right w:val="none" w:sz="0" w:space="0" w:color="auto"/>
              </w:divBdr>
            </w:div>
            <w:div w:id="1294290406">
              <w:marLeft w:val="0"/>
              <w:marRight w:val="0"/>
              <w:marTop w:val="0"/>
              <w:marBottom w:val="0"/>
              <w:divBdr>
                <w:top w:val="none" w:sz="0" w:space="0" w:color="auto"/>
                <w:left w:val="none" w:sz="0" w:space="0" w:color="auto"/>
                <w:bottom w:val="none" w:sz="0" w:space="0" w:color="auto"/>
                <w:right w:val="none" w:sz="0" w:space="0" w:color="auto"/>
              </w:divBdr>
            </w:div>
            <w:div w:id="235093564">
              <w:marLeft w:val="0"/>
              <w:marRight w:val="0"/>
              <w:marTop w:val="0"/>
              <w:marBottom w:val="0"/>
              <w:divBdr>
                <w:top w:val="none" w:sz="0" w:space="0" w:color="auto"/>
                <w:left w:val="none" w:sz="0" w:space="0" w:color="auto"/>
                <w:bottom w:val="none" w:sz="0" w:space="0" w:color="auto"/>
                <w:right w:val="none" w:sz="0" w:space="0" w:color="auto"/>
              </w:divBdr>
            </w:div>
            <w:div w:id="421493398">
              <w:marLeft w:val="0"/>
              <w:marRight w:val="0"/>
              <w:marTop w:val="0"/>
              <w:marBottom w:val="0"/>
              <w:divBdr>
                <w:top w:val="none" w:sz="0" w:space="0" w:color="auto"/>
                <w:left w:val="none" w:sz="0" w:space="0" w:color="auto"/>
                <w:bottom w:val="none" w:sz="0" w:space="0" w:color="auto"/>
                <w:right w:val="none" w:sz="0" w:space="0" w:color="auto"/>
              </w:divBdr>
            </w:div>
            <w:div w:id="2136098061">
              <w:marLeft w:val="0"/>
              <w:marRight w:val="0"/>
              <w:marTop w:val="0"/>
              <w:marBottom w:val="0"/>
              <w:divBdr>
                <w:top w:val="none" w:sz="0" w:space="0" w:color="auto"/>
                <w:left w:val="none" w:sz="0" w:space="0" w:color="auto"/>
                <w:bottom w:val="none" w:sz="0" w:space="0" w:color="auto"/>
                <w:right w:val="none" w:sz="0" w:space="0" w:color="auto"/>
              </w:divBdr>
            </w:div>
            <w:div w:id="420414359">
              <w:marLeft w:val="0"/>
              <w:marRight w:val="0"/>
              <w:marTop w:val="0"/>
              <w:marBottom w:val="0"/>
              <w:divBdr>
                <w:top w:val="none" w:sz="0" w:space="0" w:color="auto"/>
                <w:left w:val="none" w:sz="0" w:space="0" w:color="auto"/>
                <w:bottom w:val="none" w:sz="0" w:space="0" w:color="auto"/>
                <w:right w:val="none" w:sz="0" w:space="0" w:color="auto"/>
              </w:divBdr>
            </w:div>
            <w:div w:id="190529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68636">
      <w:bodyDiv w:val="1"/>
      <w:marLeft w:val="0"/>
      <w:marRight w:val="0"/>
      <w:marTop w:val="0"/>
      <w:marBottom w:val="0"/>
      <w:divBdr>
        <w:top w:val="none" w:sz="0" w:space="0" w:color="auto"/>
        <w:left w:val="none" w:sz="0" w:space="0" w:color="auto"/>
        <w:bottom w:val="none" w:sz="0" w:space="0" w:color="auto"/>
        <w:right w:val="none" w:sz="0" w:space="0" w:color="auto"/>
      </w:divBdr>
    </w:div>
    <w:div w:id="1506554627">
      <w:bodyDiv w:val="1"/>
      <w:marLeft w:val="0"/>
      <w:marRight w:val="0"/>
      <w:marTop w:val="0"/>
      <w:marBottom w:val="0"/>
      <w:divBdr>
        <w:top w:val="none" w:sz="0" w:space="0" w:color="auto"/>
        <w:left w:val="none" w:sz="0" w:space="0" w:color="auto"/>
        <w:bottom w:val="none" w:sz="0" w:space="0" w:color="auto"/>
        <w:right w:val="none" w:sz="0" w:space="0" w:color="auto"/>
      </w:divBdr>
      <w:divsChild>
        <w:div w:id="1297687035">
          <w:marLeft w:val="0"/>
          <w:marRight w:val="0"/>
          <w:marTop w:val="0"/>
          <w:marBottom w:val="0"/>
          <w:divBdr>
            <w:top w:val="none" w:sz="0" w:space="0" w:color="auto"/>
            <w:left w:val="none" w:sz="0" w:space="0" w:color="auto"/>
            <w:bottom w:val="none" w:sz="0" w:space="0" w:color="auto"/>
            <w:right w:val="none" w:sz="0" w:space="0" w:color="auto"/>
          </w:divBdr>
          <w:divsChild>
            <w:div w:id="80444590">
              <w:marLeft w:val="480"/>
              <w:marRight w:val="0"/>
              <w:marTop w:val="0"/>
              <w:marBottom w:val="0"/>
              <w:divBdr>
                <w:top w:val="none" w:sz="0" w:space="0" w:color="auto"/>
                <w:left w:val="none" w:sz="0" w:space="0" w:color="auto"/>
                <w:bottom w:val="none" w:sz="0" w:space="0" w:color="auto"/>
                <w:right w:val="none" w:sz="0" w:space="0" w:color="auto"/>
              </w:divBdr>
            </w:div>
          </w:divsChild>
        </w:div>
        <w:div w:id="667051781">
          <w:marLeft w:val="0"/>
          <w:marRight w:val="0"/>
          <w:marTop w:val="0"/>
          <w:marBottom w:val="0"/>
          <w:divBdr>
            <w:top w:val="none" w:sz="0" w:space="0" w:color="auto"/>
            <w:left w:val="none" w:sz="0" w:space="0" w:color="auto"/>
            <w:bottom w:val="none" w:sz="0" w:space="0" w:color="auto"/>
            <w:right w:val="none" w:sz="0" w:space="0" w:color="auto"/>
          </w:divBdr>
        </w:div>
      </w:divsChild>
    </w:div>
    <w:div w:id="1611475319">
      <w:bodyDiv w:val="1"/>
      <w:marLeft w:val="0"/>
      <w:marRight w:val="0"/>
      <w:marTop w:val="0"/>
      <w:marBottom w:val="0"/>
      <w:divBdr>
        <w:top w:val="none" w:sz="0" w:space="0" w:color="auto"/>
        <w:left w:val="none" w:sz="0" w:space="0" w:color="auto"/>
        <w:bottom w:val="none" w:sz="0" w:space="0" w:color="auto"/>
        <w:right w:val="none" w:sz="0" w:space="0" w:color="auto"/>
      </w:divBdr>
      <w:divsChild>
        <w:div w:id="1877812963">
          <w:marLeft w:val="0"/>
          <w:marRight w:val="0"/>
          <w:marTop w:val="0"/>
          <w:marBottom w:val="0"/>
          <w:divBdr>
            <w:top w:val="none" w:sz="0" w:space="0" w:color="auto"/>
            <w:left w:val="none" w:sz="0" w:space="0" w:color="auto"/>
            <w:bottom w:val="none" w:sz="0" w:space="0" w:color="auto"/>
            <w:right w:val="none" w:sz="0" w:space="0" w:color="auto"/>
          </w:divBdr>
          <w:divsChild>
            <w:div w:id="1115369558">
              <w:marLeft w:val="0"/>
              <w:marRight w:val="0"/>
              <w:marTop w:val="0"/>
              <w:marBottom w:val="0"/>
              <w:divBdr>
                <w:top w:val="none" w:sz="0" w:space="0" w:color="auto"/>
                <w:left w:val="none" w:sz="0" w:space="0" w:color="auto"/>
                <w:bottom w:val="none" w:sz="0" w:space="0" w:color="auto"/>
                <w:right w:val="none" w:sz="0" w:space="0" w:color="auto"/>
              </w:divBdr>
              <w:divsChild>
                <w:div w:id="149904936">
                  <w:marLeft w:val="0"/>
                  <w:marRight w:val="0"/>
                  <w:marTop w:val="0"/>
                  <w:marBottom w:val="0"/>
                  <w:divBdr>
                    <w:top w:val="none" w:sz="0" w:space="0" w:color="auto"/>
                    <w:left w:val="none" w:sz="0" w:space="0" w:color="auto"/>
                    <w:bottom w:val="none" w:sz="0" w:space="0" w:color="auto"/>
                    <w:right w:val="none" w:sz="0" w:space="0" w:color="auto"/>
                  </w:divBdr>
                  <w:divsChild>
                    <w:div w:id="96812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974504">
      <w:bodyDiv w:val="1"/>
      <w:marLeft w:val="0"/>
      <w:marRight w:val="0"/>
      <w:marTop w:val="0"/>
      <w:marBottom w:val="0"/>
      <w:divBdr>
        <w:top w:val="none" w:sz="0" w:space="0" w:color="auto"/>
        <w:left w:val="none" w:sz="0" w:space="0" w:color="auto"/>
        <w:bottom w:val="none" w:sz="0" w:space="0" w:color="auto"/>
        <w:right w:val="none" w:sz="0" w:space="0" w:color="auto"/>
      </w:divBdr>
      <w:divsChild>
        <w:div w:id="831876256">
          <w:marLeft w:val="0"/>
          <w:marRight w:val="0"/>
          <w:marTop w:val="0"/>
          <w:marBottom w:val="0"/>
          <w:divBdr>
            <w:top w:val="none" w:sz="0" w:space="0" w:color="auto"/>
            <w:left w:val="none" w:sz="0" w:space="0" w:color="auto"/>
            <w:bottom w:val="none" w:sz="0" w:space="0" w:color="auto"/>
            <w:right w:val="none" w:sz="0" w:space="0" w:color="auto"/>
          </w:divBdr>
          <w:divsChild>
            <w:div w:id="1801724995">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17</Pages>
  <Words>955</Words>
  <Characters>5446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1</cp:revision>
  <dcterms:created xsi:type="dcterms:W3CDTF">2023-05-02T05:21:00Z</dcterms:created>
  <dcterms:modified xsi:type="dcterms:W3CDTF">2023-05-02T06:59:00Z</dcterms:modified>
</cp:coreProperties>
</file>