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Cops and robbers template</w:t>
      </w:r>
    </w:p>
    <w:p>
      <w:r>
        <w:t>Topic [Add your taught topic]     Name __________________     Date __________</w:t>
      </w:r>
    </w:p>
    <w:p>
      <w:r>
        <w:t>Teacher setup: Replace the bracketed prompts with your own content before printing. Keep checked answers ready for feedback.</w:t>
      </w:r>
    </w:p>
    <w:p>
      <w:r>
        <w:t>Student routine: Recall without notes first. Then check and improve in a different colour.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6480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/>
              </w:rPr>
              <w:t>My recall</w:t>
              <w:br/>
              <w:t>[Add a focus]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/>
              </w:rPr>
              <w:t>From peers</w:t>
              <w:br/>
              <w:t>Check new ideas before using them</w:t>
            </w:r>
          </w:p>
        </w:tc>
      </w:tr>
    </w:tbl>
    <w:p/>
    <w:p>
      <w:pPr>
        <w:spacing w:after="100"/>
      </w:pPr>
      <w:r>
        <w:t>My correction or next revisit ______________________________________________</w:t>
      </w:r>
    </w:p>
    <w:p>
      <w:r>
        <w:rPr>
          <w:sz w:val="18"/>
        </w:rPr>
        <w:t>Teacher check: Peer additions are feedback, not independent retrieval. Verify them before the final recall.</w:t>
      </w:r>
    </w:p>
    <w:p>
      <w:hyperlink r:id="rId10">
        <w:r>
          <w:rPr>
            <w:u w:val="single"/>
            <w:sz w:val="18"/>
          </w:rPr>
          <w:t>Credit and source: Kate Jones — published classroom resource</w:t>
        </w:r>
      </w:hyperlink>
    </w:p>
    <w:p>
      <w:hyperlink r:id="rId11">
        <w:r>
          <w:rPr>
            <w:u w:val="single"/>
            <w:sz w:val="18"/>
          </w:rPr>
          <w:t>Full activity guide</w:t>
        </w:r>
      </w:hyperlink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>TNT Teaching Tools   |   Recall independently   |   Check and improve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tile.psy.gla.ac.uk/2019/12/03/tile-share-best-practice-retrieval-practice-research-and-resources-for-every-classroom-by-kate-jones/" TargetMode="External"/><Relationship Id="rId11" Type="http://schemas.openxmlformats.org/officeDocument/2006/relationships/hyperlink" Target="https://tnt-teaching-tools.github.io/cold-call-classroom/retrieval-cops-and-robber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Editable retrieval worksheets</dc:title>
  <dc:subject/>
  <dc:creator>TNT Teaching Tools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