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Loop card retrieval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3384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Card 1</w:t>
            </w:r>
          </w:p>
          <w:p>
            <w:r>
              <w:rPr>
                <w:color w:val="656B69"/>
                <w:sz w:val="20"/>
              </w:rPr>
              <w:t>Answer to previous card [Your answer]</w:t>
              <w:br/>
              <w:t>New question [Your question]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Card 2</w:t>
            </w:r>
          </w:p>
          <w:p>
            <w:r>
              <w:rPr>
                <w:color w:val="656B69"/>
                <w:sz w:val="20"/>
              </w:rPr>
              <w:t>Answer to previous card [Your answer]</w:t>
              <w:br/>
              <w:t>New question [Your question]</w:t>
            </w:r>
          </w:p>
        </w:tc>
      </w:tr>
      <w:tr>
        <w:trPr>
          <w:trHeight w:val="3384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Card 3</w:t>
            </w:r>
          </w:p>
          <w:p>
            <w:r>
              <w:rPr>
                <w:color w:val="656B69"/>
                <w:sz w:val="20"/>
              </w:rPr>
              <w:t>Answer to previous card [Your answer]</w:t>
              <w:br/>
              <w:t>New question [Your question]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Card 4</w:t>
            </w:r>
          </w:p>
          <w:p>
            <w:r>
              <w:rPr>
                <w:color w:val="656B69"/>
                <w:sz w:val="20"/>
              </w:rPr>
              <w:t>Answer to previous card [Your answer]</w:t>
              <w:br/>
              <w:t>New question [Your question]</w:t>
            </w:r>
          </w:p>
        </w:tc>
      </w:tr>
    </w:tbl>
    <w:p/>
    <w:p>
      <w:r>
        <w:t>Link each checked answer to the preceding question. The final question links back to Card 1. Duplicate cards to extend the loop.</w:t>
      </w:r>
    </w:p>
    <w:p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20" w:line="240" w:lineRule="auto"/>
    </w:pPr>
    <w:r>
      <w:rPr>
        <w:rFonts w:ascii="Calibri" w:hAnsi="Calibri"/>
        <w:color w:val="566663"/>
        <w:sz w:val="16"/>
      </w:rPr>
      <w:t xml:space="preserve">Source: </w:t>
    </w:r>
    <w:hyperlink r:id="rId1">
      <w:r>
        <w:rPr>
          <w:rFonts w:ascii="Calibri" w:hAnsi="Calibri"/>
          <w:sz w:val="16"/>
          <w:color w:val="566663"/>
          <w:u w:val="single"/>
        </w:rPr>
        <w:t>Aidan Severs — classroom guidance</w:t>
      </w:r>
    </w:hyperlink>
  </w:p>
  <w:p>
    <w:pPr>
      <w:spacing w:after="0" w:line="240" w:lineRule="auto"/>
    </w:pPr>
    <w:r>
      <w:rPr>
        <w:rFonts w:ascii="Calibri" w:hAnsi="Calibri"/>
        <w:color w:val="566663"/>
        <w:sz w:val="16"/>
      </w:rPr>
      <w:t xml:space="preserve">Independent classroom adaptation. </w:t>
    </w:r>
    <w:hyperlink r:id="rId2">
      <w:r>
        <w:rPr>
          <w:rFonts w:ascii="Calibri" w:hAnsi="Calibri"/>
          <w:sz w:val="16"/>
          <w:color w:val="566663"/>
          <w:u w:val="single"/>
        </w:rPr>
        <w:t>Activity guide and full credit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aidansevers.com/post/no-quiz-retrieval-practice-techniques" TargetMode="External"/><Relationship Id="rId2" Type="http://schemas.openxmlformats.org/officeDocument/2006/relationships/hyperlink" Target="https://tnt-teaching-tools.github.io/retrieval-toolkit/retrieval-loop-card-retrieval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Loop-card retrieval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