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23C6" w14:textId="6EF15ED6" w:rsidR="005D5DC0" w:rsidRPr="00C32C94" w:rsidRDefault="005D5DC0" w:rsidP="00A40A64">
      <w:pPr>
        <w:rPr>
          <w:sz w:val="16"/>
          <w:szCs w:val="16"/>
        </w:rPr>
      </w:pPr>
      <w:r w:rsidRPr="00C32C94">
        <w:rPr>
          <w:sz w:val="16"/>
          <w:szCs w:val="16"/>
        </w:rPr>
        <w:t>For X</w:t>
      </w:r>
      <w:r w:rsidR="00C32C94">
        <w:rPr>
          <w:sz w:val="16"/>
          <w:szCs w:val="16"/>
        </w:rPr>
        <w:t>S</w:t>
      </w:r>
      <w:r w:rsidRPr="00C32C94">
        <w:rPr>
          <w:sz w:val="16"/>
          <w:szCs w:val="16"/>
        </w:rPr>
        <w:t>S, SQLinjection,..</w:t>
      </w:r>
    </w:p>
    <w:p w14:paraId="5BC04D99" w14:textId="77777777" w:rsidR="005D5DC0" w:rsidRPr="005D5DC0" w:rsidRDefault="005D5DC0" w:rsidP="005D5DC0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5D5DC0">
        <w:rPr>
          <w:rFonts w:eastAsia="Times New Roman"/>
          <w:color w:val="FF6633"/>
          <w:sz w:val="16"/>
          <w:szCs w:val="16"/>
          <w:lang w:eastAsia="de-DE"/>
        </w:rPr>
        <w:t>Context-specific decoding</w:t>
      </w:r>
    </w:p>
    <w:p w14:paraId="1C8D8CE2" w14:textId="25F21BB2" w:rsidR="005D5DC0" w:rsidRPr="00095576" w:rsidRDefault="005D5DC0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Query parameter is typically URL decoded server-side</w:t>
      </w:r>
    </w:p>
    <w:p w14:paraId="5E4E6D79" w14:textId="6BCF4E04" w:rsidR="005D5DC0" w:rsidRPr="00095576" w:rsidRDefault="005D5DC0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Text content of an HTML element may be HTML decoded client-side</w:t>
      </w:r>
    </w:p>
    <w:p w14:paraId="0AF0D2BD" w14:textId="53D143B2" w:rsidR="005D5DC0" w:rsidRPr="00095576" w:rsidRDefault="005D5DC0" w:rsidP="00A40A64">
      <w:pPr>
        <w:rPr>
          <w:color w:val="333332"/>
          <w:sz w:val="16"/>
          <w:szCs w:val="16"/>
          <w:shd w:val="clear" w:color="auto" w:fill="FFFFFF"/>
        </w:rPr>
      </w:pPr>
    </w:p>
    <w:p w14:paraId="0D3C22A1" w14:textId="69D9A477" w:rsidR="005D5DC0" w:rsidRPr="00095576" w:rsidRDefault="005D5DC0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Think about where the payload is injected =&gt; use the relevant encoding</w:t>
      </w:r>
    </w:p>
    <w:p w14:paraId="5DFA63F5" w14:textId="77777777" w:rsidR="005D5DC0" w:rsidRPr="005D5DC0" w:rsidRDefault="005D5DC0" w:rsidP="005D5DC0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5D5DC0">
        <w:rPr>
          <w:rFonts w:eastAsia="Times New Roman"/>
          <w:color w:val="FF6633"/>
          <w:sz w:val="16"/>
          <w:szCs w:val="16"/>
          <w:lang w:eastAsia="de-DE"/>
        </w:rPr>
        <w:t>Obfuscation via URL encoding</w:t>
      </w:r>
    </w:p>
    <w:p w14:paraId="157776F1" w14:textId="63D1F6B7" w:rsidR="005D5DC0" w:rsidRPr="00095576" w:rsidRDefault="005D5DC0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Any URL-based input</w:t>
      </w:r>
      <w:r w:rsidR="00C32C94">
        <w:rPr>
          <w:color w:val="333332"/>
          <w:sz w:val="16"/>
          <w:szCs w:val="16"/>
          <w:shd w:val="clear" w:color="auto" w:fill="FFFFFF"/>
        </w:rPr>
        <w:t xml:space="preserve"> (URLs, file names,…)</w:t>
      </w:r>
      <w:r w:rsidRPr="00095576">
        <w:rPr>
          <w:color w:val="333332"/>
          <w:sz w:val="16"/>
          <w:szCs w:val="16"/>
          <w:shd w:val="clear" w:color="auto" w:fill="FFFFFF"/>
        </w:rPr>
        <w:t xml:space="preserve"> is automatically URL decoded server-side</w:t>
      </w:r>
      <w:r w:rsidR="00C32C94">
        <w:rPr>
          <w:color w:val="333332"/>
          <w:sz w:val="16"/>
          <w:szCs w:val="16"/>
          <w:shd w:val="clear" w:color="auto" w:fill="FFFFFF"/>
        </w:rPr>
        <w:t xml:space="preserve"> =&gt; URL-encode the input (multiple times)</w:t>
      </w:r>
    </w:p>
    <w:p w14:paraId="5D6A0204" w14:textId="77777777" w:rsidR="00477751" w:rsidRPr="00477751" w:rsidRDefault="00477751" w:rsidP="00477751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477751">
        <w:rPr>
          <w:rFonts w:eastAsia="Times New Roman"/>
          <w:color w:val="FF6633"/>
          <w:sz w:val="16"/>
          <w:szCs w:val="16"/>
          <w:lang w:eastAsia="de-DE"/>
        </w:rPr>
        <w:t>Obfuscation via HTML encoding</w:t>
      </w:r>
    </w:p>
    <w:p w14:paraId="61263D7C" w14:textId="5DFD54CC" w:rsidR="00C32C94" w:rsidRDefault="00C32C94" w:rsidP="00A40A64">
      <w:pPr>
        <w:rPr>
          <w:color w:val="333332"/>
          <w:sz w:val="16"/>
          <w:szCs w:val="16"/>
          <w:shd w:val="clear" w:color="auto" w:fill="FFFFFF"/>
        </w:rPr>
      </w:pPr>
      <w:r>
        <w:rPr>
          <w:color w:val="333332"/>
          <w:sz w:val="16"/>
          <w:szCs w:val="16"/>
          <w:shd w:val="clear" w:color="auto" w:fill="FFFFFF"/>
        </w:rPr>
        <w:t>This coulde be used for client-side attacks such as XSS</w:t>
      </w:r>
    </w:p>
    <w:p w14:paraId="7921A6D8" w14:textId="08F2AEBD" w:rsidR="005D5DC0" w:rsidRPr="00095576" w:rsidRDefault="00477751" w:rsidP="00A40A64">
      <w:pPr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color w:val="333332"/>
          <w:sz w:val="16"/>
          <w:szCs w:val="16"/>
          <w:shd w:val="clear" w:color="auto" w:fill="FFFFFF"/>
        </w:rPr>
        <w:t>In HTML documents  “</w:t>
      </w:r>
      <w:r w:rsidRPr="00095576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&amp;colon;”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  “</w:t>
      </w:r>
      <w:r w:rsidRPr="00095576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&amp;#58;”</w:t>
      </w:r>
      <w:r w:rsidRPr="00095576">
        <w:rPr>
          <w:color w:val="333332"/>
          <w:sz w:val="16"/>
          <w:szCs w:val="16"/>
          <w:shd w:val="clear" w:color="auto" w:fill="FFFFFF"/>
        </w:rPr>
        <w:t>  and  “</w:t>
      </w:r>
      <w:r w:rsidRPr="00095576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&amp;#x3a;”</w:t>
      </w:r>
      <w:r w:rsidRPr="00095576">
        <w:rPr>
          <w:color w:val="333332"/>
          <w:sz w:val="16"/>
          <w:szCs w:val="16"/>
          <w:shd w:val="clear" w:color="auto" w:fill="FFFFFF"/>
        </w:rPr>
        <w:t>  represents a colon character.</w:t>
      </w:r>
    </w:p>
    <w:p w14:paraId="05751B78" w14:textId="02DE5F10" w:rsidR="00477751" w:rsidRPr="00095576" w:rsidRDefault="00477751" w:rsidP="00A40A64">
      <w:pPr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&lt;img src=x onerror="&amp;#x61;lert(1)"&gt;</w:t>
      </w:r>
    </w:p>
    <w:p w14:paraId="39F9B7EF" w14:textId="77777777" w:rsidR="00477751" w:rsidRPr="00477751" w:rsidRDefault="00477751" w:rsidP="00477751">
      <w:pPr>
        <w:shd w:val="clear" w:color="auto" w:fill="FFFFFF"/>
        <w:spacing w:before="100" w:beforeAutospacing="1" w:after="150"/>
        <w:outlineLvl w:val="2"/>
        <w:rPr>
          <w:rFonts w:eastAsia="Times New Roman"/>
          <w:color w:val="FF6633"/>
          <w:sz w:val="16"/>
          <w:szCs w:val="16"/>
          <w:lang w:eastAsia="de-DE"/>
        </w:rPr>
      </w:pPr>
      <w:r w:rsidRPr="00477751">
        <w:rPr>
          <w:rFonts w:eastAsia="Times New Roman"/>
          <w:color w:val="FF6633"/>
          <w:sz w:val="16"/>
          <w:szCs w:val="16"/>
          <w:lang w:eastAsia="de-DE"/>
        </w:rPr>
        <w:t>Leading zeros</w:t>
      </w:r>
    </w:p>
    <w:p w14:paraId="6821326A" w14:textId="7BF66010" w:rsidR="00477751" w:rsidRPr="00C32C94" w:rsidRDefault="00C32C94" w:rsidP="00A40A64">
      <w:pPr>
        <w:rPr>
          <w:rFonts w:ascii="Courier" w:eastAsiaTheme="majorEastAsia" w:hAnsi="Courier" w:cs="Courier New"/>
          <w:color w:val="333332"/>
          <w:sz w:val="16"/>
          <w:szCs w:val="16"/>
          <w:bdr w:val="single" w:sz="6" w:space="4" w:color="EAEAEA" w:frame="1"/>
        </w:rPr>
      </w:pPr>
      <w:r>
        <w:rPr>
          <w:color w:val="333332"/>
          <w:shd w:val="clear" w:color="auto" w:fill="FFFFFF"/>
        </w:rPr>
        <w:t>W</w:t>
      </w:r>
      <w:r>
        <w:rPr>
          <w:color w:val="333332"/>
          <w:shd w:val="clear" w:color="auto" w:fill="FFFFFF"/>
        </w:rPr>
        <w:t xml:space="preserve">hen using decimal or hex-style HTML encoding, </w:t>
      </w:r>
      <w:r>
        <w:rPr>
          <w:color w:val="333332"/>
          <w:shd w:val="clear" w:color="auto" w:fill="FFFFFF"/>
        </w:rPr>
        <w:t>we</w:t>
      </w:r>
      <w:r>
        <w:rPr>
          <w:color w:val="333332"/>
          <w:shd w:val="clear" w:color="auto" w:fill="FFFFFF"/>
        </w:rPr>
        <w:t xml:space="preserve"> can include an arbitrary number of leading zeros in the code points</w:t>
      </w:r>
      <w:r>
        <w:rPr>
          <w:color w:val="333332"/>
          <w:shd w:val="clear" w:color="auto" w:fill="FFFFFF"/>
        </w:rPr>
        <w:t>:</w:t>
      </w:r>
      <w:r w:rsidR="00477751"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&lt;a href="javascript&amp;#00000000000058;alert(1)"&gt;Click me&lt;/a&gt;</w:t>
      </w:r>
    </w:p>
    <w:p w14:paraId="032FE177" w14:textId="77777777" w:rsidR="00477751" w:rsidRPr="00477751" w:rsidRDefault="00477751" w:rsidP="00477751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477751">
        <w:rPr>
          <w:rFonts w:eastAsia="Times New Roman"/>
          <w:color w:val="FF6633"/>
          <w:sz w:val="16"/>
          <w:szCs w:val="16"/>
          <w:lang w:eastAsia="de-DE"/>
        </w:rPr>
        <w:t>Obfuscation via XML encoding</w:t>
      </w:r>
    </w:p>
    <w:p w14:paraId="2E7DF3C0" w14:textId="77777777" w:rsidR="00477751" w:rsidRPr="00477751" w:rsidRDefault="00477751" w:rsidP="0047775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7775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&lt;stockCheck&gt;</w:t>
      </w:r>
    </w:p>
    <w:p w14:paraId="30FCD954" w14:textId="77777777" w:rsidR="00477751" w:rsidRPr="00477751" w:rsidRDefault="00477751" w:rsidP="0047775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7775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&lt;productId&gt;</w:t>
      </w:r>
    </w:p>
    <w:p w14:paraId="6F2A376A" w14:textId="77777777" w:rsidR="00477751" w:rsidRPr="00477751" w:rsidRDefault="00477751" w:rsidP="0047775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7775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123</w:t>
      </w:r>
    </w:p>
    <w:p w14:paraId="419CDDC9" w14:textId="77777777" w:rsidR="00477751" w:rsidRPr="00477751" w:rsidRDefault="00477751" w:rsidP="0047775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7775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&lt;/productId&gt;</w:t>
      </w:r>
    </w:p>
    <w:p w14:paraId="39F540A9" w14:textId="77777777" w:rsidR="00477751" w:rsidRPr="00477751" w:rsidRDefault="00477751" w:rsidP="0047775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7775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&lt;storeId&gt;</w:t>
      </w:r>
    </w:p>
    <w:p w14:paraId="10BE68AB" w14:textId="77777777" w:rsidR="00477751" w:rsidRPr="00477751" w:rsidRDefault="00477751" w:rsidP="0047775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7775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    999 &amp;#x53;ELECT * FROM information_schema.tables</w:t>
      </w:r>
    </w:p>
    <w:p w14:paraId="73C2105B" w14:textId="77777777" w:rsidR="00477751" w:rsidRPr="00477751" w:rsidRDefault="00477751" w:rsidP="00477751">
      <w:pPr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</w:pPr>
      <w:r w:rsidRPr="00477751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 xml:space="preserve">    &lt;/storeId&gt;</w:t>
      </w:r>
    </w:p>
    <w:p w14:paraId="4BBA2700" w14:textId="76FA61A6" w:rsidR="00477751" w:rsidRPr="00095576" w:rsidRDefault="00477751" w:rsidP="00477751">
      <w:pPr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rFonts w:ascii="Courier" w:eastAsia="Times New Roman" w:hAnsi="Courier" w:cs="Times New Roman"/>
          <w:color w:val="333332"/>
          <w:sz w:val="16"/>
          <w:szCs w:val="16"/>
          <w:shd w:val="clear" w:color="auto" w:fill="FFFFFF"/>
          <w:lang w:eastAsia="de-DE"/>
        </w:rPr>
        <w:t>&lt;/stockCheck&gt;</w:t>
      </w:r>
    </w:p>
    <w:p w14:paraId="7CF0B54F" w14:textId="77777777" w:rsidR="00477751" w:rsidRPr="00095576" w:rsidRDefault="00477751" w:rsidP="00A40A64">
      <w:pPr>
        <w:rPr>
          <w:rFonts w:ascii="Courier" w:hAnsi="Courier"/>
          <w:color w:val="333332"/>
          <w:sz w:val="16"/>
          <w:szCs w:val="16"/>
          <w:shd w:val="clear" w:color="auto" w:fill="FFFFFF"/>
        </w:rPr>
      </w:pPr>
    </w:p>
    <w:p w14:paraId="57099ADC" w14:textId="0D8D332B" w:rsidR="00477751" w:rsidRPr="00095576" w:rsidRDefault="00477751" w:rsidP="00A40A64">
      <w:pPr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rFonts w:ascii="Courier" w:hAnsi="Courier"/>
          <w:color w:val="333332"/>
          <w:sz w:val="16"/>
          <w:szCs w:val="16"/>
          <w:shd w:val="clear" w:color="auto" w:fill="FFFFFF"/>
        </w:rPr>
        <w:t>&lt;storeId&gt;&lt;@hex_entities&gt;1 UNION SELECT username || '~' || password FROM users&lt;@/hex_entities&gt;&lt;/storeId&gt;</w:t>
      </w:r>
    </w:p>
    <w:p w14:paraId="3EFACC7A" w14:textId="77777777" w:rsidR="00477751" w:rsidRPr="00477751" w:rsidRDefault="00477751" w:rsidP="00477751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477751">
        <w:rPr>
          <w:rFonts w:eastAsia="Times New Roman"/>
          <w:color w:val="FF6633"/>
          <w:sz w:val="16"/>
          <w:szCs w:val="16"/>
          <w:lang w:eastAsia="de-DE"/>
        </w:rPr>
        <w:t>Obfuscation via unicode escaping</w:t>
      </w:r>
    </w:p>
    <w:p w14:paraId="1AF9E28D" w14:textId="6AEA8582" w:rsidR="00477751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Inside </w:t>
      </w:r>
      <w:r w:rsidRPr="00F8671A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none" w:sz="0" w:space="0" w:color="auto" w:frame="1"/>
          <w:shd w:val="clear" w:color="auto" w:fill="FFFFFF"/>
        </w:rPr>
        <w:t>strings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 xml:space="preserve">: </w:t>
      </w:r>
      <w:r w:rsidR="00477751"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\u003a</w:t>
      </w:r>
      <w:r w:rsidR="00477751" w:rsidRPr="00095576">
        <w:rPr>
          <w:color w:val="333332"/>
          <w:sz w:val="16"/>
          <w:szCs w:val="16"/>
          <w:shd w:val="clear" w:color="auto" w:fill="FFFFFF"/>
        </w:rPr>
        <w:t> represents a colon</w:t>
      </w:r>
    </w:p>
    <w:p w14:paraId="3AEB4F40" w14:textId="1FB9DCAD" w:rsidR="00477751" w:rsidRPr="00095576" w:rsidRDefault="00477751" w:rsidP="00A40A64">
      <w:pPr>
        <w:rPr>
          <w:rFonts w:eastAsia="Times New Roman"/>
          <w:color w:val="FF6633"/>
          <w:sz w:val="16"/>
          <w:szCs w:val="16"/>
          <w:lang w:val="de-DE" w:eastAsia="de-DE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  <w:lang w:val="de-DE"/>
        </w:rPr>
        <w:t>eval("\u0061lert(1)")</w:t>
      </w:r>
    </w:p>
    <w:p w14:paraId="571B6FCB" w14:textId="13DC4D7C" w:rsidR="00095576" w:rsidRPr="00095576" w:rsidRDefault="00095576" w:rsidP="00A40A64">
      <w:pPr>
        <w:rPr>
          <w:rFonts w:ascii="Courier" w:eastAsiaTheme="majorEastAsia" w:hAnsi="Courier" w:cs="Courier New"/>
          <w:color w:val="333332"/>
          <w:sz w:val="16"/>
          <w:szCs w:val="16"/>
          <w:bdr w:val="none" w:sz="0" w:space="0" w:color="auto" w:frame="1"/>
          <w:shd w:val="clear" w:color="auto" w:fill="FFFFFF"/>
          <w:lang w:val="de-DE"/>
        </w:rPr>
      </w:pPr>
      <w:r w:rsidRPr="00095576">
        <w:rPr>
          <w:color w:val="333332"/>
          <w:sz w:val="16"/>
          <w:szCs w:val="16"/>
          <w:shd w:val="clear" w:color="auto" w:fill="FFFFFF"/>
          <w:lang w:val="de-DE"/>
        </w:rPr>
        <w:t xml:space="preserve">ES6: </w:t>
      </w:r>
      <w:r w:rsidRPr="00095576">
        <w:rPr>
          <w:rFonts w:ascii="Courier" w:hAnsi="Courier"/>
          <w:color w:val="333332"/>
          <w:sz w:val="16"/>
          <w:szCs w:val="16"/>
          <w:shd w:val="clear" w:color="auto" w:fill="FFFFFF"/>
          <w:lang w:val="de-DE"/>
        </w:rPr>
        <w:t>\u{3a}</w:t>
      </w:r>
    </w:p>
    <w:p w14:paraId="1BA43CCF" w14:textId="2B1EC940" w:rsidR="00477751" w:rsidRPr="00095576" w:rsidRDefault="00095576" w:rsidP="00A40A64">
      <w:pPr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color w:val="333332"/>
          <w:sz w:val="16"/>
          <w:szCs w:val="16"/>
          <w:shd w:val="clear" w:color="auto" w:fill="FFFFFF"/>
        </w:rPr>
        <w:t xml:space="preserve">ES6 with leading zero: 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&lt;a href="javascript\u{0000000003a}alert(1)"&gt;Click me&lt;/a&gt;</w:t>
      </w:r>
    </w:p>
    <w:p w14:paraId="70BF7802" w14:textId="77777777" w:rsidR="00095576" w:rsidRPr="00095576" w:rsidRDefault="00095576" w:rsidP="00095576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rFonts w:eastAsia="Times New Roman"/>
          <w:color w:val="FF6633"/>
          <w:sz w:val="16"/>
          <w:szCs w:val="16"/>
          <w:lang w:eastAsia="de-DE"/>
        </w:rPr>
        <w:t>Obfuscation via hex escaping</w:t>
      </w:r>
    </w:p>
    <w:p w14:paraId="2EE57A8A" w14:textId="580639C6" w:rsidR="00477751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 xml:space="preserve">Inside </w:t>
      </w:r>
      <w:r w:rsidRPr="00F8671A">
        <w:rPr>
          <w:b/>
          <w:bCs/>
          <w:color w:val="333332"/>
          <w:sz w:val="16"/>
          <w:szCs w:val="16"/>
          <w:shd w:val="clear" w:color="auto" w:fill="FFFFFF"/>
        </w:rPr>
        <w:t>strings</w:t>
      </w:r>
      <w:r w:rsidRPr="00095576">
        <w:rPr>
          <w:color w:val="333332"/>
          <w:sz w:val="16"/>
          <w:szCs w:val="16"/>
          <w:shd w:val="clear" w:color="auto" w:fill="FFFFFF"/>
        </w:rPr>
        <w:t xml:space="preserve">: 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a</w:t>
      </w:r>
      <w:r w:rsidRPr="00095576">
        <w:rPr>
          <w:color w:val="333332"/>
          <w:sz w:val="16"/>
          <w:szCs w:val="16"/>
          <w:shd w:val="clear" w:color="auto" w:fill="FFFFFF"/>
        </w:rPr>
        <w:t> is represented by 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\x61</w:t>
      </w:r>
    </w:p>
    <w:p w14:paraId="274175BE" w14:textId="282C2E54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eval("\x61lert")</w:t>
      </w:r>
    </w:p>
    <w:p w14:paraId="07D5A87E" w14:textId="6EE4AE1E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 xml:space="preserve">SELECT is represented by </w:t>
      </w:r>
      <w:r w:rsidRPr="00095576">
        <w:rPr>
          <w:rFonts w:ascii="Courier" w:hAnsi="Courier"/>
          <w:color w:val="333332"/>
          <w:sz w:val="16"/>
          <w:szCs w:val="16"/>
          <w:shd w:val="clear" w:color="auto" w:fill="FFFFFF"/>
        </w:rPr>
        <w:t>0x53454c454354</w:t>
      </w:r>
    </w:p>
    <w:p w14:paraId="44247A41" w14:textId="77777777" w:rsidR="00095576" w:rsidRPr="00095576" w:rsidRDefault="00095576" w:rsidP="00095576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rFonts w:eastAsia="Times New Roman"/>
          <w:color w:val="FF6633"/>
          <w:sz w:val="16"/>
          <w:szCs w:val="16"/>
          <w:lang w:eastAsia="de-DE"/>
        </w:rPr>
        <w:t>Obfuscation via octal escaping</w:t>
      </w:r>
    </w:p>
    <w:p w14:paraId="62370941" w14:textId="58D96677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eval("\141lert(1)")</w:t>
      </w:r>
    </w:p>
    <w:p w14:paraId="53B9AB1F" w14:textId="77777777" w:rsidR="00095576" w:rsidRPr="00095576" w:rsidRDefault="00095576" w:rsidP="00095576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rFonts w:eastAsia="Times New Roman"/>
          <w:color w:val="FF6633"/>
          <w:sz w:val="16"/>
          <w:szCs w:val="16"/>
          <w:lang w:eastAsia="de-DE"/>
        </w:rPr>
        <w:t>Obfuscation via multiple encodings</w:t>
      </w:r>
    </w:p>
    <w:p w14:paraId="47244B6F" w14:textId="6D2C8EAF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&lt;a href="javascript:alert(1)"&gt;Click me&lt;/a&gt;</w:t>
      </w:r>
    </w:p>
    <w:p w14:paraId="73D7EBDB" w14:textId="4FA15836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 xml:space="preserve">unicode encode: 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&lt;a href="javascript:</w:t>
      </w:r>
      <w:r w:rsidRPr="00095576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\u0061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lert(1)"&gt;Click me&lt;/a&gt;</w:t>
      </w:r>
    </w:p>
    <w:p w14:paraId="761B65C7" w14:textId="33A6B229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 xml:space="preserve">HTML encode: 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&lt;a href="javascript:</w:t>
      </w:r>
      <w:r w:rsidRPr="00095576">
        <w:rPr>
          <w:rStyle w:val="HTMLCode"/>
          <w:rFonts w:ascii="Courier" w:eastAsiaTheme="majorEastAsia" w:hAnsi="Courier"/>
          <w:b/>
          <w:bCs/>
          <w:color w:val="333332"/>
          <w:sz w:val="16"/>
          <w:szCs w:val="16"/>
          <w:bdr w:val="single" w:sz="6" w:space="4" w:color="EAEAEA" w:frame="1"/>
        </w:rPr>
        <w:t>&amp;bsol;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u0061lert(1)"&gt;Click me&lt;/a&gt;</w:t>
      </w:r>
    </w:p>
    <w:p w14:paraId="25354D94" w14:textId="3994E1B6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We need a solid understanding of which decoding is performed on your input and in what order</w:t>
      </w:r>
      <w:r w:rsidR="000A072B">
        <w:rPr>
          <w:color w:val="333332"/>
          <w:sz w:val="16"/>
          <w:szCs w:val="16"/>
          <w:shd w:val="clear" w:color="auto" w:fill="FFFFFF"/>
        </w:rPr>
        <w:t>: string (unicode-encode) and then HTML-encode</w:t>
      </w:r>
    </w:p>
    <w:p w14:paraId="36BE2EFA" w14:textId="77777777" w:rsidR="00095576" w:rsidRPr="00095576" w:rsidRDefault="00095576" w:rsidP="00095576">
      <w:pPr>
        <w:shd w:val="clear" w:color="auto" w:fill="FFFFFF"/>
        <w:spacing w:before="100" w:beforeAutospacing="1" w:after="150"/>
        <w:outlineLvl w:val="1"/>
        <w:rPr>
          <w:rFonts w:eastAsia="Times New Roman"/>
          <w:color w:val="FF6633"/>
          <w:sz w:val="16"/>
          <w:szCs w:val="16"/>
          <w:lang w:eastAsia="de-DE"/>
        </w:rPr>
      </w:pPr>
      <w:r w:rsidRPr="00095576">
        <w:rPr>
          <w:rFonts w:eastAsia="Times New Roman"/>
          <w:color w:val="FF6633"/>
          <w:sz w:val="16"/>
          <w:szCs w:val="16"/>
          <w:lang w:eastAsia="de-DE"/>
        </w:rPr>
        <w:t>Obfuscation via the SQL CHAR() function</w:t>
      </w:r>
    </w:p>
    <w:p w14:paraId="2997DA27" w14:textId="2898FA71" w:rsidR="00095576" w:rsidRPr="00095576" w:rsidRDefault="00095576" w:rsidP="00A40A64">
      <w:pPr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CHAR(83)</w:t>
      </w:r>
      <w:r w:rsidRPr="00095576">
        <w:rPr>
          <w:color w:val="333332"/>
          <w:sz w:val="16"/>
          <w:szCs w:val="16"/>
          <w:shd w:val="clear" w:color="auto" w:fill="FFFFFF"/>
        </w:rPr>
        <w:t> and 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CHAR(0x53)</w:t>
      </w:r>
      <w:r w:rsidRPr="00095576">
        <w:rPr>
          <w:color w:val="333332"/>
          <w:sz w:val="16"/>
          <w:szCs w:val="16"/>
          <w:shd w:val="clear" w:color="auto" w:fill="FFFFFF"/>
        </w:rPr>
        <w:t> return the capital letter 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S</w:t>
      </w:r>
    </w:p>
    <w:p w14:paraId="1DA17E3E" w14:textId="075BEAFB" w:rsidR="00095576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none" w:sz="0" w:space="0" w:color="auto" w:frame="1"/>
          <w:shd w:val="clear" w:color="auto" w:fill="FFFFFF"/>
        </w:rPr>
        <w:t>SELECT =</w:t>
      </w:r>
      <w:r w:rsidRPr="00095576">
        <w:rPr>
          <w:rStyle w:val="HTMLCode"/>
          <w:rFonts w:ascii="Courier" w:eastAsiaTheme="majorEastAsia" w:hAnsi="Courier"/>
          <w:color w:val="333332"/>
          <w:sz w:val="16"/>
          <w:szCs w:val="16"/>
          <w:bdr w:val="single" w:sz="6" w:space="4" w:color="EAEAEA" w:frame="1"/>
        </w:rPr>
        <w:t>CHAR(83)+CHAR(69)+CHAR(76)+CHAR(69)+CHAR(67)+CHAR(84)</w:t>
      </w:r>
    </w:p>
    <w:p w14:paraId="13D02F3C" w14:textId="77777777" w:rsidR="00095576" w:rsidRPr="00095576" w:rsidRDefault="00095576" w:rsidP="00A40A64">
      <w:pPr>
        <w:rPr>
          <w:rFonts w:eastAsia="Times New Roman"/>
          <w:color w:val="FF6633"/>
          <w:sz w:val="16"/>
          <w:szCs w:val="16"/>
          <w:lang w:eastAsia="de-DE"/>
        </w:rPr>
      </w:pPr>
    </w:p>
    <w:p w14:paraId="035596D2" w14:textId="57F6EAB8" w:rsidR="005D5DC0" w:rsidRPr="00095576" w:rsidRDefault="00095576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rFonts w:eastAsia="Times New Roman"/>
          <w:color w:val="FF6633"/>
          <w:sz w:val="16"/>
          <w:szCs w:val="16"/>
          <w:lang w:eastAsia="de-DE"/>
        </w:rPr>
        <w:t>Tr</w:t>
      </w:r>
      <w:r w:rsidR="00477751" w:rsidRPr="00095576">
        <w:rPr>
          <w:rFonts w:eastAsia="Times New Roman"/>
          <w:color w:val="FF6633"/>
          <w:sz w:val="16"/>
          <w:szCs w:val="16"/>
          <w:lang w:eastAsia="de-DE"/>
        </w:rPr>
        <w:t>y:</w:t>
      </w:r>
    </w:p>
    <w:p w14:paraId="103BBACC" w14:textId="109A38B9" w:rsidR="00477751" w:rsidRPr="00095576" w:rsidRDefault="00477751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- use hackvertor</w:t>
      </w:r>
    </w:p>
    <w:p w14:paraId="425D20CC" w14:textId="04D75594" w:rsidR="005D5DC0" w:rsidRPr="00095576" w:rsidRDefault="00477751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- double encoding</w:t>
      </w:r>
    </w:p>
    <w:p w14:paraId="433D41DE" w14:textId="077EC835" w:rsidR="00477751" w:rsidRPr="00095576" w:rsidRDefault="00477751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lastRenderedPageBreak/>
        <w:t>- encode only part of input</w:t>
      </w:r>
    </w:p>
    <w:p w14:paraId="0DFB638B" w14:textId="4FD51D51" w:rsidR="005D5DC0" w:rsidRPr="00095576" w:rsidRDefault="00477751" w:rsidP="00A40A64">
      <w:pPr>
        <w:rPr>
          <w:color w:val="333332"/>
          <w:sz w:val="16"/>
          <w:szCs w:val="16"/>
          <w:shd w:val="clear" w:color="auto" w:fill="FFFFFF"/>
        </w:rPr>
      </w:pPr>
      <w:r w:rsidRPr="00095576">
        <w:rPr>
          <w:color w:val="333332"/>
          <w:sz w:val="16"/>
          <w:szCs w:val="16"/>
          <w:shd w:val="clear" w:color="auto" w:fill="FFFFFF"/>
        </w:rPr>
        <w:t>- decimal code / hex cod</w:t>
      </w:r>
      <w:r w:rsidR="00095576">
        <w:rPr>
          <w:color w:val="333332"/>
          <w:sz w:val="16"/>
          <w:szCs w:val="16"/>
          <w:shd w:val="clear" w:color="auto" w:fill="FFFFFF"/>
        </w:rPr>
        <w:t>e</w:t>
      </w:r>
    </w:p>
    <w:sectPr w:rsidR="005D5DC0" w:rsidRPr="00095576" w:rsidSect="008B7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5492"/>
    <w:multiLevelType w:val="multilevel"/>
    <w:tmpl w:val="5AAC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8B7633"/>
    <w:rsid w:val="00095576"/>
    <w:rsid w:val="000A072B"/>
    <w:rsid w:val="00477751"/>
    <w:rsid w:val="005D5DC0"/>
    <w:rsid w:val="008B7633"/>
    <w:rsid w:val="00A40A64"/>
    <w:rsid w:val="00C32C94"/>
    <w:rsid w:val="00D573F8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3428"/>
  <w15:chartTrackingRefBased/>
  <w15:docId w15:val="{DE08FC90-313C-423D-9886-6959F36F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477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4</cp:revision>
  <dcterms:created xsi:type="dcterms:W3CDTF">2022-10-23T18:52:00Z</dcterms:created>
  <dcterms:modified xsi:type="dcterms:W3CDTF">2022-11-14T20:21:00Z</dcterms:modified>
</cp:coreProperties>
</file>