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320" w:after="160"/>
      </w:pPr>
      <w:r>
        <w:rPr>
          <w:b/>
          <w:color w:val="111827"/>
          <w:sz w:val="44"/>
        </w:rPr>
        <w:t>SkillPilot - Smart E-Learning &amp; Skill Development Platform</w:t>
      </w:r>
    </w:p>
    <w:p>
      <w:pPr>
        <w:pStyle w:val="Heading2"/>
        <w:spacing w:before="280" w:after="120"/>
      </w:pPr>
      <w:r>
        <w:rPr>
          <w:b/>
          <w:color w:val="1F2937"/>
          <w:sz w:val="32"/>
        </w:rPr>
        <w:t>Full-Stack Project Specification &amp; Core Features</w:t>
      </w:r>
    </w:p>
    <w:p>
      <w:pPr>
        <w:spacing w:before="60" w:after="60"/>
      </w:pPr>
      <w:r>
        <w:rPr>
          <w:sz w:val="21"/>
        </w:rPr>
      </w:r>
      <w:r>
        <w:rPr>
          <w:b/>
          <w:sz w:val="21"/>
        </w:rPr>
        <w:t>Project Name:</w:t>
      </w:r>
      <w:r>
        <w:rPr>
          <w:sz w:val="21"/>
        </w:rPr>
        <w:t xml:space="preserve"> SkillPilot  </w:t>
      </w:r>
    </w:p>
    <w:p>
      <w:pPr>
        <w:spacing w:before="60" w:after="60"/>
      </w:pPr>
      <w:r>
        <w:rPr>
          <w:sz w:val="21"/>
        </w:rPr>
      </w:r>
      <w:r>
        <w:rPr>
          <w:b/>
          <w:sz w:val="21"/>
        </w:rPr>
        <w:t>Project Type:</w:t>
      </w:r>
      <w:r>
        <w:rPr>
          <w:sz w:val="21"/>
        </w:rPr>
        <w:t xml:space="preserve"> University Final Year Capstone Project  </w:t>
      </w:r>
    </w:p>
    <w:p>
      <w:pPr>
        <w:spacing w:before="60" w:after="60"/>
      </w:pPr>
      <w:r>
        <w:rPr>
          <w:sz w:val="21"/>
        </w:rPr>
      </w:r>
      <w:r>
        <w:rPr>
          <w:b/>
          <w:sz w:val="21"/>
        </w:rPr>
        <w:t>Architecture:</w:t>
      </w:r>
      <w:r>
        <w:rPr>
          <w:sz w:val="21"/>
        </w:rPr>
        <w:t xml:space="preserve"> Decoupled Full-Stack Architecture (Django REST Framework + Modern Frontend)  </w:t>
      </w:r>
    </w:p>
    <w:p>
      <w:pPr>
        <w:spacing w:before="60" w:after="60"/>
      </w:pPr>
      <w:r>
        <w:rPr>
          <w:sz w:val="21"/>
        </w:rPr>
      </w:r>
      <w:r>
        <w:rPr>
          <w:b/>
          <w:sz w:val="21"/>
        </w:rPr>
        <w:t>Author:</w:t>
      </w:r>
      <w:r>
        <w:rPr>
          <w:sz w:val="21"/>
        </w:rPr>
        <w:t xml:space="preserve"> Tanvir &amp; Team  </w:t>
      </w:r>
    </w:p>
    <w:p>
      <w:pPr>
        <w:spacing w:before="160" w:after="160"/>
      </w:pPr>
    </w:p>
    <w:p>
      <w:pPr>
        <w:pStyle w:val="Heading2"/>
        <w:spacing w:before="280" w:after="120"/>
      </w:pPr>
      <w:r>
        <w:rPr>
          <w:b/>
          <w:color w:val="1F2937"/>
          <w:sz w:val="32"/>
        </w:rPr>
        <w:t>1. Executive Overview</w:t>
      </w:r>
    </w:p>
    <w:p>
      <w:pPr>
        <w:spacing w:before="60" w:after="60"/>
      </w:pPr>
      <w:r>
        <w:rPr>
          <w:sz w:val="21"/>
        </w:rPr>
      </w:r>
      <w:r>
        <w:rPr>
          <w:b/>
          <w:sz w:val="21"/>
        </w:rPr>
        <w:t>SkillPilot</w:t>
      </w:r>
      <w:r>
        <w:rPr>
          <w:sz w:val="21"/>
        </w:rPr>
        <w:t xml:space="preserve"> is an intelligent, full-stack online e-learning and career development platform designed to empower students and instructors (mentors). The platform combines course authoring, multi-role user dashboards, adaptive video distribution, automated payment handling via Stripe, and an integrated </w:t>
      </w:r>
      <w:r>
        <w:rPr>
          <w:b/>
          <w:sz w:val="21"/>
        </w:rPr>
        <w:t>Google Gemini AI Skill Advisor</w:t>
      </w:r>
      <w:r>
        <w:rPr>
          <w:sz w:val="21"/>
        </w:rPr>
        <w:t xml:space="preserve"> that analyzes student skillsets and career goals to recommend personalized learning pathways.</w:t>
      </w:r>
    </w:p>
    <w:p>
      <w:pPr>
        <w:spacing w:before="160" w:after="160"/>
      </w:pPr>
    </w:p>
    <w:p>
      <w:pPr>
        <w:pStyle w:val="Heading2"/>
        <w:spacing w:before="280" w:after="120"/>
      </w:pPr>
      <w:r>
        <w:rPr>
          <w:b/>
          <w:color w:val="1F2937"/>
          <w:sz w:val="32"/>
        </w:rPr>
        <w:t>2. Frontend Technologies &amp; Architecture</w:t>
      </w:r>
    </w:p>
    <w:p>
      <w:pPr>
        <w:pStyle w:val="Heading3"/>
        <w:spacing w:before="240" w:after="80"/>
      </w:pPr>
      <w:r>
        <w:rPr>
          <w:b/>
          <w:color w:val="374151"/>
          <w:sz w:val="26"/>
        </w:rPr>
        <w:t>Technology Stack</w:t>
      </w:r>
    </w:p>
    <w:p>
      <w:pPr>
        <w:pStyle w:val="ListBullet"/>
        <w:spacing w:before="40" w:after="40"/>
      </w:pPr>
      <w:r>
        <w:rPr>
          <w:sz w:val="21"/>
        </w:rPr>
      </w:r>
      <w:r>
        <w:rPr>
          <w:b/>
          <w:sz w:val="21"/>
        </w:rPr>
        <w:t>Framework &amp; Architecture:</w:t>
      </w:r>
      <w:r>
        <w:rPr>
          <w:sz w:val="21"/>
        </w:rPr>
        <w:t xml:space="preserve"> React / Next.js Single Page Application (SPA) architecture</w:t>
      </w:r>
    </w:p>
    <w:p>
      <w:pPr>
        <w:pStyle w:val="ListBullet"/>
        <w:spacing w:before="40" w:after="40"/>
      </w:pPr>
      <w:r>
        <w:rPr>
          <w:sz w:val="21"/>
        </w:rPr>
      </w:r>
      <w:r>
        <w:rPr>
          <w:b/>
          <w:sz w:val="21"/>
        </w:rPr>
        <w:t>Design &amp; Styling:</w:t>
      </w:r>
      <w:r>
        <w:rPr>
          <w:sz w:val="21"/>
        </w:rPr>
        <w:t xml:space="preserve"> Vanilla CSS Design System with dark mode styling, subtle micro-animations, glassmorphic containers, and modern typography (Google Fonts Inter / Outfit)</w:t>
      </w:r>
    </w:p>
    <w:p>
      <w:pPr>
        <w:pStyle w:val="ListBullet"/>
        <w:spacing w:before="40" w:after="40"/>
      </w:pPr>
      <w:r>
        <w:rPr>
          <w:sz w:val="21"/>
        </w:rPr>
      </w:r>
      <w:r>
        <w:rPr>
          <w:b/>
          <w:sz w:val="21"/>
        </w:rPr>
        <w:t>State Management &amp; Routing:</w:t>
      </w:r>
      <w:r>
        <w:rPr>
          <w:sz w:val="21"/>
        </w:rPr>
        <w:t xml:space="preserve"> Component-level state management, context providers, and dynamic client routing</w:t>
      </w:r>
    </w:p>
    <w:p>
      <w:pPr>
        <w:pStyle w:val="ListBullet"/>
        <w:spacing w:before="40" w:after="40"/>
      </w:pPr>
      <w:r>
        <w:rPr>
          <w:sz w:val="21"/>
        </w:rPr>
      </w:r>
      <w:r>
        <w:rPr>
          <w:b/>
          <w:sz w:val="21"/>
        </w:rPr>
        <w:t>API Client:</w:t>
      </w:r>
      <w:r>
        <w:rPr>
          <w:sz w:val="21"/>
        </w:rPr>
        <w:t xml:space="preserve"> Axios / Fetch API integration with JWT Bearer token authentication headers</w:t>
      </w:r>
    </w:p>
    <w:p>
      <w:pPr>
        <w:pStyle w:val="ListBullet"/>
        <w:spacing w:before="40" w:after="40"/>
      </w:pPr>
      <w:r>
        <w:rPr>
          <w:sz w:val="21"/>
        </w:rPr>
      </w:r>
      <w:r>
        <w:rPr>
          <w:b/>
          <w:sz w:val="21"/>
        </w:rPr>
        <w:t>Video Player Integration:</w:t>
      </w:r>
      <w:r>
        <w:rPr>
          <w:sz w:val="21"/>
        </w:rPr>
        <w:t xml:space="preserve"> Custom Video Player with HLS adaptive bitrate stream rendering (`.m3u8`) and preview access controls</w:t>
      </w:r>
    </w:p>
    <w:p>
      <w:pPr>
        <w:pStyle w:val="ListBullet"/>
        <w:spacing w:before="40" w:after="40"/>
      </w:pPr>
      <w:r>
        <w:rPr>
          <w:sz w:val="21"/>
        </w:rPr>
      </w:r>
      <w:r>
        <w:rPr>
          <w:b/>
          <w:sz w:val="21"/>
        </w:rPr>
        <w:t>UI Components:</w:t>
      </w:r>
      <w:r>
        <w:rPr>
          <w:sz w:val="21"/>
        </w:rPr>
        <w:t xml:space="preserve"> Dynamic course cards, category filters, interactive AI chat widget, checkout status notifications, and mentor earnings charts</w:t>
      </w:r>
    </w:p>
    <w:p>
      <w:pPr>
        <w:pStyle w:val="Heading3"/>
        <w:spacing w:before="240" w:after="80"/>
      </w:pPr>
      <w:r>
        <w:rPr>
          <w:b/>
          <w:color w:val="374151"/>
          <w:sz w:val="26"/>
        </w:rPr>
        <w:t>Core Frontend Features</w:t>
      </w:r>
    </w:p>
    <w:p>
      <w:pPr>
        <w:pStyle w:val="Heading4"/>
        <w:spacing w:before="200" w:after="80"/>
      </w:pPr>
      <w:r>
        <w:rPr>
          <w:b/>
          <w:color w:val="4B5563"/>
          <w:sz w:val="23"/>
        </w:rPr>
        <w:t>1. Interactive AI Chatbot Widget</w:t>
      </w:r>
    </w:p>
    <w:p>
      <w:pPr>
        <w:pStyle w:val="ListBullet"/>
        <w:spacing w:before="40" w:after="40"/>
      </w:pPr>
      <w:r>
        <w:rPr>
          <w:sz w:val="21"/>
        </w:rPr>
        <w:t>Floating, interactive AI assistant powered by Google Gemini.</w:t>
      </w:r>
    </w:p>
    <w:p>
      <w:pPr>
        <w:pStyle w:val="ListBullet"/>
        <w:spacing w:before="40" w:after="40"/>
      </w:pPr>
      <w:r>
        <w:rPr>
          <w:sz w:val="21"/>
        </w:rPr>
        <w:t>Enables students to type their background skills and career goals in natural language.</w:t>
      </w:r>
    </w:p>
    <w:p>
      <w:pPr>
        <w:pStyle w:val="ListBullet"/>
        <w:spacing w:before="40" w:after="40"/>
      </w:pPr>
      <w:r>
        <w:rPr>
          <w:sz w:val="21"/>
        </w:rPr>
        <w:t>Displays rich AI recommendations alongside clickable course recommendation cards.</w:t>
      </w:r>
    </w:p>
    <w:p>
      <w:pPr>
        <w:pStyle w:val="Heading4"/>
        <w:spacing w:before="200" w:after="80"/>
      </w:pPr>
      <w:r>
        <w:rPr>
          <w:b/>
          <w:color w:val="4B5563"/>
          <w:sz w:val="23"/>
        </w:rPr>
        <w:t>2. Student &amp; Mentor Dashboards</w:t>
      </w:r>
    </w:p>
    <w:p>
      <w:pPr>
        <w:pStyle w:val="ListBullet"/>
        <w:spacing w:before="40" w:after="40"/>
      </w:pPr>
      <w:r>
        <w:rPr>
          <w:sz w:val="21"/>
        </w:rPr>
      </w:r>
      <w:r>
        <w:rPr>
          <w:b/>
          <w:sz w:val="21"/>
        </w:rPr>
        <w:t>Student Dashboard:</w:t>
      </w:r>
      <w:r>
        <w:rPr>
          <w:sz w:val="21"/>
        </w:rPr>
        <w:t xml:space="preserve"> Enrolled courses, video progress tracking, purchase receipts, and account settings.</w:t>
      </w:r>
    </w:p>
    <w:p>
      <w:pPr>
        <w:pStyle w:val="ListBullet"/>
        <w:spacing w:before="40" w:after="40"/>
      </w:pPr>
      <w:r>
        <w:rPr>
          <w:sz w:val="21"/>
        </w:rPr>
      </w:r>
      <w:r>
        <w:rPr>
          <w:b/>
          <w:sz w:val="21"/>
        </w:rPr>
        <w:t>Mentor Dashboard:</w:t>
      </w:r>
      <w:r>
        <w:rPr>
          <w:sz w:val="21"/>
        </w:rPr>
        <w:t xml:space="preserve"> Course authoring suite, module/lesson manager, enrolled student count, and earnings history breakdown.</w:t>
      </w:r>
    </w:p>
    <w:p>
      <w:pPr>
        <w:pStyle w:val="Heading4"/>
        <w:spacing w:before="200" w:after="80"/>
      </w:pPr>
      <w:r>
        <w:rPr>
          <w:b/>
          <w:color w:val="4B5563"/>
          <w:sz w:val="23"/>
        </w:rPr>
        <w:t>3. Course Explorer &amp; Filtering</w:t>
      </w:r>
    </w:p>
    <w:p>
      <w:pPr>
        <w:pStyle w:val="ListBullet"/>
        <w:spacing w:before="40" w:after="40"/>
      </w:pPr>
      <w:r>
        <w:rPr>
          <w:sz w:val="21"/>
        </w:rPr>
        <w:t>Dynamic search bar with category filtering and difficulty level tags (Beginner, Intermediate, Advanced).</w:t>
      </w:r>
    </w:p>
    <w:p>
      <w:pPr>
        <w:pStyle w:val="ListBullet"/>
        <w:spacing w:before="40" w:after="40"/>
      </w:pPr>
      <w:r>
        <w:rPr>
          <w:sz w:val="21"/>
        </w:rPr>
        <w:t>Interactive course details page displaying instructor bio, curriculum accordion, lesson previews, and pricing.</w:t>
      </w:r>
    </w:p>
    <w:p>
      <w:pPr>
        <w:pStyle w:val="Heading4"/>
        <w:spacing w:before="200" w:after="80"/>
      </w:pPr>
      <w:r>
        <w:rPr>
          <w:b/>
          <w:color w:val="4B5563"/>
          <w:sz w:val="23"/>
        </w:rPr>
        <w:t>4. Seamless Stripe Payment Gateway Flow</w:t>
      </w:r>
    </w:p>
    <w:p>
      <w:pPr>
        <w:pStyle w:val="ListBullet"/>
        <w:spacing w:before="40" w:after="40"/>
      </w:pPr>
      <w:r>
        <w:rPr>
          <w:sz w:val="21"/>
        </w:rPr>
        <w:t>One-click checkout trigger redirecting to Stripe's secure payment interface.</w:t>
      </w:r>
    </w:p>
    <w:p>
      <w:pPr>
        <w:pStyle w:val="ListBullet"/>
        <w:spacing w:before="40" w:after="40"/>
      </w:pPr>
      <w:r>
        <w:rPr>
          <w:sz w:val="21"/>
        </w:rPr>
        <w:t>Automatic handling of payment success and cancellation return states with real-time UI status alerts.</w:t>
      </w:r>
    </w:p>
    <w:p>
      <w:pPr>
        <w:pStyle w:val="Heading4"/>
        <w:spacing w:before="200" w:after="80"/>
      </w:pPr>
      <w:r>
        <w:rPr>
          <w:b/>
          <w:color w:val="4B5563"/>
          <w:sz w:val="23"/>
        </w:rPr>
        <w:t>5. Adaptive Video Learning Interface</w:t>
      </w:r>
    </w:p>
    <w:p>
      <w:pPr>
        <w:pStyle w:val="ListBullet"/>
        <w:spacing w:before="40" w:after="40"/>
      </w:pPr>
      <w:r>
        <w:rPr>
          <w:sz w:val="21"/>
        </w:rPr>
        <w:t>High-definition video player supporting multi-quality streaming and HLS playlist rendering.</w:t>
      </w:r>
    </w:p>
    <w:p>
      <w:pPr>
        <w:pStyle w:val="ListBullet"/>
        <w:spacing w:before="40" w:after="40"/>
      </w:pPr>
      <w:r>
        <w:rPr>
          <w:sz w:val="21"/>
        </w:rPr>
        <w:t>Structured sidebar showing course modules, lessons, duration, and completion status.</w:t>
      </w:r>
    </w:p>
    <w:p>
      <w:pPr>
        <w:spacing w:before="160" w:after="160"/>
      </w:pPr>
    </w:p>
    <w:p>
      <w:pPr>
        <w:pStyle w:val="Heading2"/>
        <w:spacing w:before="280" w:after="120"/>
      </w:pPr>
      <w:r>
        <w:rPr>
          <w:b/>
          <w:color w:val="1F2937"/>
          <w:sz w:val="32"/>
        </w:rPr>
        <w:t>3. Backend Technologies &amp; Architecture</w:t>
      </w:r>
    </w:p>
    <w:p>
      <w:pPr>
        <w:pStyle w:val="Heading3"/>
        <w:spacing w:before="240" w:after="80"/>
      </w:pPr>
      <w:r>
        <w:rPr>
          <w:b/>
          <w:color w:val="374151"/>
          <w:sz w:val="26"/>
        </w:rPr>
        <w:t>Technology Stack</w:t>
      </w:r>
    </w:p>
    <w:p>
      <w:pPr>
        <w:pStyle w:val="ListBullet"/>
        <w:spacing w:before="40" w:after="40"/>
      </w:pPr>
      <w:r>
        <w:rPr>
          <w:sz w:val="21"/>
        </w:rPr>
      </w:r>
      <w:r>
        <w:rPr>
          <w:b/>
          <w:sz w:val="21"/>
        </w:rPr>
        <w:t>Core Environment:</w:t>
      </w:r>
      <w:r>
        <w:rPr>
          <w:sz w:val="21"/>
        </w:rPr>
        <w:t xml:space="preserve"> Python 3.13 &amp; Django 6.0</w:t>
      </w:r>
    </w:p>
    <w:p>
      <w:pPr>
        <w:pStyle w:val="ListBullet"/>
        <w:spacing w:before="40" w:after="40"/>
      </w:pPr>
      <w:r>
        <w:rPr>
          <w:sz w:val="21"/>
        </w:rPr>
      </w:r>
      <w:r>
        <w:rPr>
          <w:b/>
          <w:sz w:val="21"/>
        </w:rPr>
        <w:t>API Framework:</w:t>
      </w:r>
      <w:r>
        <w:rPr>
          <w:sz w:val="21"/>
        </w:rPr>
        <w:t xml:space="preserve"> Django REST Framework (DRF 3.17)</w:t>
      </w:r>
    </w:p>
    <w:p>
      <w:pPr>
        <w:pStyle w:val="ListBullet"/>
        <w:spacing w:before="40" w:after="40"/>
      </w:pPr>
      <w:r>
        <w:rPr>
          <w:sz w:val="21"/>
        </w:rPr>
      </w:r>
      <w:r>
        <w:rPr>
          <w:b/>
          <w:sz w:val="21"/>
        </w:rPr>
        <w:t>Authentication Engine:</w:t>
      </w:r>
      <w:r>
        <w:rPr>
          <w:sz w:val="21"/>
        </w:rPr>
        <w:t xml:space="preserve"> SimpleJWT with access token rotation and refresh token blacklisting</w:t>
      </w:r>
    </w:p>
    <w:p>
      <w:pPr>
        <w:pStyle w:val="ListBullet"/>
        <w:spacing w:before="40" w:after="40"/>
      </w:pPr>
      <w:r>
        <w:rPr>
          <w:sz w:val="21"/>
        </w:rPr>
      </w:r>
      <w:r>
        <w:rPr>
          <w:b/>
          <w:sz w:val="21"/>
        </w:rPr>
        <w:t>Artificial Intelligence:</w:t>
      </w:r>
      <w:r>
        <w:rPr>
          <w:sz w:val="21"/>
        </w:rPr>
        <w:t xml:space="preserve"> Google Gemini API REST integration (`gemini-2.5-flash` / `gemini-2.0-flash`)</w:t>
      </w:r>
    </w:p>
    <w:p>
      <w:pPr>
        <w:pStyle w:val="ListBullet"/>
        <w:spacing w:before="40" w:after="40"/>
      </w:pPr>
      <w:r>
        <w:rPr>
          <w:sz w:val="21"/>
        </w:rPr>
      </w:r>
      <w:r>
        <w:rPr>
          <w:b/>
          <w:sz w:val="21"/>
        </w:rPr>
        <w:t>Payment Processing:</w:t>
      </w:r>
      <w:r>
        <w:rPr>
          <w:sz w:val="21"/>
        </w:rPr>
        <w:t xml:space="preserve"> Stripe API integration (Checkout Sessions &amp; Webhook Event Listeners)</w:t>
      </w:r>
    </w:p>
    <w:p>
      <w:pPr>
        <w:pStyle w:val="ListBullet"/>
        <w:spacing w:before="40" w:after="40"/>
      </w:pPr>
      <w:r>
        <w:rPr>
          <w:sz w:val="21"/>
        </w:rPr>
      </w:r>
      <w:r>
        <w:rPr>
          <w:b/>
          <w:sz w:val="21"/>
        </w:rPr>
        <w:t>Email Infrastructure:</w:t>
      </w:r>
      <w:r>
        <w:rPr>
          <w:sz w:val="21"/>
        </w:rPr>
        <w:t xml:space="preserve"> Django SMTP Mail Engine with customizable OTP verification templates</w:t>
      </w:r>
    </w:p>
    <w:p>
      <w:pPr>
        <w:pStyle w:val="ListBullet"/>
        <w:spacing w:before="40" w:after="40"/>
      </w:pPr>
      <w:r>
        <w:rPr>
          <w:sz w:val="21"/>
        </w:rPr>
      </w:r>
      <w:r>
        <w:rPr>
          <w:b/>
          <w:sz w:val="21"/>
        </w:rPr>
        <w:t>Content Distribution:</w:t>
      </w:r>
      <w:r>
        <w:rPr>
          <w:sz w:val="21"/>
        </w:rPr>
        <w:t xml:space="preserve"> HLS Master Playlist handling (`.m3u8`) and Google Drive video stream processing</w:t>
      </w:r>
    </w:p>
    <w:p>
      <w:pPr>
        <w:pStyle w:val="ListBullet"/>
        <w:spacing w:before="40" w:after="40"/>
      </w:pPr>
      <w:r>
        <w:rPr>
          <w:sz w:val="21"/>
        </w:rPr>
      </w:r>
      <w:r>
        <w:rPr>
          <w:b/>
          <w:sz w:val="21"/>
        </w:rPr>
        <w:t>Environment &amp; Filtering:</w:t>
      </w:r>
      <w:r>
        <w:rPr>
          <w:sz w:val="21"/>
        </w:rPr>
        <w:t xml:space="preserve"> `python-decouple` configuration and `django-filter` engine</w:t>
      </w:r>
    </w:p>
    <w:p>
      <w:pPr>
        <w:pStyle w:val="Heading3"/>
        <w:spacing w:before="240" w:after="80"/>
      </w:pPr>
      <w:r>
        <w:rPr>
          <w:b/>
          <w:color w:val="374151"/>
          <w:sz w:val="26"/>
        </w:rPr>
        <w:t>Core Backend Features</w:t>
      </w:r>
    </w:p>
    <w:p>
      <w:pPr>
        <w:pStyle w:val="Heading4"/>
        <w:spacing w:before="200" w:after="80"/>
      </w:pPr>
      <w:r>
        <w:rPr>
          <w:b/>
          <w:color w:val="4B5563"/>
          <w:sz w:val="23"/>
        </w:rPr>
        <w:t>1. Secure Multi-Role Authentication (`accounts` app)</w:t>
      </w:r>
    </w:p>
    <w:p>
      <w:pPr>
        <w:pStyle w:val="ListBullet"/>
        <w:spacing w:before="40" w:after="40"/>
      </w:pPr>
      <w:r>
        <w:rPr>
          <w:sz w:val="21"/>
        </w:rPr>
        <w:t>Role-Based Access Control (RBAC) supporting `student`, `mentor`, and `admin` roles.</w:t>
      </w:r>
    </w:p>
    <w:p>
      <w:pPr>
        <w:pStyle w:val="ListBullet"/>
        <w:spacing w:before="40" w:after="40"/>
      </w:pPr>
      <w:r>
        <w:rPr>
          <w:sz w:val="21"/>
        </w:rPr>
        <w:t>Email verification powered by automated One-Time Passwords (OTP) with configurable expiration limits.</w:t>
      </w:r>
    </w:p>
    <w:p>
      <w:pPr>
        <w:pStyle w:val="ListBullet"/>
        <w:spacing w:before="40" w:after="40"/>
      </w:pPr>
      <w:r>
        <w:rPr>
          <w:sz w:val="21"/>
        </w:rPr>
        <w:t>Secure JWT login, profile management, authenticated password change, and OTP-driven password recovery.</w:t>
      </w:r>
    </w:p>
    <w:p>
      <w:pPr>
        <w:pStyle w:val="Heading4"/>
        <w:spacing w:before="200" w:after="80"/>
      </w:pPr>
      <w:r>
        <w:rPr>
          <w:b/>
          <w:color w:val="4B5563"/>
          <w:sz w:val="23"/>
        </w:rPr>
        <w:t>2. Dynamic Course &amp; Content Engine (`course` app)</w:t>
      </w:r>
    </w:p>
    <w:p>
      <w:pPr>
        <w:pStyle w:val="ListBullet"/>
        <w:spacing w:before="40" w:after="40"/>
      </w:pPr>
      <w:r>
        <w:rPr>
          <w:sz w:val="21"/>
        </w:rPr>
        <w:t>Hierarchical data architecture: Categories $\rightarrow$ Courses $\rightarrow$ Modules $\rightarrow$ Lessons.</w:t>
      </w:r>
    </w:p>
    <w:p>
      <w:pPr>
        <w:pStyle w:val="ListBullet"/>
        <w:spacing w:before="40" w:after="40"/>
      </w:pPr>
      <w:r>
        <w:rPr>
          <w:sz w:val="21"/>
        </w:rPr>
        <w:t>Video access control rules restricting full lesson access to enrolled students or course mentors while supporting preview lessons (`is_preview`).</w:t>
      </w:r>
    </w:p>
    <w:p>
      <w:pPr>
        <w:pStyle w:val="ListBullet"/>
        <w:spacing w:before="40" w:after="40"/>
      </w:pPr>
      <w:r>
        <w:rPr>
          <w:sz w:val="21"/>
        </w:rPr>
        <w:t>Automated slug creation for clean, SEO-friendly course URLs.</w:t>
      </w:r>
    </w:p>
    <w:p>
      <w:pPr>
        <w:pStyle w:val="Heading4"/>
        <w:spacing w:before="200" w:after="80"/>
      </w:pPr>
      <w:r>
        <w:rPr>
          <w:b/>
          <w:color w:val="4B5563"/>
          <w:sz w:val="23"/>
        </w:rPr>
        <w:t>3. Google Gemini AI Skill Advisor (`chat` app)</w:t>
      </w:r>
    </w:p>
    <w:p>
      <w:pPr>
        <w:pStyle w:val="ListBullet"/>
        <w:spacing w:before="40" w:after="40"/>
      </w:pPr>
      <w:r>
        <w:rPr>
          <w:sz w:val="21"/>
        </w:rPr>
        <w:t>Real-time skill analysis and career goal evaluation powered by Google Gemini AI.</w:t>
      </w:r>
    </w:p>
    <w:p>
      <w:pPr>
        <w:pStyle w:val="ListBullet"/>
        <w:spacing w:before="40" w:after="40"/>
      </w:pPr>
      <w:r>
        <w:rPr>
          <w:sz w:val="21"/>
        </w:rPr>
        <w:t>Dynamic database integration querying active published courses to recommend matching learning paths (e.g. Python + Backend $\rightarrow$ Django/FastAPI; JavaScript + Backend $\rightarrow$ Node.js).</w:t>
      </w:r>
    </w:p>
    <w:p>
      <w:pPr>
        <w:pStyle w:val="ListBullet"/>
        <w:spacing w:before="40" w:after="40"/>
      </w:pPr>
      <w:r>
        <w:rPr>
          <w:sz w:val="21"/>
        </w:rPr>
        <w:t>Conversation history tracking saving messages, AI responses, detected skills, and linked course records.</w:t>
      </w:r>
    </w:p>
    <w:p>
      <w:pPr>
        <w:pStyle w:val="ListBullet"/>
        <w:spacing w:before="40" w:after="40"/>
      </w:pPr>
      <w:r>
        <w:rPr>
          <w:sz w:val="21"/>
        </w:rPr>
        <w:t>Built-in rate limit handling, automatic model fallbacks, and intelligent rule-based backup advisor.</w:t>
      </w:r>
    </w:p>
    <w:p>
      <w:pPr>
        <w:pStyle w:val="Heading4"/>
        <w:spacing w:before="200" w:after="80"/>
      </w:pPr>
      <w:r>
        <w:rPr>
          <w:b/>
          <w:color w:val="4B5563"/>
          <w:sz w:val="23"/>
        </w:rPr>
        <w:t>4. Automated Stripe Payment &amp; Enrollment Engine (`payment` app)</w:t>
      </w:r>
    </w:p>
    <w:p>
      <w:pPr>
        <w:pStyle w:val="ListBullet"/>
        <w:spacing w:before="40" w:after="40"/>
      </w:pPr>
      <w:r>
        <w:rPr>
          <w:sz w:val="21"/>
        </w:rPr>
        <w:t>Native Stripe Checkout Session generation for paid course purchases.</w:t>
      </w:r>
    </w:p>
    <w:p>
      <w:pPr>
        <w:pStyle w:val="ListBullet"/>
        <w:spacing w:before="40" w:after="40"/>
      </w:pPr>
      <w:r>
        <w:rPr>
          <w:sz w:val="21"/>
        </w:rPr>
        <w:t>Cryptographically verified Stripe Webhook listener handling `checkout.session.completed` events to automatically create student enrollments in the background.</w:t>
      </w:r>
    </w:p>
    <w:p>
      <w:pPr>
        <w:pStyle w:val="ListBullet"/>
        <w:spacing w:before="40" w:after="40"/>
      </w:pPr>
      <w:r>
        <w:rPr>
          <w:sz w:val="21"/>
        </w:rPr>
        <w:t>Customer payment history endpoint with filtering by payment status (`pending`, `completed`, `failed`) and min/max amount.</w:t>
      </w:r>
    </w:p>
    <w:p>
      <w:pPr>
        <w:pStyle w:val="ListBullet"/>
        <w:spacing w:before="40" w:after="40"/>
      </w:pPr>
      <w:r>
        <w:rPr>
          <w:sz w:val="21"/>
        </w:rPr>
        <w:t>Mentor earnings history endpoint tracking total course revenue earned by instructors.</w:t>
      </w:r>
    </w:p>
    <w:p>
      <w:pPr>
        <w:spacing w:before="160" w:after="160"/>
      </w:pPr>
    </w:p>
    <w:p>
      <w:pPr>
        <w:pStyle w:val="Heading2"/>
        <w:spacing w:before="280" w:after="120"/>
      </w:pPr>
      <w:r>
        <w:rPr>
          <w:b/>
          <w:color w:val="1F2937"/>
          <w:sz w:val="32"/>
        </w:rPr>
        <w:t>4. Full-Stack Feature Matrix</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val="clear" w:color="auto" w:fill="1F2937"/>
          </w:tcPr>
          <w:p>
            <w:pPr>
              <w:spacing w:before="80" w:after="80"/>
            </w:pPr>
            <w:r>
              <w:rPr>
                <w:b/>
                <w:color w:val="FFFFFF"/>
                <w:sz w:val="20"/>
              </w:rPr>
            </w:r>
            <w:r>
              <w:rPr>
                <w:b/>
                <w:color w:val="FFFFFF"/>
                <w:sz w:val="20"/>
              </w:rPr>
              <w:t>Feature</w:t>
            </w:r>
          </w:p>
        </w:tc>
        <w:tc>
          <w:tcPr>
            <w:tcW w:type="dxa" w:w="3120"/>
            <w:shd w:val="clear" w:color="auto" w:fill="1F2937"/>
          </w:tcPr>
          <w:p>
            <w:pPr>
              <w:spacing w:before="80" w:after="80"/>
            </w:pPr>
            <w:r>
              <w:rPr>
                <w:b/>
                <w:color w:val="FFFFFF"/>
                <w:sz w:val="20"/>
              </w:rPr>
            </w:r>
            <w:r>
              <w:rPr>
                <w:b/>
                <w:color w:val="FFFFFF"/>
                <w:sz w:val="20"/>
              </w:rPr>
              <w:t>Frontend Capabilities</w:t>
            </w:r>
          </w:p>
        </w:tc>
        <w:tc>
          <w:tcPr>
            <w:tcW w:type="dxa" w:w="3120"/>
            <w:shd w:val="clear" w:color="auto" w:fill="1F2937"/>
          </w:tcPr>
          <w:p>
            <w:pPr>
              <w:spacing w:before="80" w:after="80"/>
            </w:pPr>
            <w:r>
              <w:rPr>
                <w:b/>
                <w:color w:val="FFFFFF"/>
                <w:sz w:val="20"/>
              </w:rPr>
            </w:r>
            <w:r>
              <w:rPr>
                <w:b/>
                <w:color w:val="FFFFFF"/>
                <w:sz w:val="20"/>
              </w:rPr>
              <w:t>Backend Engine</w:t>
            </w:r>
          </w:p>
        </w:tc>
      </w:tr>
      <w:tr>
        <w:tc>
          <w:tcPr>
            <w:tcW w:type="dxa" w:w="3120"/>
            <w:shd w:val="clear" w:color="auto" w:fill="F9FAFB"/>
          </w:tcPr>
          <w:p>
            <w:pPr>
              <w:spacing w:before="80" w:after="80"/>
            </w:pPr>
            <w:r>
              <w:rPr>
                <w:color w:val="1F2937"/>
                <w:sz w:val="19"/>
              </w:rPr>
            </w:r>
            <w:r>
              <w:rPr>
                <w:color w:val="1F2937"/>
                <w:sz w:val="19"/>
              </w:rPr>
            </w:r>
            <w:r>
              <w:rPr>
                <w:b/>
                <w:color w:val="1F2937"/>
                <w:sz w:val="19"/>
              </w:rPr>
              <w:t>User Authentication</w:t>
            </w:r>
            <w:r>
              <w:rPr>
                <w:color w:val="1F2937"/>
                <w:sz w:val="19"/>
              </w:rPr>
            </w:r>
          </w:p>
        </w:tc>
        <w:tc>
          <w:tcPr>
            <w:tcW w:type="dxa" w:w="3120"/>
            <w:shd w:val="clear" w:color="auto" w:fill="F9FAFB"/>
          </w:tcPr>
          <w:p>
            <w:pPr>
              <w:spacing w:before="80" w:after="80"/>
            </w:pPr>
            <w:r>
              <w:rPr>
                <w:color w:val="1F2937"/>
                <w:sz w:val="19"/>
              </w:rPr>
            </w:r>
            <w:r>
              <w:rPr>
                <w:color w:val="1F2937"/>
                <w:sz w:val="19"/>
              </w:rPr>
              <w:t>Registration, Login, OTP verification modal, Password reset</w:t>
            </w:r>
          </w:p>
        </w:tc>
        <w:tc>
          <w:tcPr>
            <w:tcW w:type="dxa" w:w="3120"/>
            <w:shd w:val="clear" w:color="auto" w:fill="F9FAFB"/>
          </w:tcPr>
          <w:p>
            <w:pPr>
              <w:spacing w:before="80" w:after="80"/>
            </w:pPr>
            <w:r>
              <w:rPr>
                <w:color w:val="1F2937"/>
                <w:sz w:val="19"/>
              </w:rPr>
            </w:r>
            <w:r>
              <w:rPr>
                <w:color w:val="1F2937"/>
                <w:sz w:val="19"/>
              </w:rPr>
              <w:t>Custom User model, JWT authentication, SMTP OTP generator</w:t>
            </w:r>
          </w:p>
        </w:tc>
      </w:tr>
      <w:tr>
        <w:tc>
          <w:tcPr>
            <w:tcW w:type="dxa" w:w="3120"/>
          </w:tcPr>
          <w:p>
            <w:pPr>
              <w:spacing w:before="80" w:after="80"/>
            </w:pPr>
            <w:r>
              <w:rPr>
                <w:color w:val="1F2937"/>
                <w:sz w:val="19"/>
              </w:rPr>
            </w:r>
            <w:r>
              <w:rPr>
                <w:color w:val="1F2937"/>
                <w:sz w:val="19"/>
              </w:rPr>
            </w:r>
            <w:r>
              <w:rPr>
                <w:b/>
                <w:color w:val="1F2937"/>
                <w:sz w:val="19"/>
              </w:rPr>
              <w:t>AI Career Guidance</w:t>
            </w:r>
            <w:r>
              <w:rPr>
                <w:color w:val="1F2937"/>
                <w:sz w:val="19"/>
              </w:rPr>
            </w:r>
          </w:p>
        </w:tc>
        <w:tc>
          <w:tcPr>
            <w:tcW w:type="dxa" w:w="3120"/>
          </w:tcPr>
          <w:p>
            <w:pPr>
              <w:spacing w:before="80" w:after="80"/>
            </w:pPr>
            <w:r>
              <w:rPr>
                <w:color w:val="1F2937"/>
                <w:sz w:val="19"/>
              </w:rPr>
            </w:r>
            <w:r>
              <w:rPr>
                <w:color w:val="1F2937"/>
                <w:sz w:val="19"/>
              </w:rPr>
              <w:t>Interactive floating chat widget, recommendation cards</w:t>
            </w:r>
          </w:p>
        </w:tc>
        <w:tc>
          <w:tcPr>
            <w:tcW w:type="dxa" w:w="3120"/>
          </w:tcPr>
          <w:p>
            <w:pPr>
              <w:spacing w:before="80" w:after="80"/>
            </w:pPr>
            <w:r>
              <w:rPr>
                <w:color w:val="1F2937"/>
                <w:sz w:val="19"/>
              </w:rPr>
            </w:r>
            <w:r>
              <w:rPr>
                <w:color w:val="1F2937"/>
                <w:sz w:val="19"/>
              </w:rPr>
              <w:t>Gemini API REST client, database context injection, `chat` app</w:t>
            </w:r>
          </w:p>
        </w:tc>
      </w:tr>
      <w:tr>
        <w:tc>
          <w:tcPr>
            <w:tcW w:type="dxa" w:w="3120"/>
            <w:shd w:val="clear" w:color="auto" w:fill="F9FAFB"/>
          </w:tcPr>
          <w:p>
            <w:pPr>
              <w:spacing w:before="80" w:after="80"/>
            </w:pPr>
            <w:r>
              <w:rPr>
                <w:color w:val="1F2937"/>
                <w:sz w:val="19"/>
              </w:rPr>
            </w:r>
            <w:r>
              <w:rPr>
                <w:color w:val="1F2937"/>
                <w:sz w:val="19"/>
              </w:rPr>
            </w:r>
            <w:r>
              <w:rPr>
                <w:b/>
                <w:color w:val="1F2937"/>
                <w:sz w:val="19"/>
              </w:rPr>
              <w:t>Course Catalog</w:t>
            </w:r>
            <w:r>
              <w:rPr>
                <w:color w:val="1F2937"/>
                <w:sz w:val="19"/>
              </w:rPr>
            </w:r>
          </w:p>
        </w:tc>
        <w:tc>
          <w:tcPr>
            <w:tcW w:type="dxa" w:w="3120"/>
            <w:shd w:val="clear" w:color="auto" w:fill="F9FAFB"/>
          </w:tcPr>
          <w:p>
            <w:pPr>
              <w:spacing w:before="80" w:after="80"/>
            </w:pPr>
            <w:r>
              <w:rPr>
                <w:color w:val="1F2937"/>
                <w:sz w:val="19"/>
              </w:rPr>
            </w:r>
            <w:r>
              <w:rPr>
                <w:color w:val="1F2937"/>
                <w:sz w:val="19"/>
              </w:rPr>
              <w:t>Search bar, category filters, difficulty tags</w:t>
            </w:r>
          </w:p>
        </w:tc>
        <w:tc>
          <w:tcPr>
            <w:tcW w:type="dxa" w:w="3120"/>
            <w:shd w:val="clear" w:color="auto" w:fill="F9FAFB"/>
          </w:tcPr>
          <w:p>
            <w:pPr>
              <w:spacing w:before="80" w:after="80"/>
            </w:pPr>
            <w:r>
              <w:rPr>
                <w:color w:val="1F2937"/>
                <w:sz w:val="19"/>
              </w:rPr>
            </w:r>
            <w:r>
              <w:rPr>
                <w:color w:val="1F2937"/>
                <w:sz w:val="19"/>
              </w:rPr>
              <w:t>DRF List/Retrieve views, `django-filter` querying</w:t>
            </w:r>
          </w:p>
        </w:tc>
      </w:tr>
      <w:tr>
        <w:tc>
          <w:tcPr>
            <w:tcW w:type="dxa" w:w="3120"/>
          </w:tcPr>
          <w:p>
            <w:pPr>
              <w:spacing w:before="80" w:after="80"/>
            </w:pPr>
            <w:r>
              <w:rPr>
                <w:color w:val="1F2937"/>
                <w:sz w:val="19"/>
              </w:rPr>
            </w:r>
            <w:r>
              <w:rPr>
                <w:color w:val="1F2937"/>
                <w:sz w:val="19"/>
              </w:rPr>
            </w:r>
            <w:r>
              <w:rPr>
                <w:b/>
                <w:color w:val="1F2937"/>
                <w:sz w:val="19"/>
              </w:rPr>
              <w:t>Curriculum &amp; Video</w:t>
            </w:r>
            <w:r>
              <w:rPr>
                <w:color w:val="1F2937"/>
                <w:sz w:val="19"/>
              </w:rPr>
            </w:r>
          </w:p>
        </w:tc>
        <w:tc>
          <w:tcPr>
            <w:tcW w:type="dxa" w:w="3120"/>
          </w:tcPr>
          <w:p>
            <w:pPr>
              <w:spacing w:before="80" w:after="80"/>
            </w:pPr>
            <w:r>
              <w:rPr>
                <w:color w:val="1F2937"/>
                <w:sz w:val="19"/>
              </w:rPr>
            </w:r>
            <w:r>
              <w:rPr>
                <w:color w:val="1F2937"/>
                <w:sz w:val="19"/>
              </w:rPr>
              <w:t>HLS video player, module accordion, preview player</w:t>
            </w:r>
          </w:p>
        </w:tc>
        <w:tc>
          <w:tcPr>
            <w:tcW w:type="dxa" w:w="3120"/>
          </w:tcPr>
          <w:p>
            <w:pPr>
              <w:spacing w:before="80" w:after="80"/>
            </w:pPr>
            <w:r>
              <w:rPr>
                <w:color w:val="1F2937"/>
                <w:sz w:val="19"/>
              </w:rPr>
            </w:r>
            <w:r>
              <w:rPr>
                <w:color w:val="1F2937"/>
                <w:sz w:val="19"/>
              </w:rPr>
              <w:t>HLS playlist resolver, access control permission rules</w:t>
            </w:r>
          </w:p>
        </w:tc>
      </w:tr>
      <w:tr>
        <w:tc>
          <w:tcPr>
            <w:tcW w:type="dxa" w:w="3120"/>
            <w:shd w:val="clear" w:color="auto" w:fill="F9FAFB"/>
          </w:tcPr>
          <w:p>
            <w:pPr>
              <w:spacing w:before="80" w:after="80"/>
            </w:pPr>
            <w:r>
              <w:rPr>
                <w:color w:val="1F2937"/>
                <w:sz w:val="19"/>
              </w:rPr>
            </w:r>
            <w:r>
              <w:rPr>
                <w:color w:val="1F2937"/>
                <w:sz w:val="19"/>
              </w:rPr>
            </w:r>
            <w:r>
              <w:rPr>
                <w:b/>
                <w:color w:val="1F2937"/>
                <w:sz w:val="19"/>
              </w:rPr>
              <w:t>Stripe Monetization</w:t>
            </w:r>
            <w:r>
              <w:rPr>
                <w:color w:val="1F2937"/>
                <w:sz w:val="19"/>
              </w:rPr>
            </w:r>
          </w:p>
        </w:tc>
        <w:tc>
          <w:tcPr>
            <w:tcW w:type="dxa" w:w="3120"/>
            <w:shd w:val="clear" w:color="auto" w:fill="F9FAFB"/>
          </w:tcPr>
          <w:p>
            <w:pPr>
              <w:spacing w:before="80" w:after="80"/>
            </w:pPr>
            <w:r>
              <w:rPr>
                <w:color w:val="1F2937"/>
                <w:sz w:val="19"/>
              </w:rPr>
            </w:r>
            <w:r>
              <w:rPr>
                <w:color w:val="1F2937"/>
                <w:sz w:val="19"/>
              </w:rPr>
              <w:t>Checkout button, success/cancel payment alerts</w:t>
            </w:r>
          </w:p>
        </w:tc>
        <w:tc>
          <w:tcPr>
            <w:tcW w:type="dxa" w:w="3120"/>
            <w:shd w:val="clear" w:color="auto" w:fill="F9FAFB"/>
          </w:tcPr>
          <w:p>
            <w:pPr>
              <w:spacing w:before="80" w:after="80"/>
            </w:pPr>
            <w:r>
              <w:rPr>
                <w:color w:val="1F2937"/>
                <w:sz w:val="19"/>
              </w:rPr>
            </w:r>
            <w:r>
              <w:rPr>
                <w:color w:val="1F2937"/>
                <w:sz w:val="19"/>
              </w:rPr>
              <w:t>Stripe Session API, Webhook signature verification, `payment` app</w:t>
            </w:r>
          </w:p>
        </w:tc>
      </w:tr>
      <w:tr>
        <w:tc>
          <w:tcPr>
            <w:tcW w:type="dxa" w:w="3120"/>
          </w:tcPr>
          <w:p>
            <w:pPr>
              <w:spacing w:before="80" w:after="80"/>
            </w:pPr>
            <w:r>
              <w:rPr>
                <w:color w:val="1F2937"/>
                <w:sz w:val="19"/>
              </w:rPr>
            </w:r>
            <w:r>
              <w:rPr>
                <w:color w:val="1F2937"/>
                <w:sz w:val="19"/>
              </w:rPr>
            </w:r>
            <w:r>
              <w:rPr>
                <w:b/>
                <w:color w:val="1F2937"/>
                <w:sz w:val="19"/>
              </w:rPr>
              <w:t>Instructor Suite</w:t>
            </w:r>
            <w:r>
              <w:rPr>
                <w:color w:val="1F2937"/>
                <w:sz w:val="19"/>
              </w:rPr>
            </w:r>
          </w:p>
        </w:tc>
        <w:tc>
          <w:tcPr>
            <w:tcW w:type="dxa" w:w="3120"/>
          </w:tcPr>
          <w:p>
            <w:pPr>
              <w:spacing w:before="80" w:after="80"/>
            </w:pPr>
            <w:r>
              <w:rPr>
                <w:color w:val="1F2937"/>
                <w:sz w:val="19"/>
              </w:rPr>
            </w:r>
            <w:r>
              <w:rPr>
                <w:color w:val="1F2937"/>
                <w:sz w:val="19"/>
              </w:rPr>
              <w:t>Course creator form, lesson uploader, earnings dashboard</w:t>
            </w:r>
          </w:p>
        </w:tc>
        <w:tc>
          <w:tcPr>
            <w:tcW w:type="dxa" w:w="3120"/>
          </w:tcPr>
          <w:p>
            <w:pPr>
              <w:spacing w:before="80" w:after="80"/>
            </w:pPr>
            <w:r>
              <w:rPr>
                <w:color w:val="1F2937"/>
                <w:sz w:val="19"/>
              </w:rPr>
            </w:r>
            <w:r>
              <w:rPr>
                <w:color w:val="1F2937"/>
                <w:sz w:val="19"/>
              </w:rPr>
              <w:t>Multi-role permissions, mentor earnings filtering</w:t>
            </w:r>
          </w:p>
        </w:tc>
      </w:tr>
    </w:tbl>
    <w:p>
      <w:pPr>
        <w:pStyle w:val="Heading1"/>
      </w:pPr>
      <w:r>
        <w:t>5. Recent Upgrades &amp; Optimizations</w:t>
      </w:r>
    </w:p>
    <w:p>
      <w:pPr>
        <w:pStyle w:val="Heading2"/>
      </w:pPr>
      <w:r>
        <w:t>Frontend: Premium UI &amp; Glassmorphism</w:t>
      </w:r>
    </w:p>
    <w:p>
      <w:r>
        <w:t>The frontend received a massive aesthetic overhaul to meet modern premium design standards. This includes the implementation of glassmorphism (frosted glass overlays), deep dynamic drop shadows, and soft micro-animations across all major components including the Navigation Bar, Course Cards, and Dashboard layouts. The Hero and Course Detail sections now feature beautiful glowing ambient backgrounds and dynamic data fetching to showcase the latest released courses seamlessly.</w:t>
      </w:r>
    </w:p>
    <w:p>
      <w:pPr>
        <w:pStyle w:val="Heading2"/>
      </w:pPr>
      <w:r>
        <w:t>Backend: Asynchronous Email &amp; High-Performance Certificate Generation</w:t>
      </w:r>
    </w:p>
    <w:p>
      <w:r>
        <w:t>To ensure a flawless user experience without UI freezing, the Certificate generation engine was completely refactored. The backend SMTP email sending logic in Django was moved to a background thread (using Python threading) to provide instant response times when a student requests their certificate via email. Furthermore, the maximum data upload limit was increased to seamlessly handle high-resolution certificate transfers.</w:t>
      </w:r>
    </w:p>
    <w:p>
      <w:pPr>
        <w:pStyle w:val="Heading2"/>
      </w:pPr>
      <w:r>
        <w:t>Full-Stack Polish</w:t>
      </w:r>
    </w:p>
    <w:p>
      <w:r>
        <w:t>All CORS header configurations and frontend TypeScript typings (including complex ReactPlayer configs) have been fully resolved to ensure an enterprise-grade compilation and deployment standard.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