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FADDD" w14:textId="77777777" w:rsidR="00FB7DD3" w:rsidRPr="000D7DA8" w:rsidRDefault="00FB7DD3" w:rsidP="00FB7DD3">
      <w:pPr>
        <w:tabs>
          <w:tab w:val="left" w:pos="142"/>
        </w:tabs>
        <w:spacing w:before="77"/>
        <w:ind w:left="567" w:right="491" w:hanging="283"/>
        <w:jc w:val="center"/>
        <w:textAlignment w:val="baseline"/>
        <w:rPr>
          <w:rFonts w:asciiTheme="majorHAnsi" w:eastAsia="+mn-ea" w:hAnsiTheme="majorHAnsi" w:cstheme="majorHAnsi"/>
          <w:b/>
          <w:bCs/>
          <w:sz w:val="36"/>
          <w:szCs w:val="36"/>
          <w:lang w:val="en-US"/>
        </w:rPr>
      </w:pPr>
      <w:r w:rsidRPr="000D7DA8">
        <w:rPr>
          <w:rFonts w:cs="Times New Roman"/>
          <w:b/>
          <w:bCs/>
          <w:noProof/>
          <w:sz w:val="36"/>
          <w:szCs w:val="36"/>
          <w:lang w:eastAsia="vi-VN"/>
        </w:rPr>
        <w:drawing>
          <wp:anchor distT="0" distB="0" distL="114300" distR="114300" simplePos="0" relativeHeight="251659264" behindDoc="1" locked="0" layoutInCell="1" allowOverlap="1" wp14:anchorId="77FD422B" wp14:editId="387B6DD8">
            <wp:simplePos x="0" y="0"/>
            <wp:positionH relativeFrom="page">
              <wp:posOffset>571500</wp:posOffset>
            </wp:positionH>
            <wp:positionV relativeFrom="paragraph">
              <wp:posOffset>-727263</wp:posOffset>
            </wp:positionV>
            <wp:extent cx="6515100" cy="9997628"/>
            <wp:effectExtent l="0" t="0" r="0" b="3810"/>
            <wp:wrapNone/>
            <wp:docPr id="20" name="Picture 20" descr="khung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5945" cy="9998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DA8">
        <w:rPr>
          <w:rFonts w:asciiTheme="majorHAnsi" w:eastAsia="+mn-ea" w:hAnsiTheme="majorHAnsi" w:cstheme="majorHAnsi"/>
          <w:b/>
          <w:bCs/>
          <w:sz w:val="36"/>
          <w:szCs w:val="36"/>
          <w:lang w:val="en-US"/>
        </w:rPr>
        <w:t>Trường Đại học Kinh tế Quốc dân</w:t>
      </w:r>
    </w:p>
    <w:p w14:paraId="167DB840" w14:textId="77777777" w:rsidR="00FB7DD3" w:rsidRPr="000D7DA8" w:rsidRDefault="00FB7DD3" w:rsidP="00FB7DD3">
      <w:pPr>
        <w:tabs>
          <w:tab w:val="left" w:pos="142"/>
        </w:tabs>
        <w:spacing w:before="77"/>
        <w:ind w:left="567" w:right="491" w:hanging="283"/>
        <w:jc w:val="center"/>
        <w:textAlignment w:val="baseline"/>
        <w:rPr>
          <w:rFonts w:asciiTheme="majorHAnsi" w:hAnsiTheme="majorHAnsi" w:cstheme="majorHAnsi"/>
          <w:b/>
          <w:bCs/>
          <w:sz w:val="36"/>
          <w:szCs w:val="36"/>
        </w:rPr>
      </w:pPr>
      <w:r w:rsidRPr="000D7DA8">
        <w:rPr>
          <w:rFonts w:asciiTheme="majorHAnsi" w:eastAsia="+mn-ea" w:hAnsiTheme="majorHAnsi" w:cstheme="majorHAnsi"/>
          <w:b/>
          <w:bCs/>
          <w:sz w:val="36"/>
          <w:szCs w:val="36"/>
          <w:lang w:val="en-US"/>
        </w:rPr>
        <w:t>Khoa Toán Kinh Tế</w:t>
      </w:r>
    </w:p>
    <w:p w14:paraId="7012353B" w14:textId="77777777" w:rsidR="00FB7DD3" w:rsidRPr="005D6CD3" w:rsidRDefault="00FB7DD3" w:rsidP="00FB7DD3">
      <w:pPr>
        <w:tabs>
          <w:tab w:val="left" w:pos="142"/>
        </w:tabs>
        <w:spacing w:before="96"/>
        <w:ind w:left="567" w:right="491" w:hanging="283"/>
        <w:jc w:val="center"/>
        <w:textAlignment w:val="baseline"/>
        <w:rPr>
          <w:rFonts w:ascii="Arial" w:eastAsia="+mn-ea" w:hAnsi="Arial" w:cs="Arial"/>
          <w:b/>
          <w:bCs/>
          <w:color w:val="000000" w:themeColor="text1"/>
          <w:sz w:val="36"/>
          <w:szCs w:val="36"/>
        </w:rPr>
      </w:pPr>
      <w:r w:rsidRPr="005D6CD3">
        <w:rPr>
          <w:rFonts w:ascii="Arial" w:eastAsia="+mn-ea" w:hAnsi="Arial" w:cs="Arial"/>
          <w:b/>
          <w:bCs/>
          <w:color w:val="000000" w:themeColor="text1"/>
          <w:sz w:val="36"/>
          <w:szCs w:val="36"/>
        </w:rPr>
        <w:sym w:font="Wingdings" w:char="F040"/>
      </w:r>
      <w:r w:rsidRPr="005D6CD3">
        <w:rPr>
          <w:rFonts w:ascii="Arial" w:eastAsia="+mn-ea" w:hAnsi="Arial" w:cs="Arial"/>
          <w:b/>
          <w:bCs/>
          <w:color w:val="000000" w:themeColor="text1"/>
          <w:sz w:val="36"/>
          <w:szCs w:val="36"/>
        </w:rPr>
        <w:sym w:font="Wingdings" w:char="F026"/>
      </w:r>
      <w:r w:rsidRPr="005D6CD3">
        <w:rPr>
          <w:rFonts w:ascii="Arial" w:eastAsia="+mn-ea" w:hAnsi="Arial" w:cs="Arial"/>
          <w:b/>
          <w:bCs/>
          <w:color w:val="000000" w:themeColor="text1"/>
          <w:sz w:val="36"/>
          <w:szCs w:val="36"/>
        </w:rPr>
        <w:sym w:font="Wingdings" w:char="F03F"/>
      </w:r>
    </w:p>
    <w:p w14:paraId="05910B4D" w14:textId="77777777" w:rsidR="00FB7DD3" w:rsidRDefault="00FB7DD3" w:rsidP="00FB7DD3">
      <w:pPr>
        <w:tabs>
          <w:tab w:val="left" w:pos="142"/>
        </w:tabs>
        <w:spacing w:before="96"/>
        <w:ind w:left="567" w:right="491" w:hanging="283"/>
        <w:jc w:val="center"/>
        <w:textAlignment w:val="baseline"/>
        <w:rPr>
          <w:rFonts w:ascii="Arial" w:eastAsia="+mn-ea" w:hAnsi="Arial" w:cs="Arial"/>
          <w:b/>
          <w:bCs/>
          <w:color w:val="333399"/>
          <w:sz w:val="40"/>
          <w:szCs w:val="40"/>
        </w:rPr>
      </w:pPr>
    </w:p>
    <w:p w14:paraId="286B4DFC" w14:textId="77777777" w:rsidR="00FB7DD3" w:rsidRDefault="00FB7DD3" w:rsidP="00FB7DD3">
      <w:pPr>
        <w:tabs>
          <w:tab w:val="left" w:pos="142"/>
        </w:tabs>
        <w:spacing w:before="96"/>
        <w:ind w:left="567" w:right="491" w:hanging="283"/>
        <w:jc w:val="center"/>
        <w:textAlignment w:val="baseline"/>
        <w:rPr>
          <w:rFonts w:ascii="Arial" w:eastAsia="+mn-ea" w:hAnsi="Arial" w:cs="Arial"/>
          <w:b/>
          <w:bCs/>
          <w:color w:val="333399"/>
          <w:sz w:val="44"/>
          <w:szCs w:val="44"/>
        </w:rPr>
      </w:pPr>
      <w:r w:rsidRPr="00DA4CBD">
        <w:rPr>
          <w:noProof/>
        </w:rPr>
        <w:drawing>
          <wp:inline distT="0" distB="0" distL="0" distR="0" wp14:anchorId="49E071E4" wp14:editId="7AFB0189">
            <wp:extent cx="2106325" cy="1663065"/>
            <wp:effectExtent l="0" t="0" r="8255" b="0"/>
            <wp:docPr id="1353335295" name="Picture 135333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852" cy="1668219"/>
                    </a:xfrm>
                    <a:prstGeom prst="rect">
                      <a:avLst/>
                    </a:prstGeom>
                    <a:noFill/>
                    <a:ln>
                      <a:noFill/>
                    </a:ln>
                  </pic:spPr>
                </pic:pic>
              </a:graphicData>
            </a:graphic>
          </wp:inline>
        </w:drawing>
      </w:r>
    </w:p>
    <w:p w14:paraId="379B7B30" w14:textId="77777777" w:rsidR="00FB7DD3" w:rsidRDefault="00FB7DD3" w:rsidP="00FB7DD3">
      <w:pPr>
        <w:tabs>
          <w:tab w:val="left" w:pos="142"/>
        </w:tabs>
        <w:spacing w:before="96"/>
        <w:ind w:left="567" w:right="491" w:hanging="283"/>
        <w:jc w:val="center"/>
        <w:textAlignment w:val="baseline"/>
        <w:rPr>
          <w:rFonts w:ascii="Arial" w:eastAsia="+mn-ea" w:hAnsi="Arial" w:cs="Arial"/>
          <w:b/>
          <w:bCs/>
          <w:color w:val="333399"/>
          <w:sz w:val="44"/>
          <w:szCs w:val="44"/>
        </w:rPr>
      </w:pPr>
    </w:p>
    <w:p w14:paraId="62D1B495" w14:textId="77777777" w:rsidR="00FB7DD3" w:rsidRPr="00401B64" w:rsidRDefault="00FB7DD3" w:rsidP="00FB7DD3">
      <w:pPr>
        <w:tabs>
          <w:tab w:val="left" w:pos="142"/>
        </w:tabs>
        <w:spacing w:before="96"/>
        <w:ind w:left="567" w:right="491" w:hanging="283"/>
        <w:jc w:val="center"/>
        <w:textAlignment w:val="baseline"/>
        <w:rPr>
          <w:rFonts w:asciiTheme="majorHAnsi" w:hAnsiTheme="majorHAnsi" w:cstheme="majorHAnsi"/>
          <w:sz w:val="52"/>
          <w:szCs w:val="52"/>
          <w:lang w:val="en-US"/>
        </w:rPr>
      </w:pPr>
      <w:r>
        <w:rPr>
          <w:rFonts w:asciiTheme="majorHAnsi" w:eastAsia="+mn-ea" w:hAnsiTheme="majorHAnsi" w:cstheme="majorHAnsi"/>
          <w:b/>
          <w:bCs/>
          <w:sz w:val="52"/>
          <w:szCs w:val="52"/>
          <w:lang w:val="en-US"/>
        </w:rPr>
        <w:t>Đề án môn học – Toán kinh tế</w:t>
      </w:r>
    </w:p>
    <w:p w14:paraId="2209914C" w14:textId="77777777" w:rsidR="00FB7DD3" w:rsidRDefault="00FB7DD3" w:rsidP="00FB7DD3">
      <w:pPr>
        <w:tabs>
          <w:tab w:val="left" w:pos="142"/>
        </w:tabs>
        <w:spacing w:before="77"/>
        <w:ind w:left="567" w:right="491" w:hanging="283"/>
        <w:jc w:val="both"/>
        <w:textAlignment w:val="baseline"/>
        <w:rPr>
          <w:rFonts w:ascii="Arial" w:eastAsia="+mn-ea" w:hAnsi="Arial" w:cs="Arial"/>
          <w:b/>
          <w:bCs/>
          <w:color w:val="333399"/>
          <w:sz w:val="44"/>
          <w:szCs w:val="44"/>
        </w:rPr>
      </w:pPr>
    </w:p>
    <w:p w14:paraId="6417C9ED" w14:textId="77777777" w:rsidR="00FB7DD3" w:rsidRPr="00F203CC" w:rsidRDefault="00FB7DD3" w:rsidP="00C85B9A">
      <w:pPr>
        <w:tabs>
          <w:tab w:val="left" w:pos="142"/>
        </w:tabs>
        <w:spacing w:before="77"/>
        <w:ind w:left="142" w:right="282" w:hanging="142"/>
        <w:textAlignment w:val="baseline"/>
        <w:rPr>
          <w:rFonts w:ascii="Arial" w:eastAsia="+mn-ea" w:hAnsi="Arial" w:cs="Arial"/>
          <w:sz w:val="40"/>
          <w:szCs w:val="40"/>
          <w:lang w:val="en-US"/>
        </w:rPr>
      </w:pPr>
      <w:r w:rsidRPr="00F203CC">
        <w:rPr>
          <w:rFonts w:ascii="Arial" w:eastAsia="+mn-ea" w:hAnsi="Arial" w:cs="Arial"/>
          <w:b/>
          <w:bCs/>
          <w:sz w:val="40"/>
          <w:szCs w:val="40"/>
          <w:u w:val="single"/>
        </w:rPr>
        <w:t xml:space="preserve">Đề </w:t>
      </w:r>
      <w:r w:rsidRPr="00F203CC">
        <w:rPr>
          <w:rFonts w:ascii="Arial" w:eastAsia="+mn-ea" w:hAnsi="Arial" w:cs="Arial"/>
          <w:b/>
          <w:bCs/>
          <w:sz w:val="40"/>
          <w:szCs w:val="40"/>
          <w:u w:val="single"/>
          <w:lang w:val="en-US"/>
        </w:rPr>
        <w:t>tài</w:t>
      </w:r>
      <w:r w:rsidRPr="00F203CC">
        <w:rPr>
          <w:rFonts w:ascii="Arial" w:eastAsia="+mn-ea" w:hAnsi="Arial" w:cs="Arial"/>
          <w:b/>
          <w:bCs/>
          <w:sz w:val="40"/>
          <w:szCs w:val="40"/>
          <w:u w:val="single"/>
        </w:rPr>
        <w:t>:</w:t>
      </w:r>
      <w:r w:rsidRPr="00F203CC">
        <w:rPr>
          <w:rFonts w:ascii="Arial" w:eastAsia="+mn-ea" w:hAnsi="Arial" w:cs="Arial"/>
          <w:sz w:val="40"/>
          <w:szCs w:val="40"/>
        </w:rPr>
        <w:t xml:space="preserve"> </w:t>
      </w:r>
      <w:r w:rsidRPr="00F203CC">
        <w:rPr>
          <w:rFonts w:ascii="Arial" w:eastAsia="+mn-ea" w:hAnsi="Arial" w:cs="Arial"/>
          <w:sz w:val="40"/>
          <w:szCs w:val="40"/>
          <w:lang w:val="en-US"/>
        </w:rPr>
        <w:t>Health Insurance Cross</w:t>
      </w:r>
      <w:r>
        <w:rPr>
          <w:rFonts w:ascii="Arial" w:eastAsia="+mn-ea" w:hAnsi="Arial" w:cs="Arial"/>
          <w:sz w:val="40"/>
          <w:szCs w:val="40"/>
          <w:lang w:val="en-US"/>
        </w:rPr>
        <w:t>-</w:t>
      </w:r>
      <w:r w:rsidRPr="00F203CC">
        <w:rPr>
          <w:rFonts w:ascii="Arial" w:eastAsia="+mn-ea" w:hAnsi="Arial" w:cs="Arial"/>
          <w:sz w:val="40"/>
          <w:szCs w:val="40"/>
          <w:lang w:val="en-US"/>
        </w:rPr>
        <w:t>Sell</w:t>
      </w:r>
      <w:r>
        <w:rPr>
          <w:rFonts w:ascii="Arial" w:eastAsia="+mn-ea" w:hAnsi="Arial" w:cs="Arial"/>
          <w:sz w:val="40"/>
          <w:szCs w:val="40"/>
          <w:lang w:val="en-US"/>
        </w:rPr>
        <w:t>ing</w:t>
      </w:r>
      <w:r w:rsidRPr="00F203CC">
        <w:rPr>
          <w:rFonts w:ascii="Arial" w:eastAsia="+mn-ea" w:hAnsi="Arial" w:cs="Arial"/>
          <w:sz w:val="40"/>
          <w:szCs w:val="40"/>
          <w:lang w:val="en-US"/>
        </w:rPr>
        <w:t xml:space="preserve"> Prediction</w:t>
      </w:r>
    </w:p>
    <w:p w14:paraId="7FAA8793" w14:textId="77777777" w:rsidR="00FB7DD3" w:rsidRPr="00BF347F" w:rsidRDefault="00FB7DD3" w:rsidP="00FB7DD3">
      <w:pPr>
        <w:tabs>
          <w:tab w:val="left" w:pos="142"/>
        </w:tabs>
        <w:spacing w:before="77"/>
        <w:ind w:left="567" w:right="491" w:hanging="283"/>
        <w:jc w:val="both"/>
        <w:textAlignment w:val="baseline"/>
        <w:rPr>
          <w:rFonts w:ascii="Arial" w:eastAsia="+mn-ea" w:hAnsi="Arial" w:cs="Arial"/>
          <w:sz w:val="32"/>
          <w:szCs w:val="32"/>
        </w:rPr>
      </w:pPr>
    </w:p>
    <w:p w14:paraId="4C20039E" w14:textId="77777777" w:rsidR="00FB7DD3" w:rsidRDefault="00FB7DD3" w:rsidP="00FB7DD3">
      <w:pPr>
        <w:tabs>
          <w:tab w:val="left" w:pos="142"/>
        </w:tabs>
        <w:spacing w:before="77"/>
        <w:ind w:left="567" w:right="491" w:hanging="283"/>
        <w:jc w:val="both"/>
        <w:textAlignment w:val="baseline"/>
        <w:rPr>
          <w:rFonts w:asciiTheme="majorHAnsi" w:eastAsia="+mn-ea" w:hAnsiTheme="majorHAnsi" w:cstheme="majorHAnsi"/>
          <w:sz w:val="32"/>
          <w:szCs w:val="32"/>
        </w:rPr>
      </w:pPr>
    </w:p>
    <w:p w14:paraId="0337AFED" w14:textId="77777777" w:rsidR="00FB7DD3" w:rsidRDefault="00FB7DD3" w:rsidP="00FB7DD3">
      <w:pPr>
        <w:tabs>
          <w:tab w:val="left" w:pos="142"/>
        </w:tabs>
        <w:spacing w:before="77"/>
        <w:ind w:left="567" w:right="491" w:hanging="283"/>
        <w:jc w:val="both"/>
        <w:textAlignment w:val="baseline"/>
        <w:rPr>
          <w:rFonts w:asciiTheme="majorHAnsi" w:eastAsia="+mn-ea" w:hAnsiTheme="majorHAnsi" w:cstheme="majorHAnsi"/>
          <w:sz w:val="32"/>
          <w:szCs w:val="32"/>
        </w:rPr>
      </w:pPr>
    </w:p>
    <w:p w14:paraId="0A64BD51" w14:textId="77777777" w:rsidR="00FB7DD3" w:rsidRDefault="00FB7DD3" w:rsidP="00FB7DD3">
      <w:pPr>
        <w:tabs>
          <w:tab w:val="left" w:pos="142"/>
        </w:tabs>
        <w:spacing w:before="77"/>
        <w:ind w:left="567" w:right="491" w:hanging="283"/>
        <w:jc w:val="both"/>
        <w:textAlignment w:val="baseline"/>
        <w:rPr>
          <w:rFonts w:asciiTheme="majorHAnsi" w:eastAsia="+mn-ea" w:hAnsiTheme="majorHAnsi" w:cstheme="majorHAnsi"/>
          <w:sz w:val="32"/>
          <w:szCs w:val="32"/>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110"/>
      </w:tblGrid>
      <w:tr w:rsidR="00FB7DD3" w14:paraId="5F3FB0DD" w14:textId="77777777" w:rsidTr="00716E67">
        <w:trPr>
          <w:trHeight w:val="376"/>
        </w:trPr>
        <w:tc>
          <w:tcPr>
            <w:tcW w:w="3823" w:type="dxa"/>
          </w:tcPr>
          <w:p w14:paraId="55BF71F7" w14:textId="77777777" w:rsidR="00FB7DD3" w:rsidRPr="00805868" w:rsidRDefault="00FB7DD3" w:rsidP="00FB7DD3">
            <w:pPr>
              <w:tabs>
                <w:tab w:val="left" w:pos="0"/>
              </w:tabs>
              <w:spacing w:before="77"/>
              <w:ind w:right="491"/>
              <w:textAlignment w:val="baseline"/>
              <w:rPr>
                <w:rFonts w:ascii="Arial" w:eastAsia="+mn-ea" w:hAnsi="Arial" w:cs="Arial"/>
                <w:b/>
                <w:bCs/>
                <w:szCs w:val="28"/>
                <w:lang w:val="en-US"/>
              </w:rPr>
            </w:pPr>
            <w:r w:rsidRPr="00805868">
              <w:rPr>
                <w:rFonts w:ascii="Arial" w:eastAsia="+mn-ea" w:hAnsi="Arial" w:cs="Arial"/>
                <w:b/>
                <w:bCs/>
                <w:szCs w:val="28"/>
                <w:lang w:val="en-US"/>
              </w:rPr>
              <w:t>Giảng viên hướng dẫn</w:t>
            </w:r>
            <w:r>
              <w:rPr>
                <w:rFonts w:ascii="Arial" w:eastAsia="+mn-ea" w:hAnsi="Arial" w:cs="Arial"/>
                <w:b/>
                <w:bCs/>
                <w:szCs w:val="28"/>
                <w:lang w:val="en-US"/>
              </w:rPr>
              <w:t>:</w:t>
            </w:r>
          </w:p>
        </w:tc>
        <w:tc>
          <w:tcPr>
            <w:tcW w:w="4110" w:type="dxa"/>
          </w:tcPr>
          <w:p w14:paraId="2C8401A4" w14:textId="77777777" w:rsidR="00FB7DD3" w:rsidRPr="001A72EE" w:rsidRDefault="00D44FDB" w:rsidP="00D44FDB">
            <w:pPr>
              <w:tabs>
                <w:tab w:val="left" w:pos="0"/>
              </w:tabs>
              <w:spacing w:before="77"/>
              <w:ind w:right="171"/>
              <w:textAlignment w:val="baseline"/>
              <w:rPr>
                <w:rFonts w:ascii="Arial" w:eastAsia="+mn-ea" w:hAnsi="Arial" w:cs="Arial"/>
                <w:szCs w:val="28"/>
                <w:lang w:val="en-US"/>
              </w:rPr>
            </w:pPr>
            <w:r w:rsidRPr="00D44FDB">
              <w:rPr>
                <w:rFonts w:ascii="Arial" w:eastAsia="+mn-ea" w:hAnsi="Arial" w:cs="Arial"/>
                <w:szCs w:val="28"/>
                <w:lang w:val="en-US"/>
              </w:rPr>
              <w:t>TS.</w:t>
            </w:r>
            <w:r>
              <w:rPr>
                <w:rFonts w:ascii="Arial" w:eastAsia="+mn-ea" w:hAnsi="Arial" w:cs="Arial"/>
                <w:szCs w:val="28"/>
                <w:lang w:val="en-US"/>
              </w:rPr>
              <w:t xml:space="preserve"> </w:t>
            </w:r>
            <w:r w:rsidR="00FB7DD3" w:rsidRPr="001A72EE">
              <w:rPr>
                <w:rFonts w:ascii="Arial" w:eastAsia="+mn-ea" w:hAnsi="Arial" w:cs="Arial"/>
                <w:szCs w:val="28"/>
                <w:lang w:val="en-US"/>
              </w:rPr>
              <w:t>Nguyễn Thị Quỳnh Giang</w:t>
            </w:r>
          </w:p>
        </w:tc>
      </w:tr>
      <w:tr w:rsidR="00FB7DD3" w14:paraId="7E19F28B" w14:textId="77777777" w:rsidTr="00716E67">
        <w:trPr>
          <w:trHeight w:val="425"/>
        </w:trPr>
        <w:tc>
          <w:tcPr>
            <w:tcW w:w="3823" w:type="dxa"/>
          </w:tcPr>
          <w:p w14:paraId="297108A5" w14:textId="77777777" w:rsidR="00FB7DD3" w:rsidRPr="00805868" w:rsidRDefault="00FB7DD3" w:rsidP="00FB7DD3">
            <w:pPr>
              <w:tabs>
                <w:tab w:val="left" w:pos="0"/>
              </w:tabs>
              <w:spacing w:before="77"/>
              <w:ind w:right="491"/>
              <w:textAlignment w:val="baseline"/>
              <w:rPr>
                <w:rFonts w:ascii="Arial" w:eastAsia="+mn-ea" w:hAnsi="Arial" w:cs="Arial"/>
                <w:b/>
                <w:bCs/>
                <w:szCs w:val="28"/>
                <w:lang w:val="en-US"/>
              </w:rPr>
            </w:pPr>
            <w:r w:rsidRPr="00805868">
              <w:rPr>
                <w:rFonts w:ascii="Arial" w:eastAsia="+mn-ea" w:hAnsi="Arial" w:cs="Arial"/>
                <w:b/>
                <w:bCs/>
                <w:szCs w:val="28"/>
                <w:lang w:val="en-US"/>
              </w:rPr>
              <w:t>Họ và tên</w:t>
            </w:r>
            <w:r>
              <w:rPr>
                <w:rFonts w:ascii="Arial" w:eastAsia="+mn-ea" w:hAnsi="Arial" w:cs="Arial"/>
                <w:b/>
                <w:bCs/>
                <w:szCs w:val="28"/>
                <w:lang w:val="en-US"/>
              </w:rPr>
              <w:t>:</w:t>
            </w:r>
          </w:p>
        </w:tc>
        <w:tc>
          <w:tcPr>
            <w:tcW w:w="4110" w:type="dxa"/>
          </w:tcPr>
          <w:p w14:paraId="70656D2B" w14:textId="77777777" w:rsidR="00FB7DD3" w:rsidRPr="001A72EE" w:rsidRDefault="00FB7DD3" w:rsidP="00FB7DD3">
            <w:pPr>
              <w:tabs>
                <w:tab w:val="left" w:pos="0"/>
              </w:tabs>
              <w:spacing w:before="77"/>
              <w:ind w:right="491"/>
              <w:textAlignment w:val="baseline"/>
              <w:rPr>
                <w:rFonts w:ascii="Arial" w:eastAsia="+mn-ea" w:hAnsi="Arial" w:cs="Arial"/>
                <w:szCs w:val="28"/>
                <w:lang w:val="en-US"/>
              </w:rPr>
            </w:pPr>
            <w:r w:rsidRPr="001A72EE">
              <w:rPr>
                <w:rFonts w:ascii="Arial" w:eastAsia="+mn-ea" w:hAnsi="Arial" w:cs="Arial"/>
                <w:szCs w:val="28"/>
                <w:lang w:val="en-US"/>
              </w:rPr>
              <w:t>Trương Ngọc Thuỳ Trang</w:t>
            </w:r>
          </w:p>
        </w:tc>
      </w:tr>
      <w:tr w:rsidR="00FB7DD3" w14:paraId="36C111CA" w14:textId="77777777" w:rsidTr="00716E67">
        <w:trPr>
          <w:trHeight w:val="406"/>
        </w:trPr>
        <w:tc>
          <w:tcPr>
            <w:tcW w:w="3823" w:type="dxa"/>
          </w:tcPr>
          <w:p w14:paraId="447ABC4D" w14:textId="77777777" w:rsidR="00FB7DD3" w:rsidRPr="00805868" w:rsidRDefault="00FB7DD3" w:rsidP="00FB7DD3">
            <w:pPr>
              <w:tabs>
                <w:tab w:val="left" w:pos="0"/>
              </w:tabs>
              <w:spacing w:before="77"/>
              <w:ind w:right="491"/>
              <w:textAlignment w:val="baseline"/>
              <w:rPr>
                <w:rFonts w:ascii="Arial" w:eastAsia="+mn-ea" w:hAnsi="Arial" w:cs="Arial"/>
                <w:b/>
                <w:bCs/>
                <w:szCs w:val="28"/>
                <w:lang w:val="en-US"/>
              </w:rPr>
            </w:pPr>
            <w:r w:rsidRPr="00805868">
              <w:rPr>
                <w:rFonts w:ascii="Arial" w:eastAsia="+mn-ea" w:hAnsi="Arial" w:cs="Arial"/>
                <w:b/>
                <w:bCs/>
                <w:szCs w:val="28"/>
                <w:lang w:val="en-US"/>
              </w:rPr>
              <w:t>Mã sinh viên</w:t>
            </w:r>
            <w:r>
              <w:rPr>
                <w:rFonts w:ascii="Arial" w:eastAsia="+mn-ea" w:hAnsi="Arial" w:cs="Arial"/>
                <w:b/>
                <w:bCs/>
                <w:szCs w:val="28"/>
                <w:lang w:val="en-US"/>
              </w:rPr>
              <w:t>:</w:t>
            </w:r>
          </w:p>
        </w:tc>
        <w:tc>
          <w:tcPr>
            <w:tcW w:w="4110" w:type="dxa"/>
          </w:tcPr>
          <w:p w14:paraId="3396AEEA" w14:textId="77777777" w:rsidR="00FB7DD3" w:rsidRPr="001A72EE" w:rsidRDefault="00FB7DD3" w:rsidP="00FB7DD3">
            <w:pPr>
              <w:tabs>
                <w:tab w:val="left" w:pos="0"/>
              </w:tabs>
              <w:spacing w:before="77"/>
              <w:ind w:right="491"/>
              <w:textAlignment w:val="baseline"/>
              <w:rPr>
                <w:rFonts w:ascii="Arial" w:eastAsia="+mn-ea" w:hAnsi="Arial" w:cs="Arial"/>
                <w:szCs w:val="28"/>
                <w:lang w:val="en-US"/>
              </w:rPr>
            </w:pPr>
            <w:r w:rsidRPr="001A72EE">
              <w:rPr>
                <w:rFonts w:ascii="Arial" w:eastAsia="+mn-ea" w:hAnsi="Arial" w:cs="Arial"/>
                <w:szCs w:val="28"/>
                <w:lang w:val="en-US"/>
              </w:rPr>
              <w:t>11217004</w:t>
            </w:r>
          </w:p>
        </w:tc>
      </w:tr>
    </w:tbl>
    <w:p w14:paraId="27D43080" w14:textId="77777777" w:rsidR="00FB7DD3" w:rsidRDefault="00FB7DD3" w:rsidP="00FB7DD3">
      <w:pPr>
        <w:tabs>
          <w:tab w:val="left" w:pos="142"/>
        </w:tabs>
        <w:spacing w:before="77"/>
        <w:ind w:left="567" w:right="491"/>
        <w:jc w:val="center"/>
        <w:textAlignment w:val="baseline"/>
        <w:rPr>
          <w:rFonts w:ascii="Arial" w:eastAsia="+mn-ea" w:hAnsi="Arial" w:cs="Arial"/>
          <w:sz w:val="32"/>
          <w:szCs w:val="32"/>
          <w:lang w:val="en-US"/>
        </w:rPr>
      </w:pPr>
    </w:p>
    <w:p w14:paraId="1255683C" w14:textId="77777777" w:rsidR="00FB7DD3" w:rsidRDefault="00FB7DD3" w:rsidP="00FB7DD3">
      <w:pPr>
        <w:tabs>
          <w:tab w:val="left" w:pos="142"/>
        </w:tabs>
        <w:spacing w:before="77"/>
        <w:ind w:left="567" w:right="491" w:hanging="283"/>
        <w:jc w:val="center"/>
        <w:textAlignment w:val="baseline"/>
        <w:rPr>
          <w:rFonts w:ascii="Arial" w:eastAsia="+mn-ea" w:hAnsi="Arial" w:cs="Arial"/>
          <w:sz w:val="32"/>
          <w:szCs w:val="32"/>
          <w:lang w:val="en-US"/>
        </w:rPr>
      </w:pPr>
    </w:p>
    <w:p w14:paraId="718C6F14" w14:textId="77777777" w:rsidR="00E170BD" w:rsidRDefault="00E170BD" w:rsidP="00E170BD">
      <w:pPr>
        <w:tabs>
          <w:tab w:val="left" w:pos="142"/>
        </w:tabs>
        <w:spacing w:before="77"/>
        <w:ind w:right="491"/>
        <w:jc w:val="center"/>
        <w:textAlignment w:val="baseline"/>
        <w:rPr>
          <w:rFonts w:ascii="Arial" w:eastAsia="+mn-ea" w:hAnsi="Arial" w:cs="Arial"/>
          <w:sz w:val="32"/>
          <w:szCs w:val="32"/>
          <w:lang w:val="en-US"/>
        </w:rPr>
      </w:pPr>
    </w:p>
    <w:p w14:paraId="338E55B1" w14:textId="77777777" w:rsidR="00FB7DD3" w:rsidRPr="005801EE" w:rsidRDefault="00FB7DD3" w:rsidP="00E170BD">
      <w:pPr>
        <w:tabs>
          <w:tab w:val="left" w:pos="142"/>
        </w:tabs>
        <w:spacing w:before="77"/>
        <w:ind w:right="491"/>
        <w:jc w:val="center"/>
        <w:textAlignment w:val="baseline"/>
        <w:rPr>
          <w:rFonts w:ascii="Arial" w:eastAsia="+mn-ea" w:hAnsi="Arial" w:cs="Arial"/>
          <w:sz w:val="32"/>
          <w:szCs w:val="32"/>
          <w:lang w:val="en-US"/>
        </w:rPr>
      </w:pPr>
      <w:r>
        <w:rPr>
          <w:rFonts w:ascii="Arial" w:eastAsia="+mn-ea" w:hAnsi="Arial" w:cs="Arial"/>
          <w:sz w:val="32"/>
          <w:szCs w:val="32"/>
          <w:lang w:val="en-US"/>
        </w:rPr>
        <w:t>Hà Nội - 202</w:t>
      </w:r>
      <w:r w:rsidRPr="00613258">
        <w:rPr>
          <w:rFonts w:ascii="Arial" w:eastAsia="+mn-ea" w:hAnsi="Arial" w:cs="Arial"/>
          <w:sz w:val="32"/>
          <w:szCs w:val="32"/>
          <w:lang w:val="en-US"/>
        </w:rPr>
        <w:t>4</w:t>
      </w:r>
    </w:p>
    <w:sdt>
      <w:sdtPr>
        <w:rPr>
          <w:rFonts w:ascii="Times New Roman" w:eastAsiaTheme="minorHAnsi" w:hAnsi="Times New Roman" w:cstheme="minorBidi"/>
          <w:b w:val="0"/>
          <w:color w:val="auto"/>
          <w:kern w:val="2"/>
          <w:sz w:val="28"/>
          <w:szCs w:val="22"/>
          <w:lang w:val="vi-VN"/>
          <w14:ligatures w14:val="standardContextual"/>
        </w:rPr>
        <w:id w:val="2038688540"/>
        <w:docPartObj>
          <w:docPartGallery w:val="Table of Contents"/>
          <w:docPartUnique/>
        </w:docPartObj>
      </w:sdtPr>
      <w:sdtEndPr>
        <w:rPr>
          <w:bCs/>
          <w:noProof/>
        </w:rPr>
      </w:sdtEndPr>
      <w:sdtContent>
        <w:p w14:paraId="767A31DA" w14:textId="77777777" w:rsidR="00F25AD1" w:rsidRDefault="00F25AD1" w:rsidP="00FB7DD3">
          <w:pPr>
            <w:pStyle w:val="TOCHeading"/>
          </w:pPr>
        </w:p>
        <w:p w14:paraId="48D76E22" w14:textId="77777777" w:rsidR="000659CD" w:rsidRPr="00BB1020" w:rsidRDefault="000659CD" w:rsidP="000659CD">
          <w:pPr>
            <w:pStyle w:val="TOCHeading"/>
            <w:jc w:val="center"/>
            <w:rPr>
              <w:color w:val="auto"/>
              <w:sz w:val="44"/>
              <w:szCs w:val="44"/>
            </w:rPr>
          </w:pPr>
          <w:r w:rsidRPr="00BB1020">
            <w:rPr>
              <w:color w:val="auto"/>
              <w:sz w:val="44"/>
              <w:szCs w:val="44"/>
            </w:rPr>
            <w:t>Mục Lục</w:t>
          </w:r>
        </w:p>
        <w:p w14:paraId="54B48A24" w14:textId="6DA8947E" w:rsidR="00765D58" w:rsidRDefault="000659CD">
          <w:pPr>
            <w:pStyle w:val="TOC1"/>
            <w:rPr>
              <w:rFonts w:asciiTheme="minorHAnsi" w:eastAsiaTheme="minorEastAsia" w:hAnsiTheme="minorHAnsi"/>
              <w:b w:val="0"/>
              <w:bCs w:val="0"/>
              <w:sz w:val="24"/>
              <w:szCs w:val="24"/>
              <w:lang w:val="vi-VN" w:eastAsia="vi-VN"/>
            </w:rPr>
          </w:pPr>
          <w:r>
            <w:rPr>
              <w:noProof w:val="0"/>
            </w:rPr>
            <w:fldChar w:fldCharType="begin"/>
          </w:r>
          <w:r>
            <w:instrText xml:space="preserve"> TOC \o "1-3" \h \z \u </w:instrText>
          </w:r>
          <w:r>
            <w:rPr>
              <w:noProof w:val="0"/>
            </w:rPr>
            <w:fldChar w:fldCharType="separate"/>
          </w:r>
          <w:hyperlink w:anchor="_Toc165748307" w:history="1">
            <w:r w:rsidR="00765D58" w:rsidRPr="00BD0438">
              <w:rPr>
                <w:rStyle w:val="Hyperlink"/>
              </w:rPr>
              <w:t>I.</w:t>
            </w:r>
            <w:r w:rsidR="00765D58">
              <w:rPr>
                <w:rFonts w:asciiTheme="minorHAnsi" w:eastAsiaTheme="minorEastAsia" w:hAnsiTheme="minorHAnsi"/>
                <w:b w:val="0"/>
                <w:bCs w:val="0"/>
                <w:sz w:val="24"/>
                <w:szCs w:val="24"/>
                <w:lang w:val="vi-VN" w:eastAsia="vi-VN"/>
              </w:rPr>
              <w:tab/>
            </w:r>
            <w:r w:rsidR="00765D58" w:rsidRPr="00BD0438">
              <w:rPr>
                <w:rStyle w:val="Hyperlink"/>
              </w:rPr>
              <w:t>Giới thiệu mở đầu</w:t>
            </w:r>
            <w:r w:rsidR="00765D58">
              <w:rPr>
                <w:webHidden/>
              </w:rPr>
              <w:tab/>
            </w:r>
            <w:r w:rsidR="00765D58">
              <w:rPr>
                <w:webHidden/>
              </w:rPr>
              <w:fldChar w:fldCharType="begin"/>
            </w:r>
            <w:r w:rsidR="00765D58">
              <w:rPr>
                <w:webHidden/>
              </w:rPr>
              <w:instrText xml:space="preserve"> PAGEREF _Toc165748307 \h </w:instrText>
            </w:r>
            <w:r w:rsidR="00765D58">
              <w:rPr>
                <w:webHidden/>
              </w:rPr>
            </w:r>
            <w:r w:rsidR="00765D58">
              <w:rPr>
                <w:webHidden/>
              </w:rPr>
              <w:fldChar w:fldCharType="separate"/>
            </w:r>
            <w:r w:rsidR="00C73CDA">
              <w:rPr>
                <w:webHidden/>
              </w:rPr>
              <w:t>3</w:t>
            </w:r>
            <w:r w:rsidR="00765D58">
              <w:rPr>
                <w:webHidden/>
              </w:rPr>
              <w:fldChar w:fldCharType="end"/>
            </w:r>
          </w:hyperlink>
        </w:p>
        <w:p w14:paraId="2D247081" w14:textId="4CC03416" w:rsidR="00765D58" w:rsidRDefault="00000000">
          <w:pPr>
            <w:pStyle w:val="TOC2"/>
            <w:rPr>
              <w:rFonts w:asciiTheme="minorHAnsi" w:eastAsiaTheme="minorEastAsia" w:hAnsiTheme="minorHAnsi"/>
              <w:sz w:val="24"/>
              <w:szCs w:val="24"/>
              <w:lang w:val="vi-VN" w:eastAsia="vi-VN"/>
            </w:rPr>
          </w:pPr>
          <w:hyperlink w:anchor="_Toc165748308" w:history="1">
            <w:r w:rsidR="00765D58" w:rsidRPr="00BD0438">
              <w:rPr>
                <w:rStyle w:val="Hyperlink"/>
                <w:b/>
                <w:bCs/>
              </w:rPr>
              <w:t>1.1.</w:t>
            </w:r>
            <w:r w:rsidR="00765D58">
              <w:rPr>
                <w:rFonts w:asciiTheme="minorHAnsi" w:eastAsiaTheme="minorEastAsia" w:hAnsiTheme="minorHAnsi"/>
                <w:sz w:val="24"/>
                <w:szCs w:val="24"/>
                <w:lang w:val="vi-VN" w:eastAsia="vi-VN"/>
              </w:rPr>
              <w:tab/>
            </w:r>
            <w:r w:rsidR="00765D58" w:rsidRPr="00BD0438">
              <w:rPr>
                <w:rStyle w:val="Hyperlink"/>
                <w:b/>
                <w:bCs/>
              </w:rPr>
              <w:t>Đề tài nghiên cứu</w:t>
            </w:r>
            <w:r w:rsidR="00765D58">
              <w:rPr>
                <w:webHidden/>
              </w:rPr>
              <w:tab/>
            </w:r>
            <w:r w:rsidR="00765D58">
              <w:rPr>
                <w:webHidden/>
              </w:rPr>
              <w:fldChar w:fldCharType="begin"/>
            </w:r>
            <w:r w:rsidR="00765D58">
              <w:rPr>
                <w:webHidden/>
              </w:rPr>
              <w:instrText xml:space="preserve"> PAGEREF _Toc165748308 \h </w:instrText>
            </w:r>
            <w:r w:rsidR="00765D58">
              <w:rPr>
                <w:webHidden/>
              </w:rPr>
            </w:r>
            <w:r w:rsidR="00765D58">
              <w:rPr>
                <w:webHidden/>
              </w:rPr>
              <w:fldChar w:fldCharType="separate"/>
            </w:r>
            <w:r w:rsidR="00C73CDA">
              <w:rPr>
                <w:webHidden/>
              </w:rPr>
              <w:t>3</w:t>
            </w:r>
            <w:r w:rsidR="00765D58">
              <w:rPr>
                <w:webHidden/>
              </w:rPr>
              <w:fldChar w:fldCharType="end"/>
            </w:r>
          </w:hyperlink>
        </w:p>
        <w:p w14:paraId="69FCCE24" w14:textId="495C72FE" w:rsidR="00765D58" w:rsidRDefault="00000000">
          <w:pPr>
            <w:pStyle w:val="TOC2"/>
            <w:rPr>
              <w:rFonts w:asciiTheme="minorHAnsi" w:eastAsiaTheme="minorEastAsia" w:hAnsiTheme="minorHAnsi"/>
              <w:sz w:val="24"/>
              <w:szCs w:val="24"/>
              <w:lang w:val="vi-VN" w:eastAsia="vi-VN"/>
            </w:rPr>
          </w:pPr>
          <w:hyperlink w:anchor="_Toc165748309" w:history="1">
            <w:r w:rsidR="00765D58" w:rsidRPr="00BD0438">
              <w:rPr>
                <w:rStyle w:val="Hyperlink"/>
                <w:b/>
                <w:bCs/>
              </w:rPr>
              <w:t>1.2.</w:t>
            </w:r>
            <w:r w:rsidR="00765D58">
              <w:rPr>
                <w:rFonts w:asciiTheme="minorHAnsi" w:eastAsiaTheme="minorEastAsia" w:hAnsiTheme="minorHAnsi"/>
                <w:sz w:val="24"/>
                <w:szCs w:val="24"/>
                <w:lang w:val="vi-VN" w:eastAsia="vi-VN"/>
              </w:rPr>
              <w:tab/>
            </w:r>
            <w:r w:rsidR="00765D58" w:rsidRPr="00BD0438">
              <w:rPr>
                <w:rStyle w:val="Hyperlink"/>
                <w:b/>
                <w:bCs/>
              </w:rPr>
              <w:t>Lý do chọn đề tài</w:t>
            </w:r>
            <w:r w:rsidR="00765D58">
              <w:rPr>
                <w:webHidden/>
              </w:rPr>
              <w:tab/>
            </w:r>
            <w:r w:rsidR="00765D58">
              <w:rPr>
                <w:webHidden/>
              </w:rPr>
              <w:fldChar w:fldCharType="begin"/>
            </w:r>
            <w:r w:rsidR="00765D58">
              <w:rPr>
                <w:webHidden/>
              </w:rPr>
              <w:instrText xml:space="preserve"> PAGEREF _Toc165748309 \h </w:instrText>
            </w:r>
            <w:r w:rsidR="00765D58">
              <w:rPr>
                <w:webHidden/>
              </w:rPr>
            </w:r>
            <w:r w:rsidR="00765D58">
              <w:rPr>
                <w:webHidden/>
              </w:rPr>
              <w:fldChar w:fldCharType="separate"/>
            </w:r>
            <w:r w:rsidR="00C73CDA">
              <w:rPr>
                <w:webHidden/>
              </w:rPr>
              <w:t>3</w:t>
            </w:r>
            <w:r w:rsidR="00765D58">
              <w:rPr>
                <w:webHidden/>
              </w:rPr>
              <w:fldChar w:fldCharType="end"/>
            </w:r>
          </w:hyperlink>
        </w:p>
        <w:p w14:paraId="227D2DA5" w14:textId="7364CA32" w:rsidR="00765D58" w:rsidRDefault="00000000">
          <w:pPr>
            <w:pStyle w:val="TOC2"/>
            <w:rPr>
              <w:rFonts w:asciiTheme="minorHAnsi" w:eastAsiaTheme="minorEastAsia" w:hAnsiTheme="minorHAnsi"/>
              <w:sz w:val="24"/>
              <w:szCs w:val="24"/>
              <w:lang w:val="vi-VN" w:eastAsia="vi-VN"/>
            </w:rPr>
          </w:pPr>
          <w:hyperlink w:anchor="_Toc165748310" w:history="1">
            <w:r w:rsidR="00765D58" w:rsidRPr="00BD0438">
              <w:rPr>
                <w:rStyle w:val="Hyperlink"/>
                <w:b/>
                <w:bCs/>
              </w:rPr>
              <w:t>1.3.</w:t>
            </w:r>
            <w:r w:rsidR="00765D58">
              <w:rPr>
                <w:rFonts w:asciiTheme="minorHAnsi" w:eastAsiaTheme="minorEastAsia" w:hAnsiTheme="minorHAnsi"/>
                <w:sz w:val="24"/>
                <w:szCs w:val="24"/>
                <w:lang w:val="vi-VN" w:eastAsia="vi-VN"/>
              </w:rPr>
              <w:tab/>
            </w:r>
            <w:r w:rsidR="00765D58" w:rsidRPr="00BD0438">
              <w:rPr>
                <w:rStyle w:val="Hyperlink"/>
                <w:b/>
                <w:bCs/>
              </w:rPr>
              <w:t>Vấn đề chung của đề tài</w:t>
            </w:r>
            <w:r w:rsidR="00765D58">
              <w:rPr>
                <w:webHidden/>
              </w:rPr>
              <w:tab/>
            </w:r>
            <w:r w:rsidR="00765D58">
              <w:rPr>
                <w:webHidden/>
              </w:rPr>
              <w:fldChar w:fldCharType="begin"/>
            </w:r>
            <w:r w:rsidR="00765D58">
              <w:rPr>
                <w:webHidden/>
              </w:rPr>
              <w:instrText xml:space="preserve"> PAGEREF _Toc165748310 \h </w:instrText>
            </w:r>
            <w:r w:rsidR="00765D58">
              <w:rPr>
                <w:webHidden/>
              </w:rPr>
            </w:r>
            <w:r w:rsidR="00765D58">
              <w:rPr>
                <w:webHidden/>
              </w:rPr>
              <w:fldChar w:fldCharType="separate"/>
            </w:r>
            <w:r w:rsidR="00C73CDA">
              <w:rPr>
                <w:webHidden/>
              </w:rPr>
              <w:t>3</w:t>
            </w:r>
            <w:r w:rsidR="00765D58">
              <w:rPr>
                <w:webHidden/>
              </w:rPr>
              <w:fldChar w:fldCharType="end"/>
            </w:r>
          </w:hyperlink>
        </w:p>
        <w:p w14:paraId="374CE25E" w14:textId="33911E66" w:rsidR="00765D58" w:rsidRDefault="00000000">
          <w:pPr>
            <w:pStyle w:val="TOC2"/>
            <w:rPr>
              <w:rFonts w:asciiTheme="minorHAnsi" w:eastAsiaTheme="minorEastAsia" w:hAnsiTheme="minorHAnsi"/>
              <w:sz w:val="24"/>
              <w:szCs w:val="24"/>
              <w:lang w:val="vi-VN" w:eastAsia="vi-VN"/>
            </w:rPr>
          </w:pPr>
          <w:hyperlink w:anchor="_Toc165748311" w:history="1">
            <w:r w:rsidR="00765D58" w:rsidRPr="00BD0438">
              <w:rPr>
                <w:rStyle w:val="Hyperlink"/>
                <w:b/>
                <w:bCs/>
              </w:rPr>
              <w:t>1.4.</w:t>
            </w:r>
            <w:r w:rsidR="00765D58">
              <w:rPr>
                <w:rFonts w:asciiTheme="minorHAnsi" w:eastAsiaTheme="minorEastAsia" w:hAnsiTheme="minorHAnsi"/>
                <w:sz w:val="24"/>
                <w:szCs w:val="24"/>
                <w:lang w:val="vi-VN" w:eastAsia="vi-VN"/>
              </w:rPr>
              <w:tab/>
            </w:r>
            <w:r w:rsidR="00765D58" w:rsidRPr="00BD0438">
              <w:rPr>
                <w:rStyle w:val="Hyperlink"/>
                <w:b/>
                <w:bCs/>
              </w:rPr>
              <w:t>Nhiệm vụ nghiên cứu đề tài</w:t>
            </w:r>
            <w:r w:rsidR="00765D58">
              <w:rPr>
                <w:webHidden/>
              </w:rPr>
              <w:tab/>
            </w:r>
            <w:r w:rsidR="00765D58">
              <w:rPr>
                <w:webHidden/>
              </w:rPr>
              <w:fldChar w:fldCharType="begin"/>
            </w:r>
            <w:r w:rsidR="00765D58">
              <w:rPr>
                <w:webHidden/>
              </w:rPr>
              <w:instrText xml:space="preserve"> PAGEREF _Toc165748311 \h </w:instrText>
            </w:r>
            <w:r w:rsidR="00765D58">
              <w:rPr>
                <w:webHidden/>
              </w:rPr>
            </w:r>
            <w:r w:rsidR="00765D58">
              <w:rPr>
                <w:webHidden/>
              </w:rPr>
              <w:fldChar w:fldCharType="separate"/>
            </w:r>
            <w:r w:rsidR="00C73CDA">
              <w:rPr>
                <w:webHidden/>
              </w:rPr>
              <w:t>3</w:t>
            </w:r>
            <w:r w:rsidR="00765D58">
              <w:rPr>
                <w:webHidden/>
              </w:rPr>
              <w:fldChar w:fldCharType="end"/>
            </w:r>
          </w:hyperlink>
        </w:p>
        <w:p w14:paraId="1B94F84F" w14:textId="22C0D3EB" w:rsidR="00765D58" w:rsidRDefault="00000000">
          <w:pPr>
            <w:pStyle w:val="TOC1"/>
            <w:rPr>
              <w:rFonts w:asciiTheme="minorHAnsi" w:eastAsiaTheme="minorEastAsia" w:hAnsiTheme="minorHAnsi"/>
              <w:b w:val="0"/>
              <w:bCs w:val="0"/>
              <w:sz w:val="24"/>
              <w:szCs w:val="24"/>
              <w:lang w:val="vi-VN" w:eastAsia="vi-VN"/>
            </w:rPr>
          </w:pPr>
          <w:hyperlink w:anchor="_Toc165748312" w:history="1">
            <w:r w:rsidR="00765D58" w:rsidRPr="00BD0438">
              <w:rPr>
                <w:rStyle w:val="Hyperlink"/>
              </w:rPr>
              <w:t>II.</w:t>
            </w:r>
            <w:r w:rsidR="00765D58">
              <w:rPr>
                <w:rFonts w:asciiTheme="minorHAnsi" w:eastAsiaTheme="minorEastAsia" w:hAnsiTheme="minorHAnsi"/>
                <w:b w:val="0"/>
                <w:bCs w:val="0"/>
                <w:sz w:val="24"/>
                <w:szCs w:val="24"/>
                <w:lang w:val="vi-VN" w:eastAsia="vi-VN"/>
              </w:rPr>
              <w:tab/>
            </w:r>
            <w:r w:rsidR="00765D58" w:rsidRPr="00BD0438">
              <w:rPr>
                <w:rStyle w:val="Hyperlink"/>
              </w:rPr>
              <w:t>Nội dung</w:t>
            </w:r>
            <w:r w:rsidR="00765D58">
              <w:rPr>
                <w:webHidden/>
              </w:rPr>
              <w:tab/>
            </w:r>
            <w:r w:rsidR="00765D58">
              <w:rPr>
                <w:webHidden/>
              </w:rPr>
              <w:fldChar w:fldCharType="begin"/>
            </w:r>
            <w:r w:rsidR="00765D58">
              <w:rPr>
                <w:webHidden/>
              </w:rPr>
              <w:instrText xml:space="preserve"> PAGEREF _Toc165748312 \h </w:instrText>
            </w:r>
            <w:r w:rsidR="00765D58">
              <w:rPr>
                <w:webHidden/>
              </w:rPr>
            </w:r>
            <w:r w:rsidR="00765D58">
              <w:rPr>
                <w:webHidden/>
              </w:rPr>
              <w:fldChar w:fldCharType="separate"/>
            </w:r>
            <w:r w:rsidR="00C73CDA">
              <w:rPr>
                <w:webHidden/>
              </w:rPr>
              <w:t>5</w:t>
            </w:r>
            <w:r w:rsidR="00765D58">
              <w:rPr>
                <w:webHidden/>
              </w:rPr>
              <w:fldChar w:fldCharType="end"/>
            </w:r>
          </w:hyperlink>
        </w:p>
        <w:p w14:paraId="3D069F1A" w14:textId="2D6961E1" w:rsidR="00765D58" w:rsidRDefault="00000000">
          <w:pPr>
            <w:pStyle w:val="TOC2"/>
            <w:rPr>
              <w:rFonts w:asciiTheme="minorHAnsi" w:eastAsiaTheme="minorEastAsia" w:hAnsiTheme="minorHAnsi"/>
              <w:sz w:val="24"/>
              <w:szCs w:val="24"/>
              <w:lang w:val="vi-VN" w:eastAsia="vi-VN"/>
            </w:rPr>
          </w:pPr>
          <w:hyperlink w:anchor="_Toc165748313" w:history="1">
            <w:r w:rsidR="00765D58" w:rsidRPr="00BD0438">
              <w:rPr>
                <w:rStyle w:val="Hyperlink"/>
                <w:b/>
                <w:bCs/>
              </w:rPr>
              <w:t>2.1.</w:t>
            </w:r>
            <w:r w:rsidR="00765D58">
              <w:rPr>
                <w:rFonts w:asciiTheme="minorHAnsi" w:eastAsiaTheme="minorEastAsia" w:hAnsiTheme="minorHAnsi"/>
                <w:sz w:val="24"/>
                <w:szCs w:val="24"/>
                <w:lang w:val="vi-VN" w:eastAsia="vi-VN"/>
              </w:rPr>
              <w:tab/>
            </w:r>
            <w:r w:rsidR="00765D58" w:rsidRPr="00BD0438">
              <w:rPr>
                <w:rStyle w:val="Hyperlink"/>
                <w:b/>
                <w:bCs/>
              </w:rPr>
              <w:t>Lý thuyết và các phương pháp luận</w:t>
            </w:r>
            <w:r w:rsidR="00765D58">
              <w:rPr>
                <w:webHidden/>
              </w:rPr>
              <w:tab/>
            </w:r>
            <w:r w:rsidR="00765D58">
              <w:rPr>
                <w:webHidden/>
              </w:rPr>
              <w:fldChar w:fldCharType="begin"/>
            </w:r>
            <w:r w:rsidR="00765D58">
              <w:rPr>
                <w:webHidden/>
              </w:rPr>
              <w:instrText xml:space="preserve"> PAGEREF _Toc165748313 \h </w:instrText>
            </w:r>
            <w:r w:rsidR="00765D58">
              <w:rPr>
                <w:webHidden/>
              </w:rPr>
            </w:r>
            <w:r w:rsidR="00765D58">
              <w:rPr>
                <w:webHidden/>
              </w:rPr>
              <w:fldChar w:fldCharType="separate"/>
            </w:r>
            <w:r w:rsidR="00C73CDA">
              <w:rPr>
                <w:webHidden/>
              </w:rPr>
              <w:t>5</w:t>
            </w:r>
            <w:r w:rsidR="00765D58">
              <w:rPr>
                <w:webHidden/>
              </w:rPr>
              <w:fldChar w:fldCharType="end"/>
            </w:r>
          </w:hyperlink>
        </w:p>
        <w:p w14:paraId="42128F52" w14:textId="3844118F"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14" w:history="1">
            <w:r w:rsidR="00765D58" w:rsidRPr="00BD0438">
              <w:rPr>
                <w:rStyle w:val="Hyperlink"/>
                <w:noProof/>
                <w:lang w:val="en-US"/>
              </w:rPr>
              <w:t>a.</w:t>
            </w:r>
            <w:r w:rsidR="00765D58">
              <w:rPr>
                <w:rFonts w:asciiTheme="minorHAnsi" w:eastAsiaTheme="minorEastAsia" w:hAnsiTheme="minorHAnsi"/>
                <w:noProof/>
                <w:sz w:val="24"/>
                <w:szCs w:val="24"/>
                <w:lang w:eastAsia="vi-VN"/>
              </w:rPr>
              <w:tab/>
            </w:r>
            <w:r w:rsidR="00765D58" w:rsidRPr="00BD0438">
              <w:rPr>
                <w:rStyle w:val="Hyperlink"/>
                <w:noProof/>
                <w:lang w:val="en-US"/>
              </w:rPr>
              <w:t>Cross-selling</w:t>
            </w:r>
            <w:r w:rsidR="00765D58">
              <w:rPr>
                <w:noProof/>
                <w:webHidden/>
              </w:rPr>
              <w:tab/>
            </w:r>
            <w:r w:rsidR="00765D58">
              <w:rPr>
                <w:noProof/>
                <w:webHidden/>
              </w:rPr>
              <w:fldChar w:fldCharType="begin"/>
            </w:r>
            <w:r w:rsidR="00765D58">
              <w:rPr>
                <w:noProof/>
                <w:webHidden/>
              </w:rPr>
              <w:instrText xml:space="preserve"> PAGEREF _Toc165748314 \h </w:instrText>
            </w:r>
            <w:r w:rsidR="00765D58">
              <w:rPr>
                <w:noProof/>
                <w:webHidden/>
              </w:rPr>
            </w:r>
            <w:r w:rsidR="00765D58">
              <w:rPr>
                <w:noProof/>
                <w:webHidden/>
              </w:rPr>
              <w:fldChar w:fldCharType="separate"/>
            </w:r>
            <w:r w:rsidR="00C73CDA">
              <w:rPr>
                <w:noProof/>
                <w:webHidden/>
              </w:rPr>
              <w:t>5</w:t>
            </w:r>
            <w:r w:rsidR="00765D58">
              <w:rPr>
                <w:noProof/>
                <w:webHidden/>
              </w:rPr>
              <w:fldChar w:fldCharType="end"/>
            </w:r>
          </w:hyperlink>
        </w:p>
        <w:p w14:paraId="5D1125B0" w14:textId="28CE4A93"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15" w:history="1">
            <w:r w:rsidR="00765D58" w:rsidRPr="00BD0438">
              <w:rPr>
                <w:rStyle w:val="Hyperlink"/>
                <w:noProof/>
              </w:rPr>
              <w:t>b.</w:t>
            </w:r>
            <w:r w:rsidR="00765D58">
              <w:rPr>
                <w:rFonts w:asciiTheme="minorHAnsi" w:eastAsiaTheme="minorEastAsia" w:hAnsiTheme="minorHAnsi"/>
                <w:noProof/>
                <w:sz w:val="24"/>
                <w:szCs w:val="24"/>
                <w:lang w:eastAsia="vi-VN"/>
              </w:rPr>
              <w:tab/>
            </w:r>
            <w:r w:rsidR="00765D58" w:rsidRPr="00BD0438">
              <w:rPr>
                <w:rStyle w:val="Hyperlink"/>
                <w:noProof/>
              </w:rPr>
              <w:t>Cross-selling in health insurance</w:t>
            </w:r>
            <w:r w:rsidR="00765D58">
              <w:rPr>
                <w:noProof/>
                <w:webHidden/>
              </w:rPr>
              <w:tab/>
            </w:r>
            <w:r w:rsidR="00765D58">
              <w:rPr>
                <w:noProof/>
                <w:webHidden/>
              </w:rPr>
              <w:fldChar w:fldCharType="begin"/>
            </w:r>
            <w:r w:rsidR="00765D58">
              <w:rPr>
                <w:noProof/>
                <w:webHidden/>
              </w:rPr>
              <w:instrText xml:space="preserve"> PAGEREF _Toc165748315 \h </w:instrText>
            </w:r>
            <w:r w:rsidR="00765D58">
              <w:rPr>
                <w:noProof/>
                <w:webHidden/>
              </w:rPr>
            </w:r>
            <w:r w:rsidR="00765D58">
              <w:rPr>
                <w:noProof/>
                <w:webHidden/>
              </w:rPr>
              <w:fldChar w:fldCharType="separate"/>
            </w:r>
            <w:r w:rsidR="00C73CDA">
              <w:rPr>
                <w:noProof/>
                <w:webHidden/>
              </w:rPr>
              <w:t>8</w:t>
            </w:r>
            <w:r w:rsidR="00765D58">
              <w:rPr>
                <w:noProof/>
                <w:webHidden/>
              </w:rPr>
              <w:fldChar w:fldCharType="end"/>
            </w:r>
          </w:hyperlink>
        </w:p>
        <w:p w14:paraId="75DFB62A" w14:textId="300FBB37" w:rsidR="00765D58" w:rsidRDefault="00000000">
          <w:pPr>
            <w:pStyle w:val="TOC2"/>
            <w:rPr>
              <w:rFonts w:asciiTheme="minorHAnsi" w:eastAsiaTheme="minorEastAsia" w:hAnsiTheme="minorHAnsi"/>
              <w:sz w:val="24"/>
              <w:szCs w:val="24"/>
              <w:lang w:val="vi-VN" w:eastAsia="vi-VN"/>
            </w:rPr>
          </w:pPr>
          <w:hyperlink w:anchor="_Toc165748316" w:history="1">
            <w:r w:rsidR="00765D58" w:rsidRPr="00BD0438">
              <w:rPr>
                <w:rStyle w:val="Hyperlink"/>
                <w:b/>
                <w:bCs/>
              </w:rPr>
              <w:t>2.2.</w:t>
            </w:r>
            <w:r w:rsidR="00765D58">
              <w:rPr>
                <w:rFonts w:asciiTheme="minorHAnsi" w:eastAsiaTheme="minorEastAsia" w:hAnsiTheme="minorHAnsi"/>
                <w:sz w:val="24"/>
                <w:szCs w:val="24"/>
                <w:lang w:val="vi-VN" w:eastAsia="vi-VN"/>
              </w:rPr>
              <w:tab/>
            </w:r>
            <w:r w:rsidR="00765D58" w:rsidRPr="00BD0438">
              <w:rPr>
                <w:rStyle w:val="Hyperlink"/>
                <w:b/>
                <w:bCs/>
              </w:rPr>
              <w:t>Data Mining</w:t>
            </w:r>
            <w:r w:rsidR="00765D58">
              <w:rPr>
                <w:webHidden/>
              </w:rPr>
              <w:tab/>
            </w:r>
            <w:r w:rsidR="00765D58">
              <w:rPr>
                <w:webHidden/>
              </w:rPr>
              <w:fldChar w:fldCharType="begin"/>
            </w:r>
            <w:r w:rsidR="00765D58">
              <w:rPr>
                <w:webHidden/>
              </w:rPr>
              <w:instrText xml:space="preserve"> PAGEREF _Toc165748316 \h </w:instrText>
            </w:r>
            <w:r w:rsidR="00765D58">
              <w:rPr>
                <w:webHidden/>
              </w:rPr>
            </w:r>
            <w:r w:rsidR="00765D58">
              <w:rPr>
                <w:webHidden/>
              </w:rPr>
              <w:fldChar w:fldCharType="separate"/>
            </w:r>
            <w:r w:rsidR="00C73CDA">
              <w:rPr>
                <w:webHidden/>
              </w:rPr>
              <w:t>10</w:t>
            </w:r>
            <w:r w:rsidR="00765D58">
              <w:rPr>
                <w:webHidden/>
              </w:rPr>
              <w:fldChar w:fldCharType="end"/>
            </w:r>
          </w:hyperlink>
        </w:p>
        <w:p w14:paraId="225C524F" w14:textId="6FA30F3D"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17" w:history="1">
            <w:r w:rsidR="00765D58" w:rsidRPr="00BD0438">
              <w:rPr>
                <w:rStyle w:val="Hyperlink"/>
                <w:noProof/>
                <w:lang w:val="en-US"/>
              </w:rPr>
              <w:t>a.</w:t>
            </w:r>
            <w:r w:rsidR="00765D58">
              <w:rPr>
                <w:rFonts w:asciiTheme="minorHAnsi" w:eastAsiaTheme="minorEastAsia" w:hAnsiTheme="minorHAnsi"/>
                <w:noProof/>
                <w:sz w:val="24"/>
                <w:szCs w:val="24"/>
                <w:lang w:eastAsia="vi-VN"/>
              </w:rPr>
              <w:tab/>
            </w:r>
            <w:r w:rsidR="00765D58" w:rsidRPr="00BD0438">
              <w:rPr>
                <w:rStyle w:val="Hyperlink"/>
                <w:noProof/>
                <w:lang w:val="en-US"/>
              </w:rPr>
              <w:t>Mô tả dữ liệu (Data description)</w:t>
            </w:r>
            <w:r w:rsidR="00765D58">
              <w:rPr>
                <w:noProof/>
                <w:webHidden/>
              </w:rPr>
              <w:tab/>
            </w:r>
            <w:r w:rsidR="00765D58">
              <w:rPr>
                <w:noProof/>
                <w:webHidden/>
              </w:rPr>
              <w:fldChar w:fldCharType="begin"/>
            </w:r>
            <w:r w:rsidR="00765D58">
              <w:rPr>
                <w:noProof/>
                <w:webHidden/>
              </w:rPr>
              <w:instrText xml:space="preserve"> PAGEREF _Toc165748317 \h </w:instrText>
            </w:r>
            <w:r w:rsidR="00765D58">
              <w:rPr>
                <w:noProof/>
                <w:webHidden/>
              </w:rPr>
            </w:r>
            <w:r w:rsidR="00765D58">
              <w:rPr>
                <w:noProof/>
                <w:webHidden/>
              </w:rPr>
              <w:fldChar w:fldCharType="separate"/>
            </w:r>
            <w:r w:rsidR="00C73CDA">
              <w:rPr>
                <w:noProof/>
                <w:webHidden/>
              </w:rPr>
              <w:t>10</w:t>
            </w:r>
            <w:r w:rsidR="00765D58">
              <w:rPr>
                <w:noProof/>
                <w:webHidden/>
              </w:rPr>
              <w:fldChar w:fldCharType="end"/>
            </w:r>
          </w:hyperlink>
        </w:p>
        <w:p w14:paraId="4ACE6DA6" w14:textId="71B50947"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18" w:history="1">
            <w:r w:rsidR="00765D58" w:rsidRPr="00BD0438">
              <w:rPr>
                <w:rStyle w:val="Hyperlink"/>
                <w:noProof/>
                <w:lang w:val="en-US"/>
              </w:rPr>
              <w:t>b.</w:t>
            </w:r>
            <w:r w:rsidR="00765D58">
              <w:rPr>
                <w:rFonts w:asciiTheme="minorHAnsi" w:eastAsiaTheme="minorEastAsia" w:hAnsiTheme="minorHAnsi"/>
                <w:noProof/>
                <w:sz w:val="24"/>
                <w:szCs w:val="24"/>
                <w:lang w:eastAsia="vi-VN"/>
              </w:rPr>
              <w:tab/>
            </w:r>
            <w:r w:rsidR="00765D58" w:rsidRPr="00BD0438">
              <w:rPr>
                <w:rStyle w:val="Hyperlink"/>
                <w:noProof/>
                <w:lang w:val="en-US"/>
              </w:rPr>
              <w:t>Xử lý dữ liệu</w:t>
            </w:r>
            <w:r w:rsidR="00765D58">
              <w:rPr>
                <w:noProof/>
                <w:webHidden/>
              </w:rPr>
              <w:tab/>
            </w:r>
            <w:r w:rsidR="00765D58">
              <w:rPr>
                <w:noProof/>
                <w:webHidden/>
              </w:rPr>
              <w:fldChar w:fldCharType="begin"/>
            </w:r>
            <w:r w:rsidR="00765D58">
              <w:rPr>
                <w:noProof/>
                <w:webHidden/>
              </w:rPr>
              <w:instrText xml:space="preserve"> PAGEREF _Toc165748318 \h </w:instrText>
            </w:r>
            <w:r w:rsidR="00765D58">
              <w:rPr>
                <w:noProof/>
                <w:webHidden/>
              </w:rPr>
            </w:r>
            <w:r w:rsidR="00765D58">
              <w:rPr>
                <w:noProof/>
                <w:webHidden/>
              </w:rPr>
              <w:fldChar w:fldCharType="separate"/>
            </w:r>
            <w:r w:rsidR="00C73CDA">
              <w:rPr>
                <w:noProof/>
                <w:webHidden/>
              </w:rPr>
              <w:t>11</w:t>
            </w:r>
            <w:r w:rsidR="00765D58">
              <w:rPr>
                <w:noProof/>
                <w:webHidden/>
              </w:rPr>
              <w:fldChar w:fldCharType="end"/>
            </w:r>
          </w:hyperlink>
        </w:p>
        <w:p w14:paraId="6C51680C" w14:textId="16F5DC27"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19" w:history="1">
            <w:r w:rsidR="00765D58" w:rsidRPr="00BD0438">
              <w:rPr>
                <w:rStyle w:val="Hyperlink"/>
                <w:noProof/>
                <w:lang w:val="en-US"/>
              </w:rPr>
              <w:t>c.</w:t>
            </w:r>
            <w:r w:rsidR="00765D58">
              <w:rPr>
                <w:rFonts w:asciiTheme="minorHAnsi" w:eastAsiaTheme="minorEastAsia" w:hAnsiTheme="minorHAnsi"/>
                <w:noProof/>
                <w:sz w:val="24"/>
                <w:szCs w:val="24"/>
                <w:lang w:eastAsia="vi-VN"/>
              </w:rPr>
              <w:tab/>
            </w:r>
            <w:r w:rsidR="00765D58" w:rsidRPr="00BD0438">
              <w:rPr>
                <w:rStyle w:val="Hyperlink"/>
                <w:noProof/>
                <w:lang w:val="en-US"/>
              </w:rPr>
              <w:t>Phân tích và trực quan hoá dữ liệu</w:t>
            </w:r>
            <w:r w:rsidR="00765D58">
              <w:rPr>
                <w:noProof/>
                <w:webHidden/>
              </w:rPr>
              <w:tab/>
            </w:r>
            <w:r w:rsidR="00765D58">
              <w:rPr>
                <w:noProof/>
                <w:webHidden/>
              </w:rPr>
              <w:fldChar w:fldCharType="begin"/>
            </w:r>
            <w:r w:rsidR="00765D58">
              <w:rPr>
                <w:noProof/>
                <w:webHidden/>
              </w:rPr>
              <w:instrText xml:space="preserve"> PAGEREF _Toc165748319 \h </w:instrText>
            </w:r>
            <w:r w:rsidR="00765D58">
              <w:rPr>
                <w:noProof/>
                <w:webHidden/>
              </w:rPr>
            </w:r>
            <w:r w:rsidR="00765D58">
              <w:rPr>
                <w:noProof/>
                <w:webHidden/>
              </w:rPr>
              <w:fldChar w:fldCharType="separate"/>
            </w:r>
            <w:r w:rsidR="00C73CDA">
              <w:rPr>
                <w:noProof/>
                <w:webHidden/>
              </w:rPr>
              <w:t>13</w:t>
            </w:r>
            <w:r w:rsidR="00765D58">
              <w:rPr>
                <w:noProof/>
                <w:webHidden/>
              </w:rPr>
              <w:fldChar w:fldCharType="end"/>
            </w:r>
          </w:hyperlink>
        </w:p>
        <w:p w14:paraId="0A118009" w14:textId="624CCBD7" w:rsidR="00765D58" w:rsidRDefault="00000000">
          <w:pPr>
            <w:pStyle w:val="TOC2"/>
            <w:rPr>
              <w:rFonts w:asciiTheme="minorHAnsi" w:eastAsiaTheme="minorEastAsia" w:hAnsiTheme="minorHAnsi"/>
              <w:sz w:val="24"/>
              <w:szCs w:val="24"/>
              <w:lang w:val="vi-VN" w:eastAsia="vi-VN"/>
            </w:rPr>
          </w:pPr>
          <w:hyperlink w:anchor="_Toc165748320" w:history="1">
            <w:r w:rsidR="00765D58" w:rsidRPr="00BD0438">
              <w:rPr>
                <w:rStyle w:val="Hyperlink"/>
                <w:b/>
                <w:bCs/>
              </w:rPr>
              <w:t>2.3.</w:t>
            </w:r>
            <w:r w:rsidR="00765D58">
              <w:rPr>
                <w:rFonts w:asciiTheme="minorHAnsi" w:eastAsiaTheme="minorEastAsia" w:hAnsiTheme="minorHAnsi"/>
                <w:sz w:val="24"/>
                <w:szCs w:val="24"/>
                <w:lang w:val="vi-VN" w:eastAsia="vi-VN"/>
              </w:rPr>
              <w:tab/>
            </w:r>
            <w:r w:rsidR="00765D58" w:rsidRPr="00BD0438">
              <w:rPr>
                <w:rStyle w:val="Hyperlink"/>
                <w:b/>
                <w:bCs/>
              </w:rPr>
              <w:t>Xây dụng mô hình và phân tích kết quả</w:t>
            </w:r>
            <w:r w:rsidR="00765D58">
              <w:rPr>
                <w:webHidden/>
              </w:rPr>
              <w:tab/>
            </w:r>
            <w:r w:rsidR="00765D58">
              <w:rPr>
                <w:webHidden/>
              </w:rPr>
              <w:fldChar w:fldCharType="begin"/>
            </w:r>
            <w:r w:rsidR="00765D58">
              <w:rPr>
                <w:webHidden/>
              </w:rPr>
              <w:instrText xml:space="preserve"> PAGEREF _Toc165748320 \h </w:instrText>
            </w:r>
            <w:r w:rsidR="00765D58">
              <w:rPr>
                <w:webHidden/>
              </w:rPr>
            </w:r>
            <w:r w:rsidR="00765D58">
              <w:rPr>
                <w:webHidden/>
              </w:rPr>
              <w:fldChar w:fldCharType="separate"/>
            </w:r>
            <w:r w:rsidR="00C73CDA">
              <w:rPr>
                <w:webHidden/>
              </w:rPr>
              <w:t>16</w:t>
            </w:r>
            <w:r w:rsidR="00765D58">
              <w:rPr>
                <w:webHidden/>
              </w:rPr>
              <w:fldChar w:fldCharType="end"/>
            </w:r>
          </w:hyperlink>
        </w:p>
        <w:p w14:paraId="5C698D7E" w14:textId="049633AC"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21" w:history="1">
            <w:r w:rsidR="00765D58" w:rsidRPr="00BD0438">
              <w:rPr>
                <w:rStyle w:val="Hyperlink"/>
                <w:noProof/>
                <w:lang w:val="en-US"/>
              </w:rPr>
              <w:t>a.</w:t>
            </w:r>
            <w:r w:rsidR="00765D58">
              <w:rPr>
                <w:rFonts w:asciiTheme="minorHAnsi" w:eastAsiaTheme="minorEastAsia" w:hAnsiTheme="minorHAnsi"/>
                <w:noProof/>
                <w:sz w:val="24"/>
                <w:szCs w:val="24"/>
                <w:lang w:eastAsia="vi-VN"/>
              </w:rPr>
              <w:tab/>
            </w:r>
            <w:r w:rsidR="00765D58" w:rsidRPr="00BD0438">
              <w:rPr>
                <w:rStyle w:val="Hyperlink"/>
                <w:noProof/>
                <w:lang w:val="en-US"/>
              </w:rPr>
              <w:t>Logistic regression</w:t>
            </w:r>
            <w:r w:rsidR="00765D58">
              <w:rPr>
                <w:noProof/>
                <w:webHidden/>
              </w:rPr>
              <w:tab/>
            </w:r>
            <w:r w:rsidR="00765D58">
              <w:rPr>
                <w:noProof/>
                <w:webHidden/>
              </w:rPr>
              <w:fldChar w:fldCharType="begin"/>
            </w:r>
            <w:r w:rsidR="00765D58">
              <w:rPr>
                <w:noProof/>
                <w:webHidden/>
              </w:rPr>
              <w:instrText xml:space="preserve"> PAGEREF _Toc165748321 \h </w:instrText>
            </w:r>
            <w:r w:rsidR="00765D58">
              <w:rPr>
                <w:noProof/>
                <w:webHidden/>
              </w:rPr>
            </w:r>
            <w:r w:rsidR="00765D58">
              <w:rPr>
                <w:noProof/>
                <w:webHidden/>
              </w:rPr>
              <w:fldChar w:fldCharType="separate"/>
            </w:r>
            <w:r w:rsidR="00C73CDA">
              <w:rPr>
                <w:noProof/>
                <w:webHidden/>
              </w:rPr>
              <w:t>16</w:t>
            </w:r>
            <w:r w:rsidR="00765D58">
              <w:rPr>
                <w:noProof/>
                <w:webHidden/>
              </w:rPr>
              <w:fldChar w:fldCharType="end"/>
            </w:r>
          </w:hyperlink>
        </w:p>
        <w:p w14:paraId="58660BC4" w14:textId="35F94E98"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22" w:history="1">
            <w:r w:rsidR="00765D58" w:rsidRPr="00BD0438">
              <w:rPr>
                <w:rStyle w:val="Hyperlink"/>
                <w:noProof/>
                <w:lang w:val="en-US"/>
              </w:rPr>
              <w:t>b.</w:t>
            </w:r>
            <w:r w:rsidR="00765D58">
              <w:rPr>
                <w:rFonts w:asciiTheme="minorHAnsi" w:eastAsiaTheme="minorEastAsia" w:hAnsiTheme="minorHAnsi"/>
                <w:noProof/>
                <w:sz w:val="24"/>
                <w:szCs w:val="24"/>
                <w:lang w:eastAsia="vi-VN"/>
              </w:rPr>
              <w:tab/>
            </w:r>
            <w:r w:rsidR="00765D58" w:rsidRPr="00BD0438">
              <w:rPr>
                <w:rStyle w:val="Hyperlink"/>
                <w:noProof/>
                <w:lang w:val="en-US"/>
              </w:rPr>
              <w:t>Decision Tree</w:t>
            </w:r>
            <w:r w:rsidR="00765D58">
              <w:rPr>
                <w:noProof/>
                <w:webHidden/>
              </w:rPr>
              <w:tab/>
            </w:r>
            <w:r w:rsidR="00765D58">
              <w:rPr>
                <w:noProof/>
                <w:webHidden/>
              </w:rPr>
              <w:fldChar w:fldCharType="begin"/>
            </w:r>
            <w:r w:rsidR="00765D58">
              <w:rPr>
                <w:noProof/>
                <w:webHidden/>
              </w:rPr>
              <w:instrText xml:space="preserve"> PAGEREF _Toc165748322 \h </w:instrText>
            </w:r>
            <w:r w:rsidR="00765D58">
              <w:rPr>
                <w:noProof/>
                <w:webHidden/>
              </w:rPr>
            </w:r>
            <w:r w:rsidR="00765D58">
              <w:rPr>
                <w:noProof/>
                <w:webHidden/>
              </w:rPr>
              <w:fldChar w:fldCharType="separate"/>
            </w:r>
            <w:r w:rsidR="00C73CDA">
              <w:rPr>
                <w:noProof/>
                <w:webHidden/>
              </w:rPr>
              <w:t>17</w:t>
            </w:r>
            <w:r w:rsidR="00765D58">
              <w:rPr>
                <w:noProof/>
                <w:webHidden/>
              </w:rPr>
              <w:fldChar w:fldCharType="end"/>
            </w:r>
          </w:hyperlink>
        </w:p>
        <w:p w14:paraId="5DDE34BE" w14:textId="635FFEEE"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23" w:history="1">
            <w:r w:rsidR="00765D58" w:rsidRPr="00BD0438">
              <w:rPr>
                <w:rStyle w:val="Hyperlink"/>
                <w:noProof/>
                <w:lang w:val="en-US"/>
              </w:rPr>
              <w:t>c.</w:t>
            </w:r>
            <w:r w:rsidR="00765D58">
              <w:rPr>
                <w:rFonts w:asciiTheme="minorHAnsi" w:eastAsiaTheme="minorEastAsia" w:hAnsiTheme="minorHAnsi"/>
                <w:noProof/>
                <w:sz w:val="24"/>
                <w:szCs w:val="24"/>
                <w:lang w:eastAsia="vi-VN"/>
              </w:rPr>
              <w:tab/>
            </w:r>
            <w:r w:rsidR="00765D58" w:rsidRPr="00BD0438">
              <w:rPr>
                <w:rStyle w:val="Hyperlink"/>
                <w:noProof/>
                <w:lang w:val="en-US"/>
              </w:rPr>
              <w:t>Random Forest</w:t>
            </w:r>
            <w:r w:rsidR="00765D58">
              <w:rPr>
                <w:noProof/>
                <w:webHidden/>
              </w:rPr>
              <w:tab/>
            </w:r>
            <w:r w:rsidR="00765D58">
              <w:rPr>
                <w:noProof/>
                <w:webHidden/>
              </w:rPr>
              <w:fldChar w:fldCharType="begin"/>
            </w:r>
            <w:r w:rsidR="00765D58">
              <w:rPr>
                <w:noProof/>
                <w:webHidden/>
              </w:rPr>
              <w:instrText xml:space="preserve"> PAGEREF _Toc165748323 \h </w:instrText>
            </w:r>
            <w:r w:rsidR="00765D58">
              <w:rPr>
                <w:noProof/>
                <w:webHidden/>
              </w:rPr>
            </w:r>
            <w:r w:rsidR="00765D58">
              <w:rPr>
                <w:noProof/>
                <w:webHidden/>
              </w:rPr>
              <w:fldChar w:fldCharType="separate"/>
            </w:r>
            <w:r w:rsidR="00C73CDA">
              <w:rPr>
                <w:noProof/>
                <w:webHidden/>
              </w:rPr>
              <w:t>18</w:t>
            </w:r>
            <w:r w:rsidR="00765D58">
              <w:rPr>
                <w:noProof/>
                <w:webHidden/>
              </w:rPr>
              <w:fldChar w:fldCharType="end"/>
            </w:r>
          </w:hyperlink>
        </w:p>
        <w:p w14:paraId="309A555C" w14:textId="1662BB94" w:rsidR="00765D58" w:rsidRDefault="00000000">
          <w:pPr>
            <w:pStyle w:val="TOC3"/>
            <w:tabs>
              <w:tab w:val="left" w:pos="1200"/>
              <w:tab w:val="right" w:leader="dot" w:pos="9061"/>
            </w:tabs>
            <w:rPr>
              <w:rFonts w:asciiTheme="minorHAnsi" w:eastAsiaTheme="minorEastAsia" w:hAnsiTheme="minorHAnsi"/>
              <w:noProof/>
              <w:sz w:val="24"/>
              <w:szCs w:val="24"/>
              <w:lang w:eastAsia="vi-VN"/>
            </w:rPr>
          </w:pPr>
          <w:hyperlink w:anchor="_Toc165748324" w:history="1">
            <w:r w:rsidR="00765D58" w:rsidRPr="00BD0438">
              <w:rPr>
                <w:rStyle w:val="Hyperlink"/>
                <w:noProof/>
                <w:lang w:val="en-US"/>
              </w:rPr>
              <w:t>d.</w:t>
            </w:r>
            <w:r w:rsidR="00765D58">
              <w:rPr>
                <w:rFonts w:asciiTheme="minorHAnsi" w:eastAsiaTheme="minorEastAsia" w:hAnsiTheme="minorHAnsi"/>
                <w:noProof/>
                <w:sz w:val="24"/>
                <w:szCs w:val="24"/>
                <w:lang w:eastAsia="vi-VN"/>
              </w:rPr>
              <w:tab/>
            </w:r>
            <w:r w:rsidR="00765D58" w:rsidRPr="00BD0438">
              <w:rPr>
                <w:rStyle w:val="Hyperlink"/>
                <w:noProof/>
                <w:lang w:val="en-US"/>
              </w:rPr>
              <w:t>Đánh giá độ chính xác và lựa chọn mô hình phù hợp</w:t>
            </w:r>
            <w:r w:rsidR="00765D58">
              <w:rPr>
                <w:noProof/>
                <w:webHidden/>
              </w:rPr>
              <w:tab/>
            </w:r>
            <w:r w:rsidR="00765D58">
              <w:rPr>
                <w:noProof/>
                <w:webHidden/>
              </w:rPr>
              <w:fldChar w:fldCharType="begin"/>
            </w:r>
            <w:r w:rsidR="00765D58">
              <w:rPr>
                <w:noProof/>
                <w:webHidden/>
              </w:rPr>
              <w:instrText xml:space="preserve"> PAGEREF _Toc165748324 \h </w:instrText>
            </w:r>
            <w:r w:rsidR="00765D58">
              <w:rPr>
                <w:noProof/>
                <w:webHidden/>
              </w:rPr>
            </w:r>
            <w:r w:rsidR="00765D58">
              <w:rPr>
                <w:noProof/>
                <w:webHidden/>
              </w:rPr>
              <w:fldChar w:fldCharType="separate"/>
            </w:r>
            <w:r w:rsidR="00C73CDA">
              <w:rPr>
                <w:noProof/>
                <w:webHidden/>
              </w:rPr>
              <w:t>19</w:t>
            </w:r>
            <w:r w:rsidR="00765D58">
              <w:rPr>
                <w:noProof/>
                <w:webHidden/>
              </w:rPr>
              <w:fldChar w:fldCharType="end"/>
            </w:r>
          </w:hyperlink>
        </w:p>
        <w:p w14:paraId="2BC97953" w14:textId="224E1A17" w:rsidR="00765D58" w:rsidRDefault="00000000">
          <w:pPr>
            <w:pStyle w:val="TOC1"/>
            <w:rPr>
              <w:rFonts w:asciiTheme="minorHAnsi" w:eastAsiaTheme="minorEastAsia" w:hAnsiTheme="minorHAnsi"/>
              <w:b w:val="0"/>
              <w:bCs w:val="0"/>
              <w:sz w:val="24"/>
              <w:szCs w:val="24"/>
              <w:lang w:val="vi-VN" w:eastAsia="vi-VN"/>
            </w:rPr>
          </w:pPr>
          <w:hyperlink w:anchor="_Toc165748325" w:history="1">
            <w:r w:rsidR="00765D58" w:rsidRPr="00BD0438">
              <w:rPr>
                <w:rStyle w:val="Hyperlink"/>
              </w:rPr>
              <w:t>III.</w:t>
            </w:r>
            <w:r w:rsidR="00765D58">
              <w:rPr>
                <w:rFonts w:asciiTheme="minorHAnsi" w:eastAsiaTheme="minorEastAsia" w:hAnsiTheme="minorHAnsi"/>
                <w:b w:val="0"/>
                <w:bCs w:val="0"/>
                <w:sz w:val="24"/>
                <w:szCs w:val="24"/>
                <w:lang w:val="vi-VN" w:eastAsia="vi-VN"/>
              </w:rPr>
              <w:tab/>
            </w:r>
            <w:r w:rsidR="00765D58" w:rsidRPr="00BD0438">
              <w:rPr>
                <w:rStyle w:val="Hyperlink"/>
              </w:rPr>
              <w:t>Kết luận</w:t>
            </w:r>
            <w:r w:rsidR="00765D58">
              <w:rPr>
                <w:webHidden/>
              </w:rPr>
              <w:tab/>
            </w:r>
            <w:r w:rsidR="00765D58">
              <w:rPr>
                <w:webHidden/>
              </w:rPr>
              <w:fldChar w:fldCharType="begin"/>
            </w:r>
            <w:r w:rsidR="00765D58">
              <w:rPr>
                <w:webHidden/>
              </w:rPr>
              <w:instrText xml:space="preserve"> PAGEREF _Toc165748325 \h </w:instrText>
            </w:r>
            <w:r w:rsidR="00765D58">
              <w:rPr>
                <w:webHidden/>
              </w:rPr>
            </w:r>
            <w:r w:rsidR="00765D58">
              <w:rPr>
                <w:webHidden/>
              </w:rPr>
              <w:fldChar w:fldCharType="separate"/>
            </w:r>
            <w:r w:rsidR="00C73CDA">
              <w:rPr>
                <w:webHidden/>
              </w:rPr>
              <w:t>21</w:t>
            </w:r>
            <w:r w:rsidR="00765D58">
              <w:rPr>
                <w:webHidden/>
              </w:rPr>
              <w:fldChar w:fldCharType="end"/>
            </w:r>
          </w:hyperlink>
        </w:p>
        <w:p w14:paraId="6B4022E4" w14:textId="59819932" w:rsidR="00765D58" w:rsidRDefault="00000000">
          <w:pPr>
            <w:pStyle w:val="TOC1"/>
            <w:rPr>
              <w:rFonts w:asciiTheme="minorHAnsi" w:eastAsiaTheme="minorEastAsia" w:hAnsiTheme="minorHAnsi"/>
              <w:b w:val="0"/>
              <w:bCs w:val="0"/>
              <w:sz w:val="24"/>
              <w:szCs w:val="24"/>
              <w:lang w:val="vi-VN" w:eastAsia="vi-VN"/>
            </w:rPr>
          </w:pPr>
          <w:hyperlink w:anchor="_Toc165748326" w:history="1">
            <w:r w:rsidR="00765D58" w:rsidRPr="00BD0438">
              <w:rPr>
                <w:rStyle w:val="Hyperlink"/>
              </w:rPr>
              <w:t>Tài liệu tham khảo</w:t>
            </w:r>
            <w:r w:rsidR="00765D58">
              <w:rPr>
                <w:webHidden/>
              </w:rPr>
              <w:tab/>
            </w:r>
            <w:r w:rsidR="00765D58">
              <w:rPr>
                <w:webHidden/>
              </w:rPr>
              <w:fldChar w:fldCharType="begin"/>
            </w:r>
            <w:r w:rsidR="00765D58">
              <w:rPr>
                <w:webHidden/>
              </w:rPr>
              <w:instrText xml:space="preserve"> PAGEREF _Toc165748326 \h </w:instrText>
            </w:r>
            <w:r w:rsidR="00765D58">
              <w:rPr>
                <w:webHidden/>
              </w:rPr>
            </w:r>
            <w:r w:rsidR="00765D58">
              <w:rPr>
                <w:webHidden/>
              </w:rPr>
              <w:fldChar w:fldCharType="separate"/>
            </w:r>
            <w:r w:rsidR="00C73CDA">
              <w:rPr>
                <w:webHidden/>
              </w:rPr>
              <w:t>22</w:t>
            </w:r>
            <w:r w:rsidR="00765D58">
              <w:rPr>
                <w:webHidden/>
              </w:rPr>
              <w:fldChar w:fldCharType="end"/>
            </w:r>
          </w:hyperlink>
        </w:p>
        <w:p w14:paraId="09FBE679" w14:textId="16877872" w:rsidR="00613258" w:rsidRPr="005406AC" w:rsidRDefault="000659CD">
          <w:pPr>
            <w:rPr>
              <w:lang w:val="en-US"/>
            </w:rPr>
            <w:sectPr w:rsidR="00613258" w:rsidRPr="005406AC" w:rsidSect="00715731">
              <w:headerReference w:type="default" r:id="rId10"/>
              <w:footerReference w:type="default" r:id="rId11"/>
              <w:headerReference w:type="first" r:id="rId12"/>
              <w:footerReference w:type="first" r:id="rId13"/>
              <w:pgSz w:w="11906" w:h="16838" w:code="9"/>
              <w:pgMar w:top="426" w:right="1134" w:bottom="1134" w:left="1701" w:header="1134" w:footer="397" w:gutter="0"/>
              <w:cols w:space="708"/>
              <w:titlePg/>
              <w:docGrid w:linePitch="381"/>
            </w:sectPr>
          </w:pPr>
          <w:r>
            <w:rPr>
              <w:b/>
              <w:bCs/>
              <w:noProof/>
            </w:rPr>
            <w:fldChar w:fldCharType="end"/>
          </w:r>
        </w:p>
      </w:sdtContent>
    </w:sdt>
    <w:p w14:paraId="1FC565E8" w14:textId="77777777" w:rsidR="00F83B19" w:rsidRPr="00607433" w:rsidRDefault="00F4049C" w:rsidP="00FF5CB8">
      <w:pPr>
        <w:pStyle w:val="Heading1"/>
        <w:numPr>
          <w:ilvl w:val="0"/>
          <w:numId w:val="2"/>
        </w:numPr>
        <w:ind w:left="0" w:firstLine="0"/>
        <w:jc w:val="both"/>
        <w:rPr>
          <w:lang w:val="en-US"/>
        </w:rPr>
      </w:pPr>
      <w:bookmarkStart w:id="0" w:name="_Toc165748307"/>
      <w:r w:rsidRPr="00607433">
        <w:rPr>
          <w:lang w:val="en-US"/>
        </w:rPr>
        <w:lastRenderedPageBreak/>
        <w:t>Giới thiệu mở đầu</w:t>
      </w:r>
      <w:bookmarkEnd w:id="0"/>
    </w:p>
    <w:p w14:paraId="72E346BA" w14:textId="77777777" w:rsidR="002E2077" w:rsidRPr="00411B76" w:rsidRDefault="002E2077" w:rsidP="00FF5CB8">
      <w:pPr>
        <w:pStyle w:val="ListParagraph"/>
        <w:numPr>
          <w:ilvl w:val="1"/>
          <w:numId w:val="2"/>
        </w:numPr>
        <w:ind w:left="0" w:firstLine="0"/>
        <w:jc w:val="both"/>
        <w:outlineLvl w:val="1"/>
        <w:rPr>
          <w:b/>
          <w:bCs/>
          <w:lang w:val="en-US"/>
        </w:rPr>
      </w:pPr>
      <w:bookmarkStart w:id="1" w:name="_Toc165748308"/>
      <w:r w:rsidRPr="00411B76">
        <w:rPr>
          <w:b/>
          <w:bCs/>
          <w:lang w:val="en-US"/>
        </w:rPr>
        <w:t>Đề tài nghiên cứu</w:t>
      </w:r>
      <w:bookmarkEnd w:id="1"/>
    </w:p>
    <w:p w14:paraId="141D386C" w14:textId="77777777" w:rsidR="00457058" w:rsidRDefault="00D97315" w:rsidP="00FF5CB8">
      <w:pPr>
        <w:jc w:val="both"/>
        <w:rPr>
          <w:lang w:val="en-US"/>
        </w:rPr>
      </w:pPr>
      <w:r>
        <w:rPr>
          <w:lang w:val="en-US"/>
        </w:rPr>
        <w:t>Cross-selling (Bán chéo) là một chiến lược kinh doanh phổ biến hiện nay được sử dụng trong nhiều ngành công nghiệp</w:t>
      </w:r>
      <w:r w:rsidR="001D5CB9">
        <w:rPr>
          <w:lang w:val="en-US"/>
        </w:rPr>
        <w:t>, dịch vụ. Nó bao gồm việc đề xuất các sản phẩm hoặc dịch vụ bổ sung cho khách hàng hiện tại dựa</w:t>
      </w:r>
      <w:r w:rsidR="00257397">
        <w:rPr>
          <w:lang w:val="en-US"/>
        </w:rPr>
        <w:t xml:space="preserve"> nhu cầu và hành vi mua hàng của họ.</w:t>
      </w:r>
    </w:p>
    <w:p w14:paraId="400A3B9C" w14:textId="77777777" w:rsidR="00257397" w:rsidRPr="00457058" w:rsidRDefault="00A02D70" w:rsidP="00FF5CB8">
      <w:pPr>
        <w:jc w:val="both"/>
        <w:rPr>
          <w:lang w:val="en-US"/>
        </w:rPr>
      </w:pPr>
      <w:r>
        <w:rPr>
          <w:lang w:val="en-US"/>
        </w:rPr>
        <w:t>Trong bài nghiên cứu này sẽ đề cập tới cross-selling trong lĩnh vực bảo hiểm. Health Insurance Cross-selling</w:t>
      </w:r>
      <w:r w:rsidR="0063326F">
        <w:rPr>
          <w:lang w:val="en-US"/>
        </w:rPr>
        <w:t xml:space="preserve"> là một quá trình bổ sung các sản phẩm hoặc dịch vụ</w:t>
      </w:r>
      <w:r w:rsidR="00B56973">
        <w:rPr>
          <w:lang w:val="en-US"/>
        </w:rPr>
        <w:t xml:space="preserve"> vào các giao dịch mua bảo hiểm sức khoẻ. Thông qua việc tận dụng dữ liệu và thông tin khách hàng, các công ty bảo hiểm có thể đề xuất</w:t>
      </w:r>
      <w:r w:rsidR="00A03E86">
        <w:rPr>
          <w:lang w:val="en-US"/>
        </w:rPr>
        <w:t xml:space="preserve"> các sản phẩm đi kèm như bảo hiểm xe cộ, bảo hiểm tai nạn, bảo hiểm nhân thọ</w:t>
      </w:r>
      <w:r w:rsidR="00967C1C">
        <w:rPr>
          <w:lang w:val="en-US"/>
        </w:rPr>
        <w:t>,</w:t>
      </w:r>
      <w:r w:rsidR="00A03E86">
        <w:rPr>
          <w:lang w:val="en-US"/>
        </w:rPr>
        <w:t>…</w:t>
      </w:r>
    </w:p>
    <w:p w14:paraId="639DA83C" w14:textId="77777777" w:rsidR="008E4634" w:rsidRPr="00411B76" w:rsidRDefault="008E4634" w:rsidP="00FF5CB8">
      <w:pPr>
        <w:pStyle w:val="ListParagraph"/>
        <w:numPr>
          <w:ilvl w:val="1"/>
          <w:numId w:val="2"/>
        </w:numPr>
        <w:ind w:left="0" w:firstLine="0"/>
        <w:jc w:val="both"/>
        <w:outlineLvl w:val="1"/>
        <w:rPr>
          <w:b/>
          <w:bCs/>
          <w:lang w:val="en-US"/>
        </w:rPr>
      </w:pPr>
      <w:bookmarkStart w:id="2" w:name="_Toc165748309"/>
      <w:r w:rsidRPr="00411B76">
        <w:rPr>
          <w:b/>
          <w:bCs/>
          <w:lang w:val="en-US"/>
        </w:rPr>
        <w:t>Lý do chọn đề tài</w:t>
      </w:r>
      <w:bookmarkEnd w:id="2"/>
    </w:p>
    <w:p w14:paraId="324BFA76" w14:textId="77777777" w:rsidR="004063C9" w:rsidRDefault="00967C1C" w:rsidP="00FF5CB8">
      <w:pPr>
        <w:jc w:val="both"/>
        <w:rPr>
          <w:lang w:val="en-US"/>
        </w:rPr>
      </w:pPr>
      <w:r>
        <w:rPr>
          <w:lang w:val="en-US"/>
        </w:rPr>
        <w:t>Đi kèm với sự phát triển kinh tế, hàng loạt các doanh nghiệp cũng tìm cách để tối ưu trong việc bán hàng</w:t>
      </w:r>
      <w:r w:rsidR="00B33798">
        <w:rPr>
          <w:lang w:val="en-US"/>
        </w:rPr>
        <w:t>. Những năm gần đây việc áp dụng chiến lược bán kèm sản phẩm được rất nhiều doanh nghiệp</w:t>
      </w:r>
      <w:r w:rsidR="00CC1333">
        <w:rPr>
          <w:lang w:val="en-US"/>
        </w:rPr>
        <w:t xml:space="preserve"> hưởng ứng. Không chỉ giúp tăng doanh số bán hàng mà còn tận dụng được nguồn khách hàng hiện tại, nâng cao chất lượng dịch vụ mà tiết kiệm được chi phí quảng cáo</w:t>
      </w:r>
      <w:r w:rsidR="00457A0D">
        <w:rPr>
          <w:lang w:val="en-US"/>
        </w:rPr>
        <w:t>.</w:t>
      </w:r>
    </w:p>
    <w:p w14:paraId="27D45397" w14:textId="77777777" w:rsidR="00457A0D" w:rsidRPr="004063C9" w:rsidRDefault="00457A0D" w:rsidP="00FF5CB8">
      <w:pPr>
        <w:jc w:val="both"/>
        <w:rPr>
          <w:lang w:val="en-US"/>
        </w:rPr>
      </w:pPr>
      <w:r>
        <w:rPr>
          <w:lang w:val="en-US"/>
        </w:rPr>
        <w:t xml:space="preserve">Đối với lĩnh vực bảo hiểm, cross-selling giúp cải thiện tỷ lệ giữ chân khách hàng và tăng </w:t>
      </w:r>
      <w:r w:rsidR="00666929">
        <w:rPr>
          <w:lang w:val="en-US"/>
        </w:rPr>
        <w:t>lợi nhuận bằng cách cung cấp các gói bảo hiểm toàn diện, đa dạng hơn</w:t>
      </w:r>
      <w:r w:rsidR="002E231C">
        <w:rPr>
          <w:lang w:val="en-US"/>
        </w:rPr>
        <w:t xml:space="preserve"> mà vẫn đáp ứng nhu cầu của khách hàng. Thêm vào đó, bán kèm sản phẩm cũng giúp tăng cường mối quan hệ với khách hàng</w:t>
      </w:r>
      <w:r w:rsidR="00A30937">
        <w:rPr>
          <w:lang w:val="en-US"/>
        </w:rPr>
        <w:t xml:space="preserve"> thông qua việc cung cấp các dịch vụ tư vấn phù hợp với nhu cầu cụ thể của họ, góp phần</w:t>
      </w:r>
      <w:r w:rsidR="00D50D5E">
        <w:rPr>
          <w:lang w:val="en-US"/>
        </w:rPr>
        <w:t xml:space="preserve"> vào sự hài lòng của khách hàng cũng như danh tiếng của doanh nghiệp.</w:t>
      </w:r>
    </w:p>
    <w:p w14:paraId="17978FB7" w14:textId="77777777" w:rsidR="008E4634" w:rsidRDefault="008E4634" w:rsidP="00FF5CB8">
      <w:pPr>
        <w:pStyle w:val="ListParagraph"/>
        <w:numPr>
          <w:ilvl w:val="1"/>
          <w:numId w:val="2"/>
        </w:numPr>
        <w:ind w:left="0" w:firstLine="0"/>
        <w:jc w:val="both"/>
        <w:outlineLvl w:val="1"/>
        <w:rPr>
          <w:b/>
          <w:bCs/>
          <w:lang w:val="en-US"/>
        </w:rPr>
      </w:pPr>
      <w:bookmarkStart w:id="3" w:name="_Toc165748310"/>
      <w:r w:rsidRPr="00411B76">
        <w:rPr>
          <w:b/>
          <w:bCs/>
          <w:lang w:val="en-US"/>
        </w:rPr>
        <w:t>Vấn đề chung của đề tài</w:t>
      </w:r>
      <w:bookmarkEnd w:id="3"/>
    </w:p>
    <w:p w14:paraId="2C711A60" w14:textId="77777777" w:rsidR="00411B76" w:rsidRPr="00377A5E" w:rsidRDefault="00377A5E" w:rsidP="00FF5CB8">
      <w:pPr>
        <w:jc w:val="both"/>
        <w:rPr>
          <w:lang w:val="en-US"/>
        </w:rPr>
      </w:pPr>
      <w:r>
        <w:rPr>
          <w:lang w:val="en-US"/>
        </w:rPr>
        <w:t>Vấn đề đặt ra là làm thế nào để hiệu quả việc đề xuất và bán các sản phẩm</w:t>
      </w:r>
      <w:r w:rsidR="008D3521">
        <w:rPr>
          <w:lang w:val="en-US"/>
        </w:rPr>
        <w:t xml:space="preserve"> hoặc dịch vụ đi kèm cho khách hàng. Điều này đòi hỏi sự hiểu biết sâu sắc về nhu cầu, mong muốn và hành vi mua hàng của</w:t>
      </w:r>
      <w:r w:rsidR="0047668E">
        <w:rPr>
          <w:lang w:val="en-US"/>
        </w:rPr>
        <w:t xml:space="preserve"> từng khách hàng hoặc một nhóm khách hàng để có thể đề xuất những giải pháp phù hợp.</w:t>
      </w:r>
      <w:r w:rsidR="00B878D5">
        <w:rPr>
          <w:lang w:val="en-US"/>
        </w:rPr>
        <w:t xml:space="preserve"> Thêm vào đó, cần có các chiến lược và quy trình phù hợp để tích hợp bán kèm sản phẩm vào quá trình</w:t>
      </w:r>
      <w:r w:rsidR="007C43F0">
        <w:rPr>
          <w:lang w:val="en-US"/>
        </w:rPr>
        <w:t xml:space="preserve"> kinh doanh một cách hiệu quả và hợp lí, đồng thời vẫn đảm bảo sẽ mang lại giá trị thực sự cho doanh nghiệp cũng như khách hàng.</w:t>
      </w:r>
    </w:p>
    <w:p w14:paraId="0A0DA5E0" w14:textId="77777777" w:rsidR="004567F7" w:rsidRDefault="0069329B" w:rsidP="00FF5CB8">
      <w:pPr>
        <w:pStyle w:val="ListParagraph"/>
        <w:numPr>
          <w:ilvl w:val="1"/>
          <w:numId w:val="2"/>
        </w:numPr>
        <w:ind w:left="0" w:firstLine="0"/>
        <w:jc w:val="both"/>
        <w:outlineLvl w:val="1"/>
        <w:rPr>
          <w:b/>
          <w:bCs/>
          <w:lang w:val="en-US"/>
        </w:rPr>
      </w:pPr>
      <w:r w:rsidRPr="004567F7">
        <w:rPr>
          <w:b/>
          <w:bCs/>
          <w:lang w:val="en-US"/>
        </w:rPr>
        <w:t xml:space="preserve"> </w:t>
      </w:r>
      <w:bookmarkStart w:id="4" w:name="_Toc165748311"/>
      <w:r w:rsidR="004567F7">
        <w:rPr>
          <w:b/>
          <w:bCs/>
          <w:lang w:val="en-US"/>
        </w:rPr>
        <w:t>N</w:t>
      </w:r>
      <w:r w:rsidRPr="004567F7">
        <w:rPr>
          <w:b/>
          <w:bCs/>
          <w:lang w:val="en-US"/>
        </w:rPr>
        <w:t>hiệm vụ nghiên cứu đề tài</w:t>
      </w:r>
      <w:bookmarkEnd w:id="4"/>
    </w:p>
    <w:p w14:paraId="48A1436A" w14:textId="77777777" w:rsidR="00D3066B" w:rsidRPr="00D3066B" w:rsidRDefault="004567F7" w:rsidP="00FF5CB8">
      <w:pPr>
        <w:jc w:val="both"/>
        <w:rPr>
          <w:lang w:val="en-US"/>
        </w:rPr>
      </w:pPr>
      <w:r>
        <w:rPr>
          <w:lang w:val="en-US"/>
        </w:rPr>
        <w:t xml:space="preserve">Từ vấn đề chung được nêu trên mà </w:t>
      </w:r>
      <w:r w:rsidR="00A911A6">
        <w:rPr>
          <w:lang w:val="en-US"/>
        </w:rPr>
        <w:t>mỗi</w:t>
      </w:r>
      <w:r>
        <w:rPr>
          <w:lang w:val="en-US"/>
        </w:rPr>
        <w:t xml:space="preserve"> doanh nghiệp</w:t>
      </w:r>
      <w:r w:rsidR="00A911A6">
        <w:rPr>
          <w:lang w:val="en-US"/>
        </w:rPr>
        <w:t xml:space="preserve"> sẽ đưa ra chiến lược nghiên cứu sao cho phù hợp với việc kinh doanh của mình. Với các doanh nghiệp bảo hiểm, cụ thể là</w:t>
      </w:r>
      <w:r w:rsidR="00D3066B">
        <w:rPr>
          <w:lang w:val="en-US"/>
        </w:rPr>
        <w:t xml:space="preserve"> </w:t>
      </w:r>
      <w:r w:rsidR="00D3066B" w:rsidRPr="00D3066B">
        <w:rPr>
          <w:lang w:val="en-US"/>
        </w:rPr>
        <w:t xml:space="preserve">Triks Insurance Inc., một Đại lý Bảo hiểm Nhân thọ nổi tiếng, có </w:t>
      </w:r>
      <w:r w:rsidR="00D3066B" w:rsidRPr="00D3066B">
        <w:rPr>
          <w:lang w:val="en-US"/>
        </w:rPr>
        <w:lastRenderedPageBreak/>
        <w:t xml:space="preserve">cơ sở khách hàng lớn gồm 381.109 hộ gia đình trong khu vực. </w:t>
      </w:r>
      <w:r w:rsidR="00D767B1">
        <w:rPr>
          <w:lang w:val="en-US"/>
        </w:rPr>
        <w:t>H</w:t>
      </w:r>
      <w:r w:rsidR="00D3066B" w:rsidRPr="00D3066B">
        <w:rPr>
          <w:lang w:val="en-US"/>
        </w:rPr>
        <w:t xml:space="preserve">ọ </w:t>
      </w:r>
      <w:r w:rsidR="00D767B1">
        <w:rPr>
          <w:lang w:val="en-US"/>
        </w:rPr>
        <w:t>đã</w:t>
      </w:r>
      <w:r w:rsidR="00D3066B" w:rsidRPr="00D3066B">
        <w:rPr>
          <w:lang w:val="en-US"/>
        </w:rPr>
        <w:t xml:space="preserve"> đàm phán với nhà cung cấp Bảo hiểm ô tô nổi tiếng,</w:t>
      </w:r>
      <w:r w:rsidR="00C85B9A">
        <w:rPr>
          <w:lang w:val="en-US"/>
        </w:rPr>
        <w:t xml:space="preserve"> </w:t>
      </w:r>
      <w:r w:rsidR="00D3066B" w:rsidRPr="00D3066B">
        <w:rPr>
          <w:lang w:val="en-US"/>
        </w:rPr>
        <w:t>GOOL, với kế hoạch giới thiệu sản phẩm bảo hiểm của họ. Công ty bảo hiểm ô tô GOOL đã yêu cầu Bảo hiểm Triks cung cấp một báo cáo cho biết tỷ lệ cơ sở khách hàng của họ có khả năng quan tâm đến bảo hiểm ô tô</w:t>
      </w:r>
      <w:r w:rsidR="00171D6B">
        <w:rPr>
          <w:lang w:val="en-US"/>
        </w:rPr>
        <w:t xml:space="preserve"> là bao nhiêu</w:t>
      </w:r>
      <w:r w:rsidR="00D3066B" w:rsidRPr="00D3066B">
        <w:rPr>
          <w:lang w:val="en-US"/>
        </w:rPr>
        <w:t>.</w:t>
      </w:r>
    </w:p>
    <w:p w14:paraId="6DA40675" w14:textId="77777777" w:rsidR="00D3066B" w:rsidRPr="00D3066B" w:rsidRDefault="00D3066B" w:rsidP="00FF5CB8">
      <w:pPr>
        <w:jc w:val="both"/>
        <w:rPr>
          <w:lang w:val="en-US"/>
        </w:rPr>
      </w:pPr>
      <w:r w:rsidRPr="00D3066B">
        <w:rPr>
          <w:lang w:val="en-US"/>
        </w:rPr>
        <w:t xml:space="preserve">Thay vì bắt tay vào nhiệm vụ khó khăn là sàng lọc cơ sở dữ liệu khách hàng theo cách thủ công, </w:t>
      </w:r>
      <w:r w:rsidR="00EA36F8">
        <w:rPr>
          <w:lang w:val="en-US"/>
        </w:rPr>
        <w:t>bài nghiên cứu này sẽ đề xuất các phương pháp phân loại, hay hệ</w:t>
      </w:r>
      <w:r w:rsidRPr="00D3066B">
        <w:rPr>
          <w:lang w:val="en-US"/>
        </w:rPr>
        <w:t xml:space="preserve"> thống học</w:t>
      </w:r>
      <w:r w:rsidR="00EA36F8">
        <w:rPr>
          <w:lang w:val="en-US"/>
        </w:rPr>
        <w:t xml:space="preserve"> máy</w:t>
      </w:r>
      <w:r w:rsidRPr="00D3066B">
        <w:rPr>
          <w:lang w:val="en-US"/>
        </w:rPr>
        <w:t>. Mục đích của</w:t>
      </w:r>
      <w:r w:rsidR="00E97849">
        <w:rPr>
          <w:lang w:val="en-US"/>
        </w:rPr>
        <w:t xml:space="preserve"> các phương pháp và</w:t>
      </w:r>
      <w:r w:rsidRPr="00D3066B">
        <w:rPr>
          <w:lang w:val="en-US"/>
        </w:rPr>
        <w:t xml:space="preserve"> hệ thống này không chỉ là dự đoán các ứng viên</w:t>
      </w:r>
      <w:r w:rsidR="00E97849">
        <w:rPr>
          <w:lang w:val="en-US"/>
        </w:rPr>
        <w:t xml:space="preserve"> quan tâm đến</w:t>
      </w:r>
      <w:r w:rsidRPr="00D3066B">
        <w:rPr>
          <w:lang w:val="en-US"/>
        </w:rPr>
        <w:t xml:space="preserve"> </w:t>
      </w:r>
      <w:r w:rsidR="00E97849">
        <w:rPr>
          <w:lang w:val="en-US"/>
        </w:rPr>
        <w:t>b</w:t>
      </w:r>
      <w:r w:rsidRPr="00D3066B">
        <w:rPr>
          <w:lang w:val="en-US"/>
        </w:rPr>
        <w:t xml:space="preserve">ảo hiểm ô tô tiềm năng một lần mà còn liên tục theo thời gian. Bằng cách hiểu rõ cơ sở khách hàng và tận dụng thông tin nhân khẩu học về khách hàng tiềm năng, sẽ </w:t>
      </w:r>
      <w:r w:rsidR="008C3126">
        <w:rPr>
          <w:lang w:val="en-US"/>
        </w:rPr>
        <w:t xml:space="preserve">có thể </w:t>
      </w:r>
      <w:r w:rsidRPr="00D3066B">
        <w:rPr>
          <w:lang w:val="en-US"/>
        </w:rPr>
        <w:t xml:space="preserve">đánh giá xem khách hàng tiềm năng </w:t>
      </w:r>
      <w:r w:rsidR="004A38D7">
        <w:rPr>
          <w:lang w:val="en-US"/>
        </w:rPr>
        <w:t>được phân</w:t>
      </w:r>
      <w:r w:rsidRPr="00D3066B">
        <w:rPr>
          <w:lang w:val="en-US"/>
        </w:rPr>
        <w:t xml:space="preserve"> loại</w:t>
      </w:r>
      <w:r w:rsidR="004A38D7">
        <w:rPr>
          <w:lang w:val="en-US"/>
        </w:rPr>
        <w:t xml:space="preserve"> vào nhóm “quan tâm” hay “không quan tâm” đến bảo hiểm ô tô.</w:t>
      </w:r>
    </w:p>
    <w:p w14:paraId="4898A53F" w14:textId="77777777" w:rsidR="008E4634" w:rsidRPr="004567F7" w:rsidRDefault="00D3066B" w:rsidP="003C1EEE">
      <w:pPr>
        <w:jc w:val="both"/>
        <w:rPr>
          <w:b/>
          <w:bCs/>
          <w:lang w:val="en-US"/>
        </w:rPr>
      </w:pPr>
      <w:r w:rsidRPr="00D3066B">
        <w:rPr>
          <w:lang w:val="en-US"/>
        </w:rPr>
        <w:t>Bằng cách triển khai giải pháp này, đội ngũ bán hàng của Bảo hiểm Triks sẽ được chuẩn bị tốt hơn cho nỗ lực bán kèm của họ. Họ có thể trau dồi sự tập trung vào những khách hàng tiềm năng hứa hẹn nhất, từ đó tối đa hóa hiệu quả ngân sách tiếp thị trong khi tập trung vào những khách hàng tiềm năng sinh lợi nhất.</w:t>
      </w:r>
      <w:r w:rsidR="004567F7">
        <w:rPr>
          <w:b/>
          <w:bCs/>
          <w:lang w:val="en-US"/>
        </w:rPr>
        <w:br w:type="page"/>
      </w:r>
    </w:p>
    <w:p w14:paraId="23084DB6" w14:textId="77777777" w:rsidR="00EB1063" w:rsidRPr="00411B76" w:rsidRDefault="007954DC" w:rsidP="00FF5CB8">
      <w:pPr>
        <w:pStyle w:val="ListParagraph"/>
        <w:numPr>
          <w:ilvl w:val="0"/>
          <w:numId w:val="2"/>
        </w:numPr>
        <w:ind w:left="0" w:firstLine="0"/>
        <w:jc w:val="both"/>
        <w:outlineLvl w:val="0"/>
        <w:rPr>
          <w:b/>
          <w:bCs/>
          <w:lang w:val="en-US"/>
        </w:rPr>
      </w:pPr>
      <w:r>
        <w:rPr>
          <w:b/>
          <w:bCs/>
          <w:lang w:val="en-US"/>
        </w:rPr>
        <w:lastRenderedPageBreak/>
        <w:t xml:space="preserve"> </w:t>
      </w:r>
      <w:bookmarkStart w:id="5" w:name="_Toc165748312"/>
      <w:r w:rsidR="00EB1063" w:rsidRPr="00411B76">
        <w:rPr>
          <w:b/>
          <w:bCs/>
          <w:lang w:val="en-US"/>
        </w:rPr>
        <w:t>Nội dung</w:t>
      </w:r>
      <w:bookmarkEnd w:id="5"/>
    </w:p>
    <w:p w14:paraId="109A0135" w14:textId="77777777" w:rsidR="004B3075" w:rsidRPr="00411B76" w:rsidRDefault="00EB1063" w:rsidP="00FF5CB8">
      <w:pPr>
        <w:pStyle w:val="ListParagraph"/>
        <w:numPr>
          <w:ilvl w:val="1"/>
          <w:numId w:val="2"/>
        </w:numPr>
        <w:ind w:left="0" w:firstLine="0"/>
        <w:jc w:val="both"/>
        <w:outlineLvl w:val="1"/>
        <w:rPr>
          <w:b/>
          <w:bCs/>
          <w:lang w:val="en-US"/>
        </w:rPr>
      </w:pPr>
      <w:bookmarkStart w:id="6" w:name="_Toc165748313"/>
      <w:r w:rsidRPr="00411B76">
        <w:rPr>
          <w:b/>
          <w:bCs/>
          <w:lang w:val="en-US"/>
        </w:rPr>
        <w:t>Lý thuyết và các phương pháp luận</w:t>
      </w:r>
      <w:bookmarkEnd w:id="6"/>
    </w:p>
    <w:p w14:paraId="7F2D09AB" w14:textId="77777777" w:rsidR="00B14B71" w:rsidRDefault="00B14B71" w:rsidP="00DD6776">
      <w:pPr>
        <w:pStyle w:val="ListParagraph"/>
        <w:numPr>
          <w:ilvl w:val="0"/>
          <w:numId w:val="11"/>
        </w:numPr>
        <w:jc w:val="both"/>
        <w:outlineLvl w:val="2"/>
        <w:rPr>
          <w:lang w:val="en-US"/>
        </w:rPr>
      </w:pPr>
      <w:bookmarkStart w:id="7" w:name="_Toc165748314"/>
      <w:r>
        <w:rPr>
          <w:lang w:val="en-US"/>
        </w:rPr>
        <w:t>Cross-selling</w:t>
      </w:r>
      <w:bookmarkEnd w:id="7"/>
    </w:p>
    <w:p w14:paraId="7DD8E6E5" w14:textId="77777777" w:rsidR="004B3075" w:rsidRPr="004B3075" w:rsidRDefault="004B3075" w:rsidP="00FF5CB8">
      <w:pPr>
        <w:pStyle w:val="ListParagraph"/>
        <w:tabs>
          <w:tab w:val="left" w:pos="284"/>
        </w:tabs>
        <w:ind w:left="0" w:right="140"/>
        <w:jc w:val="both"/>
      </w:pPr>
      <w:r w:rsidRPr="004B3075">
        <w:t>Bán chéo (Cross-selling) là một chiến lược bán các sản phẩm hoặc dịch vụ có liên quan với nhau cho khách hàng bằng cách phân tích xu hướng mua hàng chung và các đặc điểm cần thiết. Cross-selling trở nên phổ biến trong những năm gần đây và ngày càng có tầm quan trọng trong việc phân tích và phát triển sản phẩm, dịch vụ.</w:t>
      </w:r>
    </w:p>
    <w:p w14:paraId="051ED01D" w14:textId="77777777" w:rsidR="004B3075" w:rsidRPr="004B3075" w:rsidRDefault="004B3075" w:rsidP="006557E2">
      <w:pPr>
        <w:pStyle w:val="ListParagraph"/>
        <w:tabs>
          <w:tab w:val="left" w:pos="284"/>
        </w:tabs>
        <w:ind w:left="0" w:right="140"/>
        <w:jc w:val="both"/>
      </w:pPr>
    </w:p>
    <w:p w14:paraId="0A2291D3" w14:textId="77777777" w:rsidR="004B3075" w:rsidRPr="004B3075" w:rsidRDefault="004B3075" w:rsidP="00FF5CB8">
      <w:pPr>
        <w:pStyle w:val="ListParagraph"/>
        <w:tabs>
          <w:tab w:val="left" w:pos="284"/>
        </w:tabs>
        <w:ind w:left="0" w:right="140"/>
        <w:jc w:val="both"/>
      </w:pPr>
      <w:r w:rsidRPr="004B3075">
        <w:t>Nhìn lại quá khứ, các nghiên cứu sơ khai về bán chéo của Hebden &amp; Pickering (1974) tập trung vào phương pháp xác định các mô hình chung trong việc mua sản phẩm của khách hàng dựa trên dữ liệu về quyền sở hữu hoặc cách sử dụng. Kamakura và cộng sự của mình (1991) mô tả và dự đoán quá trình mua hàng dựa trên mức độ ảnh hưởng về vấn đề tài chính của khách hàng và mức độ e ngại khi mua các sản phẩm dịch vụ ( như độ rủi ro, tính thanh khoản, hữu dụng của sản phẩm,...). Đến năm 2007, nghiên cứu của Kamakura cho rằng người tiêu dùng phải cân bằng nhiều mục tiêu tài chính trong suốt vòng đời của mình. Ở giai đoạn đầu, người tiêu dùng tài trợ cho tiêu dùng hiện tại bằng thu nhập trong tương lai thông qua tín dụng. Khi trưởng thành, thu nhập của họ nhiều hơn so với tiêu dùng, do đó có thể tài trợ cho việc tiêu dùng trong quá khứ bằng việc trả khoản vay và trong tương lai thông qua tiết kiệm hoặc đầu tư. Kamakura đã dựa vào hành vi tập thể này kết hợp cùng với tính năng của sản phẩm để xây dựng mô hình thống kê nhằm mục đích bán chéo nhắm đúng nhu cầu của khách hàng. Bên cạnh đó, ông cùng các cộng sự phát triển mô hình rủi ro phân chia đa biến để dự đoán xác suất và thời gian mua sản phẩm mới.</w:t>
      </w:r>
    </w:p>
    <w:p w14:paraId="6B410259" w14:textId="77777777" w:rsidR="004B3075" w:rsidRPr="004B3075" w:rsidRDefault="004B3075" w:rsidP="006557E2">
      <w:pPr>
        <w:pStyle w:val="ListParagraph"/>
        <w:tabs>
          <w:tab w:val="left" w:pos="284"/>
        </w:tabs>
        <w:ind w:left="0" w:right="140"/>
        <w:jc w:val="both"/>
      </w:pPr>
    </w:p>
    <w:p w14:paraId="3804011A" w14:textId="77777777" w:rsidR="004B3075" w:rsidRPr="004B3075" w:rsidRDefault="004B3075" w:rsidP="00FF5CB8">
      <w:pPr>
        <w:pStyle w:val="ListParagraph"/>
        <w:tabs>
          <w:tab w:val="left" w:pos="284"/>
        </w:tabs>
        <w:ind w:left="0" w:right="140"/>
        <w:jc w:val="both"/>
      </w:pPr>
      <w:r w:rsidRPr="004B3075">
        <w:t xml:space="preserve">Ansell (2007) kết hợp phân khúc lối sống của khách hàng và mô hình tỷ lệ rủi ro để xác định cơ hội bán chéo thông qua việc sử dụng biểu đồ nhân khẩu học và năm lần mua hàng đầu tiên của khách hàng. Cũng sử dụng dữ liệu nhân khẩu học, nhưng </w:t>
      </w:r>
      <w:hyperlink r:id="rId14" w:history="1">
        <w:r w:rsidRPr="004B3075">
          <w:rPr>
            <w:rStyle w:val="Hyperlink"/>
          </w:rPr>
          <w:t>Ahn (2011)</w:t>
        </w:r>
      </w:hyperlink>
      <w:r w:rsidRPr="004B3075">
        <w:t xml:space="preserve"> kết hợp cùng với hành vi tập thể và thuật toán di truyền để tìm giải pháp bán chéo trong ngành viễn thông. Họ đã đề xuất mô hình phân loại khách hàng dựa trên các dữ liệu tích lũy từ hệ thống CRM (một hệ thống phổ biến hỗ trợ doanh nghiệp trong việc quản lý thông tin của khách hàng chẳng hạn như nhân khẩu học) và mô hình sử dụng sản phẩm hoặc dịch vụ cũ để tìm sản phẩm và dịch vụ mới có tiềm năng bán hàng cao. Các kỹ thuật khai thác dữ liệu khác nhau được áp dụng cho mô hình đề xuất theo hai bước. Ở bước đầu tiên, một số kỹ thuật phân loại như hồi quy logistic, mạng lưới thần kinh nhân tạo (Artificial neural network-ANN) và cây quyết định (Decision Trees) được áp dụng độc lập để dự đoán việc mua sản phẩm mới và mỗi mô hình tạo ra kết quả dự đoán của chúng dưới dạng xác suất. Ở bước thứ hai, xây dựng mô hình cân </w:t>
      </w:r>
      <w:r w:rsidRPr="004B3075">
        <w:lastRenderedPageBreak/>
        <w:t>bằng tất cả các xác suất này bằng cách sử dụng thuật toán di truyền (Genetic algorithm-GA) và đưa ra quyết định cuối cùng cho khách hàng mục tiêu xem họ có mua sản phẩm mới hay không. Để xác thực tính hiệu quả của mô hình, họ đã áp dụng nó vào trường hợp của một công ty viễn thông di động thực tế ở Hàn Quốc. Kết quả là, Ahn và những cộng sự nhận thấy mô hình của họ tạo ra thông tin chất lượng cao để bán kèm và thuật toán di truyền ở bước thứ hai đã góp phần cải thiện đáng kể hiệu suất.</w:t>
      </w:r>
    </w:p>
    <w:p w14:paraId="0CAB0429" w14:textId="77777777" w:rsidR="004B3075" w:rsidRPr="004B3075" w:rsidRDefault="004B3075" w:rsidP="00FF5CB8">
      <w:pPr>
        <w:pStyle w:val="ListParagraph"/>
        <w:tabs>
          <w:tab w:val="left" w:pos="284"/>
        </w:tabs>
        <w:ind w:left="0" w:right="140"/>
        <w:jc w:val="both"/>
      </w:pPr>
    </w:p>
    <w:p w14:paraId="17CB57D6" w14:textId="77777777" w:rsidR="00B3262A" w:rsidRDefault="004B3075" w:rsidP="00FF5CB8">
      <w:pPr>
        <w:pStyle w:val="ListParagraph"/>
        <w:tabs>
          <w:tab w:val="left" w:pos="284"/>
        </w:tabs>
        <w:ind w:left="0" w:right="140"/>
        <w:jc w:val="both"/>
        <w:rPr>
          <w:lang w:val="en-US"/>
        </w:rPr>
      </w:pPr>
      <w:r w:rsidRPr="004B3075">
        <w:t>Li và cộng sự (2011) đã áp dụng mô hình probit đa biến để đánh giá và dự đoán phản hồi của khách hàng với các đề xuất bán kèm. Để nắm bắt nhu cầu của khách hàng đối với các sản phẩm khác nhau bị chi phối bởi yếu tố nào, từ đó phân lớp khách hàng với các đặc điểm khác nhau và khả năng đáp ứng các yêu cầu bán kèm cho các sản phẩm khác nhau. Đặc điểm tính cách của khách hàng có tiềm năng trở thành thông tin hữu ích cho mô hình bán chéo sản phẩm tài chính vì theo Brown và Taylor (2014) một số đặc điểm tính cách có mối liên hệ có ý nghĩa thống kê với số nợ không đảm bảo và tài sản tài chính mà hộ gia đình nắm giữ. Họ cũng phát hiện ra rằng các đặc điểm tính cách có mối liên hệ khác nhau với các loại nợ khác nhau. Bởi vì họ cho rằng các đặc điểm tính cách liên quan mật thiết tới khẩu vị rủi ro của cá nhân khách hàng. Với khách hàng có khẩu vị rủi ro thấp sẽ có khả năng đi vay hay đầu tư vào các tài sản tài chính thấp hơn, và ngược lại. Điều này có tác động đến chiến lược tài chính của khách hàng và do đó tác động đến xác suất họ quyết định mua một sản phẩm tài chính nhất định. Từ đó thêm vào bộ dữ liệu để phân lớp khách hàng theo mục tiêu bán hàng của doanh nghiệp.</w:t>
      </w:r>
    </w:p>
    <w:p w14:paraId="6EF57665" w14:textId="77777777" w:rsidR="004B3075" w:rsidRPr="004B3075" w:rsidRDefault="004B3075" w:rsidP="00FF5CB8">
      <w:pPr>
        <w:pStyle w:val="ListParagraph"/>
        <w:tabs>
          <w:tab w:val="left" w:pos="284"/>
        </w:tabs>
        <w:ind w:left="0" w:right="140"/>
        <w:jc w:val="both"/>
      </w:pPr>
      <w:r w:rsidRPr="004B3075">
        <w:t> </w:t>
      </w:r>
    </w:p>
    <w:p w14:paraId="59CBEFBC" w14:textId="77777777" w:rsidR="004B3075" w:rsidRPr="004B3075" w:rsidRDefault="004B3075" w:rsidP="00FF5CB8">
      <w:pPr>
        <w:pStyle w:val="ListParagraph"/>
        <w:tabs>
          <w:tab w:val="left" w:pos="284"/>
        </w:tabs>
        <w:ind w:left="0" w:right="140"/>
        <w:jc w:val="both"/>
      </w:pPr>
      <w:r w:rsidRPr="004B3075">
        <w:t>Cho đến gần đây, các mô hình thống kê như hồi quy logistic và phân tích khác biệt (Discriminant Analysis) đã thống trị mô hình phản ứng của người tiêu dùng đối với bán chéo sản phẩm. Mặc dù các mô hình thống kê có thể rất mạnh mẽ nhưng chúng đưa ra các giả định mạnh nhất về loại dữ liệu cũng như phân phối xác suất của chúng và thường chỉ có thể xử lý một số lượng biến giới hạn. Vậy nên các nhà nghiên cứu đã tìm ra</w:t>
      </w:r>
      <w:r w:rsidRPr="004B3075">
        <w:rPr>
          <w:b/>
          <w:bCs/>
        </w:rPr>
        <w:t xml:space="preserve"> </w:t>
      </w:r>
      <w:r w:rsidRPr="004B3075">
        <w:t>các thuật toán học máy phổ biến nhất được sử dụng trong bán chéo (cross-selling) là k-Nearest Neighbor (KNN), Mạng Bayesian, Chi-squared Automatic Interaction Detector (CHAID), Cây quyết định (Decision Trees), Random Forest, Extreme Gradient Boosting (XGBoost),...</w:t>
      </w:r>
    </w:p>
    <w:p w14:paraId="7FB8E0A0" w14:textId="77777777" w:rsidR="004B3075" w:rsidRPr="004B3075" w:rsidRDefault="004B3075" w:rsidP="00FF5CB8">
      <w:pPr>
        <w:pStyle w:val="ListParagraph"/>
        <w:tabs>
          <w:tab w:val="left" w:pos="284"/>
        </w:tabs>
        <w:ind w:left="0" w:right="140"/>
        <w:jc w:val="both"/>
      </w:pPr>
    </w:p>
    <w:p w14:paraId="728E5874" w14:textId="77777777" w:rsidR="004B3075" w:rsidRPr="004B3075" w:rsidRDefault="004B3075" w:rsidP="00FF5CB8">
      <w:pPr>
        <w:pStyle w:val="ListParagraph"/>
        <w:tabs>
          <w:tab w:val="left" w:pos="284"/>
        </w:tabs>
        <w:ind w:left="0" w:right="140"/>
        <w:jc w:val="both"/>
      </w:pPr>
      <w:r w:rsidRPr="004B3075">
        <w:t xml:space="preserve"> Random Forest thường được coi là công cụ phân loại rất mạnh như trong nghiên cứu của Brown và Mues (2012) và Kruppa (2013). Random Forest là một thuật toán học máy thuộc lớp Ensemble Learning nơi nhiều mô hình được kết hợp để tạo ra một mô hình mạnh mẽ hơn. RF sử dụng nhiều cây quyết định (Decision </w:t>
      </w:r>
      <w:r w:rsidRPr="004B3075">
        <w:lastRenderedPageBreak/>
        <w:t>Trees) để đưa ra dự đoán. Trong một số bài toán phân loại, có thể xảy ra tình trạng mất cân bằng lớn giữa các lớp, nghĩa là một hoặc vài lớp có số lượng mẫu nhiều hơn đáng kể so với các lớp khác. Điều này có thể tạo ra vấn đề khi mô hình có thể không học được một cách hiệu quả từ các lớp thiếu dữ liệu. Vậy nên so sánh với các thuật toán phân loại tập hợp không đồng nhất cho thấy các phương pháp như vậy cải thiện hơn RF. Thuật toán XGBoost có thể được điều chỉnh để xử lý mất cần bằng lớp trong các bài toán phân loại. Thuật toán học máy này dựa trên kỹ thuật Gradient Boosting, có khả năng chống overfitting tốt, xử lý tốt các dữ liệu lớn, và khả năng ổn định trong việc tối ưu hoá các hàm mất mát.</w:t>
      </w:r>
    </w:p>
    <w:p w14:paraId="59E43D92" w14:textId="77777777" w:rsidR="004B3075" w:rsidRPr="004B3075" w:rsidRDefault="004B3075" w:rsidP="00FF5CB8">
      <w:pPr>
        <w:pStyle w:val="ListParagraph"/>
        <w:tabs>
          <w:tab w:val="left" w:pos="284"/>
        </w:tabs>
        <w:ind w:left="0" w:right="140"/>
        <w:jc w:val="both"/>
      </w:pPr>
    </w:p>
    <w:p w14:paraId="241AE561" w14:textId="77777777" w:rsidR="004B3075" w:rsidRPr="004B3075" w:rsidRDefault="004B3075" w:rsidP="00FF5CB8">
      <w:pPr>
        <w:pStyle w:val="ListParagraph"/>
        <w:tabs>
          <w:tab w:val="left" w:pos="284"/>
        </w:tabs>
        <w:ind w:left="0" w:right="140"/>
        <w:jc w:val="both"/>
      </w:pPr>
      <w:r w:rsidRPr="004B3075">
        <w:t>Theo Karatzoglou và cộng sự (2016), Deep Learning là một trong những bước tiến lớn tiếp theo trong công nghệ Hệ thống gợi ý (Recommender Systems), tuy nhiên việc sử dụng Deep Learning trong tiếp thị trực tiếp còn hạn chế. Vài năm qua đã chứng kiến thành quả to lớn từ nghiên cứu của mạng lưới thần kinh sâu trong một số nhiệm vụ phức tạp như thị giác máy tính, xử lý ngôn ngữ tự nhiên và nhận dạng giọng nói. Một số nghiên cứu đã được mô hình hoá về phương pháp Deep Learning cho Hệ thống gợi ý. Van den Oord và cộng sự (2013) đã chỉ ra rằng những tiến bộ gần đây trong Deep Learning chuyển dịch rất tốt sang đề xuất âm nhạc, với mạng lưới thần kinh tích chập sâu vượt trội hơn đáng kể so với cách tiếp cận truyền thống là sử dụng cách biểu diễn tín hiệu âm thanh bằng từ ngữ. Kết quả của họ chỉ ra rằng nghiên cứu trong lĩnh vực này có thể mang lại lợi ích đáng kể từ việc sử dụng mạng lưới thần kinh sâu. Wangperawong và cộng sự (2016) đã sử dụng dữ liệu hành vi theo thời gian của khách hàng và biểu diễn dữ liệu đó dưới dạng hình ảnh để thực hiện dự đoán tỷ lệ rời bỏ bằng cách tận dụng các cấu ​​trúc Deep Learning nổi bật trong phân loại hình ảnh. Mạng nơ-ron tích chập sâu và bộ mã hóa tự động cho thấy hiệu quả trong việc dự đoán và hiểu rõ tình trạng xáo trộn trong ngành viễn thông, vượt trội so với các mô hình đơn giản khác như mô hình cây quyết định.</w:t>
      </w:r>
    </w:p>
    <w:p w14:paraId="36DE7DD3" w14:textId="77777777" w:rsidR="004B3075" w:rsidRPr="004B3075" w:rsidRDefault="004B3075" w:rsidP="00FF5CB8">
      <w:pPr>
        <w:pStyle w:val="ListParagraph"/>
        <w:tabs>
          <w:tab w:val="left" w:pos="284"/>
        </w:tabs>
        <w:ind w:left="0" w:right="140"/>
        <w:jc w:val="both"/>
      </w:pPr>
    </w:p>
    <w:p w14:paraId="108DDB5A" w14:textId="77777777" w:rsidR="004B3075" w:rsidRPr="004B3075" w:rsidRDefault="004B3075" w:rsidP="00FF5CB8">
      <w:pPr>
        <w:pStyle w:val="ListParagraph"/>
        <w:tabs>
          <w:tab w:val="left" w:pos="284"/>
        </w:tabs>
        <w:ind w:left="0" w:right="140"/>
        <w:jc w:val="both"/>
      </w:pPr>
      <w:r w:rsidRPr="004B3075">
        <w:t xml:space="preserve">Hệ thống gợi ý (Recommender Systems – RS) được ứng dụng rất thành công trong dự đoán hành vi của người dùng dựa vào hành vi của họ trong quá khứ. RS đang được ứng dụng trong rất nhiều lĩnh vực khác nhau như thương mại điện tử (hỗ trợ bán hàng trực tuyến), giải trí (gợi ý phim ảnh, bài hát,..), giáo dục đào tạo (gợi ý nguồn tài nguyên học tập, nghiên cứu,..). Ví dụ, trong hệ thống bán hàng trực tuyến (chẳng hạn như Amazon), nhằm tối ưu hóa khả năng mua sắm của khách hàng, người ta quan tâm đến việc những khách hàng nào đã “yêu thích” những sản phẩm nào bằng cách dựa vào dữ liệu quá khứ của họ (dữ liệu này có thể là xếp hạng mà người dùng đã bình chọn trên sản phẩm, thời gian duyệt (browser) trên sản phẩm, số lần click chuột trên sản phẩm,..). Từ đó hệ </w:t>
      </w:r>
      <w:r w:rsidRPr="004B3075">
        <w:lastRenderedPageBreak/>
        <w:t>thống sẽ dự đoán được người dùng có thể thích sản phẩm nào và đưa ra những gợi ý phù hợp cho họ.</w:t>
      </w:r>
    </w:p>
    <w:p w14:paraId="2D24BB0D" w14:textId="77777777" w:rsidR="004B3075" w:rsidRPr="004B3075" w:rsidRDefault="004B3075" w:rsidP="00FF5CB8">
      <w:pPr>
        <w:pStyle w:val="ListParagraph"/>
        <w:tabs>
          <w:tab w:val="left" w:pos="284"/>
        </w:tabs>
        <w:ind w:left="0" w:right="140"/>
        <w:jc w:val="both"/>
      </w:pPr>
    </w:p>
    <w:p w14:paraId="7528B3C4" w14:textId="77777777" w:rsidR="004B3075" w:rsidRPr="004B3075" w:rsidRDefault="004B3075" w:rsidP="00FF5CB8">
      <w:pPr>
        <w:pStyle w:val="ListParagraph"/>
        <w:tabs>
          <w:tab w:val="left" w:pos="284"/>
        </w:tabs>
        <w:ind w:left="0" w:right="140"/>
        <w:jc w:val="both"/>
      </w:pPr>
      <w:r w:rsidRPr="004B3075">
        <w:t>Hiện tại, hệ thống gợi ý có rất nhiều giải thuật được đề xuất, tuy nhiên có thể tổng hợp vào vào các nhóm chính sau:</w:t>
      </w:r>
    </w:p>
    <w:p w14:paraId="3585626F" w14:textId="77777777" w:rsidR="004B3075" w:rsidRPr="004B3075" w:rsidRDefault="004B3075" w:rsidP="00FF5CB8">
      <w:pPr>
        <w:pStyle w:val="ListParagraph"/>
        <w:numPr>
          <w:ilvl w:val="0"/>
          <w:numId w:val="5"/>
        </w:numPr>
        <w:tabs>
          <w:tab w:val="left" w:pos="284"/>
        </w:tabs>
        <w:ind w:left="0" w:right="140" w:firstLine="0"/>
        <w:jc w:val="both"/>
      </w:pPr>
      <w:r w:rsidRPr="000E17A7">
        <w:rPr>
          <w:i/>
          <w:iCs/>
        </w:rPr>
        <w:t> Nhóm giải thuật lọc cộng tác (Collaborative Filtering)</w:t>
      </w:r>
      <w:r w:rsidRPr="004B3075">
        <w:t>: trong nhóm này, các giải thuật chủ yếu sử dụng </w:t>
      </w:r>
    </w:p>
    <w:p w14:paraId="591E1C75" w14:textId="77777777" w:rsidR="004B3075" w:rsidRPr="004B3075" w:rsidRDefault="004B3075" w:rsidP="00FF5CB8">
      <w:pPr>
        <w:pStyle w:val="ListParagraph"/>
        <w:numPr>
          <w:ilvl w:val="0"/>
          <w:numId w:val="6"/>
        </w:numPr>
        <w:tabs>
          <w:tab w:val="left" w:pos="284"/>
        </w:tabs>
        <w:ind w:left="0" w:right="140" w:firstLine="0"/>
        <w:jc w:val="both"/>
      </w:pPr>
      <w:r w:rsidRPr="000E17A7">
        <w:rPr>
          <w:i/>
          <w:iCs/>
        </w:rPr>
        <w:t>Phương pháp láng giềng (Neighborhood-based, còn gọi là Memory Based),</w:t>
      </w:r>
      <w:r w:rsidRPr="004B3075">
        <w:t xml:space="preserve"> dựa trên dữ liệu quá khứ của người dùng (user-based approach), hoặc là dựa trên dữ liệu quá khứ của những sản phẩm “tương tự” (item-based approach)</w:t>
      </w:r>
    </w:p>
    <w:p w14:paraId="73369010" w14:textId="77777777" w:rsidR="004B3075" w:rsidRPr="004B3075" w:rsidRDefault="004B3075" w:rsidP="00FF5CB8">
      <w:pPr>
        <w:pStyle w:val="ListParagraph"/>
        <w:numPr>
          <w:ilvl w:val="0"/>
          <w:numId w:val="6"/>
        </w:numPr>
        <w:tabs>
          <w:tab w:val="left" w:pos="284"/>
        </w:tabs>
        <w:ind w:left="0" w:right="140" w:firstLine="0"/>
        <w:jc w:val="both"/>
      </w:pPr>
      <w:r w:rsidRPr="000E17A7">
        <w:rPr>
          <w:i/>
          <w:iCs/>
        </w:rPr>
        <w:t> Dựa trên mô hình (Model-based)</w:t>
      </w:r>
      <w:r w:rsidRPr="004B3075">
        <w:t>: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w:t>
      </w:r>
    </w:p>
    <w:p w14:paraId="0F41B4AB" w14:textId="77777777" w:rsidR="004B3075" w:rsidRPr="004B3075" w:rsidRDefault="004B3075" w:rsidP="00FF5CB8">
      <w:pPr>
        <w:pStyle w:val="ListParagraph"/>
        <w:numPr>
          <w:ilvl w:val="0"/>
          <w:numId w:val="7"/>
        </w:numPr>
        <w:tabs>
          <w:tab w:val="left" w:pos="284"/>
        </w:tabs>
        <w:ind w:left="0" w:right="140" w:firstLine="0"/>
        <w:jc w:val="both"/>
      </w:pPr>
      <w:r w:rsidRPr="000E17A7">
        <w:rPr>
          <w:i/>
          <w:iCs/>
        </w:rPr>
        <w:t>Nhóm giải thuật lọc trên nội dung (Content-based Filtering):</w:t>
      </w:r>
      <w:r w:rsidRPr="004B3075">
        <w:t xml:space="preserve"> Gợi ý các item dựa vào hồ sơ của người dùng hoặc dựa vào nội dung, thuộc tính của những sản phẩm tương tự như sản phẩm mà người dùng đã chọn trong quá khứ.</w:t>
      </w:r>
    </w:p>
    <w:p w14:paraId="66BCCB87" w14:textId="77777777" w:rsidR="004B3075" w:rsidRPr="004B3075" w:rsidRDefault="004B3075" w:rsidP="00FF5CB8">
      <w:pPr>
        <w:pStyle w:val="ListParagraph"/>
        <w:numPr>
          <w:ilvl w:val="0"/>
          <w:numId w:val="7"/>
        </w:numPr>
        <w:tabs>
          <w:tab w:val="left" w:pos="284"/>
        </w:tabs>
        <w:ind w:left="0" w:right="140" w:firstLine="0"/>
        <w:jc w:val="both"/>
      </w:pPr>
      <w:r w:rsidRPr="000E17A7">
        <w:rPr>
          <w:i/>
          <w:iCs/>
        </w:rPr>
        <w:t>Nhóm lai ghép</w:t>
      </w:r>
      <w:r w:rsidRPr="004B3075">
        <w:t>: Kết hợp cả 2 cách trên.</w:t>
      </w:r>
    </w:p>
    <w:p w14:paraId="73D8D7DA" w14:textId="77777777" w:rsidR="004B3075" w:rsidRPr="000E17A7" w:rsidRDefault="004B3075" w:rsidP="00FF5CB8">
      <w:pPr>
        <w:pStyle w:val="ListParagraph"/>
        <w:numPr>
          <w:ilvl w:val="0"/>
          <w:numId w:val="7"/>
        </w:numPr>
        <w:tabs>
          <w:tab w:val="left" w:pos="284"/>
        </w:tabs>
        <w:ind w:left="0" w:right="140" w:firstLine="0"/>
        <w:jc w:val="both"/>
        <w:rPr>
          <w:i/>
          <w:iCs/>
        </w:rPr>
      </w:pPr>
      <w:r w:rsidRPr="000E17A7">
        <w:rPr>
          <w:i/>
          <w:iCs/>
        </w:rPr>
        <w:t>Nhóm kỹ thuật không cá nhân hóa (non-personalization)</w:t>
      </w:r>
    </w:p>
    <w:p w14:paraId="60DDAFEB" w14:textId="77777777" w:rsidR="004B3075" w:rsidRPr="004B3075" w:rsidRDefault="004B3075" w:rsidP="00FF5CB8">
      <w:pPr>
        <w:pStyle w:val="ListParagraph"/>
        <w:tabs>
          <w:tab w:val="left" w:pos="284"/>
        </w:tabs>
        <w:ind w:left="0" w:right="140"/>
        <w:jc w:val="both"/>
      </w:pPr>
      <w:r w:rsidRPr="004B3075">
        <w:t>Một trong những khuyết điểm của phương pháp lọc theo nội dung là khó khăn trong việc thu thập thông tin, trong khi phần lớn các mô hình dựa trên lọc cộng tác chỉ cần 3 thông tin (mã người dùng, mã sản phẩm, phản hồi của người dùng) là có thể hoạt động tương đối tốt. Do vậy khuynh hướng hiện nay đa phần các nhà nghiên cứu thiên về nhóm lọc cộng tác.</w:t>
      </w:r>
    </w:p>
    <w:p w14:paraId="33B2AF9A" w14:textId="77777777" w:rsidR="004B3075" w:rsidRPr="004B3075" w:rsidRDefault="004B3075" w:rsidP="00FF5CB8">
      <w:pPr>
        <w:pStyle w:val="ListParagraph"/>
        <w:tabs>
          <w:tab w:val="left" w:pos="284"/>
        </w:tabs>
        <w:ind w:left="0" w:right="140"/>
        <w:jc w:val="both"/>
      </w:pPr>
      <w:r w:rsidRPr="004B3075">
        <w:t>Nhìn chung cho đến nay, qua kết quả của các bài nghiên cứu, ứng dụng học máy để giải quyết vấn đề về bán chéo sản phẩm vẫn được ưa chuộng và cho kết quả khả quan hơn.</w:t>
      </w:r>
    </w:p>
    <w:p w14:paraId="690769A1" w14:textId="77777777" w:rsidR="004B3075" w:rsidRPr="004B3075" w:rsidRDefault="004B3075" w:rsidP="00FF5CB8">
      <w:pPr>
        <w:pStyle w:val="ListParagraph"/>
        <w:tabs>
          <w:tab w:val="left" w:pos="284"/>
        </w:tabs>
        <w:ind w:left="0" w:right="140"/>
        <w:jc w:val="both"/>
      </w:pPr>
    </w:p>
    <w:p w14:paraId="5C6C38A7" w14:textId="77777777" w:rsidR="004B3075" w:rsidRPr="004B3075" w:rsidRDefault="004B3075" w:rsidP="00DD6776">
      <w:pPr>
        <w:pStyle w:val="ListParagraph"/>
        <w:numPr>
          <w:ilvl w:val="0"/>
          <w:numId w:val="11"/>
        </w:numPr>
        <w:tabs>
          <w:tab w:val="left" w:pos="284"/>
        </w:tabs>
        <w:ind w:right="140"/>
        <w:jc w:val="both"/>
        <w:outlineLvl w:val="2"/>
      </w:pPr>
      <w:bookmarkStart w:id="8" w:name="_Toc165748315"/>
      <w:r w:rsidRPr="004B3075">
        <w:t>Cross-selling in health insurance</w:t>
      </w:r>
      <w:bookmarkEnd w:id="8"/>
    </w:p>
    <w:p w14:paraId="3EC63F7A" w14:textId="77777777" w:rsidR="004B3075" w:rsidRPr="004B3075" w:rsidRDefault="004B3075" w:rsidP="00FF5CB8">
      <w:pPr>
        <w:pStyle w:val="ListParagraph"/>
        <w:tabs>
          <w:tab w:val="left" w:pos="284"/>
        </w:tabs>
        <w:ind w:left="0" w:right="140"/>
        <w:jc w:val="both"/>
      </w:pPr>
      <w:r w:rsidRPr="004B3075">
        <w:t>Bán chéo (cross-selling) là một chiến lược bán hàng được sử dụng để khuyến khích khách hàng tăng chi tiêu bằng cách mua sản phẩm bổ sung cho giao dịch mua hiện tại của họ. Cách tiếp cận này hữu ích trong ngành bảo hiểm, đóng vai trò là phương tiện để các công ty giới thiệu sản phẩm mới tới cơ sở khách hàng hiện tại của họ.</w:t>
      </w:r>
    </w:p>
    <w:p w14:paraId="567DF8DF" w14:textId="77777777" w:rsidR="004B3075" w:rsidRPr="004B3075" w:rsidRDefault="004B3075" w:rsidP="00FF5CB8">
      <w:pPr>
        <w:pStyle w:val="ListParagraph"/>
        <w:tabs>
          <w:tab w:val="left" w:pos="284"/>
        </w:tabs>
        <w:ind w:left="0" w:right="140"/>
        <w:jc w:val="both"/>
      </w:pPr>
      <w:r w:rsidRPr="004B3075">
        <w:t xml:space="preserve">Trước khi xuất hiện các thuật toán machine learning, các công ty bảo hiểm thường áp dụng các chiến lược bán chéo sản phẩm thông qua các phương tiện truyền thống và các phương pháp phân tích dữ liệu cổ điển (nghiên cứu thị trường, phân loại khách hàng dựa trên thông tin nhu cầu cơ bản, tiếp thị,...). Nhược điểm của phương pháp này thường khá mất thời gian, có những biến số cần cho mô hình nhưng không thu thập được,...Cho đến khi sử dụng các công cụ </w:t>
      </w:r>
      <w:r w:rsidRPr="004B3075">
        <w:lastRenderedPageBreak/>
        <w:t>học máy đã mang lại khả năng linh hoạt và hiệu quả cao hơn trong việc quản lý sản phẩm và chiến lược bán chéo trong lĩnh vực bảo hiểm nhân thọ.</w:t>
      </w:r>
    </w:p>
    <w:p w14:paraId="39C15CC7" w14:textId="77777777" w:rsidR="004B3075" w:rsidRPr="004B3075" w:rsidRDefault="004B3075" w:rsidP="00FF5CB8">
      <w:pPr>
        <w:pStyle w:val="ListParagraph"/>
        <w:tabs>
          <w:tab w:val="left" w:pos="284"/>
        </w:tabs>
        <w:ind w:left="0" w:right="140"/>
        <w:jc w:val="both"/>
      </w:pPr>
      <w:r w:rsidRPr="004B3075">
        <w:t>Ứng dụng của các công cụ học máy trong lĩnh vực bảo hiểm nhân thọ có thể theo hai hướng. Đầu tiên là việc áp dụng hệ thống gợi ý, dựa trên hành vi mua sản phẩm, xếp hạng sản phẩm, số lần click vào sản phẩm,... xây dựng hệ thống đưa ra gợi ý về những sản phẩm tương tự như trong quá khứ. Cách tiếp cận thứ hai là từ bộ dữ liệu có sẵn về thông tin khách hàng dự đoán xem liệu những khách đó sẽ mua sản phẩm bảo hiểm khác hay không. Trong lĩnh vực bảo hiểm việc thu thập dữ liệu để xây dựng hệ thống gợi ý từ một trang web của công ty bảo hiểm nào đó khá khó khăn, vây nên bài nghiên cứu này sẽ chỉ đề cập đến cách tiếp cận thứ hai.</w:t>
      </w:r>
    </w:p>
    <w:p w14:paraId="4A1108FF" w14:textId="77777777" w:rsidR="004B3075" w:rsidRPr="004B3075" w:rsidRDefault="004B3075" w:rsidP="00FF5CB8">
      <w:pPr>
        <w:pStyle w:val="ListParagraph"/>
        <w:tabs>
          <w:tab w:val="left" w:pos="284"/>
        </w:tabs>
        <w:ind w:left="0" w:right="140"/>
        <w:jc w:val="both"/>
      </w:pPr>
      <w:r w:rsidRPr="004B3075">
        <w:t>Trong bài nghiên cứu này, phân tích một công ty bán bảo hiểm nhân thọ dựa vào cơ sở dữ liệu khách hàng để dự đoán tỷ lệ khách hàng có khả năng quan tâm đến bảo hiểm ô tô. Với hướng tiếp cận thông dụng nhất là sử dụng mô hình Logistic phân biệt nhóm khách hàng quan tâm đến bảo hiểm ô tô dựa trên bộ dữ liệu về nhân khẩu học và mua bảo hiểm nhân thọ. Nhưng như đã đề cập, mô hình này đòi hỏi chặt chẽ về các giả định của dữ liệu, phân phối của chúng. Vậy nên việc sử dụng học máy sẽ giúp giảm đi ràng buộc về các giả định. Một thuật toán phân loại và hồi quy dựa trên việc đánh giá các điểm dữ liệu xung quanh một điểm cụ thể để đưa ra dự đoán là KNN. KNN là một thuật toán đơn giản, tuy nhiên hiệu suất của nó có thể bị ảnh hưởng bởi việc chọn giá trị k và cần quan tâm đến độ phức tạp tính toán khi tập dữ liệu lớn. Để đáp ứng được điều này phương pháp Cây quyết định (Decision Trees) và được mở rộng thành các thuật toán Random Forest, Gradient Boost sẽ được áp dụng để cải thiện hiệu suất.</w:t>
      </w:r>
    </w:p>
    <w:p w14:paraId="0A92FC27" w14:textId="77777777" w:rsidR="004B3075" w:rsidRPr="004B3075" w:rsidRDefault="004B3075" w:rsidP="00FF5CB8">
      <w:pPr>
        <w:pStyle w:val="ListParagraph"/>
        <w:tabs>
          <w:tab w:val="left" w:pos="284"/>
        </w:tabs>
        <w:ind w:left="0" w:right="140"/>
        <w:jc w:val="both"/>
      </w:pPr>
      <w:r w:rsidRPr="004B3075">
        <w:t>Sau khi xây dựng mô hình dựa vào các thuật toán đã nêu ở trên, tiến hành so sánh đánh giá hiệu suất mô hình theo hai phương pháp Accuracy và AUC (Area Under the Receiver Operating Characteristic Curve).</w:t>
      </w:r>
    </w:p>
    <w:p w14:paraId="43E00BA8" w14:textId="77777777" w:rsidR="004B3075" w:rsidRDefault="00E531B4" w:rsidP="00E531B4">
      <w:pPr>
        <w:rPr>
          <w:lang w:val="en-US"/>
        </w:rPr>
      </w:pPr>
      <w:r>
        <w:rPr>
          <w:lang w:val="en-US"/>
        </w:rPr>
        <w:br w:type="page"/>
      </w:r>
    </w:p>
    <w:p w14:paraId="052BFB4F" w14:textId="77777777" w:rsidR="00EB1063" w:rsidRPr="00411B76" w:rsidRDefault="002C0181" w:rsidP="00FF5CB8">
      <w:pPr>
        <w:pStyle w:val="ListParagraph"/>
        <w:numPr>
          <w:ilvl w:val="1"/>
          <w:numId w:val="2"/>
        </w:numPr>
        <w:ind w:left="0" w:firstLine="0"/>
        <w:jc w:val="both"/>
        <w:outlineLvl w:val="1"/>
        <w:rPr>
          <w:b/>
          <w:bCs/>
          <w:lang w:val="en-US"/>
        </w:rPr>
      </w:pPr>
      <w:bookmarkStart w:id="9" w:name="_Toc165748316"/>
      <w:r w:rsidRPr="00411B76">
        <w:rPr>
          <w:b/>
          <w:bCs/>
          <w:lang w:val="en-US"/>
        </w:rPr>
        <w:lastRenderedPageBreak/>
        <w:t>Data Mining</w:t>
      </w:r>
      <w:bookmarkEnd w:id="9"/>
    </w:p>
    <w:p w14:paraId="0354BFEC" w14:textId="77777777" w:rsidR="00D36D19" w:rsidRDefault="00903981" w:rsidP="00373E4C">
      <w:pPr>
        <w:pStyle w:val="ListParagraph"/>
        <w:numPr>
          <w:ilvl w:val="1"/>
          <w:numId w:val="6"/>
        </w:numPr>
        <w:ind w:left="709"/>
        <w:jc w:val="both"/>
        <w:outlineLvl w:val="2"/>
        <w:rPr>
          <w:lang w:val="en-US"/>
        </w:rPr>
      </w:pPr>
      <w:bookmarkStart w:id="10" w:name="_Toc165748317"/>
      <w:r>
        <w:rPr>
          <w:lang w:val="en-US"/>
        </w:rPr>
        <w:t>Mô tả dữ liệu (Data description)</w:t>
      </w:r>
      <w:bookmarkEnd w:id="10"/>
    </w:p>
    <w:p w14:paraId="65537961" w14:textId="77777777" w:rsidR="007F4981" w:rsidRPr="007F4981" w:rsidRDefault="007F4981" w:rsidP="00FF5CB8">
      <w:pPr>
        <w:jc w:val="both"/>
        <w:rPr>
          <w:lang w:val="en-US"/>
        </w:rPr>
      </w:pPr>
      <w:r>
        <w:rPr>
          <w:lang w:val="en-US"/>
        </w:rPr>
        <w:t>Khi đi vào nghiên cứu</w:t>
      </w:r>
      <w:r w:rsidR="00531DF0">
        <w:rPr>
          <w:lang w:val="en-US"/>
        </w:rPr>
        <w:t>, việc đầu tiên cần là xác định các thông tin dữ liệu cần thu thập. Điều này đòi hỏi phải có sự hiểu biết về lĩnh vực mà doanh nghiệp đang hoạt động</w:t>
      </w:r>
      <w:r w:rsidR="00392FF1">
        <w:rPr>
          <w:lang w:val="en-US"/>
        </w:rPr>
        <w:t>.</w:t>
      </w:r>
    </w:p>
    <w:p w14:paraId="4E64645E" w14:textId="77777777" w:rsidR="00DA669F" w:rsidRDefault="00B543A0" w:rsidP="00FF5CB8">
      <w:pPr>
        <w:jc w:val="both"/>
        <w:rPr>
          <w:lang w:val="en-US"/>
        </w:rPr>
      </w:pPr>
      <w:r>
        <w:rPr>
          <w:lang w:val="en-US"/>
        </w:rPr>
        <w:t xml:space="preserve">Bộ dữ liệu dùng để nghiên cứu được thu thập từ </w:t>
      </w:r>
      <w:r w:rsidR="00B40050">
        <w:rPr>
          <w:lang w:val="en-US"/>
        </w:rPr>
        <w:t xml:space="preserve">khách hàng của </w:t>
      </w:r>
      <w:r>
        <w:rPr>
          <w:lang w:val="en-US"/>
        </w:rPr>
        <w:t>một công ty bán bảo hiểm</w:t>
      </w:r>
      <w:r w:rsidR="00E931D6">
        <w:rPr>
          <w:lang w:val="en-US"/>
        </w:rPr>
        <w:t xml:space="preserve"> </w:t>
      </w:r>
      <w:r w:rsidR="00B40050">
        <w:rPr>
          <w:lang w:val="en-US"/>
        </w:rPr>
        <w:t xml:space="preserve">y tế. </w:t>
      </w:r>
      <w:r w:rsidR="007B1233">
        <w:rPr>
          <w:lang w:val="en-US"/>
        </w:rPr>
        <w:t>Dữ liệu có 381109 quan sát tương ứng</w:t>
      </w:r>
      <w:r w:rsidR="00806210">
        <w:rPr>
          <w:lang w:val="en-US"/>
        </w:rPr>
        <w:t xml:space="preserve"> với 381109 khách hàng</w:t>
      </w:r>
      <w:r w:rsidR="00DA669F">
        <w:rPr>
          <w:lang w:val="en-US"/>
        </w:rPr>
        <w:t xml:space="preserve"> có 12 đặc trưng mô tả</w:t>
      </w:r>
      <w:r w:rsidR="00144BB4">
        <w:rPr>
          <w:lang w:val="en-US"/>
        </w:rPr>
        <w:t xml:space="preserve"> dưới bảng sau</w:t>
      </w:r>
      <w:r w:rsidR="005A5B9D">
        <w:rPr>
          <w:lang w:val="en-US"/>
        </w:rPr>
        <w:t>:</w:t>
      </w:r>
    </w:p>
    <w:tbl>
      <w:tblPr>
        <w:tblStyle w:val="TableGrid"/>
        <w:tblW w:w="0" w:type="auto"/>
        <w:tblLook w:val="04A0" w:firstRow="1" w:lastRow="0" w:firstColumn="1" w:lastColumn="0" w:noHBand="0" w:noVBand="1"/>
      </w:tblPr>
      <w:tblGrid>
        <w:gridCol w:w="2972"/>
        <w:gridCol w:w="6089"/>
      </w:tblGrid>
      <w:tr w:rsidR="00144BB4" w14:paraId="26C2F1AE" w14:textId="77777777" w:rsidTr="006E36DB">
        <w:trPr>
          <w:trHeight w:val="680"/>
        </w:trPr>
        <w:tc>
          <w:tcPr>
            <w:tcW w:w="2972" w:type="dxa"/>
            <w:vAlign w:val="center"/>
          </w:tcPr>
          <w:p w14:paraId="7C6B4ABA" w14:textId="77777777" w:rsidR="00144BB4" w:rsidRPr="005D687C" w:rsidRDefault="00144BB4" w:rsidP="006E36DB">
            <w:pPr>
              <w:rPr>
                <w:b/>
                <w:bCs/>
                <w:lang w:val="en-US"/>
              </w:rPr>
            </w:pPr>
            <w:r w:rsidRPr="005D687C">
              <w:rPr>
                <w:b/>
                <w:bCs/>
                <w:lang w:val="en-US"/>
              </w:rPr>
              <w:t>1.ID</w:t>
            </w:r>
          </w:p>
        </w:tc>
        <w:tc>
          <w:tcPr>
            <w:tcW w:w="6089" w:type="dxa"/>
            <w:vAlign w:val="center"/>
          </w:tcPr>
          <w:p w14:paraId="3B1EC6F1" w14:textId="77777777" w:rsidR="00144BB4" w:rsidRDefault="00E44396" w:rsidP="006E36DB">
            <w:pPr>
              <w:rPr>
                <w:lang w:val="en-US"/>
              </w:rPr>
            </w:pPr>
            <w:r>
              <w:rPr>
                <w:lang w:val="en-US"/>
              </w:rPr>
              <w:t>Mã định danh duy nhất của khách hàng</w:t>
            </w:r>
          </w:p>
        </w:tc>
      </w:tr>
      <w:tr w:rsidR="00144BB4" w14:paraId="398137CF" w14:textId="77777777" w:rsidTr="006E36DB">
        <w:trPr>
          <w:trHeight w:val="680"/>
        </w:trPr>
        <w:tc>
          <w:tcPr>
            <w:tcW w:w="2972" w:type="dxa"/>
            <w:vAlign w:val="center"/>
          </w:tcPr>
          <w:p w14:paraId="1FBE69CB" w14:textId="77777777" w:rsidR="00144BB4" w:rsidRPr="005D687C" w:rsidRDefault="00144BB4" w:rsidP="006E36DB">
            <w:pPr>
              <w:rPr>
                <w:b/>
                <w:bCs/>
                <w:lang w:val="en-US"/>
              </w:rPr>
            </w:pPr>
            <w:r w:rsidRPr="005D687C">
              <w:rPr>
                <w:b/>
                <w:bCs/>
                <w:lang w:val="en-US"/>
              </w:rPr>
              <w:t>2.Gender</w:t>
            </w:r>
          </w:p>
        </w:tc>
        <w:tc>
          <w:tcPr>
            <w:tcW w:w="6089" w:type="dxa"/>
            <w:vAlign w:val="center"/>
          </w:tcPr>
          <w:p w14:paraId="66ED5275" w14:textId="77777777" w:rsidR="00144BB4" w:rsidRDefault="00E44396" w:rsidP="006E36DB">
            <w:pPr>
              <w:rPr>
                <w:lang w:val="en-US"/>
              </w:rPr>
            </w:pPr>
            <w:r>
              <w:rPr>
                <w:lang w:val="en-US"/>
              </w:rPr>
              <w:t>Giới tính</w:t>
            </w:r>
          </w:p>
        </w:tc>
      </w:tr>
      <w:tr w:rsidR="00144BB4" w14:paraId="057BC859" w14:textId="77777777" w:rsidTr="006E36DB">
        <w:trPr>
          <w:trHeight w:val="680"/>
        </w:trPr>
        <w:tc>
          <w:tcPr>
            <w:tcW w:w="2972" w:type="dxa"/>
            <w:vAlign w:val="center"/>
          </w:tcPr>
          <w:p w14:paraId="2D46C9DB" w14:textId="77777777" w:rsidR="00144BB4" w:rsidRPr="005D687C" w:rsidRDefault="00144BB4" w:rsidP="006E36DB">
            <w:pPr>
              <w:rPr>
                <w:b/>
                <w:bCs/>
                <w:lang w:val="en-US"/>
              </w:rPr>
            </w:pPr>
            <w:r w:rsidRPr="005D687C">
              <w:rPr>
                <w:b/>
                <w:bCs/>
                <w:lang w:val="en-US"/>
              </w:rPr>
              <w:t>3.Age</w:t>
            </w:r>
          </w:p>
        </w:tc>
        <w:tc>
          <w:tcPr>
            <w:tcW w:w="6089" w:type="dxa"/>
            <w:vAlign w:val="center"/>
          </w:tcPr>
          <w:p w14:paraId="0FBA9F3E" w14:textId="77777777" w:rsidR="00144BB4" w:rsidRDefault="00E44396" w:rsidP="006E36DB">
            <w:pPr>
              <w:rPr>
                <w:lang w:val="en-US"/>
              </w:rPr>
            </w:pPr>
            <w:r>
              <w:rPr>
                <w:lang w:val="en-US"/>
              </w:rPr>
              <w:t>Tuổi của khách hàng</w:t>
            </w:r>
          </w:p>
        </w:tc>
      </w:tr>
      <w:tr w:rsidR="00144BB4" w14:paraId="7696B48B" w14:textId="77777777" w:rsidTr="006E36DB">
        <w:trPr>
          <w:trHeight w:val="680"/>
        </w:trPr>
        <w:tc>
          <w:tcPr>
            <w:tcW w:w="2972" w:type="dxa"/>
            <w:vAlign w:val="center"/>
          </w:tcPr>
          <w:p w14:paraId="78C1A1FF" w14:textId="77777777" w:rsidR="00144BB4" w:rsidRPr="005D687C" w:rsidRDefault="00144BB4" w:rsidP="006E36DB">
            <w:pPr>
              <w:rPr>
                <w:b/>
                <w:bCs/>
                <w:lang w:val="en-US"/>
              </w:rPr>
            </w:pPr>
            <w:r w:rsidRPr="005D687C">
              <w:rPr>
                <w:b/>
                <w:bCs/>
                <w:lang w:val="en-US"/>
              </w:rPr>
              <w:t>4.Driving license</w:t>
            </w:r>
          </w:p>
        </w:tc>
        <w:tc>
          <w:tcPr>
            <w:tcW w:w="6089" w:type="dxa"/>
            <w:vAlign w:val="center"/>
          </w:tcPr>
          <w:p w14:paraId="37709F29" w14:textId="77777777" w:rsidR="00144BB4" w:rsidRDefault="00855FB9" w:rsidP="006E36DB">
            <w:pPr>
              <w:rPr>
                <w:lang w:val="en-US"/>
              </w:rPr>
            </w:pPr>
            <w:r>
              <w:rPr>
                <w:lang w:val="en-US"/>
              </w:rPr>
              <w:t>1:Nếu khách hàng có bằng lái xe; 0:ngược lại</w:t>
            </w:r>
          </w:p>
        </w:tc>
      </w:tr>
      <w:tr w:rsidR="00144BB4" w14:paraId="27FC8054" w14:textId="77777777" w:rsidTr="006E36DB">
        <w:trPr>
          <w:trHeight w:val="680"/>
        </w:trPr>
        <w:tc>
          <w:tcPr>
            <w:tcW w:w="2972" w:type="dxa"/>
            <w:vAlign w:val="center"/>
          </w:tcPr>
          <w:p w14:paraId="0E9931BC" w14:textId="77777777" w:rsidR="00144BB4" w:rsidRPr="005D687C" w:rsidRDefault="00144BB4" w:rsidP="006E36DB">
            <w:pPr>
              <w:rPr>
                <w:b/>
                <w:bCs/>
                <w:lang w:val="en-US"/>
              </w:rPr>
            </w:pPr>
            <w:r w:rsidRPr="005D687C">
              <w:rPr>
                <w:b/>
                <w:bCs/>
                <w:lang w:val="en-US"/>
              </w:rPr>
              <w:t>5.Region code</w:t>
            </w:r>
          </w:p>
        </w:tc>
        <w:tc>
          <w:tcPr>
            <w:tcW w:w="6089" w:type="dxa"/>
            <w:vAlign w:val="center"/>
          </w:tcPr>
          <w:p w14:paraId="2615A8E1" w14:textId="77777777" w:rsidR="00144BB4" w:rsidRDefault="00F67A4D" w:rsidP="006E36DB">
            <w:pPr>
              <w:rPr>
                <w:lang w:val="en-US"/>
              </w:rPr>
            </w:pPr>
            <w:r>
              <w:rPr>
                <w:lang w:val="en-US"/>
              </w:rPr>
              <w:t>Mã vùng khách hàng sinh sống</w:t>
            </w:r>
          </w:p>
        </w:tc>
      </w:tr>
      <w:tr w:rsidR="00144BB4" w14:paraId="239E4729" w14:textId="77777777" w:rsidTr="006E36DB">
        <w:trPr>
          <w:trHeight w:val="680"/>
        </w:trPr>
        <w:tc>
          <w:tcPr>
            <w:tcW w:w="2972" w:type="dxa"/>
            <w:vAlign w:val="center"/>
          </w:tcPr>
          <w:p w14:paraId="1CD3E006" w14:textId="77777777" w:rsidR="00144BB4" w:rsidRPr="005D687C" w:rsidRDefault="00144BB4" w:rsidP="006E36DB">
            <w:pPr>
              <w:rPr>
                <w:b/>
                <w:bCs/>
                <w:lang w:val="en-US"/>
              </w:rPr>
            </w:pPr>
            <w:r w:rsidRPr="005D687C">
              <w:rPr>
                <w:b/>
                <w:bCs/>
                <w:lang w:val="en-US"/>
              </w:rPr>
              <w:t>6.Previously insured</w:t>
            </w:r>
          </w:p>
        </w:tc>
        <w:tc>
          <w:tcPr>
            <w:tcW w:w="6089" w:type="dxa"/>
            <w:vAlign w:val="center"/>
          </w:tcPr>
          <w:p w14:paraId="074600ED" w14:textId="77777777" w:rsidR="00144BB4" w:rsidRDefault="00F67A4D" w:rsidP="006E36DB">
            <w:pPr>
              <w:rPr>
                <w:lang w:val="en-US"/>
              </w:rPr>
            </w:pPr>
            <w:r>
              <w:rPr>
                <w:lang w:val="en-US"/>
              </w:rPr>
              <w:t>1:Nếu khách hàng đã có bảo hiểm xe; 0:ngược lại</w:t>
            </w:r>
          </w:p>
        </w:tc>
      </w:tr>
      <w:tr w:rsidR="00144BB4" w14:paraId="03D953A7" w14:textId="77777777" w:rsidTr="006E36DB">
        <w:trPr>
          <w:trHeight w:val="680"/>
        </w:trPr>
        <w:tc>
          <w:tcPr>
            <w:tcW w:w="2972" w:type="dxa"/>
            <w:vAlign w:val="center"/>
          </w:tcPr>
          <w:p w14:paraId="0A1CB92E" w14:textId="77777777" w:rsidR="00144BB4" w:rsidRPr="005D687C" w:rsidRDefault="00144BB4" w:rsidP="006E36DB">
            <w:pPr>
              <w:rPr>
                <w:b/>
                <w:bCs/>
                <w:lang w:val="en-US"/>
              </w:rPr>
            </w:pPr>
            <w:r w:rsidRPr="005D687C">
              <w:rPr>
                <w:b/>
                <w:bCs/>
                <w:lang w:val="en-US"/>
              </w:rPr>
              <w:t>7.Vehicle age</w:t>
            </w:r>
          </w:p>
        </w:tc>
        <w:tc>
          <w:tcPr>
            <w:tcW w:w="6089" w:type="dxa"/>
            <w:vAlign w:val="center"/>
          </w:tcPr>
          <w:p w14:paraId="0AF8BF8E" w14:textId="77777777" w:rsidR="00144BB4" w:rsidRDefault="00F67A4D" w:rsidP="006E36DB">
            <w:pPr>
              <w:rPr>
                <w:lang w:val="en-US"/>
              </w:rPr>
            </w:pPr>
            <w:r>
              <w:rPr>
                <w:lang w:val="en-US"/>
              </w:rPr>
              <w:t>Tuổi</w:t>
            </w:r>
            <w:r w:rsidR="0023227A">
              <w:rPr>
                <w:lang w:val="en-US"/>
              </w:rPr>
              <w:t xml:space="preserve"> phương tiện của khách hàng</w:t>
            </w:r>
          </w:p>
        </w:tc>
      </w:tr>
      <w:tr w:rsidR="00144BB4" w14:paraId="37A905BB" w14:textId="77777777" w:rsidTr="006E36DB">
        <w:trPr>
          <w:trHeight w:val="680"/>
        </w:trPr>
        <w:tc>
          <w:tcPr>
            <w:tcW w:w="2972" w:type="dxa"/>
            <w:vAlign w:val="center"/>
          </w:tcPr>
          <w:p w14:paraId="436ACF76" w14:textId="77777777" w:rsidR="00144BB4" w:rsidRPr="005D687C" w:rsidRDefault="00144BB4" w:rsidP="006E36DB">
            <w:pPr>
              <w:rPr>
                <w:b/>
                <w:bCs/>
                <w:lang w:val="en-US"/>
              </w:rPr>
            </w:pPr>
            <w:r w:rsidRPr="005D687C">
              <w:rPr>
                <w:b/>
                <w:bCs/>
                <w:lang w:val="en-US"/>
              </w:rPr>
              <w:t>8.Vehice damage</w:t>
            </w:r>
          </w:p>
        </w:tc>
        <w:tc>
          <w:tcPr>
            <w:tcW w:w="6089" w:type="dxa"/>
            <w:vAlign w:val="center"/>
          </w:tcPr>
          <w:p w14:paraId="73A5B8A2" w14:textId="77777777" w:rsidR="00144BB4" w:rsidRDefault="0023227A" w:rsidP="006E36DB">
            <w:pPr>
              <w:rPr>
                <w:lang w:val="en-US"/>
              </w:rPr>
            </w:pPr>
            <w:r>
              <w:rPr>
                <w:lang w:val="en-US"/>
              </w:rPr>
              <w:t>1:Nếu khách hàng đã hỏng xe trong quá khứ; 0:ngược lại</w:t>
            </w:r>
          </w:p>
        </w:tc>
      </w:tr>
      <w:tr w:rsidR="00144BB4" w14:paraId="60CC4C3A" w14:textId="77777777" w:rsidTr="006E36DB">
        <w:trPr>
          <w:trHeight w:val="680"/>
        </w:trPr>
        <w:tc>
          <w:tcPr>
            <w:tcW w:w="2972" w:type="dxa"/>
            <w:vAlign w:val="center"/>
          </w:tcPr>
          <w:p w14:paraId="6A4D998B" w14:textId="77777777" w:rsidR="00CD5DE5" w:rsidRPr="005D687C" w:rsidRDefault="00144BB4" w:rsidP="006E36DB">
            <w:pPr>
              <w:rPr>
                <w:b/>
                <w:bCs/>
                <w:lang w:val="en-US"/>
              </w:rPr>
            </w:pPr>
            <w:r w:rsidRPr="005D687C">
              <w:rPr>
                <w:b/>
                <w:bCs/>
                <w:lang w:val="en-US"/>
              </w:rPr>
              <w:t>9.Annual Premi</w:t>
            </w:r>
            <w:r w:rsidR="00CD5DE5" w:rsidRPr="005D687C">
              <w:rPr>
                <w:b/>
                <w:bCs/>
                <w:lang w:val="en-US"/>
              </w:rPr>
              <w:t>um</w:t>
            </w:r>
          </w:p>
        </w:tc>
        <w:tc>
          <w:tcPr>
            <w:tcW w:w="6089" w:type="dxa"/>
            <w:vAlign w:val="center"/>
          </w:tcPr>
          <w:p w14:paraId="3E0855B1" w14:textId="77777777" w:rsidR="00144BB4" w:rsidRDefault="009E7FE4" w:rsidP="006E36DB">
            <w:pPr>
              <w:rPr>
                <w:lang w:val="en-US"/>
              </w:rPr>
            </w:pPr>
            <w:r>
              <w:rPr>
                <w:lang w:val="en-US"/>
              </w:rPr>
              <w:t>Số tiền khách hàng phải đóng phí bảo hiểm trong năm</w:t>
            </w:r>
          </w:p>
        </w:tc>
      </w:tr>
      <w:tr w:rsidR="00144BB4" w14:paraId="15D8FF51" w14:textId="77777777" w:rsidTr="006E36DB">
        <w:trPr>
          <w:trHeight w:val="680"/>
        </w:trPr>
        <w:tc>
          <w:tcPr>
            <w:tcW w:w="2972" w:type="dxa"/>
            <w:vAlign w:val="center"/>
          </w:tcPr>
          <w:p w14:paraId="1895409D" w14:textId="77777777" w:rsidR="00144BB4" w:rsidRPr="005D687C" w:rsidRDefault="00CD5DE5" w:rsidP="006E36DB">
            <w:pPr>
              <w:rPr>
                <w:b/>
                <w:bCs/>
                <w:lang w:val="en-US"/>
              </w:rPr>
            </w:pPr>
            <w:r w:rsidRPr="005D687C">
              <w:rPr>
                <w:b/>
                <w:bCs/>
                <w:lang w:val="en-US"/>
              </w:rPr>
              <w:t>10.Policy sales channel</w:t>
            </w:r>
          </w:p>
        </w:tc>
        <w:tc>
          <w:tcPr>
            <w:tcW w:w="6089" w:type="dxa"/>
            <w:vAlign w:val="center"/>
          </w:tcPr>
          <w:p w14:paraId="30DC7DF5" w14:textId="77777777" w:rsidR="00144BB4" w:rsidRDefault="009E7FE4" w:rsidP="006E36DB">
            <w:pPr>
              <w:rPr>
                <w:lang w:val="en-US"/>
              </w:rPr>
            </w:pPr>
            <w:r>
              <w:rPr>
                <w:lang w:val="en-US"/>
              </w:rPr>
              <w:t>Mã ẩn danh cho kênh tiếp cận tới khách hàng</w:t>
            </w:r>
          </w:p>
        </w:tc>
      </w:tr>
      <w:tr w:rsidR="00144BB4" w14:paraId="4465BB9F" w14:textId="77777777" w:rsidTr="006E36DB">
        <w:trPr>
          <w:trHeight w:val="680"/>
        </w:trPr>
        <w:tc>
          <w:tcPr>
            <w:tcW w:w="2972" w:type="dxa"/>
            <w:vAlign w:val="center"/>
          </w:tcPr>
          <w:p w14:paraId="40C77BB3" w14:textId="77777777" w:rsidR="00144BB4" w:rsidRPr="005D687C" w:rsidRDefault="00CD5DE5" w:rsidP="006E36DB">
            <w:pPr>
              <w:rPr>
                <w:b/>
                <w:bCs/>
                <w:lang w:val="en-US"/>
              </w:rPr>
            </w:pPr>
            <w:r w:rsidRPr="005D687C">
              <w:rPr>
                <w:b/>
                <w:bCs/>
                <w:lang w:val="en-US"/>
              </w:rPr>
              <w:t>11.Vintage</w:t>
            </w:r>
          </w:p>
        </w:tc>
        <w:tc>
          <w:tcPr>
            <w:tcW w:w="6089" w:type="dxa"/>
            <w:vAlign w:val="center"/>
          </w:tcPr>
          <w:p w14:paraId="3FE1617C" w14:textId="77777777" w:rsidR="00144BB4" w:rsidRDefault="008F797B" w:rsidP="006E36DB">
            <w:pPr>
              <w:rPr>
                <w:lang w:val="en-US"/>
              </w:rPr>
            </w:pPr>
            <w:r>
              <w:rPr>
                <w:lang w:val="en-US"/>
              </w:rPr>
              <w:t>Số ngày khách hàng gắn bó với công ty</w:t>
            </w:r>
          </w:p>
        </w:tc>
      </w:tr>
      <w:tr w:rsidR="00144BB4" w14:paraId="1F25B99E" w14:textId="77777777" w:rsidTr="006E36DB">
        <w:trPr>
          <w:trHeight w:val="680"/>
        </w:trPr>
        <w:tc>
          <w:tcPr>
            <w:tcW w:w="2972" w:type="dxa"/>
            <w:vAlign w:val="center"/>
          </w:tcPr>
          <w:p w14:paraId="0DDB99FB" w14:textId="77777777" w:rsidR="00144BB4" w:rsidRPr="005D687C" w:rsidRDefault="00CD5DE5" w:rsidP="006E36DB">
            <w:pPr>
              <w:rPr>
                <w:b/>
                <w:bCs/>
                <w:lang w:val="en-US"/>
              </w:rPr>
            </w:pPr>
            <w:r w:rsidRPr="005D687C">
              <w:rPr>
                <w:b/>
                <w:bCs/>
                <w:lang w:val="en-US"/>
              </w:rPr>
              <w:t>12.Response</w:t>
            </w:r>
          </w:p>
        </w:tc>
        <w:tc>
          <w:tcPr>
            <w:tcW w:w="6089" w:type="dxa"/>
            <w:vAlign w:val="center"/>
          </w:tcPr>
          <w:p w14:paraId="3CAEF625" w14:textId="77777777" w:rsidR="00144BB4" w:rsidRDefault="008F797B" w:rsidP="006E36DB">
            <w:pPr>
              <w:rPr>
                <w:lang w:val="en-US"/>
              </w:rPr>
            </w:pPr>
            <w:r>
              <w:rPr>
                <w:lang w:val="en-US"/>
              </w:rPr>
              <w:t>1:Nếu khách hàng quan tâm tới bảo hiểm xe; 0:ngược lại</w:t>
            </w:r>
          </w:p>
        </w:tc>
      </w:tr>
    </w:tbl>
    <w:p w14:paraId="054EA384" w14:textId="77777777" w:rsidR="00144BB4" w:rsidRDefault="00144BB4" w:rsidP="00FF5CB8">
      <w:pPr>
        <w:jc w:val="both"/>
        <w:rPr>
          <w:lang w:val="en-US"/>
        </w:rPr>
      </w:pPr>
    </w:p>
    <w:p w14:paraId="34E3AC83" w14:textId="77777777" w:rsidR="004F7224" w:rsidRDefault="004F7224" w:rsidP="00FF5CB8">
      <w:pPr>
        <w:jc w:val="both"/>
        <w:rPr>
          <w:lang w:val="en-US"/>
        </w:rPr>
      </w:pPr>
      <w:r>
        <w:rPr>
          <w:lang w:val="en-US"/>
        </w:rPr>
        <w:t xml:space="preserve">Với bộ dữ liệu trên, biến chính cần dự đoán là “Response”. </w:t>
      </w:r>
      <w:r w:rsidR="004F7FF3">
        <w:rPr>
          <w:lang w:val="en-US"/>
        </w:rPr>
        <w:t xml:space="preserve">Thông qua việc xử lý, phân tích chọn ra các biến để xây dựng mô hình dự đoán sao </w:t>
      </w:r>
      <w:r w:rsidR="00D70382">
        <w:rPr>
          <w:lang w:val="en-US"/>
        </w:rPr>
        <w:t>cho tỷ lệ dự báo đúng là cao nhất.</w:t>
      </w:r>
    </w:p>
    <w:p w14:paraId="1D5DE1DA" w14:textId="77777777" w:rsidR="0023148B" w:rsidRPr="00F8705A" w:rsidRDefault="0023148B" w:rsidP="00FF5CB8">
      <w:pPr>
        <w:jc w:val="both"/>
        <w:rPr>
          <w:lang w:val="en-US"/>
        </w:rPr>
      </w:pPr>
    </w:p>
    <w:p w14:paraId="35AE2DE1" w14:textId="77777777" w:rsidR="00D36D19" w:rsidRPr="00373E4C" w:rsidRDefault="00903981" w:rsidP="00FB5AB0">
      <w:pPr>
        <w:pStyle w:val="ListParagraph"/>
        <w:numPr>
          <w:ilvl w:val="1"/>
          <w:numId w:val="6"/>
        </w:numPr>
        <w:ind w:left="709"/>
        <w:jc w:val="both"/>
        <w:outlineLvl w:val="2"/>
        <w:rPr>
          <w:lang w:val="en-US"/>
        </w:rPr>
      </w:pPr>
      <w:bookmarkStart w:id="11" w:name="_Toc165748318"/>
      <w:r w:rsidRPr="00373E4C">
        <w:rPr>
          <w:lang w:val="en-US"/>
        </w:rPr>
        <w:lastRenderedPageBreak/>
        <w:t>Xử lý dữ liệu</w:t>
      </w:r>
      <w:bookmarkEnd w:id="11"/>
    </w:p>
    <w:p w14:paraId="7622E7BA" w14:textId="77777777" w:rsidR="000B7309" w:rsidRDefault="00893BBD" w:rsidP="00FF5CB8">
      <w:pPr>
        <w:jc w:val="both"/>
        <w:rPr>
          <w:lang w:val="en-US"/>
        </w:rPr>
      </w:pPr>
      <w:r>
        <w:rPr>
          <w:lang w:val="en-US"/>
        </w:rPr>
        <w:t xml:space="preserve">Trong 11 biến (ngoại trừ ID) có </w:t>
      </w:r>
      <w:r w:rsidR="00E87540">
        <w:rPr>
          <w:lang w:val="en-US"/>
        </w:rPr>
        <w:t>3 biến định lượng và 8 biến là định tính. Tiến hành chuyển các biến định tính về dạng factor trong R</w:t>
      </w:r>
      <w:r w:rsidR="006E204F">
        <w:rPr>
          <w:lang w:val="en-US"/>
        </w:rPr>
        <w:t xml:space="preserve"> sau đó thực hiện kiểm tra các giá trị N</w:t>
      </w:r>
      <w:r w:rsidR="00036342">
        <w:rPr>
          <w:lang w:val="en-US"/>
        </w:rPr>
        <w:t>A</w:t>
      </w:r>
      <w:r w:rsidR="006E204F">
        <w:rPr>
          <w:lang w:val="en-US"/>
        </w:rPr>
        <w:t>s cũng như các giá trị outlier của 3 biến định lượng.</w:t>
      </w:r>
    </w:p>
    <w:p w14:paraId="3420C65A" w14:textId="13E042D4" w:rsidR="00637D0A" w:rsidRDefault="00D906BE" w:rsidP="00637D0A">
      <w:pPr>
        <w:pStyle w:val="ListParagraph"/>
        <w:numPr>
          <w:ilvl w:val="0"/>
          <w:numId w:val="12"/>
        </w:numPr>
        <w:jc w:val="both"/>
        <w:rPr>
          <w:lang w:val="en-US"/>
        </w:rPr>
      </w:pPr>
      <w:r w:rsidRPr="00373E4C">
        <w:rPr>
          <w:lang w:val="en-US"/>
        </w:rPr>
        <w:t xml:space="preserve">Thống kê mô tả </w:t>
      </w:r>
      <w:r w:rsidR="00104CE9">
        <w:rPr>
          <w:lang w:val="en-US"/>
        </w:rPr>
        <w:t xml:space="preserve">với </w:t>
      </w:r>
      <w:r w:rsidRPr="00373E4C">
        <w:rPr>
          <w:lang w:val="en-US"/>
        </w:rPr>
        <w:t>biến định lượng</w:t>
      </w:r>
    </w:p>
    <w:p w14:paraId="6866473B" w14:textId="77777777" w:rsidR="00637D0A" w:rsidRPr="00637D0A" w:rsidRDefault="00637D0A" w:rsidP="00637D0A">
      <w:pPr>
        <w:pStyle w:val="ListParagraph"/>
        <w:jc w:val="both"/>
        <w:rPr>
          <w:lang w:val="en-US"/>
        </w:rPr>
      </w:pPr>
    </w:p>
    <w:tbl>
      <w:tblPr>
        <w:tblStyle w:val="TableGrid"/>
        <w:tblW w:w="0" w:type="auto"/>
        <w:tblLook w:val="04A0" w:firstRow="1" w:lastRow="0" w:firstColumn="1" w:lastColumn="0" w:noHBand="0" w:noVBand="1"/>
      </w:tblPr>
      <w:tblGrid>
        <w:gridCol w:w="2357"/>
        <w:gridCol w:w="1127"/>
        <w:gridCol w:w="916"/>
        <w:gridCol w:w="1219"/>
        <w:gridCol w:w="1032"/>
        <w:gridCol w:w="1312"/>
        <w:gridCol w:w="1098"/>
      </w:tblGrid>
      <w:tr w:rsidR="00D906BE" w14:paraId="37E0C74F" w14:textId="77777777" w:rsidTr="00811408">
        <w:trPr>
          <w:trHeight w:val="573"/>
        </w:trPr>
        <w:tc>
          <w:tcPr>
            <w:tcW w:w="2358" w:type="dxa"/>
            <w:vAlign w:val="center"/>
          </w:tcPr>
          <w:p w14:paraId="36C788C9" w14:textId="77777777" w:rsidR="00D906BE" w:rsidRDefault="00D906BE" w:rsidP="00811408">
            <w:pPr>
              <w:jc w:val="center"/>
              <w:rPr>
                <w:lang w:val="en-US"/>
              </w:rPr>
            </w:pPr>
          </w:p>
        </w:tc>
        <w:tc>
          <w:tcPr>
            <w:tcW w:w="1147" w:type="dxa"/>
            <w:vAlign w:val="center"/>
          </w:tcPr>
          <w:p w14:paraId="1FD76582" w14:textId="77777777" w:rsidR="00D906BE" w:rsidRPr="008C6F21" w:rsidRDefault="00D906BE" w:rsidP="00811408">
            <w:pPr>
              <w:jc w:val="center"/>
              <w:rPr>
                <w:b/>
                <w:bCs/>
                <w:lang w:val="en-US"/>
              </w:rPr>
            </w:pPr>
            <w:r w:rsidRPr="008C6F21">
              <w:rPr>
                <w:b/>
                <w:bCs/>
                <w:lang w:val="en-US"/>
              </w:rPr>
              <w:t>Min</w:t>
            </w:r>
          </w:p>
        </w:tc>
        <w:tc>
          <w:tcPr>
            <w:tcW w:w="834" w:type="dxa"/>
            <w:vAlign w:val="center"/>
          </w:tcPr>
          <w:p w14:paraId="255DE194" w14:textId="77777777" w:rsidR="00D906BE" w:rsidRPr="008C6F21" w:rsidRDefault="00FB5AB0" w:rsidP="00811408">
            <w:pPr>
              <w:jc w:val="center"/>
              <w:rPr>
                <w:b/>
                <w:bCs/>
                <w:lang w:val="en-US"/>
              </w:rPr>
            </w:pPr>
            <w:r>
              <w:rPr>
                <w:b/>
                <w:bCs/>
                <w:lang w:val="en-US"/>
              </w:rPr>
              <w:t>1</w:t>
            </w:r>
            <w:r w:rsidRPr="00FB5AB0">
              <w:rPr>
                <w:b/>
                <w:bCs/>
                <w:vertAlign w:val="superscript"/>
                <w:lang w:val="en-US"/>
              </w:rPr>
              <w:t>st</w:t>
            </w:r>
            <w:r>
              <w:rPr>
                <w:b/>
                <w:bCs/>
                <w:lang w:val="en-US"/>
              </w:rPr>
              <w:t xml:space="preserve"> Qu</w:t>
            </w:r>
            <w:r w:rsidR="00095D3F">
              <w:rPr>
                <w:b/>
                <w:bCs/>
                <w:lang w:val="en-US"/>
              </w:rPr>
              <w:t>.</w:t>
            </w:r>
          </w:p>
        </w:tc>
        <w:tc>
          <w:tcPr>
            <w:tcW w:w="1237" w:type="dxa"/>
            <w:vAlign w:val="center"/>
          </w:tcPr>
          <w:p w14:paraId="1DA3AAD5" w14:textId="77777777" w:rsidR="00D906BE" w:rsidRPr="008C6F21" w:rsidRDefault="00D906BE" w:rsidP="00811408">
            <w:pPr>
              <w:jc w:val="center"/>
              <w:rPr>
                <w:b/>
                <w:bCs/>
                <w:lang w:val="en-US"/>
              </w:rPr>
            </w:pPr>
            <w:r w:rsidRPr="008C6F21">
              <w:rPr>
                <w:b/>
                <w:bCs/>
                <w:lang w:val="en-US"/>
              </w:rPr>
              <w:t>Mean</w:t>
            </w:r>
          </w:p>
        </w:tc>
        <w:tc>
          <w:tcPr>
            <w:tcW w:w="1039" w:type="dxa"/>
            <w:vAlign w:val="center"/>
          </w:tcPr>
          <w:p w14:paraId="2ADD6C78" w14:textId="77777777" w:rsidR="00D906BE" w:rsidRPr="008C6F21" w:rsidRDefault="00095D3F" w:rsidP="00811408">
            <w:pPr>
              <w:jc w:val="center"/>
              <w:rPr>
                <w:b/>
                <w:bCs/>
                <w:lang w:val="en-US"/>
              </w:rPr>
            </w:pPr>
            <w:r>
              <w:rPr>
                <w:b/>
                <w:bCs/>
                <w:lang w:val="en-US"/>
              </w:rPr>
              <w:t>3</w:t>
            </w:r>
            <w:r w:rsidRPr="00095D3F">
              <w:rPr>
                <w:b/>
                <w:bCs/>
                <w:vertAlign w:val="superscript"/>
                <w:lang w:val="en-US"/>
              </w:rPr>
              <w:t>rd</w:t>
            </w:r>
            <w:r>
              <w:rPr>
                <w:b/>
                <w:bCs/>
                <w:lang w:val="en-US"/>
              </w:rPr>
              <w:t xml:space="preserve"> Qu.</w:t>
            </w:r>
          </w:p>
        </w:tc>
        <w:tc>
          <w:tcPr>
            <w:tcW w:w="1327" w:type="dxa"/>
            <w:vAlign w:val="center"/>
          </w:tcPr>
          <w:p w14:paraId="0B970F30" w14:textId="77777777" w:rsidR="00D906BE" w:rsidRPr="008C6F21" w:rsidRDefault="00D906BE" w:rsidP="00811408">
            <w:pPr>
              <w:jc w:val="center"/>
              <w:rPr>
                <w:b/>
                <w:bCs/>
                <w:lang w:val="en-US"/>
              </w:rPr>
            </w:pPr>
            <w:r w:rsidRPr="008C6F21">
              <w:rPr>
                <w:b/>
                <w:bCs/>
                <w:lang w:val="en-US"/>
              </w:rPr>
              <w:t>Max</w:t>
            </w:r>
          </w:p>
        </w:tc>
        <w:tc>
          <w:tcPr>
            <w:tcW w:w="1119" w:type="dxa"/>
            <w:vAlign w:val="center"/>
          </w:tcPr>
          <w:p w14:paraId="3D2E64E0" w14:textId="77777777" w:rsidR="00D906BE" w:rsidRPr="008C6F21" w:rsidRDefault="00D906BE" w:rsidP="00811408">
            <w:pPr>
              <w:jc w:val="center"/>
              <w:rPr>
                <w:b/>
                <w:bCs/>
                <w:lang w:val="en-US"/>
              </w:rPr>
            </w:pPr>
            <w:r w:rsidRPr="008C6F21">
              <w:rPr>
                <w:b/>
                <w:bCs/>
                <w:lang w:val="en-US"/>
              </w:rPr>
              <w:t>NAs</w:t>
            </w:r>
          </w:p>
        </w:tc>
      </w:tr>
      <w:tr w:rsidR="00D906BE" w14:paraId="1E09602F" w14:textId="77777777" w:rsidTr="00811408">
        <w:trPr>
          <w:trHeight w:val="573"/>
        </w:trPr>
        <w:tc>
          <w:tcPr>
            <w:tcW w:w="2358" w:type="dxa"/>
            <w:vAlign w:val="center"/>
          </w:tcPr>
          <w:p w14:paraId="454AE4AF" w14:textId="77777777" w:rsidR="00D906BE" w:rsidRPr="008C6F21" w:rsidRDefault="00D906BE" w:rsidP="00811408">
            <w:pPr>
              <w:jc w:val="center"/>
              <w:rPr>
                <w:b/>
                <w:bCs/>
                <w:lang w:val="en-US"/>
              </w:rPr>
            </w:pPr>
            <w:r w:rsidRPr="008C6F21">
              <w:rPr>
                <w:b/>
                <w:bCs/>
                <w:lang w:val="en-US"/>
              </w:rPr>
              <w:t>Age</w:t>
            </w:r>
          </w:p>
        </w:tc>
        <w:tc>
          <w:tcPr>
            <w:tcW w:w="1147" w:type="dxa"/>
            <w:vAlign w:val="center"/>
          </w:tcPr>
          <w:p w14:paraId="6533F63F" w14:textId="77777777" w:rsidR="00D906BE" w:rsidRDefault="00D906BE" w:rsidP="00811408">
            <w:pPr>
              <w:jc w:val="center"/>
              <w:rPr>
                <w:lang w:val="en-US"/>
              </w:rPr>
            </w:pPr>
            <w:r>
              <w:rPr>
                <w:lang w:val="en-US"/>
              </w:rPr>
              <w:t>20</w:t>
            </w:r>
          </w:p>
        </w:tc>
        <w:tc>
          <w:tcPr>
            <w:tcW w:w="834" w:type="dxa"/>
            <w:vAlign w:val="center"/>
          </w:tcPr>
          <w:p w14:paraId="157AC593" w14:textId="77777777" w:rsidR="00D906BE" w:rsidRDefault="00095D3F" w:rsidP="00811408">
            <w:pPr>
              <w:jc w:val="center"/>
              <w:rPr>
                <w:lang w:val="en-US"/>
              </w:rPr>
            </w:pPr>
            <w:r>
              <w:rPr>
                <w:lang w:val="en-US"/>
              </w:rPr>
              <w:t>25</w:t>
            </w:r>
          </w:p>
        </w:tc>
        <w:tc>
          <w:tcPr>
            <w:tcW w:w="1237" w:type="dxa"/>
            <w:vAlign w:val="center"/>
          </w:tcPr>
          <w:p w14:paraId="21FA6774" w14:textId="77777777" w:rsidR="00D906BE" w:rsidRDefault="00D906BE" w:rsidP="00811408">
            <w:pPr>
              <w:jc w:val="center"/>
              <w:rPr>
                <w:lang w:val="en-US"/>
              </w:rPr>
            </w:pPr>
            <w:r>
              <w:rPr>
                <w:lang w:val="en-US"/>
              </w:rPr>
              <w:t>38.82</w:t>
            </w:r>
          </w:p>
        </w:tc>
        <w:tc>
          <w:tcPr>
            <w:tcW w:w="1039" w:type="dxa"/>
            <w:vAlign w:val="center"/>
          </w:tcPr>
          <w:p w14:paraId="1E5F98D2" w14:textId="77777777" w:rsidR="00D906BE" w:rsidRDefault="00095D3F" w:rsidP="00811408">
            <w:pPr>
              <w:jc w:val="center"/>
              <w:rPr>
                <w:lang w:val="en-US"/>
              </w:rPr>
            </w:pPr>
            <w:r>
              <w:rPr>
                <w:lang w:val="en-US"/>
              </w:rPr>
              <w:t>49</w:t>
            </w:r>
          </w:p>
        </w:tc>
        <w:tc>
          <w:tcPr>
            <w:tcW w:w="1327" w:type="dxa"/>
            <w:vAlign w:val="center"/>
          </w:tcPr>
          <w:p w14:paraId="5476754C" w14:textId="77777777" w:rsidR="00D906BE" w:rsidRDefault="00D906BE" w:rsidP="00811408">
            <w:pPr>
              <w:jc w:val="center"/>
              <w:rPr>
                <w:lang w:val="en-US"/>
              </w:rPr>
            </w:pPr>
            <w:r>
              <w:rPr>
                <w:lang w:val="en-US"/>
              </w:rPr>
              <w:t>85</w:t>
            </w:r>
          </w:p>
        </w:tc>
        <w:tc>
          <w:tcPr>
            <w:tcW w:w="1119" w:type="dxa"/>
            <w:vAlign w:val="center"/>
          </w:tcPr>
          <w:p w14:paraId="5F7EC99C" w14:textId="77777777" w:rsidR="00D906BE" w:rsidRDefault="00D906BE" w:rsidP="00811408">
            <w:pPr>
              <w:jc w:val="center"/>
              <w:rPr>
                <w:lang w:val="en-US"/>
              </w:rPr>
            </w:pPr>
            <w:r>
              <w:rPr>
                <w:lang w:val="en-US"/>
              </w:rPr>
              <w:t>0</w:t>
            </w:r>
          </w:p>
        </w:tc>
      </w:tr>
      <w:tr w:rsidR="00D906BE" w14:paraId="07D08CB1" w14:textId="77777777" w:rsidTr="00811408">
        <w:trPr>
          <w:trHeight w:val="573"/>
        </w:trPr>
        <w:tc>
          <w:tcPr>
            <w:tcW w:w="2358" w:type="dxa"/>
            <w:vAlign w:val="center"/>
          </w:tcPr>
          <w:p w14:paraId="68BB9DE0" w14:textId="77777777" w:rsidR="00D906BE" w:rsidRPr="008C6F21" w:rsidRDefault="00D906BE" w:rsidP="00811408">
            <w:pPr>
              <w:jc w:val="center"/>
              <w:rPr>
                <w:b/>
                <w:bCs/>
                <w:lang w:val="en-US"/>
              </w:rPr>
            </w:pPr>
            <w:r w:rsidRPr="008C6F21">
              <w:rPr>
                <w:b/>
                <w:bCs/>
                <w:lang w:val="en-US"/>
              </w:rPr>
              <w:t>Annual_</w:t>
            </w:r>
            <w:r w:rsidR="00095D3F">
              <w:rPr>
                <w:b/>
                <w:bCs/>
                <w:lang w:val="en-US"/>
              </w:rPr>
              <w:t>p</w:t>
            </w:r>
            <w:r w:rsidRPr="008C6F21">
              <w:rPr>
                <w:b/>
                <w:bCs/>
                <w:lang w:val="en-US"/>
              </w:rPr>
              <w:t>remium</w:t>
            </w:r>
          </w:p>
        </w:tc>
        <w:tc>
          <w:tcPr>
            <w:tcW w:w="1147" w:type="dxa"/>
            <w:vAlign w:val="center"/>
          </w:tcPr>
          <w:p w14:paraId="00A47A10" w14:textId="77777777" w:rsidR="00D906BE" w:rsidRDefault="00D906BE" w:rsidP="00811408">
            <w:pPr>
              <w:jc w:val="center"/>
              <w:rPr>
                <w:lang w:val="en-US"/>
              </w:rPr>
            </w:pPr>
            <w:r>
              <w:rPr>
                <w:lang w:val="en-US"/>
              </w:rPr>
              <w:t>2630</w:t>
            </w:r>
          </w:p>
        </w:tc>
        <w:tc>
          <w:tcPr>
            <w:tcW w:w="834" w:type="dxa"/>
            <w:vAlign w:val="center"/>
          </w:tcPr>
          <w:p w14:paraId="40EB6991" w14:textId="77777777" w:rsidR="00D906BE" w:rsidRDefault="00E720B7" w:rsidP="00811408">
            <w:pPr>
              <w:jc w:val="center"/>
              <w:rPr>
                <w:lang w:val="en-US"/>
              </w:rPr>
            </w:pPr>
            <w:r>
              <w:rPr>
                <w:lang w:val="en-US"/>
              </w:rPr>
              <w:t>24405</w:t>
            </w:r>
          </w:p>
        </w:tc>
        <w:tc>
          <w:tcPr>
            <w:tcW w:w="1237" w:type="dxa"/>
            <w:vAlign w:val="center"/>
          </w:tcPr>
          <w:p w14:paraId="223DAA88" w14:textId="77777777" w:rsidR="00D906BE" w:rsidRDefault="00D906BE" w:rsidP="00811408">
            <w:pPr>
              <w:jc w:val="center"/>
              <w:rPr>
                <w:lang w:val="en-US"/>
              </w:rPr>
            </w:pPr>
            <w:r>
              <w:rPr>
                <w:lang w:val="en-US"/>
              </w:rPr>
              <w:t>30564</w:t>
            </w:r>
          </w:p>
        </w:tc>
        <w:tc>
          <w:tcPr>
            <w:tcW w:w="1039" w:type="dxa"/>
            <w:vAlign w:val="center"/>
          </w:tcPr>
          <w:p w14:paraId="32C3F3F5" w14:textId="77777777" w:rsidR="00D906BE" w:rsidRDefault="00E720B7" w:rsidP="00811408">
            <w:pPr>
              <w:jc w:val="center"/>
              <w:rPr>
                <w:lang w:val="en-US"/>
              </w:rPr>
            </w:pPr>
            <w:r>
              <w:rPr>
                <w:lang w:val="en-US"/>
              </w:rPr>
              <w:t>39400</w:t>
            </w:r>
          </w:p>
        </w:tc>
        <w:tc>
          <w:tcPr>
            <w:tcW w:w="1327" w:type="dxa"/>
            <w:vAlign w:val="center"/>
          </w:tcPr>
          <w:p w14:paraId="2272BB99" w14:textId="77777777" w:rsidR="00D906BE" w:rsidRDefault="00D906BE" w:rsidP="00811408">
            <w:pPr>
              <w:jc w:val="center"/>
              <w:rPr>
                <w:lang w:val="en-US"/>
              </w:rPr>
            </w:pPr>
            <w:r>
              <w:rPr>
                <w:lang w:val="en-US"/>
              </w:rPr>
              <w:t>540165</w:t>
            </w:r>
          </w:p>
        </w:tc>
        <w:tc>
          <w:tcPr>
            <w:tcW w:w="1119" w:type="dxa"/>
            <w:vAlign w:val="center"/>
          </w:tcPr>
          <w:p w14:paraId="26939BE6" w14:textId="77777777" w:rsidR="00D906BE" w:rsidRDefault="00D906BE" w:rsidP="00811408">
            <w:pPr>
              <w:jc w:val="center"/>
              <w:rPr>
                <w:lang w:val="en-US"/>
              </w:rPr>
            </w:pPr>
            <w:r>
              <w:rPr>
                <w:lang w:val="en-US"/>
              </w:rPr>
              <w:t>0</w:t>
            </w:r>
          </w:p>
        </w:tc>
      </w:tr>
      <w:tr w:rsidR="00D906BE" w14:paraId="5641C71D" w14:textId="77777777" w:rsidTr="00811408">
        <w:trPr>
          <w:trHeight w:val="573"/>
        </w:trPr>
        <w:tc>
          <w:tcPr>
            <w:tcW w:w="2358" w:type="dxa"/>
            <w:vAlign w:val="center"/>
          </w:tcPr>
          <w:p w14:paraId="66B21660" w14:textId="77777777" w:rsidR="00D906BE" w:rsidRPr="008C6F21" w:rsidRDefault="00D906BE" w:rsidP="00811408">
            <w:pPr>
              <w:jc w:val="center"/>
              <w:rPr>
                <w:b/>
                <w:bCs/>
                <w:lang w:val="en-US"/>
              </w:rPr>
            </w:pPr>
            <w:r w:rsidRPr="008C6F21">
              <w:rPr>
                <w:b/>
                <w:bCs/>
                <w:lang w:val="en-US"/>
              </w:rPr>
              <w:t>Vintage</w:t>
            </w:r>
          </w:p>
        </w:tc>
        <w:tc>
          <w:tcPr>
            <w:tcW w:w="1147" w:type="dxa"/>
            <w:vAlign w:val="center"/>
          </w:tcPr>
          <w:p w14:paraId="591143EE" w14:textId="77777777" w:rsidR="00D906BE" w:rsidRDefault="00D906BE" w:rsidP="00811408">
            <w:pPr>
              <w:jc w:val="center"/>
              <w:rPr>
                <w:lang w:val="en-US"/>
              </w:rPr>
            </w:pPr>
            <w:r>
              <w:rPr>
                <w:lang w:val="en-US"/>
              </w:rPr>
              <w:t>10</w:t>
            </w:r>
          </w:p>
        </w:tc>
        <w:tc>
          <w:tcPr>
            <w:tcW w:w="834" w:type="dxa"/>
            <w:vAlign w:val="center"/>
          </w:tcPr>
          <w:p w14:paraId="0667E040" w14:textId="77777777" w:rsidR="00D906BE" w:rsidRDefault="00E720B7" w:rsidP="00811408">
            <w:pPr>
              <w:jc w:val="center"/>
              <w:rPr>
                <w:lang w:val="en-US"/>
              </w:rPr>
            </w:pPr>
            <w:r>
              <w:rPr>
                <w:lang w:val="en-US"/>
              </w:rPr>
              <w:t>82</w:t>
            </w:r>
          </w:p>
        </w:tc>
        <w:tc>
          <w:tcPr>
            <w:tcW w:w="1237" w:type="dxa"/>
            <w:vAlign w:val="center"/>
          </w:tcPr>
          <w:p w14:paraId="5A12A21C" w14:textId="77777777" w:rsidR="00D906BE" w:rsidRDefault="00D906BE" w:rsidP="00811408">
            <w:pPr>
              <w:jc w:val="center"/>
              <w:rPr>
                <w:lang w:val="en-US"/>
              </w:rPr>
            </w:pPr>
            <w:r>
              <w:rPr>
                <w:lang w:val="en-US"/>
              </w:rPr>
              <w:t>154.3</w:t>
            </w:r>
          </w:p>
        </w:tc>
        <w:tc>
          <w:tcPr>
            <w:tcW w:w="1039" w:type="dxa"/>
            <w:vAlign w:val="center"/>
          </w:tcPr>
          <w:p w14:paraId="17E1E21E" w14:textId="77777777" w:rsidR="00D906BE" w:rsidRDefault="00E720B7" w:rsidP="00811408">
            <w:pPr>
              <w:jc w:val="center"/>
              <w:rPr>
                <w:lang w:val="en-US"/>
              </w:rPr>
            </w:pPr>
            <w:r>
              <w:rPr>
                <w:lang w:val="en-US"/>
              </w:rPr>
              <w:t>227</w:t>
            </w:r>
          </w:p>
        </w:tc>
        <w:tc>
          <w:tcPr>
            <w:tcW w:w="1327" w:type="dxa"/>
            <w:vAlign w:val="center"/>
          </w:tcPr>
          <w:p w14:paraId="4FAC597C" w14:textId="77777777" w:rsidR="00D906BE" w:rsidRDefault="00D906BE" w:rsidP="00811408">
            <w:pPr>
              <w:jc w:val="center"/>
              <w:rPr>
                <w:lang w:val="en-US"/>
              </w:rPr>
            </w:pPr>
            <w:r>
              <w:rPr>
                <w:lang w:val="en-US"/>
              </w:rPr>
              <w:t>299</w:t>
            </w:r>
          </w:p>
        </w:tc>
        <w:tc>
          <w:tcPr>
            <w:tcW w:w="1119" w:type="dxa"/>
            <w:vAlign w:val="center"/>
          </w:tcPr>
          <w:p w14:paraId="21F1D9EB" w14:textId="77777777" w:rsidR="00D906BE" w:rsidRDefault="00D906BE" w:rsidP="00811408">
            <w:pPr>
              <w:jc w:val="center"/>
              <w:rPr>
                <w:lang w:val="en-US"/>
              </w:rPr>
            </w:pPr>
            <w:r>
              <w:rPr>
                <w:lang w:val="en-US"/>
              </w:rPr>
              <w:t>0</w:t>
            </w:r>
          </w:p>
        </w:tc>
      </w:tr>
    </w:tbl>
    <w:p w14:paraId="34808CF6" w14:textId="77777777" w:rsidR="001A7978" w:rsidRDefault="001A7978" w:rsidP="00FF5CB8">
      <w:pPr>
        <w:jc w:val="both"/>
        <w:rPr>
          <w:lang w:val="en-US"/>
        </w:rPr>
      </w:pPr>
    </w:p>
    <w:p w14:paraId="6F1CE681" w14:textId="4E9B9A63" w:rsidR="002A7AD5" w:rsidRDefault="00C818FC" w:rsidP="00FF5CB8">
      <w:pPr>
        <w:jc w:val="both"/>
        <w:rPr>
          <w:lang w:val="en-US"/>
        </w:rPr>
      </w:pPr>
      <w:r>
        <w:rPr>
          <w:lang w:val="en-US"/>
        </w:rPr>
        <w:t>Kết quả cho thấy không có giá trị N</w:t>
      </w:r>
      <w:r w:rsidR="002A17A3">
        <w:rPr>
          <w:lang w:val="en-US"/>
        </w:rPr>
        <w:t>A</w:t>
      </w:r>
      <w:r>
        <w:rPr>
          <w:lang w:val="en-US"/>
        </w:rPr>
        <w:t xml:space="preserve">s nào ở </w:t>
      </w:r>
      <w:r w:rsidR="00B25F91">
        <w:rPr>
          <w:lang w:val="en-US"/>
        </w:rPr>
        <w:t xml:space="preserve">3 biến định lượng </w:t>
      </w:r>
      <w:r>
        <w:rPr>
          <w:lang w:val="en-US"/>
        </w:rPr>
        <w:t>trong bộ dữ liệu này</w:t>
      </w:r>
      <w:r w:rsidR="00E531B4">
        <w:rPr>
          <w:lang w:val="en-US"/>
        </w:rPr>
        <w:t>.</w:t>
      </w:r>
      <w:r w:rsidR="00B25F91">
        <w:rPr>
          <w:lang w:val="en-US"/>
        </w:rPr>
        <w:t xml:space="preserve"> Trung bình tuổi của khách hàng</w:t>
      </w:r>
      <w:r w:rsidR="00F91D47">
        <w:rPr>
          <w:lang w:val="en-US"/>
        </w:rPr>
        <w:t xml:space="preserve"> mua bảo hiểm của Triks xấp xỉ 39 tuổi</w:t>
      </w:r>
      <w:r w:rsidR="00377D7F">
        <w:rPr>
          <w:lang w:val="en-US"/>
        </w:rPr>
        <w:t xml:space="preserve">, mang lại số tiền trung bình là 30564 với </w:t>
      </w:r>
      <w:r w:rsidR="006054D9">
        <w:rPr>
          <w:lang w:val="en-US"/>
        </w:rPr>
        <w:t>hơn 154 ngày trung bình khách hàng gắn bó với công ty. Tuy nhiên nhận thấy sự chênh lệch</w:t>
      </w:r>
      <w:r w:rsidR="00D45048">
        <w:rPr>
          <w:lang w:val="en-US"/>
        </w:rPr>
        <w:t xml:space="preserve"> lớn giữa</w:t>
      </w:r>
      <w:r w:rsidR="00816D26">
        <w:rPr>
          <w:lang w:val="en-US"/>
        </w:rPr>
        <w:t xml:space="preserve"> các giá trị min, max so với</w:t>
      </w:r>
      <w:r w:rsidR="001F4C0A">
        <w:rPr>
          <w:lang w:val="en-US"/>
        </w:rPr>
        <w:t xml:space="preserve"> med</w:t>
      </w:r>
      <w:r w:rsidR="00D45048">
        <w:rPr>
          <w:lang w:val="en-US"/>
        </w:rPr>
        <w:t>ian nên kiểm tra outlier</w:t>
      </w:r>
    </w:p>
    <w:tbl>
      <w:tblPr>
        <w:tblStyle w:val="TableGrid"/>
        <w:tblW w:w="9067" w:type="dxa"/>
        <w:tblLayout w:type="fixed"/>
        <w:tblLook w:val="04A0" w:firstRow="1" w:lastRow="0" w:firstColumn="1" w:lastColumn="0" w:noHBand="0" w:noVBand="1"/>
      </w:tblPr>
      <w:tblGrid>
        <w:gridCol w:w="4390"/>
        <w:gridCol w:w="4677"/>
      </w:tblGrid>
      <w:tr w:rsidR="00467E1C" w14:paraId="3EB8E36B" w14:textId="77777777" w:rsidTr="008A313E">
        <w:tc>
          <w:tcPr>
            <w:tcW w:w="4390" w:type="dxa"/>
            <w:tcBorders>
              <w:bottom w:val="single" w:sz="4" w:space="0" w:color="auto"/>
            </w:tcBorders>
          </w:tcPr>
          <w:p w14:paraId="42C3D8A7" w14:textId="77777777" w:rsidR="00467E1C" w:rsidRPr="002A17A3" w:rsidRDefault="00467E1C" w:rsidP="002A17A3">
            <w:pPr>
              <w:jc w:val="center"/>
              <w:rPr>
                <w:b/>
                <w:bCs/>
                <w:lang w:val="en-US"/>
              </w:rPr>
            </w:pPr>
            <w:r w:rsidRPr="002A17A3">
              <w:rPr>
                <w:b/>
                <w:bCs/>
                <w:lang w:val="en-US"/>
              </w:rPr>
              <w:t>Trước khi xử lý outlier</w:t>
            </w:r>
          </w:p>
        </w:tc>
        <w:tc>
          <w:tcPr>
            <w:tcW w:w="4677" w:type="dxa"/>
            <w:tcBorders>
              <w:bottom w:val="single" w:sz="4" w:space="0" w:color="auto"/>
              <w:right w:val="single" w:sz="4" w:space="0" w:color="auto"/>
            </w:tcBorders>
          </w:tcPr>
          <w:p w14:paraId="6E5B46D2" w14:textId="77777777" w:rsidR="00467E1C" w:rsidRPr="002A17A3" w:rsidRDefault="00467E1C" w:rsidP="002A17A3">
            <w:pPr>
              <w:jc w:val="center"/>
              <w:rPr>
                <w:b/>
                <w:bCs/>
                <w:lang w:val="en-US"/>
              </w:rPr>
            </w:pPr>
            <w:r w:rsidRPr="002A17A3">
              <w:rPr>
                <w:b/>
                <w:bCs/>
                <w:lang w:val="en-US"/>
              </w:rPr>
              <w:t>Sau khi sử lý</w:t>
            </w:r>
            <w:r>
              <w:rPr>
                <w:b/>
                <w:bCs/>
                <w:lang w:val="en-US"/>
              </w:rPr>
              <w:t xml:space="preserve"> outlier</w:t>
            </w:r>
          </w:p>
        </w:tc>
      </w:tr>
      <w:tr w:rsidR="00467E1C" w14:paraId="3B0A2788" w14:textId="77777777" w:rsidTr="00D30CC8">
        <w:trPr>
          <w:trHeight w:val="2751"/>
        </w:trPr>
        <w:tc>
          <w:tcPr>
            <w:tcW w:w="4390" w:type="dxa"/>
            <w:tcBorders>
              <w:top w:val="single" w:sz="4" w:space="0" w:color="auto"/>
              <w:bottom w:val="single" w:sz="4" w:space="0" w:color="auto"/>
            </w:tcBorders>
            <w:vAlign w:val="center"/>
          </w:tcPr>
          <w:p w14:paraId="55F966E5" w14:textId="503FA6D4" w:rsidR="00467E1C" w:rsidRDefault="00C07D9F" w:rsidP="007317E3">
            <w:pPr>
              <w:jc w:val="center"/>
              <w:rPr>
                <w:noProof/>
                <w:lang w:val="en-US"/>
              </w:rPr>
            </w:pPr>
            <w:r>
              <w:rPr>
                <w:noProof/>
                <w:lang w:val="en-US"/>
              </w:rPr>
              <w:drawing>
                <wp:inline distT="0" distB="0" distL="0" distR="0" wp14:anchorId="34EFEDD4" wp14:editId="1EA94B4F">
                  <wp:extent cx="2649100" cy="1494213"/>
                  <wp:effectExtent l="0" t="0" r="0" b="0"/>
                  <wp:docPr id="1468615870" name="Picture 2"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15870" name="Picture 2" descr="A graph with a blue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4892" cy="1520042"/>
                          </a:xfrm>
                          <a:prstGeom prst="rect">
                            <a:avLst/>
                          </a:prstGeom>
                        </pic:spPr>
                      </pic:pic>
                    </a:graphicData>
                  </a:graphic>
                </wp:inline>
              </w:drawing>
            </w:r>
          </w:p>
        </w:tc>
        <w:tc>
          <w:tcPr>
            <w:tcW w:w="4677" w:type="dxa"/>
            <w:tcBorders>
              <w:top w:val="single" w:sz="4" w:space="0" w:color="auto"/>
              <w:bottom w:val="single" w:sz="4" w:space="0" w:color="auto"/>
              <w:right w:val="single" w:sz="4" w:space="0" w:color="auto"/>
            </w:tcBorders>
            <w:vAlign w:val="center"/>
          </w:tcPr>
          <w:p w14:paraId="5BED5607" w14:textId="3AA6CCFC" w:rsidR="00467E1C" w:rsidRDefault="0008046A" w:rsidP="007317E3">
            <w:pPr>
              <w:jc w:val="center"/>
              <w:rPr>
                <w:noProof/>
                <w:lang w:val="en-US"/>
              </w:rPr>
            </w:pPr>
            <w:r>
              <w:rPr>
                <w:noProof/>
                <w:lang w:val="en-US"/>
              </w:rPr>
              <w:drawing>
                <wp:inline distT="0" distB="0" distL="0" distR="0" wp14:anchorId="2C12ABAD" wp14:editId="237EA283">
                  <wp:extent cx="2648720" cy="1475971"/>
                  <wp:effectExtent l="0" t="0" r="0" b="0"/>
                  <wp:docPr id="24728650" name="Picture 2"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15870" name="Picture 2" descr="A graph with a blue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80492" cy="1493676"/>
                          </a:xfrm>
                          <a:prstGeom prst="rect">
                            <a:avLst/>
                          </a:prstGeom>
                        </pic:spPr>
                      </pic:pic>
                    </a:graphicData>
                  </a:graphic>
                </wp:inline>
              </w:drawing>
            </w:r>
          </w:p>
        </w:tc>
      </w:tr>
      <w:tr w:rsidR="00467E1C" w14:paraId="0917AA09" w14:textId="77777777" w:rsidTr="007317E3">
        <w:trPr>
          <w:trHeight w:val="2258"/>
        </w:trPr>
        <w:tc>
          <w:tcPr>
            <w:tcW w:w="4390" w:type="dxa"/>
            <w:tcBorders>
              <w:top w:val="single" w:sz="4" w:space="0" w:color="auto"/>
            </w:tcBorders>
            <w:vAlign w:val="center"/>
          </w:tcPr>
          <w:p w14:paraId="0F9B4FD8" w14:textId="13D69DC8" w:rsidR="00467E1C" w:rsidRDefault="00C07D9F" w:rsidP="007317E3">
            <w:pPr>
              <w:jc w:val="center"/>
              <w:rPr>
                <w:noProof/>
                <w:lang w:val="en-US"/>
              </w:rPr>
            </w:pPr>
            <w:r>
              <w:rPr>
                <w:noProof/>
                <w:lang w:val="en-US"/>
              </w:rPr>
              <w:drawing>
                <wp:inline distT="0" distB="0" distL="0" distR="0" wp14:anchorId="2B6FB5CF" wp14:editId="667F6E33">
                  <wp:extent cx="2649795" cy="1334729"/>
                  <wp:effectExtent l="0" t="0" r="0" b="0"/>
                  <wp:docPr id="404631457" name="Picture 3"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31457" name="Picture 3" descr="A graph with a lin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5231" cy="1342504"/>
                          </a:xfrm>
                          <a:prstGeom prst="rect">
                            <a:avLst/>
                          </a:prstGeom>
                        </pic:spPr>
                      </pic:pic>
                    </a:graphicData>
                  </a:graphic>
                </wp:inline>
              </w:drawing>
            </w:r>
          </w:p>
        </w:tc>
        <w:tc>
          <w:tcPr>
            <w:tcW w:w="4677" w:type="dxa"/>
            <w:tcBorders>
              <w:top w:val="single" w:sz="4" w:space="0" w:color="auto"/>
              <w:right w:val="single" w:sz="4" w:space="0" w:color="auto"/>
            </w:tcBorders>
            <w:vAlign w:val="center"/>
          </w:tcPr>
          <w:p w14:paraId="5452D73A" w14:textId="000CEA89" w:rsidR="00467E1C" w:rsidRDefault="00143037" w:rsidP="007317E3">
            <w:pPr>
              <w:jc w:val="center"/>
              <w:rPr>
                <w:noProof/>
                <w:lang w:val="en-US"/>
              </w:rPr>
            </w:pPr>
            <w:r>
              <w:rPr>
                <w:noProof/>
                <w:lang w:val="en-US"/>
              </w:rPr>
              <w:drawing>
                <wp:inline distT="0" distB="0" distL="0" distR="0" wp14:anchorId="0A8E47E4" wp14:editId="41B38B25">
                  <wp:extent cx="2832735" cy="1352203"/>
                  <wp:effectExtent l="0" t="0" r="5715" b="635"/>
                  <wp:docPr id="1856063763" name="Picture 5" descr="A green rectangular ba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63763" name="Picture 5" descr="A green rectangular bar with numbe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0804" cy="1356055"/>
                          </a:xfrm>
                          <a:prstGeom prst="rect">
                            <a:avLst/>
                          </a:prstGeom>
                        </pic:spPr>
                      </pic:pic>
                    </a:graphicData>
                  </a:graphic>
                </wp:inline>
              </w:drawing>
            </w:r>
          </w:p>
        </w:tc>
      </w:tr>
      <w:tr w:rsidR="00467E1C" w14:paraId="5DB1BC4D" w14:textId="77777777" w:rsidTr="007317E3">
        <w:trPr>
          <w:trHeight w:val="2607"/>
        </w:trPr>
        <w:tc>
          <w:tcPr>
            <w:tcW w:w="4390" w:type="dxa"/>
            <w:tcBorders>
              <w:top w:val="single" w:sz="4" w:space="0" w:color="auto"/>
              <w:bottom w:val="single" w:sz="4" w:space="0" w:color="auto"/>
            </w:tcBorders>
            <w:vAlign w:val="center"/>
          </w:tcPr>
          <w:p w14:paraId="6BE2C633" w14:textId="099D1DC4" w:rsidR="00467E1C" w:rsidRDefault="00C07D9F" w:rsidP="007317E3">
            <w:pPr>
              <w:jc w:val="center"/>
              <w:rPr>
                <w:noProof/>
                <w:lang w:val="en-US"/>
              </w:rPr>
            </w:pPr>
            <w:r>
              <w:rPr>
                <w:noProof/>
                <w:lang w:val="en-US"/>
              </w:rPr>
              <w:lastRenderedPageBreak/>
              <w:drawing>
                <wp:inline distT="0" distB="0" distL="0" distR="0" wp14:anchorId="6B8B9814" wp14:editId="1DB64390">
                  <wp:extent cx="2650490" cy="1533525"/>
                  <wp:effectExtent l="0" t="0" r="0" b="9525"/>
                  <wp:docPr id="85194114" name="Picture 4"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4114" name="Picture 4" descr="A black square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50490" cy="1533525"/>
                          </a:xfrm>
                          <a:prstGeom prst="rect">
                            <a:avLst/>
                          </a:prstGeom>
                        </pic:spPr>
                      </pic:pic>
                    </a:graphicData>
                  </a:graphic>
                </wp:inline>
              </w:drawing>
            </w:r>
          </w:p>
        </w:tc>
        <w:tc>
          <w:tcPr>
            <w:tcW w:w="4677" w:type="dxa"/>
            <w:tcBorders>
              <w:top w:val="single" w:sz="4" w:space="0" w:color="auto"/>
              <w:bottom w:val="single" w:sz="4" w:space="0" w:color="auto"/>
              <w:right w:val="single" w:sz="4" w:space="0" w:color="auto"/>
            </w:tcBorders>
            <w:vAlign w:val="center"/>
          </w:tcPr>
          <w:p w14:paraId="75DA95CC" w14:textId="61943639" w:rsidR="00467E1C" w:rsidRDefault="00143037" w:rsidP="007317E3">
            <w:pPr>
              <w:jc w:val="center"/>
              <w:rPr>
                <w:noProof/>
                <w:lang w:val="en-US"/>
              </w:rPr>
            </w:pPr>
            <w:r>
              <w:rPr>
                <w:noProof/>
                <w:lang w:val="en-US"/>
              </w:rPr>
              <w:drawing>
                <wp:inline distT="0" distB="0" distL="0" distR="0" wp14:anchorId="0DF116EE" wp14:editId="7509635A">
                  <wp:extent cx="2650490" cy="1533525"/>
                  <wp:effectExtent l="0" t="0" r="0" b="9525"/>
                  <wp:docPr id="380444122" name="Picture 4"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4114" name="Picture 4" descr="A black square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50490" cy="1533525"/>
                          </a:xfrm>
                          <a:prstGeom prst="rect">
                            <a:avLst/>
                          </a:prstGeom>
                        </pic:spPr>
                      </pic:pic>
                    </a:graphicData>
                  </a:graphic>
                </wp:inline>
              </w:drawing>
            </w:r>
          </w:p>
        </w:tc>
      </w:tr>
    </w:tbl>
    <w:p w14:paraId="0691C64B" w14:textId="77777777" w:rsidR="002A7AD5" w:rsidRDefault="002A7AD5" w:rsidP="00FF5CB8">
      <w:pPr>
        <w:jc w:val="both"/>
        <w:rPr>
          <w:lang w:val="en-US"/>
        </w:rPr>
      </w:pPr>
    </w:p>
    <w:p w14:paraId="2170E970" w14:textId="77777777" w:rsidR="0023148B" w:rsidRDefault="00882FA0" w:rsidP="00FF5CB8">
      <w:pPr>
        <w:jc w:val="both"/>
        <w:rPr>
          <w:lang w:val="en-US"/>
        </w:rPr>
      </w:pPr>
      <w:r>
        <w:rPr>
          <w:lang w:val="en-US"/>
        </w:rPr>
        <w:t xml:space="preserve">Hai biến tuổi của khách hàng và số ngày khách hàng đã gắn bó với công ty đều không có outlier. Trong khi </w:t>
      </w:r>
      <w:r w:rsidR="00B63683">
        <w:rPr>
          <w:lang w:val="en-US"/>
        </w:rPr>
        <w:t>số tiền chi trả cho bảo hiểm trong một năm của khách hàng lại xuất hiện outlier. Sau khi tìm kiếm các outlier theo tiêu chuẩn IQR</w:t>
      </w:r>
      <w:r w:rsidR="00AC7C3E">
        <w:rPr>
          <w:lang w:val="en-US"/>
        </w:rPr>
        <w:t xml:space="preserve"> sẽ thay thế các giá trị outlier đó bằng </w:t>
      </w:r>
      <w:r w:rsidR="00CC6F0B">
        <w:rPr>
          <w:lang w:val="en-US"/>
        </w:rPr>
        <w:t>giá trị trung bình của biến Annual premium.</w:t>
      </w:r>
    </w:p>
    <w:p w14:paraId="03B83E64" w14:textId="77777777" w:rsidR="00637D0A" w:rsidRDefault="00637D0A" w:rsidP="00FF5CB8">
      <w:pPr>
        <w:jc w:val="both"/>
        <w:rPr>
          <w:lang w:val="en-US"/>
        </w:rPr>
      </w:pPr>
    </w:p>
    <w:p w14:paraId="4E3E277E" w14:textId="6B5C9F7F" w:rsidR="00637D0A" w:rsidRPr="0009510A" w:rsidRDefault="00104CE9" w:rsidP="0009510A">
      <w:pPr>
        <w:pStyle w:val="ListParagraph"/>
        <w:numPr>
          <w:ilvl w:val="0"/>
          <w:numId w:val="12"/>
        </w:numPr>
        <w:jc w:val="both"/>
        <w:rPr>
          <w:lang w:val="en-US"/>
        </w:rPr>
      </w:pPr>
      <w:r>
        <w:rPr>
          <w:lang w:val="en-US"/>
        </w:rPr>
        <w:t>Thống kê mô tả với b</w:t>
      </w:r>
      <w:r w:rsidR="00F3101F">
        <w:rPr>
          <w:lang w:val="en-US"/>
        </w:rPr>
        <w:t>iến định tính</w:t>
      </w:r>
    </w:p>
    <w:tbl>
      <w:tblPr>
        <w:tblStyle w:val="TableGrid"/>
        <w:tblW w:w="0" w:type="auto"/>
        <w:tblInd w:w="360" w:type="dxa"/>
        <w:tblLook w:val="04A0" w:firstRow="1" w:lastRow="0" w:firstColumn="1" w:lastColumn="0" w:noHBand="0" w:noVBand="1"/>
      </w:tblPr>
      <w:tblGrid>
        <w:gridCol w:w="2470"/>
        <w:gridCol w:w="1888"/>
        <w:gridCol w:w="2176"/>
        <w:gridCol w:w="2167"/>
      </w:tblGrid>
      <w:tr w:rsidR="00810B85" w14:paraId="582F2196" w14:textId="77777777" w:rsidTr="0009510A">
        <w:trPr>
          <w:trHeight w:val="573"/>
        </w:trPr>
        <w:tc>
          <w:tcPr>
            <w:tcW w:w="2470" w:type="dxa"/>
            <w:vAlign w:val="center"/>
          </w:tcPr>
          <w:p w14:paraId="417DEA36" w14:textId="77777777" w:rsidR="00DC49F0" w:rsidRDefault="00DC49F0" w:rsidP="0009510A">
            <w:pPr>
              <w:jc w:val="center"/>
              <w:rPr>
                <w:lang w:val="en-US"/>
              </w:rPr>
            </w:pPr>
          </w:p>
        </w:tc>
        <w:tc>
          <w:tcPr>
            <w:tcW w:w="1888" w:type="dxa"/>
            <w:vAlign w:val="center"/>
          </w:tcPr>
          <w:p w14:paraId="168EE081" w14:textId="77777777" w:rsidR="00DC49F0" w:rsidRDefault="00DC49F0" w:rsidP="0009510A">
            <w:pPr>
              <w:jc w:val="center"/>
              <w:rPr>
                <w:lang w:val="en-US"/>
              </w:rPr>
            </w:pPr>
          </w:p>
        </w:tc>
        <w:tc>
          <w:tcPr>
            <w:tcW w:w="2176" w:type="dxa"/>
            <w:vAlign w:val="center"/>
          </w:tcPr>
          <w:p w14:paraId="024761E6" w14:textId="77777777" w:rsidR="00DC49F0" w:rsidRPr="00330876" w:rsidRDefault="00304407" w:rsidP="0009510A">
            <w:pPr>
              <w:jc w:val="center"/>
              <w:rPr>
                <w:b/>
                <w:bCs/>
                <w:lang w:val="en-US"/>
              </w:rPr>
            </w:pPr>
            <w:r>
              <w:rPr>
                <w:b/>
                <w:bCs/>
                <w:lang w:val="en-US"/>
              </w:rPr>
              <w:t>Count</w:t>
            </w:r>
          </w:p>
        </w:tc>
        <w:tc>
          <w:tcPr>
            <w:tcW w:w="2167" w:type="dxa"/>
            <w:vAlign w:val="center"/>
          </w:tcPr>
          <w:p w14:paraId="07836E67" w14:textId="77777777" w:rsidR="00DC49F0" w:rsidRPr="00304407" w:rsidRDefault="00304407" w:rsidP="0009510A">
            <w:pPr>
              <w:jc w:val="center"/>
              <w:rPr>
                <w:b/>
                <w:bCs/>
                <w:lang w:val="en-US"/>
              </w:rPr>
            </w:pPr>
            <w:r w:rsidRPr="00304407">
              <w:rPr>
                <w:b/>
                <w:bCs/>
                <w:lang w:val="en-US"/>
              </w:rPr>
              <w:t>Frequency</w:t>
            </w:r>
          </w:p>
        </w:tc>
      </w:tr>
      <w:tr w:rsidR="00810B85" w14:paraId="170C0B71" w14:textId="77777777" w:rsidTr="0009510A">
        <w:trPr>
          <w:trHeight w:val="573"/>
        </w:trPr>
        <w:tc>
          <w:tcPr>
            <w:tcW w:w="2470" w:type="dxa"/>
            <w:vAlign w:val="center"/>
          </w:tcPr>
          <w:p w14:paraId="232862DB" w14:textId="77777777" w:rsidR="00DC49F0" w:rsidRPr="00330876" w:rsidRDefault="00EF22F5" w:rsidP="0009510A">
            <w:pPr>
              <w:jc w:val="center"/>
              <w:rPr>
                <w:b/>
                <w:bCs/>
                <w:lang w:val="en-US"/>
              </w:rPr>
            </w:pPr>
            <w:r w:rsidRPr="00330876">
              <w:rPr>
                <w:b/>
                <w:bCs/>
                <w:lang w:val="en-US"/>
              </w:rPr>
              <w:t>Gender</w:t>
            </w:r>
          </w:p>
        </w:tc>
        <w:tc>
          <w:tcPr>
            <w:tcW w:w="1888" w:type="dxa"/>
            <w:vAlign w:val="center"/>
          </w:tcPr>
          <w:p w14:paraId="5F654146" w14:textId="77777777" w:rsidR="00DC49F0" w:rsidRPr="00A35A8D" w:rsidRDefault="00810B85" w:rsidP="0009510A">
            <w:pPr>
              <w:jc w:val="center"/>
              <w:rPr>
                <w:lang w:val="en-US"/>
              </w:rPr>
            </w:pPr>
            <w:r w:rsidRPr="00A35A8D">
              <w:rPr>
                <w:lang w:val="en-US"/>
              </w:rPr>
              <w:t>Female</w:t>
            </w:r>
          </w:p>
        </w:tc>
        <w:tc>
          <w:tcPr>
            <w:tcW w:w="2176" w:type="dxa"/>
            <w:vAlign w:val="center"/>
          </w:tcPr>
          <w:p w14:paraId="4A8612D7" w14:textId="77777777" w:rsidR="00DC49F0" w:rsidRDefault="0036550A" w:rsidP="0009510A">
            <w:pPr>
              <w:jc w:val="center"/>
              <w:rPr>
                <w:lang w:val="en-US"/>
              </w:rPr>
            </w:pPr>
            <w:r>
              <w:rPr>
                <w:lang w:val="en-US"/>
              </w:rPr>
              <w:t>175020</w:t>
            </w:r>
          </w:p>
        </w:tc>
        <w:tc>
          <w:tcPr>
            <w:tcW w:w="2167" w:type="dxa"/>
            <w:vAlign w:val="center"/>
          </w:tcPr>
          <w:p w14:paraId="148D97FA" w14:textId="77777777" w:rsidR="00DC49F0" w:rsidRDefault="008354DF" w:rsidP="0009510A">
            <w:pPr>
              <w:jc w:val="center"/>
              <w:rPr>
                <w:lang w:val="en-US"/>
              </w:rPr>
            </w:pPr>
            <w:r>
              <w:rPr>
                <w:lang w:val="en-US"/>
              </w:rPr>
              <w:t>45.92%</w:t>
            </w:r>
          </w:p>
        </w:tc>
      </w:tr>
      <w:tr w:rsidR="00810B85" w14:paraId="1DCA1AB2" w14:textId="77777777" w:rsidTr="0009510A">
        <w:trPr>
          <w:trHeight w:val="573"/>
        </w:trPr>
        <w:tc>
          <w:tcPr>
            <w:tcW w:w="2470" w:type="dxa"/>
            <w:vAlign w:val="center"/>
          </w:tcPr>
          <w:p w14:paraId="441FBBAD" w14:textId="77777777" w:rsidR="00DC49F0" w:rsidRPr="00330876" w:rsidRDefault="00DC49F0" w:rsidP="0009510A">
            <w:pPr>
              <w:jc w:val="center"/>
              <w:rPr>
                <w:b/>
                <w:bCs/>
                <w:lang w:val="en-US"/>
              </w:rPr>
            </w:pPr>
          </w:p>
        </w:tc>
        <w:tc>
          <w:tcPr>
            <w:tcW w:w="1888" w:type="dxa"/>
            <w:vAlign w:val="center"/>
          </w:tcPr>
          <w:p w14:paraId="106FBC95" w14:textId="77777777" w:rsidR="00DC49F0" w:rsidRPr="00A35A8D" w:rsidRDefault="00810B85" w:rsidP="0009510A">
            <w:pPr>
              <w:jc w:val="center"/>
              <w:rPr>
                <w:lang w:val="en-US"/>
              </w:rPr>
            </w:pPr>
            <w:r w:rsidRPr="00A35A8D">
              <w:rPr>
                <w:lang w:val="en-US"/>
              </w:rPr>
              <w:t>Male</w:t>
            </w:r>
          </w:p>
        </w:tc>
        <w:tc>
          <w:tcPr>
            <w:tcW w:w="2176" w:type="dxa"/>
            <w:vAlign w:val="center"/>
          </w:tcPr>
          <w:p w14:paraId="29A266B7" w14:textId="77777777" w:rsidR="00DC49F0" w:rsidRDefault="0036550A" w:rsidP="0009510A">
            <w:pPr>
              <w:jc w:val="center"/>
              <w:rPr>
                <w:lang w:val="en-US"/>
              </w:rPr>
            </w:pPr>
            <w:r>
              <w:rPr>
                <w:lang w:val="en-US"/>
              </w:rPr>
              <w:t>206089</w:t>
            </w:r>
          </w:p>
        </w:tc>
        <w:tc>
          <w:tcPr>
            <w:tcW w:w="2167" w:type="dxa"/>
            <w:vAlign w:val="center"/>
          </w:tcPr>
          <w:p w14:paraId="564B3200" w14:textId="77777777" w:rsidR="00DC49F0" w:rsidRDefault="008354DF" w:rsidP="0009510A">
            <w:pPr>
              <w:jc w:val="center"/>
              <w:rPr>
                <w:lang w:val="en-US"/>
              </w:rPr>
            </w:pPr>
            <w:r>
              <w:rPr>
                <w:lang w:val="en-US"/>
              </w:rPr>
              <w:t>54.08</w:t>
            </w:r>
            <w:r w:rsidR="00810B85">
              <w:rPr>
                <w:lang w:val="en-US"/>
              </w:rPr>
              <w:t>%</w:t>
            </w:r>
          </w:p>
        </w:tc>
      </w:tr>
      <w:tr w:rsidR="00810B85" w14:paraId="1DB7F14C" w14:textId="77777777" w:rsidTr="0009510A">
        <w:trPr>
          <w:trHeight w:val="573"/>
        </w:trPr>
        <w:tc>
          <w:tcPr>
            <w:tcW w:w="2470" w:type="dxa"/>
            <w:vAlign w:val="center"/>
          </w:tcPr>
          <w:p w14:paraId="6D6ED955" w14:textId="77777777" w:rsidR="00DC49F0" w:rsidRPr="00330876" w:rsidRDefault="00810B85" w:rsidP="0009510A">
            <w:pPr>
              <w:jc w:val="center"/>
              <w:rPr>
                <w:b/>
                <w:bCs/>
                <w:lang w:val="en-US"/>
              </w:rPr>
            </w:pPr>
            <w:r w:rsidRPr="00330876">
              <w:rPr>
                <w:b/>
                <w:bCs/>
                <w:lang w:val="en-US"/>
              </w:rPr>
              <w:t>Driving License</w:t>
            </w:r>
          </w:p>
        </w:tc>
        <w:tc>
          <w:tcPr>
            <w:tcW w:w="1888" w:type="dxa"/>
            <w:vAlign w:val="center"/>
          </w:tcPr>
          <w:p w14:paraId="50947456" w14:textId="77777777" w:rsidR="00DC49F0" w:rsidRPr="00A35A8D" w:rsidRDefault="00810B85" w:rsidP="0009510A">
            <w:pPr>
              <w:jc w:val="center"/>
              <w:rPr>
                <w:lang w:val="en-US"/>
              </w:rPr>
            </w:pPr>
            <w:r w:rsidRPr="00A35A8D">
              <w:rPr>
                <w:lang w:val="en-US"/>
              </w:rPr>
              <w:t>No</w:t>
            </w:r>
          </w:p>
        </w:tc>
        <w:tc>
          <w:tcPr>
            <w:tcW w:w="2176" w:type="dxa"/>
            <w:vAlign w:val="center"/>
          </w:tcPr>
          <w:p w14:paraId="6A3FD4CA" w14:textId="77777777" w:rsidR="00DC49F0" w:rsidRDefault="00810B85" w:rsidP="0009510A">
            <w:pPr>
              <w:jc w:val="center"/>
              <w:rPr>
                <w:lang w:val="en-US"/>
              </w:rPr>
            </w:pPr>
            <w:r>
              <w:rPr>
                <w:lang w:val="en-US"/>
              </w:rPr>
              <w:t>812</w:t>
            </w:r>
          </w:p>
        </w:tc>
        <w:tc>
          <w:tcPr>
            <w:tcW w:w="2167" w:type="dxa"/>
            <w:vAlign w:val="center"/>
          </w:tcPr>
          <w:p w14:paraId="2DD34983" w14:textId="77777777" w:rsidR="00DC49F0" w:rsidRDefault="00E5587F" w:rsidP="0009510A">
            <w:pPr>
              <w:jc w:val="center"/>
              <w:rPr>
                <w:lang w:val="en-US"/>
              </w:rPr>
            </w:pPr>
            <w:r>
              <w:rPr>
                <w:lang w:val="en-US"/>
              </w:rPr>
              <w:t>0.21%</w:t>
            </w:r>
          </w:p>
        </w:tc>
      </w:tr>
      <w:tr w:rsidR="00810B85" w14:paraId="191E177C" w14:textId="77777777" w:rsidTr="0009510A">
        <w:trPr>
          <w:trHeight w:val="573"/>
        </w:trPr>
        <w:tc>
          <w:tcPr>
            <w:tcW w:w="2470" w:type="dxa"/>
            <w:vAlign w:val="center"/>
          </w:tcPr>
          <w:p w14:paraId="34B0A7C2" w14:textId="77777777" w:rsidR="00810B85" w:rsidRPr="00330876" w:rsidRDefault="00810B85" w:rsidP="0009510A">
            <w:pPr>
              <w:jc w:val="center"/>
              <w:rPr>
                <w:b/>
                <w:bCs/>
                <w:lang w:val="en-US"/>
              </w:rPr>
            </w:pPr>
          </w:p>
        </w:tc>
        <w:tc>
          <w:tcPr>
            <w:tcW w:w="1888" w:type="dxa"/>
            <w:vAlign w:val="center"/>
          </w:tcPr>
          <w:p w14:paraId="78208B53" w14:textId="77777777" w:rsidR="00810B85" w:rsidRPr="00A35A8D" w:rsidRDefault="00810B85" w:rsidP="0009510A">
            <w:pPr>
              <w:jc w:val="center"/>
              <w:rPr>
                <w:lang w:val="en-US"/>
              </w:rPr>
            </w:pPr>
            <w:r w:rsidRPr="00A35A8D">
              <w:rPr>
                <w:lang w:val="en-US"/>
              </w:rPr>
              <w:t>Yes</w:t>
            </w:r>
          </w:p>
        </w:tc>
        <w:tc>
          <w:tcPr>
            <w:tcW w:w="2176" w:type="dxa"/>
            <w:vAlign w:val="center"/>
          </w:tcPr>
          <w:p w14:paraId="138DE4CB" w14:textId="77777777" w:rsidR="00810B85" w:rsidRDefault="00810B85" w:rsidP="0009510A">
            <w:pPr>
              <w:jc w:val="center"/>
              <w:rPr>
                <w:lang w:val="en-US"/>
              </w:rPr>
            </w:pPr>
            <w:r>
              <w:rPr>
                <w:lang w:val="en-US"/>
              </w:rPr>
              <w:t>38029</w:t>
            </w:r>
            <w:r w:rsidR="00A87AD0">
              <w:rPr>
                <w:lang w:val="en-US"/>
              </w:rPr>
              <w:t>7</w:t>
            </w:r>
          </w:p>
        </w:tc>
        <w:tc>
          <w:tcPr>
            <w:tcW w:w="2167" w:type="dxa"/>
            <w:vAlign w:val="center"/>
          </w:tcPr>
          <w:p w14:paraId="458EFA1D" w14:textId="77777777" w:rsidR="00810B85" w:rsidRDefault="00E5587F" w:rsidP="0009510A">
            <w:pPr>
              <w:jc w:val="center"/>
              <w:rPr>
                <w:lang w:val="en-US"/>
              </w:rPr>
            </w:pPr>
            <w:r>
              <w:rPr>
                <w:lang w:val="en-US"/>
              </w:rPr>
              <w:t>99.79%</w:t>
            </w:r>
          </w:p>
        </w:tc>
      </w:tr>
      <w:tr w:rsidR="00E5587F" w14:paraId="20792706" w14:textId="77777777" w:rsidTr="0009510A">
        <w:trPr>
          <w:trHeight w:val="573"/>
        </w:trPr>
        <w:tc>
          <w:tcPr>
            <w:tcW w:w="2470" w:type="dxa"/>
            <w:vAlign w:val="center"/>
          </w:tcPr>
          <w:p w14:paraId="3277A792" w14:textId="77777777" w:rsidR="00E5587F" w:rsidRPr="00330876" w:rsidRDefault="00E5587F" w:rsidP="0009510A">
            <w:pPr>
              <w:jc w:val="center"/>
              <w:rPr>
                <w:b/>
                <w:bCs/>
                <w:lang w:val="en-US"/>
              </w:rPr>
            </w:pPr>
            <w:r w:rsidRPr="00330876">
              <w:rPr>
                <w:b/>
                <w:bCs/>
                <w:lang w:val="en-US"/>
              </w:rPr>
              <w:t>Previously Insured</w:t>
            </w:r>
          </w:p>
        </w:tc>
        <w:tc>
          <w:tcPr>
            <w:tcW w:w="1888" w:type="dxa"/>
            <w:vAlign w:val="center"/>
          </w:tcPr>
          <w:p w14:paraId="3364565E" w14:textId="77777777" w:rsidR="00E5587F" w:rsidRPr="00A35A8D" w:rsidRDefault="00E5587F" w:rsidP="0009510A">
            <w:pPr>
              <w:jc w:val="center"/>
              <w:rPr>
                <w:lang w:val="en-US"/>
              </w:rPr>
            </w:pPr>
            <w:r w:rsidRPr="00A35A8D">
              <w:rPr>
                <w:lang w:val="en-US"/>
              </w:rPr>
              <w:t>No</w:t>
            </w:r>
          </w:p>
        </w:tc>
        <w:tc>
          <w:tcPr>
            <w:tcW w:w="2176" w:type="dxa"/>
            <w:vAlign w:val="center"/>
          </w:tcPr>
          <w:p w14:paraId="2B52352F" w14:textId="77777777" w:rsidR="00E5587F" w:rsidRDefault="004C0E6A" w:rsidP="0009510A">
            <w:pPr>
              <w:jc w:val="center"/>
              <w:rPr>
                <w:lang w:val="en-US"/>
              </w:rPr>
            </w:pPr>
            <w:r>
              <w:rPr>
                <w:lang w:val="en-US"/>
              </w:rPr>
              <w:t>206481</w:t>
            </w:r>
          </w:p>
        </w:tc>
        <w:tc>
          <w:tcPr>
            <w:tcW w:w="2167" w:type="dxa"/>
            <w:vAlign w:val="center"/>
          </w:tcPr>
          <w:p w14:paraId="0BCF082C" w14:textId="77777777" w:rsidR="00E5587F" w:rsidRDefault="004C0E6A" w:rsidP="0009510A">
            <w:pPr>
              <w:jc w:val="center"/>
              <w:rPr>
                <w:lang w:val="en-US"/>
              </w:rPr>
            </w:pPr>
            <w:r>
              <w:rPr>
                <w:lang w:val="en-US"/>
              </w:rPr>
              <w:t>54.18%</w:t>
            </w:r>
          </w:p>
        </w:tc>
      </w:tr>
      <w:tr w:rsidR="00E5587F" w14:paraId="6D3FEA64" w14:textId="77777777" w:rsidTr="0009510A">
        <w:trPr>
          <w:trHeight w:val="573"/>
        </w:trPr>
        <w:tc>
          <w:tcPr>
            <w:tcW w:w="2470" w:type="dxa"/>
            <w:vAlign w:val="center"/>
          </w:tcPr>
          <w:p w14:paraId="62DADD01" w14:textId="77777777" w:rsidR="00E5587F" w:rsidRPr="00330876" w:rsidRDefault="00E5587F" w:rsidP="0009510A">
            <w:pPr>
              <w:jc w:val="center"/>
              <w:rPr>
                <w:b/>
                <w:bCs/>
                <w:lang w:val="en-US"/>
              </w:rPr>
            </w:pPr>
          </w:p>
        </w:tc>
        <w:tc>
          <w:tcPr>
            <w:tcW w:w="1888" w:type="dxa"/>
            <w:vAlign w:val="center"/>
          </w:tcPr>
          <w:p w14:paraId="015D68AD" w14:textId="77777777" w:rsidR="00E5587F" w:rsidRPr="00A35A8D" w:rsidRDefault="00E5587F" w:rsidP="0009510A">
            <w:pPr>
              <w:jc w:val="center"/>
              <w:rPr>
                <w:lang w:val="en-US"/>
              </w:rPr>
            </w:pPr>
            <w:r w:rsidRPr="00A35A8D">
              <w:rPr>
                <w:lang w:val="en-US"/>
              </w:rPr>
              <w:t>Yes</w:t>
            </w:r>
          </w:p>
        </w:tc>
        <w:tc>
          <w:tcPr>
            <w:tcW w:w="2176" w:type="dxa"/>
            <w:vAlign w:val="center"/>
          </w:tcPr>
          <w:p w14:paraId="77856B3E" w14:textId="77777777" w:rsidR="00E5587F" w:rsidRDefault="004C0E6A" w:rsidP="0009510A">
            <w:pPr>
              <w:jc w:val="center"/>
              <w:rPr>
                <w:lang w:val="en-US"/>
              </w:rPr>
            </w:pPr>
            <w:r>
              <w:rPr>
                <w:lang w:val="en-US"/>
              </w:rPr>
              <w:t>174628</w:t>
            </w:r>
          </w:p>
        </w:tc>
        <w:tc>
          <w:tcPr>
            <w:tcW w:w="2167" w:type="dxa"/>
            <w:vAlign w:val="center"/>
          </w:tcPr>
          <w:p w14:paraId="547024C8" w14:textId="77777777" w:rsidR="00E5587F" w:rsidRDefault="004C0E6A" w:rsidP="0009510A">
            <w:pPr>
              <w:jc w:val="center"/>
              <w:rPr>
                <w:lang w:val="en-US"/>
              </w:rPr>
            </w:pPr>
            <w:r>
              <w:rPr>
                <w:lang w:val="en-US"/>
              </w:rPr>
              <w:t>45.82%</w:t>
            </w:r>
          </w:p>
        </w:tc>
      </w:tr>
      <w:tr w:rsidR="00E5587F" w14:paraId="1379D433" w14:textId="77777777" w:rsidTr="0009510A">
        <w:trPr>
          <w:trHeight w:val="573"/>
        </w:trPr>
        <w:tc>
          <w:tcPr>
            <w:tcW w:w="2470" w:type="dxa"/>
            <w:vAlign w:val="center"/>
          </w:tcPr>
          <w:p w14:paraId="480FE115" w14:textId="77777777" w:rsidR="00E5587F" w:rsidRPr="00330876" w:rsidRDefault="004C0E6A" w:rsidP="0009510A">
            <w:pPr>
              <w:jc w:val="center"/>
              <w:rPr>
                <w:b/>
                <w:bCs/>
                <w:lang w:val="en-US"/>
              </w:rPr>
            </w:pPr>
            <w:r w:rsidRPr="00330876">
              <w:rPr>
                <w:b/>
                <w:bCs/>
                <w:lang w:val="en-US"/>
              </w:rPr>
              <w:t>Vehicle age</w:t>
            </w:r>
          </w:p>
        </w:tc>
        <w:tc>
          <w:tcPr>
            <w:tcW w:w="1888" w:type="dxa"/>
            <w:vAlign w:val="center"/>
          </w:tcPr>
          <w:p w14:paraId="243ACC0E" w14:textId="77777777" w:rsidR="00E5587F" w:rsidRPr="00A35A8D" w:rsidRDefault="004C0E6A" w:rsidP="0009510A">
            <w:pPr>
              <w:jc w:val="center"/>
              <w:rPr>
                <w:lang w:val="en-US"/>
              </w:rPr>
            </w:pPr>
            <w:r w:rsidRPr="00A35A8D">
              <w:rPr>
                <w:lang w:val="en-US"/>
              </w:rPr>
              <w:t>&lt;1 year</w:t>
            </w:r>
          </w:p>
        </w:tc>
        <w:tc>
          <w:tcPr>
            <w:tcW w:w="2176" w:type="dxa"/>
            <w:vAlign w:val="center"/>
          </w:tcPr>
          <w:p w14:paraId="7EB2FE5D" w14:textId="77777777" w:rsidR="00E5587F" w:rsidRDefault="004C0E6A" w:rsidP="0009510A">
            <w:pPr>
              <w:jc w:val="center"/>
              <w:rPr>
                <w:lang w:val="en-US"/>
              </w:rPr>
            </w:pPr>
            <w:r>
              <w:rPr>
                <w:lang w:val="en-US"/>
              </w:rPr>
              <w:t>164786</w:t>
            </w:r>
          </w:p>
        </w:tc>
        <w:tc>
          <w:tcPr>
            <w:tcW w:w="2167" w:type="dxa"/>
            <w:vAlign w:val="center"/>
          </w:tcPr>
          <w:p w14:paraId="33D5285A" w14:textId="77777777" w:rsidR="00E5587F" w:rsidRDefault="005C7C7C" w:rsidP="0009510A">
            <w:pPr>
              <w:jc w:val="center"/>
              <w:rPr>
                <w:lang w:val="en-US"/>
              </w:rPr>
            </w:pPr>
            <w:r>
              <w:rPr>
                <w:lang w:val="en-US"/>
              </w:rPr>
              <w:t>43.24%</w:t>
            </w:r>
          </w:p>
        </w:tc>
      </w:tr>
      <w:tr w:rsidR="00E5587F" w14:paraId="679984D2" w14:textId="77777777" w:rsidTr="0009510A">
        <w:trPr>
          <w:trHeight w:val="573"/>
        </w:trPr>
        <w:tc>
          <w:tcPr>
            <w:tcW w:w="2470" w:type="dxa"/>
            <w:vAlign w:val="center"/>
          </w:tcPr>
          <w:p w14:paraId="43CE514A" w14:textId="77777777" w:rsidR="00E5587F" w:rsidRPr="00330876" w:rsidRDefault="00E5587F" w:rsidP="0009510A">
            <w:pPr>
              <w:jc w:val="center"/>
              <w:rPr>
                <w:b/>
                <w:bCs/>
                <w:lang w:val="en-US"/>
              </w:rPr>
            </w:pPr>
          </w:p>
        </w:tc>
        <w:tc>
          <w:tcPr>
            <w:tcW w:w="1888" w:type="dxa"/>
            <w:vAlign w:val="center"/>
          </w:tcPr>
          <w:p w14:paraId="5D115687" w14:textId="77777777" w:rsidR="00E5587F" w:rsidRPr="00A35A8D" w:rsidRDefault="004C0E6A" w:rsidP="0009510A">
            <w:pPr>
              <w:jc w:val="center"/>
              <w:rPr>
                <w:lang w:val="en-US"/>
              </w:rPr>
            </w:pPr>
            <w:r w:rsidRPr="00A35A8D">
              <w:rPr>
                <w:lang w:val="en-US"/>
              </w:rPr>
              <w:t>1-2 years</w:t>
            </w:r>
          </w:p>
        </w:tc>
        <w:tc>
          <w:tcPr>
            <w:tcW w:w="2176" w:type="dxa"/>
            <w:vAlign w:val="center"/>
          </w:tcPr>
          <w:p w14:paraId="7D31604A" w14:textId="77777777" w:rsidR="00E5587F" w:rsidRDefault="004C0E6A" w:rsidP="0009510A">
            <w:pPr>
              <w:jc w:val="center"/>
              <w:rPr>
                <w:lang w:val="en-US"/>
              </w:rPr>
            </w:pPr>
            <w:r>
              <w:rPr>
                <w:lang w:val="en-US"/>
              </w:rPr>
              <w:t>200316</w:t>
            </w:r>
          </w:p>
        </w:tc>
        <w:tc>
          <w:tcPr>
            <w:tcW w:w="2167" w:type="dxa"/>
            <w:vAlign w:val="center"/>
          </w:tcPr>
          <w:p w14:paraId="6A48029F" w14:textId="77777777" w:rsidR="00E5587F" w:rsidRDefault="005C7C7C" w:rsidP="0009510A">
            <w:pPr>
              <w:jc w:val="center"/>
              <w:rPr>
                <w:lang w:val="en-US"/>
              </w:rPr>
            </w:pPr>
            <w:r>
              <w:rPr>
                <w:lang w:val="en-US"/>
              </w:rPr>
              <w:t>52.56%</w:t>
            </w:r>
          </w:p>
        </w:tc>
      </w:tr>
      <w:tr w:rsidR="004C0E6A" w14:paraId="3EEBE416" w14:textId="77777777" w:rsidTr="0009510A">
        <w:trPr>
          <w:trHeight w:val="573"/>
        </w:trPr>
        <w:tc>
          <w:tcPr>
            <w:tcW w:w="2470" w:type="dxa"/>
            <w:vAlign w:val="center"/>
          </w:tcPr>
          <w:p w14:paraId="07895E2F" w14:textId="77777777" w:rsidR="004C0E6A" w:rsidRPr="00330876" w:rsidRDefault="004C0E6A" w:rsidP="0009510A">
            <w:pPr>
              <w:jc w:val="center"/>
              <w:rPr>
                <w:b/>
                <w:bCs/>
                <w:lang w:val="en-US"/>
              </w:rPr>
            </w:pPr>
          </w:p>
        </w:tc>
        <w:tc>
          <w:tcPr>
            <w:tcW w:w="1888" w:type="dxa"/>
            <w:vAlign w:val="center"/>
          </w:tcPr>
          <w:p w14:paraId="3BEEE826" w14:textId="77777777" w:rsidR="004C0E6A" w:rsidRPr="00A35A8D" w:rsidRDefault="004C0E6A" w:rsidP="0009510A">
            <w:pPr>
              <w:jc w:val="center"/>
              <w:rPr>
                <w:lang w:val="en-US"/>
              </w:rPr>
            </w:pPr>
            <w:r w:rsidRPr="00A35A8D">
              <w:rPr>
                <w:lang w:val="en-US"/>
              </w:rPr>
              <w:t>&gt;2 years</w:t>
            </w:r>
          </w:p>
        </w:tc>
        <w:tc>
          <w:tcPr>
            <w:tcW w:w="2176" w:type="dxa"/>
            <w:vAlign w:val="center"/>
          </w:tcPr>
          <w:p w14:paraId="574CC0B0" w14:textId="77777777" w:rsidR="004C0E6A" w:rsidRDefault="004C0E6A" w:rsidP="0009510A">
            <w:pPr>
              <w:jc w:val="center"/>
              <w:rPr>
                <w:lang w:val="en-US"/>
              </w:rPr>
            </w:pPr>
            <w:r>
              <w:rPr>
                <w:lang w:val="en-US"/>
              </w:rPr>
              <w:t>16007</w:t>
            </w:r>
          </w:p>
        </w:tc>
        <w:tc>
          <w:tcPr>
            <w:tcW w:w="2167" w:type="dxa"/>
            <w:vAlign w:val="center"/>
          </w:tcPr>
          <w:p w14:paraId="3688F355" w14:textId="77777777" w:rsidR="004C0E6A" w:rsidRDefault="005C7C7C" w:rsidP="0009510A">
            <w:pPr>
              <w:jc w:val="center"/>
              <w:rPr>
                <w:lang w:val="en-US"/>
              </w:rPr>
            </w:pPr>
            <w:r>
              <w:rPr>
                <w:lang w:val="en-US"/>
              </w:rPr>
              <w:t>4.20%</w:t>
            </w:r>
          </w:p>
        </w:tc>
      </w:tr>
      <w:tr w:rsidR="004C0E6A" w14:paraId="261C6EA5" w14:textId="77777777" w:rsidTr="0009510A">
        <w:trPr>
          <w:trHeight w:val="573"/>
        </w:trPr>
        <w:tc>
          <w:tcPr>
            <w:tcW w:w="2470" w:type="dxa"/>
            <w:vAlign w:val="center"/>
          </w:tcPr>
          <w:p w14:paraId="7A9A0285" w14:textId="77777777" w:rsidR="004C0E6A" w:rsidRPr="00330876" w:rsidRDefault="005C7C7C" w:rsidP="0009510A">
            <w:pPr>
              <w:jc w:val="center"/>
              <w:rPr>
                <w:b/>
                <w:bCs/>
                <w:lang w:val="en-US"/>
              </w:rPr>
            </w:pPr>
            <w:r w:rsidRPr="00330876">
              <w:rPr>
                <w:b/>
                <w:bCs/>
                <w:lang w:val="en-US"/>
              </w:rPr>
              <w:t>Vehicle damage</w:t>
            </w:r>
          </w:p>
        </w:tc>
        <w:tc>
          <w:tcPr>
            <w:tcW w:w="1888" w:type="dxa"/>
            <w:vAlign w:val="center"/>
          </w:tcPr>
          <w:p w14:paraId="015FA30E" w14:textId="77777777" w:rsidR="004C0E6A" w:rsidRPr="00A35A8D" w:rsidRDefault="005C7C7C" w:rsidP="0009510A">
            <w:pPr>
              <w:jc w:val="center"/>
              <w:rPr>
                <w:lang w:val="en-US"/>
              </w:rPr>
            </w:pPr>
            <w:r w:rsidRPr="00A35A8D">
              <w:rPr>
                <w:lang w:val="en-US"/>
              </w:rPr>
              <w:t>No</w:t>
            </w:r>
          </w:p>
        </w:tc>
        <w:tc>
          <w:tcPr>
            <w:tcW w:w="2176" w:type="dxa"/>
            <w:vAlign w:val="center"/>
          </w:tcPr>
          <w:p w14:paraId="4CFEF194" w14:textId="77777777" w:rsidR="004C0E6A" w:rsidRDefault="005C7C7C" w:rsidP="0009510A">
            <w:pPr>
              <w:jc w:val="center"/>
              <w:rPr>
                <w:lang w:val="en-US"/>
              </w:rPr>
            </w:pPr>
            <w:r>
              <w:rPr>
                <w:lang w:val="en-US"/>
              </w:rPr>
              <w:t>188696</w:t>
            </w:r>
          </w:p>
        </w:tc>
        <w:tc>
          <w:tcPr>
            <w:tcW w:w="2167" w:type="dxa"/>
            <w:vAlign w:val="center"/>
          </w:tcPr>
          <w:p w14:paraId="6B869C05" w14:textId="77777777" w:rsidR="004C0E6A" w:rsidRDefault="00330876" w:rsidP="0009510A">
            <w:pPr>
              <w:jc w:val="center"/>
              <w:rPr>
                <w:lang w:val="en-US"/>
              </w:rPr>
            </w:pPr>
            <w:r>
              <w:rPr>
                <w:lang w:val="en-US"/>
              </w:rPr>
              <w:t>49.51%</w:t>
            </w:r>
          </w:p>
        </w:tc>
      </w:tr>
      <w:tr w:rsidR="004C0E6A" w14:paraId="28A28D1A" w14:textId="77777777" w:rsidTr="0009510A">
        <w:trPr>
          <w:trHeight w:val="573"/>
        </w:trPr>
        <w:tc>
          <w:tcPr>
            <w:tcW w:w="2470" w:type="dxa"/>
            <w:vAlign w:val="center"/>
          </w:tcPr>
          <w:p w14:paraId="2BCD691D" w14:textId="77777777" w:rsidR="004C0E6A" w:rsidRPr="00330876" w:rsidRDefault="004C0E6A" w:rsidP="0009510A">
            <w:pPr>
              <w:jc w:val="center"/>
              <w:rPr>
                <w:b/>
                <w:bCs/>
                <w:lang w:val="en-US"/>
              </w:rPr>
            </w:pPr>
          </w:p>
        </w:tc>
        <w:tc>
          <w:tcPr>
            <w:tcW w:w="1888" w:type="dxa"/>
            <w:vAlign w:val="center"/>
          </w:tcPr>
          <w:p w14:paraId="024647B8" w14:textId="77777777" w:rsidR="004C0E6A" w:rsidRPr="00A35A8D" w:rsidRDefault="005C7C7C" w:rsidP="0009510A">
            <w:pPr>
              <w:jc w:val="center"/>
              <w:rPr>
                <w:lang w:val="en-US"/>
              </w:rPr>
            </w:pPr>
            <w:r w:rsidRPr="00A35A8D">
              <w:rPr>
                <w:lang w:val="en-US"/>
              </w:rPr>
              <w:t>Yes</w:t>
            </w:r>
          </w:p>
        </w:tc>
        <w:tc>
          <w:tcPr>
            <w:tcW w:w="2176" w:type="dxa"/>
            <w:vAlign w:val="center"/>
          </w:tcPr>
          <w:p w14:paraId="5D3A0A93" w14:textId="77777777" w:rsidR="004C0E6A" w:rsidRDefault="005C7C7C" w:rsidP="0009510A">
            <w:pPr>
              <w:jc w:val="center"/>
              <w:rPr>
                <w:lang w:val="en-US"/>
              </w:rPr>
            </w:pPr>
            <w:r>
              <w:rPr>
                <w:lang w:val="en-US"/>
              </w:rPr>
              <w:t>192413</w:t>
            </w:r>
          </w:p>
        </w:tc>
        <w:tc>
          <w:tcPr>
            <w:tcW w:w="2167" w:type="dxa"/>
            <w:vAlign w:val="center"/>
          </w:tcPr>
          <w:p w14:paraId="16B4941B" w14:textId="77777777" w:rsidR="004C0E6A" w:rsidRDefault="00330876" w:rsidP="0009510A">
            <w:pPr>
              <w:jc w:val="center"/>
              <w:rPr>
                <w:lang w:val="en-US"/>
              </w:rPr>
            </w:pPr>
            <w:r>
              <w:rPr>
                <w:lang w:val="en-US"/>
              </w:rPr>
              <w:t>50.49%</w:t>
            </w:r>
          </w:p>
        </w:tc>
      </w:tr>
      <w:tr w:rsidR="00330876" w14:paraId="252B5855" w14:textId="77777777" w:rsidTr="0009510A">
        <w:trPr>
          <w:trHeight w:val="573"/>
        </w:trPr>
        <w:tc>
          <w:tcPr>
            <w:tcW w:w="2470" w:type="dxa"/>
            <w:vAlign w:val="center"/>
          </w:tcPr>
          <w:p w14:paraId="7F0BE83F" w14:textId="77777777" w:rsidR="00330876" w:rsidRPr="00330876" w:rsidRDefault="00330876" w:rsidP="0009510A">
            <w:pPr>
              <w:jc w:val="center"/>
              <w:rPr>
                <w:b/>
                <w:bCs/>
                <w:lang w:val="en-US"/>
              </w:rPr>
            </w:pPr>
            <w:r w:rsidRPr="00330876">
              <w:rPr>
                <w:b/>
                <w:bCs/>
                <w:lang w:val="en-US"/>
              </w:rPr>
              <w:t>Response</w:t>
            </w:r>
          </w:p>
        </w:tc>
        <w:tc>
          <w:tcPr>
            <w:tcW w:w="1888" w:type="dxa"/>
            <w:vAlign w:val="center"/>
          </w:tcPr>
          <w:p w14:paraId="06D9B5DF" w14:textId="77777777" w:rsidR="00330876" w:rsidRPr="00A35A8D" w:rsidRDefault="00330876" w:rsidP="0009510A">
            <w:pPr>
              <w:jc w:val="center"/>
              <w:rPr>
                <w:lang w:val="en-US"/>
              </w:rPr>
            </w:pPr>
            <w:r w:rsidRPr="00A35A8D">
              <w:rPr>
                <w:lang w:val="en-US"/>
              </w:rPr>
              <w:t>No</w:t>
            </w:r>
          </w:p>
        </w:tc>
        <w:tc>
          <w:tcPr>
            <w:tcW w:w="2176" w:type="dxa"/>
            <w:vAlign w:val="center"/>
          </w:tcPr>
          <w:p w14:paraId="6922DE96" w14:textId="77777777" w:rsidR="00330876" w:rsidRDefault="00330876" w:rsidP="0009510A">
            <w:pPr>
              <w:jc w:val="center"/>
              <w:rPr>
                <w:lang w:val="en-US"/>
              </w:rPr>
            </w:pPr>
            <w:r>
              <w:rPr>
                <w:lang w:val="en-US"/>
              </w:rPr>
              <w:t>334399</w:t>
            </w:r>
          </w:p>
        </w:tc>
        <w:tc>
          <w:tcPr>
            <w:tcW w:w="2167" w:type="dxa"/>
            <w:vAlign w:val="center"/>
          </w:tcPr>
          <w:p w14:paraId="79C211A1" w14:textId="77777777" w:rsidR="00330876" w:rsidRDefault="00330876" w:rsidP="0009510A">
            <w:pPr>
              <w:jc w:val="center"/>
              <w:rPr>
                <w:lang w:val="en-US"/>
              </w:rPr>
            </w:pPr>
            <w:r>
              <w:rPr>
                <w:lang w:val="en-US"/>
              </w:rPr>
              <w:t>87.74%</w:t>
            </w:r>
          </w:p>
        </w:tc>
      </w:tr>
      <w:tr w:rsidR="00330876" w14:paraId="0228D21B" w14:textId="77777777" w:rsidTr="0009510A">
        <w:trPr>
          <w:trHeight w:val="573"/>
        </w:trPr>
        <w:tc>
          <w:tcPr>
            <w:tcW w:w="2470" w:type="dxa"/>
            <w:vAlign w:val="center"/>
          </w:tcPr>
          <w:p w14:paraId="0AE87EB0" w14:textId="77777777" w:rsidR="00330876" w:rsidRPr="00330876" w:rsidRDefault="00330876" w:rsidP="0009510A">
            <w:pPr>
              <w:jc w:val="center"/>
              <w:rPr>
                <w:b/>
                <w:bCs/>
                <w:lang w:val="en-US"/>
              </w:rPr>
            </w:pPr>
          </w:p>
        </w:tc>
        <w:tc>
          <w:tcPr>
            <w:tcW w:w="1888" w:type="dxa"/>
            <w:vAlign w:val="center"/>
          </w:tcPr>
          <w:p w14:paraId="1450D632" w14:textId="77777777" w:rsidR="00330876" w:rsidRPr="00A35A8D" w:rsidRDefault="00330876" w:rsidP="0009510A">
            <w:pPr>
              <w:jc w:val="center"/>
              <w:rPr>
                <w:lang w:val="en-US"/>
              </w:rPr>
            </w:pPr>
            <w:r w:rsidRPr="00A35A8D">
              <w:rPr>
                <w:lang w:val="en-US"/>
              </w:rPr>
              <w:t>Yes</w:t>
            </w:r>
          </w:p>
        </w:tc>
        <w:tc>
          <w:tcPr>
            <w:tcW w:w="2176" w:type="dxa"/>
            <w:vAlign w:val="center"/>
          </w:tcPr>
          <w:p w14:paraId="7C35EEBD" w14:textId="77777777" w:rsidR="00330876" w:rsidRDefault="00330876" w:rsidP="0009510A">
            <w:pPr>
              <w:jc w:val="center"/>
              <w:rPr>
                <w:lang w:val="en-US"/>
              </w:rPr>
            </w:pPr>
            <w:r>
              <w:rPr>
                <w:lang w:val="en-US"/>
              </w:rPr>
              <w:t>46710</w:t>
            </w:r>
          </w:p>
        </w:tc>
        <w:tc>
          <w:tcPr>
            <w:tcW w:w="2167" w:type="dxa"/>
            <w:vAlign w:val="center"/>
          </w:tcPr>
          <w:p w14:paraId="3C14B9CD" w14:textId="77777777" w:rsidR="00330876" w:rsidRDefault="00330876" w:rsidP="0009510A">
            <w:pPr>
              <w:jc w:val="center"/>
              <w:rPr>
                <w:lang w:val="en-US"/>
              </w:rPr>
            </w:pPr>
            <w:r>
              <w:rPr>
                <w:lang w:val="en-US"/>
              </w:rPr>
              <w:t>12.26%</w:t>
            </w:r>
          </w:p>
        </w:tc>
      </w:tr>
    </w:tbl>
    <w:p w14:paraId="7311071C" w14:textId="029D932A" w:rsidR="00F3101F" w:rsidRDefault="000070B5" w:rsidP="00FF5CB8">
      <w:pPr>
        <w:jc w:val="both"/>
        <w:rPr>
          <w:lang w:val="en-US"/>
        </w:rPr>
      </w:pPr>
      <w:r>
        <w:rPr>
          <w:lang w:val="en-US"/>
        </w:rPr>
        <w:lastRenderedPageBreak/>
        <w:t>Với dữ liệu biến định tính, sử dụng phương pháp One-Hot Encoding (Biến đổi các biến định tính thành các biến giả mà mỗi biến giả chỉ</w:t>
      </w:r>
      <w:r w:rsidR="00465F74">
        <w:rPr>
          <w:lang w:val="en-US"/>
        </w:rPr>
        <w:t xml:space="preserve"> nhận hai giá trị 0 hoặc 1) cho các biến Gender, Previously insured, Vehicle</w:t>
      </w:r>
      <w:r w:rsidR="00A63441">
        <w:rPr>
          <w:lang w:val="en-US"/>
        </w:rPr>
        <w:t xml:space="preserve"> damage và phương pháp Label Encoding cho các biến </w:t>
      </w:r>
      <w:r w:rsidR="000C423B">
        <w:rPr>
          <w:lang w:val="en-US"/>
        </w:rPr>
        <w:t>Region code, Vehicle age, Policy sales channel.</w:t>
      </w:r>
    </w:p>
    <w:p w14:paraId="6F4AAAF1" w14:textId="77777777" w:rsidR="00524B80" w:rsidRDefault="00903981" w:rsidP="00F3101F">
      <w:pPr>
        <w:pStyle w:val="ListParagraph"/>
        <w:numPr>
          <w:ilvl w:val="1"/>
          <w:numId w:val="6"/>
        </w:numPr>
        <w:ind w:left="709"/>
        <w:jc w:val="both"/>
        <w:outlineLvl w:val="2"/>
        <w:rPr>
          <w:lang w:val="en-US"/>
        </w:rPr>
      </w:pPr>
      <w:bookmarkStart w:id="12" w:name="_Toc165748319"/>
      <w:r w:rsidRPr="00F3101F">
        <w:rPr>
          <w:lang w:val="en-US"/>
        </w:rPr>
        <w:t>Phân tích và trực quan hoá dữ liệu</w:t>
      </w:r>
      <w:bookmarkEnd w:id="12"/>
    </w:p>
    <w:p w14:paraId="3DAC5783" w14:textId="3C3CDDCF" w:rsidR="002603DB" w:rsidRPr="002603DB" w:rsidRDefault="002603DB" w:rsidP="002603DB">
      <w:pPr>
        <w:jc w:val="center"/>
        <w:rPr>
          <w:lang w:val="en-US"/>
        </w:rPr>
      </w:pPr>
      <w:r>
        <w:rPr>
          <w:noProof/>
          <w:lang w:val="en-US"/>
        </w:rPr>
        <w:drawing>
          <wp:inline distT="0" distB="0" distL="0" distR="0" wp14:anchorId="0616280B" wp14:editId="74D78C0F">
            <wp:extent cx="5638800" cy="4527550"/>
            <wp:effectExtent l="0" t="0" r="0" b="6350"/>
            <wp:docPr id="881836450" name="Picture 1" descr="A graph of a number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6450" name="Picture 1" descr="A graph of a number of circl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639093" cy="4527785"/>
                    </a:xfrm>
                    <a:prstGeom prst="rect">
                      <a:avLst/>
                    </a:prstGeom>
                  </pic:spPr>
                </pic:pic>
              </a:graphicData>
            </a:graphic>
          </wp:inline>
        </w:drawing>
      </w:r>
    </w:p>
    <w:p w14:paraId="1E8CD45E" w14:textId="77777777" w:rsidR="00256EDB" w:rsidRPr="002A17A3" w:rsidRDefault="00334094" w:rsidP="002A17A3">
      <w:pPr>
        <w:jc w:val="center"/>
        <w:rPr>
          <w:i/>
          <w:iCs/>
          <w:lang w:val="en-US"/>
        </w:rPr>
      </w:pPr>
      <w:r w:rsidRPr="002A17A3">
        <w:rPr>
          <w:i/>
          <w:iCs/>
          <w:lang w:val="en-US"/>
        </w:rPr>
        <w:t>Bảng : Tỷ lệ Response</w:t>
      </w:r>
    </w:p>
    <w:tbl>
      <w:tblPr>
        <w:tblStyle w:val="TableGrid"/>
        <w:tblW w:w="8784" w:type="dxa"/>
        <w:tblLayout w:type="fixed"/>
        <w:tblLook w:val="04A0" w:firstRow="1" w:lastRow="0" w:firstColumn="1" w:lastColumn="0" w:noHBand="0" w:noVBand="1"/>
      </w:tblPr>
      <w:tblGrid>
        <w:gridCol w:w="5189"/>
        <w:gridCol w:w="3595"/>
      </w:tblGrid>
      <w:tr w:rsidR="0099704F" w14:paraId="6EC62D70" w14:textId="77777777" w:rsidTr="002F0DA3">
        <w:trPr>
          <w:trHeight w:val="3492"/>
        </w:trPr>
        <w:tc>
          <w:tcPr>
            <w:tcW w:w="5189" w:type="dxa"/>
            <w:vAlign w:val="center"/>
          </w:tcPr>
          <w:p w14:paraId="1BBBD485" w14:textId="77777777" w:rsidR="0099704F" w:rsidRDefault="0099704F" w:rsidP="00D06AF0">
            <w:pPr>
              <w:jc w:val="center"/>
              <w:rPr>
                <w:lang w:val="en-US"/>
              </w:rPr>
            </w:pPr>
            <w:r>
              <w:rPr>
                <w:noProof/>
                <w:lang w:val="en-US"/>
              </w:rPr>
              <w:drawing>
                <wp:inline distT="0" distB="0" distL="0" distR="0" wp14:anchorId="22613528" wp14:editId="2F57A421">
                  <wp:extent cx="2791460" cy="2098363"/>
                  <wp:effectExtent l="0" t="0" r="8890" b="0"/>
                  <wp:docPr id="1507902243" name="Picture 20" descr="A graph of a customer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02243" name="Picture 20" descr="A graph of a customer respons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6681" cy="2192492"/>
                          </a:xfrm>
                          <a:prstGeom prst="rect">
                            <a:avLst/>
                          </a:prstGeom>
                        </pic:spPr>
                      </pic:pic>
                    </a:graphicData>
                  </a:graphic>
                </wp:inline>
              </w:drawing>
            </w:r>
          </w:p>
        </w:tc>
        <w:tc>
          <w:tcPr>
            <w:tcW w:w="3595" w:type="dxa"/>
            <w:vAlign w:val="center"/>
          </w:tcPr>
          <w:p w14:paraId="0FD4B8E7" w14:textId="77777777" w:rsidR="0099704F" w:rsidRDefault="0099704F" w:rsidP="002F0DA3">
            <w:pPr>
              <w:jc w:val="center"/>
              <w:rPr>
                <w:lang w:val="en-US"/>
              </w:rPr>
            </w:pPr>
            <w:r>
              <w:rPr>
                <w:lang w:val="en-US"/>
              </w:rPr>
              <w:t>Có 334399 khách hàng trong bộ dữ liệu được thu thập không quan tâm tới bảo hiểm xe ô tô, gấp hơn 7 lần so với với 46710 khách hàng là quan tâm tới bảo hiểm xe ô tô</w:t>
            </w:r>
          </w:p>
        </w:tc>
      </w:tr>
      <w:tr w:rsidR="0099704F" w14:paraId="5CBADD85" w14:textId="77777777" w:rsidTr="002F0DA3">
        <w:trPr>
          <w:trHeight w:val="3438"/>
        </w:trPr>
        <w:tc>
          <w:tcPr>
            <w:tcW w:w="5189" w:type="dxa"/>
            <w:vAlign w:val="center"/>
          </w:tcPr>
          <w:p w14:paraId="43CA1261" w14:textId="77777777" w:rsidR="0099704F" w:rsidRDefault="0099704F" w:rsidP="00D06AF0">
            <w:pPr>
              <w:jc w:val="center"/>
              <w:rPr>
                <w:lang w:val="en-US"/>
              </w:rPr>
            </w:pPr>
            <w:r>
              <w:rPr>
                <w:noProof/>
                <w:lang w:val="en-US"/>
              </w:rPr>
              <w:lastRenderedPageBreak/>
              <w:drawing>
                <wp:inline distT="0" distB="0" distL="0" distR="0" wp14:anchorId="0640F555" wp14:editId="2EBC8C0D">
                  <wp:extent cx="2667000" cy="2036714"/>
                  <wp:effectExtent l="0" t="0" r="0" b="1905"/>
                  <wp:docPr id="1135947457" name="Picture 21" descr="A graph of a number of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47457" name="Picture 21" descr="A graph of a number of green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70368" cy="2039286"/>
                          </a:xfrm>
                          <a:prstGeom prst="rect">
                            <a:avLst/>
                          </a:prstGeom>
                        </pic:spPr>
                      </pic:pic>
                    </a:graphicData>
                  </a:graphic>
                </wp:inline>
              </w:drawing>
            </w:r>
          </w:p>
        </w:tc>
        <w:tc>
          <w:tcPr>
            <w:tcW w:w="3595" w:type="dxa"/>
            <w:vAlign w:val="center"/>
          </w:tcPr>
          <w:p w14:paraId="3A2FF445" w14:textId="77777777" w:rsidR="0099704F" w:rsidRDefault="0099704F" w:rsidP="002F0DA3">
            <w:pPr>
              <w:jc w:val="center"/>
              <w:rPr>
                <w:lang w:val="en-US"/>
              </w:rPr>
            </w:pPr>
            <w:r>
              <w:rPr>
                <w:lang w:val="en-US"/>
              </w:rPr>
              <w:t>Với những khách hàng đã từng bị hỏng xe thì tỷ lệ họ quan tâm tới bảo hiểm xe ô tô là chắc chắn. Trong khi với những người chưa từng hỏng xe thì tỷ lệ quan tâm chỉ chiếm chưa tới 50%</w:t>
            </w:r>
          </w:p>
        </w:tc>
      </w:tr>
      <w:tr w:rsidR="0099704F" w14:paraId="72A8AB72" w14:textId="77777777" w:rsidTr="002F0DA3">
        <w:trPr>
          <w:trHeight w:val="3201"/>
        </w:trPr>
        <w:tc>
          <w:tcPr>
            <w:tcW w:w="5189" w:type="dxa"/>
            <w:vAlign w:val="center"/>
          </w:tcPr>
          <w:p w14:paraId="07D12B16" w14:textId="77777777" w:rsidR="0099704F" w:rsidRDefault="0099704F" w:rsidP="00D06AF0">
            <w:pPr>
              <w:jc w:val="center"/>
              <w:rPr>
                <w:lang w:val="en-US"/>
              </w:rPr>
            </w:pPr>
            <w:r>
              <w:rPr>
                <w:noProof/>
                <w:lang w:val="en-US"/>
              </w:rPr>
              <w:drawing>
                <wp:inline distT="0" distB="0" distL="0" distR="0" wp14:anchorId="05108165" wp14:editId="3C532504">
                  <wp:extent cx="2767181" cy="1881655"/>
                  <wp:effectExtent l="0" t="0" r="0" b="4445"/>
                  <wp:docPr id="541576237" name="Picture 22" descr="A graph of a response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76237" name="Picture 22" descr="A graph of a response by gend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03515" cy="1906362"/>
                          </a:xfrm>
                          <a:prstGeom prst="rect">
                            <a:avLst/>
                          </a:prstGeom>
                        </pic:spPr>
                      </pic:pic>
                    </a:graphicData>
                  </a:graphic>
                </wp:inline>
              </w:drawing>
            </w:r>
          </w:p>
        </w:tc>
        <w:tc>
          <w:tcPr>
            <w:tcW w:w="3595" w:type="dxa"/>
            <w:vAlign w:val="center"/>
          </w:tcPr>
          <w:p w14:paraId="7E6E9074" w14:textId="77777777" w:rsidR="0099704F" w:rsidRDefault="0099704F" w:rsidP="002F0DA3">
            <w:pPr>
              <w:jc w:val="center"/>
              <w:rPr>
                <w:lang w:val="en-US"/>
              </w:rPr>
            </w:pPr>
            <w:r>
              <w:rPr>
                <w:lang w:val="en-US"/>
              </w:rPr>
              <w:t>Khi phân theo giới tính, có thể thấy hiển nhiên tỷ lệ nam giới sẽ quan tâm tới bảo hiểm xe ô tô là nhiều hơn</w:t>
            </w:r>
          </w:p>
        </w:tc>
      </w:tr>
      <w:tr w:rsidR="0099704F" w14:paraId="3C31EE6D" w14:textId="77777777" w:rsidTr="002F0DA3">
        <w:trPr>
          <w:trHeight w:val="3741"/>
        </w:trPr>
        <w:tc>
          <w:tcPr>
            <w:tcW w:w="5189" w:type="dxa"/>
            <w:vAlign w:val="center"/>
          </w:tcPr>
          <w:p w14:paraId="4BC6379D" w14:textId="77777777" w:rsidR="0099704F" w:rsidRDefault="0099704F" w:rsidP="00D06AF0">
            <w:pPr>
              <w:jc w:val="center"/>
              <w:rPr>
                <w:lang w:val="en-US"/>
              </w:rPr>
            </w:pPr>
            <w:r>
              <w:rPr>
                <w:noProof/>
                <w:lang w:val="en-US"/>
              </w:rPr>
              <w:drawing>
                <wp:inline distT="0" distB="0" distL="0" distR="0" wp14:anchorId="6540A60E" wp14:editId="1C787C67">
                  <wp:extent cx="2881773" cy="2247900"/>
                  <wp:effectExtent l="0" t="0" r="0" b="0"/>
                  <wp:docPr id="650104796" name="Picture 2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04796" name="Picture 23" descr="A graph of a number of peop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88472" cy="2253126"/>
                          </a:xfrm>
                          <a:prstGeom prst="rect">
                            <a:avLst/>
                          </a:prstGeom>
                        </pic:spPr>
                      </pic:pic>
                    </a:graphicData>
                  </a:graphic>
                </wp:inline>
              </w:drawing>
            </w:r>
          </w:p>
        </w:tc>
        <w:tc>
          <w:tcPr>
            <w:tcW w:w="3595" w:type="dxa"/>
            <w:vAlign w:val="center"/>
          </w:tcPr>
          <w:p w14:paraId="0E505DFA" w14:textId="77777777" w:rsidR="0099704F" w:rsidRDefault="0099704F" w:rsidP="002F0DA3">
            <w:pPr>
              <w:jc w:val="center"/>
              <w:rPr>
                <w:lang w:val="en-US"/>
              </w:rPr>
            </w:pPr>
            <w:r>
              <w:rPr>
                <w:lang w:val="en-US"/>
              </w:rPr>
              <w:t>Với những người sở hữu xe từ 1 năm trở lên, họ sẽ quan tâm tới bảo hiểm xe nhiều hơn và rất ít người có xe từ 2 năm trở lên không quan tâm tới bảo hiểm xe</w:t>
            </w:r>
          </w:p>
        </w:tc>
      </w:tr>
      <w:tr w:rsidR="0099704F" w14:paraId="4A7DFEE8" w14:textId="77777777" w:rsidTr="002F0DA3">
        <w:trPr>
          <w:trHeight w:val="3382"/>
        </w:trPr>
        <w:tc>
          <w:tcPr>
            <w:tcW w:w="5189" w:type="dxa"/>
            <w:vAlign w:val="center"/>
          </w:tcPr>
          <w:p w14:paraId="6294A4B0" w14:textId="77777777" w:rsidR="0099704F" w:rsidRDefault="0099704F" w:rsidP="00D06AF0">
            <w:pPr>
              <w:jc w:val="center"/>
              <w:rPr>
                <w:lang w:val="en-US"/>
              </w:rPr>
            </w:pPr>
            <w:r>
              <w:rPr>
                <w:noProof/>
                <w:lang w:val="en-US"/>
              </w:rPr>
              <w:drawing>
                <wp:inline distT="0" distB="0" distL="0" distR="0" wp14:anchorId="7C2F40EC" wp14:editId="124CE2EC">
                  <wp:extent cx="2902622" cy="2032000"/>
                  <wp:effectExtent l="0" t="0" r="0" b="6350"/>
                  <wp:docPr id="1443791265" name="Picture 2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91265" name="Picture 25" descr="A graph of a number of peop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8343" cy="2064007"/>
                          </a:xfrm>
                          <a:prstGeom prst="rect">
                            <a:avLst/>
                          </a:prstGeom>
                        </pic:spPr>
                      </pic:pic>
                    </a:graphicData>
                  </a:graphic>
                </wp:inline>
              </w:drawing>
            </w:r>
          </w:p>
        </w:tc>
        <w:tc>
          <w:tcPr>
            <w:tcW w:w="3595" w:type="dxa"/>
            <w:vAlign w:val="center"/>
          </w:tcPr>
          <w:p w14:paraId="7B7ECCA6" w14:textId="77777777" w:rsidR="0099704F" w:rsidRDefault="0099704F" w:rsidP="002F0DA3">
            <w:pPr>
              <w:jc w:val="center"/>
              <w:rPr>
                <w:lang w:val="en-US"/>
              </w:rPr>
            </w:pPr>
            <w:r>
              <w:rPr>
                <w:lang w:val="en-US"/>
              </w:rPr>
              <w:t>Những người quan tâm đến bảo hiểm xe ô tô thường có độ tuổi từ 30-50 tuổi</w:t>
            </w:r>
          </w:p>
        </w:tc>
      </w:tr>
      <w:tr w:rsidR="0099704F" w14:paraId="46DF2A85" w14:textId="77777777" w:rsidTr="002F0DA3">
        <w:trPr>
          <w:trHeight w:val="3118"/>
        </w:trPr>
        <w:tc>
          <w:tcPr>
            <w:tcW w:w="5189" w:type="dxa"/>
            <w:vAlign w:val="center"/>
          </w:tcPr>
          <w:p w14:paraId="5EA8D4D5" w14:textId="77777777" w:rsidR="0099704F" w:rsidRDefault="0099704F" w:rsidP="00D06AF0">
            <w:pPr>
              <w:jc w:val="center"/>
              <w:rPr>
                <w:lang w:val="en-US"/>
              </w:rPr>
            </w:pPr>
            <w:r>
              <w:rPr>
                <w:noProof/>
                <w:lang w:val="en-US"/>
              </w:rPr>
              <w:lastRenderedPageBreak/>
              <w:drawing>
                <wp:inline distT="0" distB="0" distL="0" distR="0" wp14:anchorId="3BDA95C5" wp14:editId="6276A032">
                  <wp:extent cx="3170555" cy="1854200"/>
                  <wp:effectExtent l="0" t="0" r="0" b="0"/>
                  <wp:docPr id="138829109" name="Picture 26" descr="A graph of a customer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9109" name="Picture 26" descr="A graph of a customer respons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97432" cy="2045364"/>
                          </a:xfrm>
                          <a:prstGeom prst="rect">
                            <a:avLst/>
                          </a:prstGeom>
                        </pic:spPr>
                      </pic:pic>
                    </a:graphicData>
                  </a:graphic>
                </wp:inline>
              </w:drawing>
            </w:r>
          </w:p>
        </w:tc>
        <w:tc>
          <w:tcPr>
            <w:tcW w:w="3595" w:type="dxa"/>
            <w:vAlign w:val="center"/>
          </w:tcPr>
          <w:p w14:paraId="0DF9E552" w14:textId="77777777" w:rsidR="0099704F" w:rsidRDefault="0099704F" w:rsidP="002F0DA3">
            <w:pPr>
              <w:jc w:val="center"/>
              <w:rPr>
                <w:lang w:val="en-US"/>
              </w:rPr>
            </w:pPr>
            <w:r>
              <w:rPr>
                <w:lang w:val="en-US"/>
              </w:rPr>
              <w:t>Số tiền bảo hiểm khách hàng phải trả trong một năm kém có khả năng phân loại rằng khách hàng đó có quan tâm tới bảo hiểm xe hay không</w:t>
            </w:r>
          </w:p>
        </w:tc>
      </w:tr>
    </w:tbl>
    <w:p w14:paraId="7A6EFED7" w14:textId="77777777" w:rsidR="00864622" w:rsidRDefault="00864622" w:rsidP="00FF5CB8">
      <w:pPr>
        <w:jc w:val="both"/>
        <w:rPr>
          <w:lang w:val="en-US"/>
        </w:rPr>
      </w:pPr>
    </w:p>
    <w:p w14:paraId="41D298DD" w14:textId="77777777" w:rsidR="00F92FD9" w:rsidRPr="000E6085" w:rsidRDefault="00F92FD9" w:rsidP="000E6085">
      <w:pPr>
        <w:jc w:val="center"/>
        <w:rPr>
          <w:i/>
          <w:iCs/>
          <w:lang w:val="en-US"/>
        </w:rPr>
      </w:pPr>
      <w:r w:rsidRPr="000E6085">
        <w:rPr>
          <w:i/>
          <w:iCs/>
          <w:lang w:val="en-US"/>
        </w:rPr>
        <w:t>Hình</w:t>
      </w:r>
      <w:r w:rsidR="00DC5954" w:rsidRPr="000E6085">
        <w:rPr>
          <w:i/>
          <w:iCs/>
          <w:lang w:val="en-US"/>
        </w:rPr>
        <w:t>:</w:t>
      </w:r>
      <w:r w:rsidRPr="000E6085">
        <w:rPr>
          <w:i/>
          <w:iCs/>
          <w:lang w:val="en-US"/>
        </w:rPr>
        <w:t xml:space="preserve"> Tỷ lệ </w:t>
      </w:r>
      <w:r w:rsidR="0075129B" w:rsidRPr="000E6085">
        <w:rPr>
          <w:i/>
          <w:iCs/>
          <w:lang w:val="en-US"/>
        </w:rPr>
        <w:t>có xe hỏng trong quá khứ của khách hàng</w:t>
      </w:r>
    </w:p>
    <w:p w14:paraId="473F3FA2" w14:textId="77777777" w:rsidR="0075129B" w:rsidRDefault="0075129B" w:rsidP="00FF5CB8">
      <w:pPr>
        <w:jc w:val="both"/>
        <w:rPr>
          <w:lang w:val="en-US"/>
        </w:rPr>
      </w:pPr>
      <w:r>
        <w:rPr>
          <w:noProof/>
          <w:lang w:val="en-US"/>
        </w:rPr>
        <w:drawing>
          <wp:inline distT="0" distB="0" distL="0" distR="0" wp14:anchorId="4BB0801B" wp14:editId="21C89BB6">
            <wp:extent cx="5562600" cy="3007360"/>
            <wp:effectExtent l="0" t="0" r="0" b="2540"/>
            <wp:docPr id="60361659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16597" name="Picture 603616597"/>
                    <pic:cNvPicPr/>
                  </pic:nvPicPr>
                  <pic:blipFill>
                    <a:blip r:embed="rId26">
                      <a:extLst>
                        <a:ext uri="{28A0092B-C50C-407E-A947-70E740481C1C}">
                          <a14:useLocalDpi xmlns:a14="http://schemas.microsoft.com/office/drawing/2010/main" val="0"/>
                        </a:ext>
                      </a:extLst>
                    </a:blip>
                    <a:stretch>
                      <a:fillRect/>
                    </a:stretch>
                  </pic:blipFill>
                  <pic:spPr>
                    <a:xfrm>
                      <a:off x="0" y="0"/>
                      <a:ext cx="5572925" cy="3012942"/>
                    </a:xfrm>
                    <a:prstGeom prst="rect">
                      <a:avLst/>
                    </a:prstGeom>
                  </pic:spPr>
                </pic:pic>
              </a:graphicData>
            </a:graphic>
          </wp:inline>
        </w:drawing>
      </w:r>
    </w:p>
    <w:p w14:paraId="60791286" w14:textId="77777777" w:rsidR="00F92FD9" w:rsidRDefault="00B81F51" w:rsidP="00FF5CB8">
      <w:pPr>
        <w:jc w:val="both"/>
        <w:rPr>
          <w:lang w:val="en-US"/>
        </w:rPr>
      </w:pPr>
      <w:r w:rsidRPr="00B81F51">
        <w:t>Những người ở độ tuổi 20-30, tỷ lệ xe không hư hỏng cao hơn xe hư hỏng. Trong khi ở nhóm từ 35-80 thì ngược lại</w:t>
      </w:r>
      <w:r>
        <w:rPr>
          <w:lang w:val="en-US"/>
        </w:rPr>
        <w:t>.</w:t>
      </w:r>
      <w:r w:rsidR="00A409EC">
        <w:rPr>
          <w:lang w:val="en-US"/>
        </w:rPr>
        <w:t xml:space="preserve"> </w:t>
      </w:r>
      <w:r w:rsidR="00A409EC" w:rsidRPr="00A409EC">
        <w:t>Tỷ lệ phụ nữ bị hư hỏng xe ít hơn so với nam giới.</w:t>
      </w:r>
      <w:r w:rsidR="00A409EC">
        <w:rPr>
          <w:lang w:val="en-US"/>
        </w:rPr>
        <w:t xml:space="preserve"> </w:t>
      </w:r>
      <w:r w:rsidR="00A5624C" w:rsidRPr="00A5624C">
        <w:t xml:space="preserve">Những người sở hữu xe mới (&lt; 1 </w:t>
      </w:r>
      <w:r w:rsidR="006A4993">
        <w:rPr>
          <w:lang w:val="en-US"/>
        </w:rPr>
        <w:t xml:space="preserve">năm) hay từ 1-2 năm thì </w:t>
      </w:r>
      <w:r w:rsidR="007A56D9">
        <w:rPr>
          <w:lang w:val="en-US"/>
        </w:rPr>
        <w:t>chiếm hầu hết những người không hỏng xe, trong khi với những người hỏng xe chiếm nhiều hơn là những người sở hữu xe từ 1 năm trở lên.</w:t>
      </w:r>
      <w:r w:rsidR="00BE1ACB">
        <w:rPr>
          <w:lang w:val="en-US"/>
        </w:rPr>
        <w:t xml:space="preserve"> </w:t>
      </w:r>
    </w:p>
    <w:p w14:paraId="1FC8955E" w14:textId="77777777" w:rsidR="005A2D2E" w:rsidRPr="006A4993" w:rsidRDefault="005A2D2E" w:rsidP="004D25E6">
      <w:pPr>
        <w:rPr>
          <w:lang w:val="en-US"/>
        </w:rPr>
      </w:pPr>
      <w:r>
        <w:rPr>
          <w:lang w:val="en-US"/>
        </w:rPr>
        <w:br w:type="page"/>
      </w:r>
    </w:p>
    <w:p w14:paraId="6D170632" w14:textId="77777777" w:rsidR="002C0181" w:rsidRPr="00595A60" w:rsidRDefault="002C0181" w:rsidP="00FF5CB8">
      <w:pPr>
        <w:pStyle w:val="ListParagraph"/>
        <w:numPr>
          <w:ilvl w:val="1"/>
          <w:numId w:val="2"/>
        </w:numPr>
        <w:ind w:left="0" w:firstLine="0"/>
        <w:jc w:val="both"/>
        <w:outlineLvl w:val="1"/>
        <w:rPr>
          <w:b/>
          <w:bCs/>
          <w:lang w:val="en-US"/>
        </w:rPr>
      </w:pPr>
      <w:bookmarkStart w:id="13" w:name="_Toc165748320"/>
      <w:r w:rsidRPr="00595A60">
        <w:rPr>
          <w:b/>
          <w:bCs/>
          <w:lang w:val="en-US"/>
        </w:rPr>
        <w:lastRenderedPageBreak/>
        <w:t>Xây dụng mô hình và phân tích</w:t>
      </w:r>
      <w:r w:rsidR="005C625C" w:rsidRPr="00595A60">
        <w:rPr>
          <w:b/>
          <w:bCs/>
          <w:lang w:val="en-US"/>
        </w:rPr>
        <w:t xml:space="preserve"> kết quả</w:t>
      </w:r>
      <w:bookmarkEnd w:id="13"/>
    </w:p>
    <w:p w14:paraId="27559E35" w14:textId="77777777" w:rsidR="00C069FD" w:rsidRPr="00C069FD" w:rsidRDefault="00C069FD" w:rsidP="00FF5CB8">
      <w:pPr>
        <w:jc w:val="both"/>
        <w:rPr>
          <w:lang w:val="en-US"/>
        </w:rPr>
      </w:pPr>
      <w:r>
        <w:rPr>
          <w:lang w:val="en-US"/>
        </w:rPr>
        <w:t>Sau khi xử lý số liệu, phân tích và trực quan hoá</w:t>
      </w:r>
      <w:r w:rsidR="002D0011">
        <w:rPr>
          <w:lang w:val="en-US"/>
        </w:rPr>
        <w:t xml:space="preserve">, tiến hành xây dựng mô hình để phân loại những khách hàng có quan tâm tới bảo hiểm xe ô tô hay không. </w:t>
      </w:r>
    </w:p>
    <w:p w14:paraId="1AA31C6A" w14:textId="77777777" w:rsidR="00A30C80" w:rsidRDefault="00A30C80" w:rsidP="00C150AD">
      <w:pPr>
        <w:pStyle w:val="ListParagraph"/>
        <w:numPr>
          <w:ilvl w:val="1"/>
          <w:numId w:val="5"/>
        </w:numPr>
        <w:ind w:left="709"/>
        <w:jc w:val="both"/>
        <w:outlineLvl w:val="2"/>
        <w:rPr>
          <w:lang w:val="en-US"/>
        </w:rPr>
      </w:pPr>
      <w:bookmarkStart w:id="14" w:name="_Toc165748321"/>
      <w:r>
        <w:rPr>
          <w:lang w:val="en-US"/>
        </w:rPr>
        <w:t>Logistic regression</w:t>
      </w:r>
      <w:bookmarkEnd w:id="14"/>
    </w:p>
    <w:p w14:paraId="7E85DB15" w14:textId="77777777" w:rsidR="00A30C80" w:rsidRPr="00AE5F69" w:rsidRDefault="005322EE" w:rsidP="00FF5CB8">
      <w:pPr>
        <w:jc w:val="both"/>
        <w:rPr>
          <w:lang w:val="en-US"/>
        </w:rPr>
      </w:pPr>
      <w:r w:rsidRPr="005322EE">
        <w:t>Hồi quy Logistic là một mô hình thống kê được sử dụng để phân loại nhị phân, tức dự đoán một đối tượng thuộc vào một trong hai nhóm. Hồi quy Logistic làm việc dựa trên nguyên tắc của hàm sigmoid – một hàm phi tuyến tự chuyển đầu vào của nó thành xác suất thuộc về một trong hai lớp nhị phân.</w:t>
      </w:r>
      <w:r w:rsidR="00AE5F69">
        <w:rPr>
          <w:lang w:val="en-US"/>
        </w:rPr>
        <w:t xml:space="preserve"> </w:t>
      </w:r>
      <w:r w:rsidR="00AE5F69" w:rsidRPr="00AE5F69">
        <w:t>Hồi quy Logistic hoạt động dựa trên hàm Sigmoid, được biểu diễn như sau:</w:t>
      </w:r>
    </w:p>
    <w:p w14:paraId="7032A6E4" w14:textId="77777777" w:rsidR="005322EE" w:rsidRPr="00AE5F69" w:rsidRDefault="005322EE" w:rsidP="00FF5CB8">
      <w:pPr>
        <w:jc w:val="both"/>
        <w:rPr>
          <w:rFonts w:eastAsiaTheme="minorEastAsia"/>
          <w:lang w:val="en-US"/>
        </w:rPr>
      </w:pPr>
      <m:oMathPara>
        <m:oMath>
          <m:r>
            <w:rPr>
              <w:rFonts w:ascii="Cambria Math" w:hAnsi="Cambria Math"/>
            </w:rPr>
            <m:t>S</m:t>
          </m:r>
          <m:d>
            <m:dPr>
              <m:ctrlPr>
                <w:rPr>
                  <w:rFonts w:ascii="Cambria Math" w:hAnsi="Cambria Math"/>
                  <w:i/>
                  <w:iCs/>
                </w:rPr>
              </m:ctrlPr>
            </m:dPr>
            <m:e>
              <m:r>
                <w:rPr>
                  <w:rFonts w:ascii="Cambria Math" w:hAnsi="Cambria Math"/>
                </w:rPr>
                <m:t>z</m:t>
              </m:r>
              <m:ctrlPr>
                <w:rPr>
                  <w:rFonts w:ascii="Cambria Math" w:hAnsi="Cambria Math"/>
                  <w:i/>
                </w:rPr>
              </m:ctrlPr>
            </m:e>
          </m:d>
          <m:r>
            <w:rPr>
              <w:rFonts w:ascii="Cambria Math" w:hAnsi="Cambria Math"/>
            </w:rPr>
            <m:t>=1</m:t>
          </m:r>
          <m:r>
            <m:rPr>
              <m:lit/>
            </m:rPr>
            <w:rPr>
              <w:rFonts w:ascii="Cambria Math" w:hAnsi="Cambria Math"/>
            </w:rPr>
            <m:t>/</m:t>
          </m:r>
          <m:d>
            <m:dPr>
              <m:ctrlPr>
                <w:rPr>
                  <w:rFonts w:ascii="Cambria Math" w:hAnsi="Cambria Math"/>
                  <w:i/>
                  <w:iCs/>
                </w:rPr>
              </m:ctrlPr>
            </m:dPr>
            <m:e>
              <m:r>
                <w:rPr>
                  <w:rFonts w:ascii="Cambria Math" w:hAnsi="Cambria Math"/>
                </w:rPr>
                <m:t>1</m:t>
              </m:r>
              <m:r>
                <w:rPr>
                  <w:rFonts w:ascii="Cambria Math" w:hAnsi="Cambria Math"/>
                  <w:lang w:val="en-US"/>
                </w:rPr>
                <m:t>+</m:t>
              </m:r>
              <m:sSup>
                <m:sSupPr>
                  <m:ctrlPr>
                    <w:rPr>
                      <w:rFonts w:ascii="Cambria Math" w:hAnsi="Cambria Math"/>
                      <w:i/>
                      <w:iCs/>
                      <w:lang w:val="en-US"/>
                    </w:rPr>
                  </m:ctrlPr>
                </m:sSupPr>
                <m:e>
                  <m:r>
                    <w:rPr>
                      <w:rFonts w:ascii="Cambria Math" w:hAnsi="Cambria Math"/>
                      <w:lang w:val="en-US"/>
                    </w:rPr>
                    <m:t>e</m:t>
                  </m:r>
                </m:e>
                <m:sup>
                  <m:r>
                    <w:rPr>
                      <w:rFonts w:ascii="Cambria Math" w:hAnsi="Cambria Math"/>
                      <w:lang w:val="en-US"/>
                    </w:rPr>
                    <m:t>-z</m:t>
                  </m:r>
                </m:sup>
              </m:sSup>
              <m:ctrlPr>
                <w:rPr>
                  <w:rFonts w:ascii="Cambria Math" w:hAnsi="Cambria Math"/>
                  <w:i/>
                </w:rPr>
              </m:ctrlPr>
            </m:e>
          </m:d>
        </m:oMath>
      </m:oMathPara>
    </w:p>
    <w:p w14:paraId="6239792E" w14:textId="13FABBC7" w:rsidR="00AE5F69" w:rsidRDefault="009374E7" w:rsidP="00FF5CB8">
      <w:pPr>
        <w:jc w:val="both"/>
        <w:rPr>
          <w:rFonts w:eastAsiaTheme="minorEastAsia"/>
          <w:lang w:val="en-US"/>
        </w:rPr>
      </w:pPr>
      <w:r>
        <w:rPr>
          <w:rFonts w:eastAsiaTheme="minorEastAsia"/>
          <w:lang w:val="en-US"/>
        </w:rPr>
        <w:t>Thực hành trên tập số liệu, chia tập dữ liệu thành tập train và test với tỷ lệ 70:30</w:t>
      </w:r>
      <w:r w:rsidR="005E6ED8">
        <w:rPr>
          <w:rFonts w:eastAsiaTheme="minorEastAsia"/>
          <w:lang w:val="en-US"/>
        </w:rPr>
        <w:t xml:space="preserve">. Sau đó xây dựng mô hình dựa trên tập </w:t>
      </w:r>
      <w:r w:rsidR="00104CE9">
        <w:rPr>
          <w:rFonts w:eastAsiaTheme="minorEastAsia"/>
          <w:lang w:val="en-US"/>
        </w:rPr>
        <w:t>train</w:t>
      </w:r>
      <w:r w:rsidR="005E6ED8">
        <w:rPr>
          <w:rFonts w:eastAsiaTheme="minorEastAsia"/>
          <w:lang w:val="en-US"/>
        </w:rPr>
        <w:t xml:space="preserve"> và </w:t>
      </w:r>
      <w:r w:rsidR="00104CE9">
        <w:rPr>
          <w:rFonts w:eastAsiaTheme="minorEastAsia"/>
          <w:lang w:val="en-US"/>
        </w:rPr>
        <w:t>sử dụng tập test để dự báo, đánh giá mô hình</w:t>
      </w:r>
      <w:r w:rsidR="005E6ED8">
        <w:rPr>
          <w:rFonts w:eastAsiaTheme="minorEastAsia"/>
          <w:lang w:val="en-US"/>
        </w:rPr>
        <w:t>.</w:t>
      </w:r>
    </w:p>
    <w:p w14:paraId="51EAB965" w14:textId="77777777" w:rsidR="005E6ED8" w:rsidRPr="00166AA1" w:rsidRDefault="005E6ED8" w:rsidP="00FF5CB8">
      <w:pPr>
        <w:pStyle w:val="ListParagraph"/>
        <w:numPr>
          <w:ilvl w:val="0"/>
          <w:numId w:val="10"/>
        </w:numPr>
        <w:ind w:left="0" w:firstLine="0"/>
        <w:jc w:val="both"/>
        <w:rPr>
          <w:rFonts w:eastAsiaTheme="minorEastAsia"/>
          <w:lang w:val="en-US"/>
        </w:rPr>
      </w:pPr>
      <w:r w:rsidRPr="00166AA1">
        <w:rPr>
          <w:rFonts w:eastAsiaTheme="minorEastAsia"/>
          <w:lang w:val="en-US"/>
        </w:rPr>
        <w:t>Kết quả mô hình</w:t>
      </w:r>
    </w:p>
    <w:tbl>
      <w:tblPr>
        <w:tblStyle w:val="TableGrid"/>
        <w:tblW w:w="0" w:type="auto"/>
        <w:tblLook w:val="04A0" w:firstRow="1" w:lastRow="0" w:firstColumn="1" w:lastColumn="0" w:noHBand="0" w:noVBand="1"/>
      </w:tblPr>
      <w:tblGrid>
        <w:gridCol w:w="4525"/>
        <w:gridCol w:w="4536"/>
      </w:tblGrid>
      <w:tr w:rsidR="00805531" w14:paraId="6680552B" w14:textId="77777777" w:rsidTr="00D06AF0">
        <w:trPr>
          <w:trHeight w:val="3622"/>
        </w:trPr>
        <w:tc>
          <w:tcPr>
            <w:tcW w:w="4526" w:type="dxa"/>
            <w:vAlign w:val="center"/>
          </w:tcPr>
          <w:p w14:paraId="34D72FCF" w14:textId="77777777" w:rsidR="00E91AD1" w:rsidRDefault="00E91AD1" w:rsidP="00D06AF0">
            <w:pPr>
              <w:jc w:val="center"/>
              <w:rPr>
                <w:lang w:val="en-US"/>
              </w:rPr>
            </w:pPr>
            <w:r>
              <w:rPr>
                <w:noProof/>
                <w:lang w:val="en-US"/>
              </w:rPr>
              <w:drawing>
                <wp:inline distT="0" distB="0" distL="0" distR="0" wp14:anchorId="4D2F67F8" wp14:editId="5B70D29E">
                  <wp:extent cx="2643962" cy="2129790"/>
                  <wp:effectExtent l="0" t="0" r="4445" b="3810"/>
                  <wp:docPr id="754089312" name="Picture 2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89312" name="Picture 29" descr="A screenshot of a computer cod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69616" cy="2150455"/>
                          </a:xfrm>
                          <a:prstGeom prst="rect">
                            <a:avLst/>
                          </a:prstGeom>
                        </pic:spPr>
                      </pic:pic>
                    </a:graphicData>
                  </a:graphic>
                </wp:inline>
              </w:drawing>
            </w:r>
          </w:p>
        </w:tc>
        <w:tc>
          <w:tcPr>
            <w:tcW w:w="4535" w:type="dxa"/>
            <w:vAlign w:val="center"/>
          </w:tcPr>
          <w:p w14:paraId="3E51E30E" w14:textId="77777777" w:rsidR="00E91AD1" w:rsidRDefault="00805531" w:rsidP="00D06AF0">
            <w:pPr>
              <w:jc w:val="center"/>
              <w:rPr>
                <w:lang w:val="en-US"/>
              </w:rPr>
            </w:pPr>
            <w:r>
              <w:rPr>
                <w:noProof/>
                <w:lang w:val="en-US"/>
              </w:rPr>
              <w:drawing>
                <wp:inline distT="0" distB="0" distL="0" distR="0" wp14:anchorId="2EB47EF8" wp14:editId="7CDD9382">
                  <wp:extent cx="2736111" cy="2095752"/>
                  <wp:effectExtent l="0" t="0" r="7620" b="0"/>
                  <wp:docPr id="1445712161"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12161" name="Picture 30"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89360" cy="2136539"/>
                          </a:xfrm>
                          <a:prstGeom prst="rect">
                            <a:avLst/>
                          </a:prstGeom>
                        </pic:spPr>
                      </pic:pic>
                    </a:graphicData>
                  </a:graphic>
                </wp:inline>
              </w:drawing>
            </w:r>
          </w:p>
        </w:tc>
      </w:tr>
      <w:tr w:rsidR="00051CB2" w14:paraId="757E1D3D" w14:textId="77777777" w:rsidTr="00CF4D2F">
        <w:tc>
          <w:tcPr>
            <w:tcW w:w="9061" w:type="dxa"/>
            <w:gridSpan w:val="2"/>
          </w:tcPr>
          <w:p w14:paraId="64503E97" w14:textId="77777777" w:rsidR="00051CB2" w:rsidRDefault="00051CB2" w:rsidP="00FF5CB8">
            <w:pPr>
              <w:jc w:val="both"/>
              <w:rPr>
                <w:lang w:val="en-US"/>
              </w:rPr>
            </w:pPr>
            <w:r w:rsidRPr="00051CB2">
              <w:rPr>
                <w:lang w:val="en-US"/>
              </w:rPr>
              <w:t>3 biến id, Region_code, Vintage không có ý nghĩa thống kê ở mức ý nghĩa 5%</w:t>
            </w:r>
            <w:r w:rsidR="00C6041E">
              <w:rPr>
                <w:lang w:val="en-US"/>
              </w:rPr>
              <w:t xml:space="preserve">, nên </w:t>
            </w:r>
            <w:r w:rsidR="00882EC5">
              <w:rPr>
                <w:lang w:val="en-US"/>
              </w:rPr>
              <w:t>điều chỉnh</w:t>
            </w:r>
            <w:r w:rsidR="00C6041E">
              <w:rPr>
                <w:lang w:val="en-US"/>
              </w:rPr>
              <w:t xml:space="preserve"> mô hình và chạy lại</w:t>
            </w:r>
          </w:p>
        </w:tc>
      </w:tr>
    </w:tbl>
    <w:p w14:paraId="0234AD11" w14:textId="77777777" w:rsidR="005E6ED8" w:rsidRDefault="005E6ED8" w:rsidP="00FF5CB8">
      <w:pPr>
        <w:jc w:val="both"/>
        <w:rPr>
          <w:lang w:val="en-US"/>
        </w:rPr>
      </w:pPr>
    </w:p>
    <w:p w14:paraId="7784B211" w14:textId="77777777" w:rsidR="00651B32" w:rsidRDefault="00651B32">
      <w:pPr>
        <w:rPr>
          <w:i/>
          <w:iCs/>
          <w:lang w:val="en-US"/>
        </w:rPr>
      </w:pPr>
      <w:r>
        <w:rPr>
          <w:i/>
          <w:iCs/>
          <w:lang w:val="en-US"/>
        </w:rPr>
        <w:br w:type="page"/>
      </w:r>
    </w:p>
    <w:p w14:paraId="39E01B0D" w14:textId="675D0B3B" w:rsidR="00C6041E" w:rsidRPr="00D8678B" w:rsidRDefault="0017654D" w:rsidP="00FF5CB8">
      <w:pPr>
        <w:jc w:val="both"/>
        <w:rPr>
          <w:i/>
          <w:iCs/>
          <w:lang w:val="en-US"/>
        </w:rPr>
      </w:pPr>
      <w:r w:rsidRPr="00D8678B">
        <w:rPr>
          <w:i/>
          <w:iCs/>
          <w:lang w:val="en-US"/>
        </w:rPr>
        <w:lastRenderedPageBreak/>
        <w:t>Hình</w:t>
      </w:r>
      <w:r w:rsidR="00D8678B" w:rsidRPr="00D8678B">
        <w:rPr>
          <w:i/>
          <w:iCs/>
          <w:lang w:val="en-US"/>
        </w:rPr>
        <w:t>:</w:t>
      </w:r>
      <w:r w:rsidRPr="00D8678B">
        <w:rPr>
          <w:i/>
          <w:iCs/>
          <w:lang w:val="en-US"/>
        </w:rPr>
        <w:t xml:space="preserve"> Đồ thị Histogram của Response dự báo bằng mô hình logistic trên tập test</w:t>
      </w:r>
    </w:p>
    <w:p w14:paraId="657A8C34" w14:textId="591F725D" w:rsidR="00D8678B" w:rsidRDefault="00651B32" w:rsidP="00FF5CB8">
      <w:pPr>
        <w:jc w:val="both"/>
        <w:rPr>
          <w:lang w:val="en-US"/>
        </w:rPr>
      </w:pPr>
      <w:r>
        <w:rPr>
          <w:noProof/>
          <w:lang w:val="en-US"/>
        </w:rPr>
        <w:drawing>
          <wp:inline distT="0" distB="0" distL="0" distR="0" wp14:anchorId="267342C3" wp14:editId="5D10C4DC">
            <wp:extent cx="5760085" cy="3421380"/>
            <wp:effectExtent l="0" t="0" r="0" b="7620"/>
            <wp:docPr id="2077349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49930" name="Picture 2077349930"/>
                    <pic:cNvPicPr/>
                  </pic:nvPicPr>
                  <pic:blipFill>
                    <a:blip r:embed="rId29">
                      <a:extLst>
                        <a:ext uri="{28A0092B-C50C-407E-A947-70E740481C1C}">
                          <a14:useLocalDpi xmlns:a14="http://schemas.microsoft.com/office/drawing/2010/main" val="0"/>
                        </a:ext>
                      </a:extLst>
                    </a:blip>
                    <a:stretch>
                      <a:fillRect/>
                    </a:stretch>
                  </pic:blipFill>
                  <pic:spPr>
                    <a:xfrm>
                      <a:off x="0" y="0"/>
                      <a:ext cx="5760085" cy="3421380"/>
                    </a:xfrm>
                    <a:prstGeom prst="rect">
                      <a:avLst/>
                    </a:prstGeom>
                  </pic:spPr>
                </pic:pic>
              </a:graphicData>
            </a:graphic>
          </wp:inline>
        </w:drawing>
      </w:r>
    </w:p>
    <w:p w14:paraId="29618680" w14:textId="77777777" w:rsidR="00D8678B" w:rsidRDefault="00D8678B" w:rsidP="00FF5CB8">
      <w:pPr>
        <w:jc w:val="both"/>
        <w:rPr>
          <w:lang w:val="en-US"/>
        </w:rPr>
      </w:pPr>
      <w:r w:rsidRPr="00D8678B">
        <w:rPr>
          <w:lang w:val="en-US"/>
        </w:rPr>
        <w:t xml:space="preserve">Từ biểu đồ trên, chúng ta có thể thấy rằng ngưỡng xác suất dự đoán để dự đoán liệu một cá nhân có mua bảo hiểm xe </w:t>
      </w:r>
      <w:r w:rsidR="005C4A2F">
        <w:rPr>
          <w:lang w:val="en-US"/>
        </w:rPr>
        <w:t>ô tô</w:t>
      </w:r>
      <w:r w:rsidRPr="00D8678B">
        <w:rPr>
          <w:lang w:val="en-US"/>
        </w:rPr>
        <w:t xml:space="preserve"> hay không cần phải nhỏ hơn 0</w:t>
      </w:r>
      <w:r w:rsidR="005C4A2F">
        <w:rPr>
          <w:lang w:val="en-US"/>
        </w:rPr>
        <w:t>.</w:t>
      </w:r>
      <w:r w:rsidRPr="00D8678B">
        <w:rPr>
          <w:lang w:val="en-US"/>
        </w:rPr>
        <w:t xml:space="preserve">50, vì không có xác suất dự đoán nào lớn hơn </w:t>
      </w:r>
      <w:r w:rsidR="005C4A2F">
        <w:rPr>
          <w:lang w:val="en-US"/>
        </w:rPr>
        <w:t xml:space="preserve">ngưỡng </w:t>
      </w:r>
      <w:r w:rsidRPr="00D8678B">
        <w:rPr>
          <w:lang w:val="en-US"/>
        </w:rPr>
        <w:t>0</w:t>
      </w:r>
      <w:r w:rsidR="005C4A2F">
        <w:rPr>
          <w:lang w:val="en-US"/>
        </w:rPr>
        <w:t>.</w:t>
      </w:r>
      <w:r w:rsidRPr="00D8678B">
        <w:rPr>
          <w:lang w:val="en-US"/>
        </w:rPr>
        <w:t>45. Đối với nghiên cứu điển hình này, chúng t</w:t>
      </w:r>
      <w:r w:rsidR="005C4A2F">
        <w:rPr>
          <w:lang w:val="en-US"/>
        </w:rPr>
        <w:t>a</w:t>
      </w:r>
      <w:r w:rsidRPr="00D8678B">
        <w:rPr>
          <w:lang w:val="en-US"/>
        </w:rPr>
        <w:t xml:space="preserve"> sẽ dự đoán rằng bất kỳ </w:t>
      </w:r>
      <w:r w:rsidR="008345FC">
        <w:rPr>
          <w:lang w:val="en-US"/>
        </w:rPr>
        <w:t>khách hàng</w:t>
      </w:r>
      <w:r w:rsidRPr="00D8678B">
        <w:rPr>
          <w:lang w:val="en-US"/>
        </w:rPr>
        <w:t xml:space="preserve"> nào có xác suất phản hồi dự đoán lớn hơn 0</w:t>
      </w:r>
      <w:r w:rsidR="008345FC">
        <w:rPr>
          <w:lang w:val="en-US"/>
        </w:rPr>
        <w:t>.</w:t>
      </w:r>
      <w:r w:rsidRPr="00D8678B">
        <w:rPr>
          <w:lang w:val="en-US"/>
        </w:rPr>
        <w:t xml:space="preserve">25 đều được dự đoán là người </w:t>
      </w:r>
      <w:r w:rsidR="008345FC">
        <w:rPr>
          <w:lang w:val="en-US"/>
        </w:rPr>
        <w:t>sẽ mua bảo hiểm xe ô tô</w:t>
      </w:r>
      <w:r w:rsidRPr="00D8678B">
        <w:rPr>
          <w:lang w:val="en-US"/>
        </w:rPr>
        <w:t>.</w:t>
      </w:r>
    </w:p>
    <w:p w14:paraId="2F94BF2F" w14:textId="77777777" w:rsidR="00B053B6" w:rsidRDefault="004E26C0" w:rsidP="00B053B6">
      <w:pPr>
        <w:pStyle w:val="ListParagraph"/>
        <w:numPr>
          <w:ilvl w:val="1"/>
          <w:numId w:val="5"/>
        </w:numPr>
        <w:ind w:left="709"/>
        <w:outlineLvl w:val="2"/>
        <w:rPr>
          <w:lang w:val="en-US"/>
        </w:rPr>
      </w:pPr>
      <w:bookmarkStart w:id="15" w:name="_Toc165748322"/>
      <w:r w:rsidRPr="004E26C0">
        <w:rPr>
          <w:lang w:val="en-US"/>
        </w:rPr>
        <w:t>Decision Tree</w:t>
      </w:r>
      <w:bookmarkEnd w:id="15"/>
    </w:p>
    <w:p w14:paraId="78E608FC" w14:textId="77777777" w:rsidR="005F4CC6" w:rsidRDefault="00566C11" w:rsidP="00566C11">
      <w:pPr>
        <w:rPr>
          <w:lang w:val="en-US"/>
        </w:rPr>
      </w:pPr>
      <w:r w:rsidRPr="00566C11">
        <w:t>Mô hình </w:t>
      </w:r>
      <w:r w:rsidRPr="00566C11">
        <w:rPr>
          <w:i/>
          <w:iCs/>
        </w:rPr>
        <w:t>cây quyết định</w:t>
      </w:r>
      <w:r w:rsidRPr="00566C11">
        <w:t xml:space="preserve"> là một mô hình được sử dụng khá phổ biến và hiệu quả trong cả hai lớp bài toán phân loại và dự báo của </w:t>
      </w:r>
      <w:r w:rsidR="005F4CC6">
        <w:rPr>
          <w:lang w:val="en-US"/>
        </w:rPr>
        <w:t>học máy</w:t>
      </w:r>
      <w:r w:rsidRPr="00566C11">
        <w:t xml:space="preserve">. Khác với những thuật toán khác trong </w:t>
      </w:r>
      <w:r w:rsidR="005F4CC6">
        <w:rPr>
          <w:lang w:val="en-US"/>
        </w:rPr>
        <w:t>học máy</w:t>
      </w:r>
      <w:r w:rsidRPr="00566C11">
        <w:t>, mô hình </w:t>
      </w:r>
      <w:r w:rsidRPr="00566C11">
        <w:rPr>
          <w:i/>
          <w:iCs/>
        </w:rPr>
        <w:t>cây quyết định</w:t>
      </w:r>
      <w:r w:rsidRPr="00566C11">
        <w:t> không tồn tại phương trình dự báo. Mọi việc chúng ta cần thực hiện đó là tìm ra một cây quyết định dự báo tốt trên tập huấn luyện và sử dụng cây quyết định này dự báo trên tập kiểm tra.</w:t>
      </w:r>
    </w:p>
    <w:p w14:paraId="7331E5CA" w14:textId="61E5CC50" w:rsidR="00213D5D" w:rsidRDefault="00213D5D" w:rsidP="00566C11">
      <w:pPr>
        <w:rPr>
          <w:lang w:val="en-US"/>
        </w:rPr>
      </w:pPr>
      <w:r>
        <w:rPr>
          <w:lang w:val="en-US"/>
        </w:rPr>
        <w:t>Thực hiện chạy mô hình trên tập huấn luyện</w:t>
      </w:r>
      <w:r w:rsidR="00360527">
        <w:rPr>
          <w:lang w:val="en-US"/>
        </w:rPr>
        <w:t xml:space="preserve"> với ngưỡng độ tin cậy tối thiểu là 95%, số lượng quan sát tối thiểu cần thiết để tách một nút trong cây là 30 và số lượng quan sát tối thiểu trong mỗi </w:t>
      </w:r>
      <w:r w:rsidR="00ED5FBD">
        <w:rPr>
          <w:lang w:val="en-US"/>
        </w:rPr>
        <w:t>lá nút của cây là 2 được kết quả như hình sau.</w:t>
      </w:r>
    </w:p>
    <w:p w14:paraId="6AD5F1D7" w14:textId="77777777" w:rsidR="002F1434" w:rsidRPr="00213D5D" w:rsidRDefault="002F1434" w:rsidP="00566C11">
      <w:pPr>
        <w:rPr>
          <w:lang w:val="en-US"/>
        </w:rPr>
      </w:pPr>
    </w:p>
    <w:p w14:paraId="5F8BD0DA" w14:textId="77777777" w:rsidR="00ED5FBD" w:rsidRDefault="0097120B" w:rsidP="00566C11">
      <w:pPr>
        <w:rPr>
          <w:lang w:val="en-US"/>
        </w:rPr>
      </w:pPr>
      <w:r>
        <w:rPr>
          <w:noProof/>
          <w:lang w:val="en-US"/>
        </w:rPr>
        <w:lastRenderedPageBreak/>
        <w:drawing>
          <wp:inline distT="0" distB="0" distL="0" distR="0" wp14:anchorId="08737C56" wp14:editId="11CE75C1">
            <wp:extent cx="5626100" cy="3378200"/>
            <wp:effectExtent l="0" t="0" r="0" b="0"/>
            <wp:docPr id="688207926" name="Picture 7" descr="A diagram of a company's financial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7926" name="Picture 7" descr="A diagram of a company's financial repor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626390" cy="3378374"/>
                    </a:xfrm>
                    <a:prstGeom prst="rect">
                      <a:avLst/>
                    </a:prstGeom>
                  </pic:spPr>
                </pic:pic>
              </a:graphicData>
            </a:graphic>
          </wp:inline>
        </w:drawing>
      </w:r>
    </w:p>
    <w:p w14:paraId="67148D33" w14:textId="77777777" w:rsidR="00344EBF" w:rsidRDefault="00344EBF" w:rsidP="00566C11">
      <w:pPr>
        <w:rPr>
          <w:lang w:val="en-US"/>
        </w:rPr>
      </w:pPr>
    </w:p>
    <w:tbl>
      <w:tblPr>
        <w:tblStyle w:val="TableGrid"/>
        <w:tblW w:w="0" w:type="auto"/>
        <w:tblLook w:val="04A0" w:firstRow="1" w:lastRow="0" w:firstColumn="1" w:lastColumn="0" w:noHBand="0" w:noVBand="1"/>
      </w:tblPr>
      <w:tblGrid>
        <w:gridCol w:w="3397"/>
        <w:gridCol w:w="2643"/>
        <w:gridCol w:w="3021"/>
      </w:tblGrid>
      <w:tr w:rsidR="00223657" w14:paraId="280D569F" w14:textId="77777777" w:rsidTr="00344EBF">
        <w:tc>
          <w:tcPr>
            <w:tcW w:w="3397" w:type="dxa"/>
            <w:vAlign w:val="center"/>
          </w:tcPr>
          <w:p w14:paraId="2DB651EF" w14:textId="77777777" w:rsidR="00223657" w:rsidRPr="00223657" w:rsidRDefault="00223657" w:rsidP="00223657">
            <w:pPr>
              <w:jc w:val="center"/>
              <w:rPr>
                <w:b/>
                <w:bCs/>
                <w:lang w:val="en-US"/>
              </w:rPr>
            </w:pPr>
            <w:bookmarkStart w:id="16" w:name="_Hlk165743827"/>
            <w:r w:rsidRPr="00223657">
              <w:rPr>
                <w:b/>
                <w:bCs/>
                <w:lang w:val="en-US"/>
              </w:rPr>
              <w:t>Kết quả dự báo trên test</w:t>
            </w:r>
          </w:p>
        </w:tc>
        <w:tc>
          <w:tcPr>
            <w:tcW w:w="2643" w:type="dxa"/>
            <w:vAlign w:val="center"/>
          </w:tcPr>
          <w:p w14:paraId="4672023C" w14:textId="77777777" w:rsidR="00223657" w:rsidRPr="00223657" w:rsidRDefault="00223657" w:rsidP="00223657">
            <w:pPr>
              <w:jc w:val="center"/>
              <w:rPr>
                <w:b/>
                <w:bCs/>
                <w:lang w:val="en-US"/>
              </w:rPr>
            </w:pPr>
            <w:r w:rsidRPr="00223657">
              <w:rPr>
                <w:b/>
                <w:bCs/>
                <w:lang w:val="en-US"/>
              </w:rPr>
              <w:t>0</w:t>
            </w:r>
          </w:p>
        </w:tc>
        <w:tc>
          <w:tcPr>
            <w:tcW w:w="3021" w:type="dxa"/>
            <w:vAlign w:val="center"/>
          </w:tcPr>
          <w:p w14:paraId="1ECC8B6B" w14:textId="77777777" w:rsidR="00223657" w:rsidRPr="00223657" w:rsidRDefault="00223657" w:rsidP="00223657">
            <w:pPr>
              <w:jc w:val="center"/>
              <w:rPr>
                <w:b/>
                <w:bCs/>
                <w:lang w:val="en-US"/>
              </w:rPr>
            </w:pPr>
            <w:r w:rsidRPr="00223657">
              <w:rPr>
                <w:b/>
                <w:bCs/>
                <w:lang w:val="en-US"/>
              </w:rPr>
              <w:t>1</w:t>
            </w:r>
          </w:p>
        </w:tc>
      </w:tr>
      <w:tr w:rsidR="00223657" w14:paraId="0254CBAD" w14:textId="77777777" w:rsidTr="00344EBF">
        <w:tc>
          <w:tcPr>
            <w:tcW w:w="3397" w:type="dxa"/>
            <w:vAlign w:val="center"/>
          </w:tcPr>
          <w:p w14:paraId="22C0E7EE" w14:textId="77777777" w:rsidR="00223657" w:rsidRPr="00223657" w:rsidRDefault="00223657" w:rsidP="00223657">
            <w:pPr>
              <w:jc w:val="center"/>
              <w:rPr>
                <w:b/>
                <w:bCs/>
                <w:lang w:val="en-US"/>
              </w:rPr>
            </w:pPr>
            <w:r w:rsidRPr="00223657">
              <w:rPr>
                <w:b/>
                <w:bCs/>
                <w:lang w:val="en-US"/>
              </w:rPr>
              <w:t>0</w:t>
            </w:r>
          </w:p>
        </w:tc>
        <w:tc>
          <w:tcPr>
            <w:tcW w:w="2643" w:type="dxa"/>
            <w:vAlign w:val="center"/>
          </w:tcPr>
          <w:p w14:paraId="5D8E6AF4" w14:textId="77777777" w:rsidR="00223657" w:rsidRDefault="00223657" w:rsidP="00223657">
            <w:pPr>
              <w:jc w:val="center"/>
              <w:rPr>
                <w:lang w:val="en-US"/>
              </w:rPr>
            </w:pPr>
            <w:r>
              <w:rPr>
                <w:lang w:val="en-US"/>
              </w:rPr>
              <w:t>100093</w:t>
            </w:r>
          </w:p>
        </w:tc>
        <w:tc>
          <w:tcPr>
            <w:tcW w:w="3021" w:type="dxa"/>
            <w:vAlign w:val="center"/>
          </w:tcPr>
          <w:p w14:paraId="3BA9F625" w14:textId="77777777" w:rsidR="00223657" w:rsidRDefault="00223657" w:rsidP="00223657">
            <w:pPr>
              <w:jc w:val="center"/>
              <w:rPr>
                <w:lang w:val="en-US"/>
              </w:rPr>
            </w:pPr>
            <w:r>
              <w:rPr>
                <w:lang w:val="en-US"/>
              </w:rPr>
              <w:t>14021</w:t>
            </w:r>
          </w:p>
        </w:tc>
      </w:tr>
      <w:tr w:rsidR="00223657" w14:paraId="58EA0A21" w14:textId="77777777" w:rsidTr="00344EBF">
        <w:tc>
          <w:tcPr>
            <w:tcW w:w="3397" w:type="dxa"/>
            <w:vAlign w:val="center"/>
          </w:tcPr>
          <w:p w14:paraId="0A166459" w14:textId="77777777" w:rsidR="00223657" w:rsidRPr="00223657" w:rsidRDefault="00223657" w:rsidP="00223657">
            <w:pPr>
              <w:jc w:val="center"/>
              <w:rPr>
                <w:b/>
                <w:bCs/>
                <w:lang w:val="en-US"/>
              </w:rPr>
            </w:pPr>
            <w:r w:rsidRPr="00223657">
              <w:rPr>
                <w:b/>
                <w:bCs/>
                <w:lang w:val="en-US"/>
              </w:rPr>
              <w:t>1</w:t>
            </w:r>
          </w:p>
        </w:tc>
        <w:tc>
          <w:tcPr>
            <w:tcW w:w="2643" w:type="dxa"/>
            <w:vAlign w:val="center"/>
          </w:tcPr>
          <w:p w14:paraId="18145C2A" w14:textId="77777777" w:rsidR="00223657" w:rsidRDefault="00223657" w:rsidP="00223657">
            <w:pPr>
              <w:jc w:val="center"/>
              <w:rPr>
                <w:lang w:val="en-US"/>
              </w:rPr>
            </w:pPr>
            <w:r>
              <w:rPr>
                <w:lang w:val="en-US"/>
              </w:rPr>
              <w:t>119</w:t>
            </w:r>
          </w:p>
        </w:tc>
        <w:tc>
          <w:tcPr>
            <w:tcW w:w="3021" w:type="dxa"/>
            <w:vAlign w:val="center"/>
          </w:tcPr>
          <w:p w14:paraId="602079B5" w14:textId="77777777" w:rsidR="00223657" w:rsidRDefault="00223657" w:rsidP="00223657">
            <w:pPr>
              <w:jc w:val="center"/>
              <w:rPr>
                <w:lang w:val="en-US"/>
              </w:rPr>
            </w:pPr>
            <w:r>
              <w:rPr>
                <w:lang w:val="en-US"/>
              </w:rPr>
              <w:t>100</w:t>
            </w:r>
          </w:p>
        </w:tc>
      </w:tr>
      <w:bookmarkEnd w:id="16"/>
    </w:tbl>
    <w:p w14:paraId="22CE7C1D" w14:textId="77777777" w:rsidR="00651B32" w:rsidRDefault="00651B32" w:rsidP="00FF5CB8">
      <w:pPr>
        <w:jc w:val="both"/>
        <w:rPr>
          <w:lang w:val="en-US"/>
        </w:rPr>
      </w:pPr>
    </w:p>
    <w:p w14:paraId="1D71ADA6" w14:textId="77777777" w:rsidR="003E2B29" w:rsidRDefault="000E3D0B" w:rsidP="00C150AD">
      <w:pPr>
        <w:pStyle w:val="ListParagraph"/>
        <w:numPr>
          <w:ilvl w:val="1"/>
          <w:numId w:val="5"/>
        </w:numPr>
        <w:ind w:left="709"/>
        <w:jc w:val="both"/>
        <w:outlineLvl w:val="2"/>
        <w:rPr>
          <w:lang w:val="en-US"/>
        </w:rPr>
      </w:pPr>
      <w:bookmarkStart w:id="17" w:name="_Toc165748323"/>
      <w:r>
        <w:rPr>
          <w:lang w:val="en-US"/>
        </w:rPr>
        <w:t>Random Forest</w:t>
      </w:r>
      <w:bookmarkEnd w:id="17"/>
      <w:r>
        <w:rPr>
          <w:lang w:val="en-US"/>
        </w:rPr>
        <w:t xml:space="preserve"> </w:t>
      </w:r>
    </w:p>
    <w:p w14:paraId="2D1F8848" w14:textId="77777777" w:rsidR="000E3D0B" w:rsidRDefault="00166AA1" w:rsidP="00FF5CB8">
      <w:pPr>
        <w:jc w:val="both"/>
        <w:rPr>
          <w:lang w:val="en-US"/>
        </w:rPr>
      </w:pPr>
      <w:r w:rsidRPr="00166AA1">
        <w:t>Mô hình </w:t>
      </w:r>
      <w:r w:rsidRPr="00166AA1">
        <w:rPr>
          <w:i/>
          <w:iCs/>
        </w:rPr>
        <w:t>rừng cây</w:t>
      </w:r>
      <w:r w:rsidRPr="00166AA1">
        <w:t> được huấn luyện dựa trên sự phối hợp giữa luật </w:t>
      </w:r>
      <w:r w:rsidRPr="00166AA1">
        <w:rPr>
          <w:i/>
          <w:iCs/>
        </w:rPr>
        <w:t>kết hợp</w:t>
      </w:r>
      <w:r w:rsidRPr="00166AA1">
        <w:t> (</w:t>
      </w:r>
      <w:r w:rsidRPr="00166AA1">
        <w:rPr>
          <w:i/>
          <w:iCs/>
        </w:rPr>
        <w:t>ensembling</w:t>
      </w:r>
      <w:r w:rsidRPr="00166AA1">
        <w:t>) và quá trình </w:t>
      </w:r>
      <w:r w:rsidRPr="00166AA1">
        <w:rPr>
          <w:i/>
          <w:iCs/>
        </w:rPr>
        <w:t>lấy mẫu tái lặp</w:t>
      </w:r>
      <w:r w:rsidRPr="00166AA1">
        <w:t> (</w:t>
      </w:r>
      <w:r w:rsidRPr="00166AA1">
        <w:rPr>
          <w:i/>
          <w:iCs/>
        </w:rPr>
        <w:t>boostrapping</w:t>
      </w:r>
      <w:r w:rsidRPr="00166AA1">
        <w:t>). Cụ thể thuật toán này tạo ra nhiều cây quyết định mà mỗi cây quyết định được huấn luyện dựa trên nhiều mẫu con khác nhau và kết quả dự báo là </w:t>
      </w:r>
      <w:r w:rsidRPr="00166AA1">
        <w:rPr>
          <w:i/>
          <w:iCs/>
        </w:rPr>
        <w:t>bầu cử</w:t>
      </w:r>
      <w:r w:rsidRPr="00166AA1">
        <w:t> (</w:t>
      </w:r>
      <w:r w:rsidRPr="00166AA1">
        <w:rPr>
          <w:i/>
          <w:iCs/>
        </w:rPr>
        <w:t>voting</w:t>
      </w:r>
      <w:r w:rsidRPr="00166AA1">
        <w:t>) từ toàn bộ những cây quyết định. Như vậy một kết quả dự báo được tổng hợp từ nhiều mô hình nên kết quả của chúng sẽ không bị chệch. Đồng thời kết hợp kết quả dự báo từ nhiều mô hình sẽ có phương sai nhỏ hơn so với chỉ một mô hình. Điều này giúp cho mô hình khắc phục được hiện tượng </w:t>
      </w:r>
      <w:r w:rsidRPr="00166AA1">
        <w:rPr>
          <w:i/>
          <w:iCs/>
        </w:rPr>
        <w:t>quá khớp</w:t>
      </w:r>
      <w:r w:rsidRPr="00166AA1">
        <w:t>.</w:t>
      </w:r>
    </w:p>
    <w:p w14:paraId="2DBBF6DE" w14:textId="77777777" w:rsidR="004D25E6" w:rsidRPr="004D25E6" w:rsidRDefault="004D25E6" w:rsidP="00FF5CB8">
      <w:pPr>
        <w:jc w:val="both"/>
        <w:rPr>
          <w:lang w:val="en-US"/>
        </w:rPr>
      </w:pPr>
    </w:p>
    <w:p w14:paraId="079DDC69" w14:textId="77777777" w:rsidR="005E33C7" w:rsidRDefault="005E33C7" w:rsidP="004D25E6">
      <w:pPr>
        <w:jc w:val="center"/>
        <w:rPr>
          <w:i/>
          <w:iCs/>
          <w:lang w:val="en-US"/>
        </w:rPr>
      </w:pPr>
    </w:p>
    <w:p w14:paraId="577EB25D" w14:textId="77777777" w:rsidR="005E33C7" w:rsidRDefault="005E33C7" w:rsidP="004D25E6">
      <w:pPr>
        <w:jc w:val="center"/>
        <w:rPr>
          <w:i/>
          <w:iCs/>
          <w:lang w:val="en-US"/>
        </w:rPr>
      </w:pPr>
    </w:p>
    <w:p w14:paraId="792640F2" w14:textId="77777777" w:rsidR="005E33C7" w:rsidRDefault="005E33C7" w:rsidP="004D25E6">
      <w:pPr>
        <w:jc w:val="center"/>
        <w:rPr>
          <w:i/>
          <w:iCs/>
          <w:lang w:val="en-US"/>
        </w:rPr>
      </w:pPr>
    </w:p>
    <w:p w14:paraId="6948B9C8" w14:textId="77777777" w:rsidR="005E33C7" w:rsidRDefault="005E33C7" w:rsidP="004D25E6">
      <w:pPr>
        <w:jc w:val="center"/>
        <w:rPr>
          <w:i/>
          <w:iCs/>
          <w:lang w:val="en-US"/>
        </w:rPr>
      </w:pPr>
    </w:p>
    <w:p w14:paraId="375FFB1C" w14:textId="77777777" w:rsidR="005E33C7" w:rsidRDefault="005E33C7" w:rsidP="004D25E6">
      <w:pPr>
        <w:jc w:val="center"/>
        <w:rPr>
          <w:i/>
          <w:iCs/>
          <w:lang w:val="en-US"/>
        </w:rPr>
      </w:pPr>
    </w:p>
    <w:p w14:paraId="134D184B" w14:textId="77777777" w:rsidR="005E33C7" w:rsidRDefault="005E33C7" w:rsidP="004D25E6">
      <w:pPr>
        <w:jc w:val="center"/>
        <w:rPr>
          <w:i/>
          <w:iCs/>
          <w:lang w:val="en-US"/>
        </w:rPr>
      </w:pPr>
    </w:p>
    <w:p w14:paraId="794AA36E" w14:textId="77777777" w:rsidR="005E33C7" w:rsidRDefault="005E33C7" w:rsidP="004D25E6">
      <w:pPr>
        <w:jc w:val="center"/>
        <w:rPr>
          <w:i/>
          <w:iCs/>
          <w:lang w:val="en-US"/>
        </w:rPr>
      </w:pPr>
    </w:p>
    <w:p w14:paraId="46A0F556" w14:textId="77777777" w:rsidR="005E33C7" w:rsidRDefault="005E33C7" w:rsidP="004D25E6">
      <w:pPr>
        <w:jc w:val="center"/>
        <w:rPr>
          <w:i/>
          <w:iCs/>
          <w:lang w:val="en-US"/>
        </w:rPr>
      </w:pPr>
    </w:p>
    <w:p w14:paraId="1EFA6BC8" w14:textId="3F6CA920" w:rsidR="00166AA1" w:rsidRPr="00D03C39" w:rsidRDefault="00D03C39" w:rsidP="004D25E6">
      <w:pPr>
        <w:jc w:val="center"/>
        <w:rPr>
          <w:i/>
          <w:iCs/>
          <w:lang w:val="en-US"/>
        </w:rPr>
      </w:pPr>
      <w:r w:rsidRPr="00D03C39">
        <w:rPr>
          <w:i/>
          <w:iCs/>
          <w:lang w:val="en-US"/>
        </w:rPr>
        <w:t>Hình: Tỷ lệ dự báo trên tập test từ mô hình Random Forest</w:t>
      </w:r>
    </w:p>
    <w:p w14:paraId="080595ED" w14:textId="77777777" w:rsidR="00166AA1" w:rsidRDefault="00D03C39" w:rsidP="00FF5CB8">
      <w:pPr>
        <w:jc w:val="both"/>
        <w:rPr>
          <w:lang w:val="en-US"/>
        </w:rPr>
      </w:pPr>
      <w:r>
        <w:rPr>
          <w:noProof/>
          <w:lang w:val="en-US"/>
        </w:rPr>
        <w:drawing>
          <wp:inline distT="0" distB="0" distL="0" distR="0" wp14:anchorId="55939E21" wp14:editId="2F24F683">
            <wp:extent cx="5760085" cy="2586446"/>
            <wp:effectExtent l="0" t="0" r="0" b="4445"/>
            <wp:docPr id="1750969568" name="Picture 32" descr="A graph with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69568" name="Picture 32" descr="A graph with a bar and a bar&#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65239" cy="2588760"/>
                    </a:xfrm>
                    <a:prstGeom prst="rect">
                      <a:avLst/>
                    </a:prstGeom>
                  </pic:spPr>
                </pic:pic>
              </a:graphicData>
            </a:graphic>
          </wp:inline>
        </w:drawing>
      </w:r>
    </w:p>
    <w:tbl>
      <w:tblPr>
        <w:tblStyle w:val="TableGrid"/>
        <w:tblW w:w="0" w:type="auto"/>
        <w:tblLook w:val="04A0" w:firstRow="1" w:lastRow="0" w:firstColumn="1" w:lastColumn="0" w:noHBand="0" w:noVBand="1"/>
      </w:tblPr>
      <w:tblGrid>
        <w:gridCol w:w="3397"/>
        <w:gridCol w:w="2643"/>
        <w:gridCol w:w="3021"/>
      </w:tblGrid>
      <w:tr w:rsidR="00CB3985" w:rsidRPr="00223657" w14:paraId="47AC06F4" w14:textId="77777777" w:rsidTr="0060601C">
        <w:tc>
          <w:tcPr>
            <w:tcW w:w="3397" w:type="dxa"/>
            <w:vAlign w:val="center"/>
          </w:tcPr>
          <w:p w14:paraId="5914C7BB" w14:textId="77777777" w:rsidR="00CB3985" w:rsidRPr="00223657" w:rsidRDefault="00CB3985" w:rsidP="0060601C">
            <w:pPr>
              <w:jc w:val="center"/>
              <w:rPr>
                <w:b/>
                <w:bCs/>
                <w:lang w:val="en-US"/>
              </w:rPr>
            </w:pPr>
            <w:r w:rsidRPr="00223657">
              <w:rPr>
                <w:b/>
                <w:bCs/>
                <w:lang w:val="en-US"/>
              </w:rPr>
              <w:t>Kết quả dự báo trên test</w:t>
            </w:r>
          </w:p>
        </w:tc>
        <w:tc>
          <w:tcPr>
            <w:tcW w:w="2643" w:type="dxa"/>
            <w:vAlign w:val="center"/>
          </w:tcPr>
          <w:p w14:paraId="0D3F4048" w14:textId="77777777" w:rsidR="00CB3985" w:rsidRPr="00223657" w:rsidRDefault="00CB3985" w:rsidP="0060601C">
            <w:pPr>
              <w:jc w:val="center"/>
              <w:rPr>
                <w:b/>
                <w:bCs/>
                <w:lang w:val="en-US"/>
              </w:rPr>
            </w:pPr>
            <w:r w:rsidRPr="00223657">
              <w:rPr>
                <w:b/>
                <w:bCs/>
                <w:lang w:val="en-US"/>
              </w:rPr>
              <w:t>0</w:t>
            </w:r>
          </w:p>
        </w:tc>
        <w:tc>
          <w:tcPr>
            <w:tcW w:w="3021" w:type="dxa"/>
            <w:vAlign w:val="center"/>
          </w:tcPr>
          <w:p w14:paraId="4E91BA7C" w14:textId="77777777" w:rsidR="00CB3985" w:rsidRPr="00223657" w:rsidRDefault="00CB3985" w:rsidP="0060601C">
            <w:pPr>
              <w:jc w:val="center"/>
              <w:rPr>
                <w:b/>
                <w:bCs/>
                <w:lang w:val="en-US"/>
              </w:rPr>
            </w:pPr>
            <w:r w:rsidRPr="00223657">
              <w:rPr>
                <w:b/>
                <w:bCs/>
                <w:lang w:val="en-US"/>
              </w:rPr>
              <w:t>1</w:t>
            </w:r>
          </w:p>
        </w:tc>
      </w:tr>
      <w:tr w:rsidR="00CB3985" w14:paraId="46E081E9" w14:textId="77777777" w:rsidTr="0060601C">
        <w:tc>
          <w:tcPr>
            <w:tcW w:w="3397" w:type="dxa"/>
            <w:vAlign w:val="center"/>
          </w:tcPr>
          <w:p w14:paraId="2D93ABAA" w14:textId="77777777" w:rsidR="00CB3985" w:rsidRPr="00223657" w:rsidRDefault="00CB3985" w:rsidP="0060601C">
            <w:pPr>
              <w:jc w:val="center"/>
              <w:rPr>
                <w:b/>
                <w:bCs/>
                <w:lang w:val="en-US"/>
              </w:rPr>
            </w:pPr>
            <w:r w:rsidRPr="00223657">
              <w:rPr>
                <w:b/>
                <w:bCs/>
                <w:lang w:val="en-US"/>
              </w:rPr>
              <w:t>0</w:t>
            </w:r>
          </w:p>
        </w:tc>
        <w:tc>
          <w:tcPr>
            <w:tcW w:w="2643" w:type="dxa"/>
            <w:vAlign w:val="center"/>
          </w:tcPr>
          <w:p w14:paraId="152D5740" w14:textId="35B09F5A" w:rsidR="00CB3985" w:rsidRDefault="00CB3985" w:rsidP="0060601C">
            <w:pPr>
              <w:jc w:val="center"/>
              <w:rPr>
                <w:lang w:val="en-US"/>
              </w:rPr>
            </w:pPr>
            <w:r>
              <w:rPr>
                <w:lang w:val="en-US"/>
              </w:rPr>
              <w:t>100084</w:t>
            </w:r>
          </w:p>
        </w:tc>
        <w:tc>
          <w:tcPr>
            <w:tcW w:w="3021" w:type="dxa"/>
            <w:vAlign w:val="center"/>
          </w:tcPr>
          <w:p w14:paraId="0778F876" w14:textId="4F76D40F" w:rsidR="00CB3985" w:rsidRDefault="00CB3985" w:rsidP="0060601C">
            <w:pPr>
              <w:jc w:val="center"/>
              <w:rPr>
                <w:lang w:val="en-US"/>
              </w:rPr>
            </w:pPr>
            <w:r>
              <w:rPr>
                <w:lang w:val="en-US"/>
              </w:rPr>
              <w:t>128</w:t>
            </w:r>
          </w:p>
        </w:tc>
      </w:tr>
      <w:tr w:rsidR="00CB3985" w14:paraId="234690D0" w14:textId="77777777" w:rsidTr="0060601C">
        <w:tc>
          <w:tcPr>
            <w:tcW w:w="3397" w:type="dxa"/>
            <w:vAlign w:val="center"/>
          </w:tcPr>
          <w:p w14:paraId="2DE4A695" w14:textId="77777777" w:rsidR="00CB3985" w:rsidRPr="00223657" w:rsidRDefault="00CB3985" w:rsidP="0060601C">
            <w:pPr>
              <w:jc w:val="center"/>
              <w:rPr>
                <w:b/>
                <w:bCs/>
                <w:lang w:val="en-US"/>
              </w:rPr>
            </w:pPr>
            <w:r w:rsidRPr="00223657">
              <w:rPr>
                <w:b/>
                <w:bCs/>
                <w:lang w:val="en-US"/>
              </w:rPr>
              <w:t>1</w:t>
            </w:r>
          </w:p>
        </w:tc>
        <w:tc>
          <w:tcPr>
            <w:tcW w:w="2643" w:type="dxa"/>
            <w:vAlign w:val="center"/>
          </w:tcPr>
          <w:p w14:paraId="37D75AED" w14:textId="67C2453F" w:rsidR="00CB3985" w:rsidRDefault="00CB3985" w:rsidP="0060601C">
            <w:pPr>
              <w:jc w:val="center"/>
              <w:rPr>
                <w:lang w:val="en-US"/>
              </w:rPr>
            </w:pPr>
            <w:r>
              <w:rPr>
                <w:lang w:val="en-US"/>
              </w:rPr>
              <w:t>13995</w:t>
            </w:r>
          </w:p>
        </w:tc>
        <w:tc>
          <w:tcPr>
            <w:tcW w:w="3021" w:type="dxa"/>
            <w:vAlign w:val="center"/>
          </w:tcPr>
          <w:p w14:paraId="5BC803CC" w14:textId="1E2BF521" w:rsidR="00CB3985" w:rsidRDefault="00CB3985" w:rsidP="0060601C">
            <w:pPr>
              <w:jc w:val="center"/>
              <w:rPr>
                <w:lang w:val="en-US"/>
              </w:rPr>
            </w:pPr>
            <w:r>
              <w:rPr>
                <w:lang w:val="en-US"/>
              </w:rPr>
              <w:t>126</w:t>
            </w:r>
          </w:p>
        </w:tc>
      </w:tr>
    </w:tbl>
    <w:p w14:paraId="1214863B" w14:textId="77777777" w:rsidR="00CB3985" w:rsidRDefault="00CB3985" w:rsidP="00FF5CB8">
      <w:pPr>
        <w:jc w:val="both"/>
        <w:rPr>
          <w:lang w:val="en-US"/>
        </w:rPr>
      </w:pPr>
    </w:p>
    <w:p w14:paraId="59555666" w14:textId="77777777" w:rsidR="00E616B5" w:rsidRPr="00166AA1" w:rsidRDefault="00E616B5" w:rsidP="00FF5CB8">
      <w:pPr>
        <w:jc w:val="both"/>
        <w:rPr>
          <w:lang w:val="en-US"/>
        </w:rPr>
      </w:pPr>
    </w:p>
    <w:p w14:paraId="39E074D3" w14:textId="77777777" w:rsidR="005C625C" w:rsidRDefault="005C625C" w:rsidP="00C150AD">
      <w:pPr>
        <w:pStyle w:val="ListParagraph"/>
        <w:numPr>
          <w:ilvl w:val="1"/>
          <w:numId w:val="5"/>
        </w:numPr>
        <w:ind w:left="709"/>
        <w:jc w:val="both"/>
        <w:outlineLvl w:val="2"/>
        <w:rPr>
          <w:lang w:val="en-US"/>
        </w:rPr>
      </w:pPr>
      <w:bookmarkStart w:id="18" w:name="_Toc165748324"/>
      <w:r>
        <w:rPr>
          <w:lang w:val="en-US"/>
        </w:rPr>
        <w:t>Đánh giá độ chính xác và lựa chọn mô hình phù hợp</w:t>
      </w:r>
      <w:bookmarkEnd w:id="18"/>
    </w:p>
    <w:tbl>
      <w:tblPr>
        <w:tblStyle w:val="TableGrid"/>
        <w:tblW w:w="0" w:type="auto"/>
        <w:tblLook w:val="04A0" w:firstRow="1" w:lastRow="0" w:firstColumn="1" w:lastColumn="0" w:noHBand="0" w:noVBand="1"/>
      </w:tblPr>
      <w:tblGrid>
        <w:gridCol w:w="1209"/>
        <w:gridCol w:w="2743"/>
        <w:gridCol w:w="2436"/>
        <w:gridCol w:w="2673"/>
      </w:tblGrid>
      <w:tr w:rsidR="006F7AF4" w14:paraId="11C234AE" w14:textId="77777777" w:rsidTr="002027CA">
        <w:tc>
          <w:tcPr>
            <w:tcW w:w="1786" w:type="dxa"/>
          </w:tcPr>
          <w:p w14:paraId="72EEA076" w14:textId="77777777" w:rsidR="002027CA" w:rsidRPr="00931E08" w:rsidRDefault="002027CA" w:rsidP="00E20102">
            <w:pPr>
              <w:jc w:val="center"/>
              <w:rPr>
                <w:b/>
                <w:bCs/>
                <w:lang w:val="en-US"/>
              </w:rPr>
            </w:pPr>
            <w:r w:rsidRPr="00931E08">
              <w:rPr>
                <w:b/>
                <w:bCs/>
                <w:lang w:val="en-US"/>
              </w:rPr>
              <w:t>Tiêu chí đánh giá</w:t>
            </w:r>
          </w:p>
        </w:tc>
        <w:tc>
          <w:tcPr>
            <w:tcW w:w="3022" w:type="dxa"/>
          </w:tcPr>
          <w:p w14:paraId="478EB897" w14:textId="77777777" w:rsidR="002027CA" w:rsidRPr="00931E08" w:rsidRDefault="002027CA" w:rsidP="00E20102">
            <w:pPr>
              <w:jc w:val="center"/>
              <w:rPr>
                <w:b/>
                <w:bCs/>
                <w:lang w:val="en-US"/>
              </w:rPr>
            </w:pPr>
            <w:r w:rsidRPr="00931E08">
              <w:rPr>
                <w:b/>
                <w:bCs/>
                <w:lang w:val="en-US"/>
              </w:rPr>
              <w:t>Logistic Regression</w:t>
            </w:r>
          </w:p>
        </w:tc>
        <w:tc>
          <w:tcPr>
            <w:tcW w:w="1450" w:type="dxa"/>
          </w:tcPr>
          <w:p w14:paraId="4C213653" w14:textId="57A2C7C6" w:rsidR="002027CA" w:rsidRPr="00931E08" w:rsidRDefault="002027CA" w:rsidP="00E20102">
            <w:pPr>
              <w:jc w:val="center"/>
              <w:rPr>
                <w:b/>
                <w:bCs/>
                <w:lang w:val="en-US"/>
              </w:rPr>
            </w:pPr>
            <w:r>
              <w:rPr>
                <w:b/>
                <w:bCs/>
                <w:lang w:val="en-US"/>
              </w:rPr>
              <w:t>Decision Tree</w:t>
            </w:r>
          </w:p>
        </w:tc>
        <w:tc>
          <w:tcPr>
            <w:tcW w:w="2803" w:type="dxa"/>
          </w:tcPr>
          <w:p w14:paraId="494C5E15" w14:textId="42B59BA7" w:rsidR="002027CA" w:rsidRPr="00931E08" w:rsidRDefault="002027CA" w:rsidP="00E20102">
            <w:pPr>
              <w:jc w:val="center"/>
              <w:rPr>
                <w:b/>
                <w:bCs/>
                <w:lang w:val="en-US"/>
              </w:rPr>
            </w:pPr>
            <w:r w:rsidRPr="00931E08">
              <w:rPr>
                <w:b/>
                <w:bCs/>
                <w:lang w:val="en-US"/>
              </w:rPr>
              <w:t>Random Forest</w:t>
            </w:r>
          </w:p>
        </w:tc>
      </w:tr>
      <w:tr w:rsidR="006F7AF4" w14:paraId="2972F593" w14:textId="77777777" w:rsidTr="002027CA">
        <w:tc>
          <w:tcPr>
            <w:tcW w:w="1786" w:type="dxa"/>
          </w:tcPr>
          <w:p w14:paraId="626BC403" w14:textId="77777777" w:rsidR="002027CA" w:rsidRDefault="002027CA" w:rsidP="00E20102">
            <w:pPr>
              <w:jc w:val="center"/>
              <w:rPr>
                <w:lang w:val="en-US"/>
              </w:rPr>
            </w:pPr>
            <w:r>
              <w:rPr>
                <w:lang w:val="en-US"/>
              </w:rPr>
              <w:t>Tỷ lệ dự báo đúng</w:t>
            </w:r>
          </w:p>
        </w:tc>
        <w:tc>
          <w:tcPr>
            <w:tcW w:w="3022" w:type="dxa"/>
          </w:tcPr>
          <w:p w14:paraId="5B4B87E5" w14:textId="77777777" w:rsidR="002027CA" w:rsidRDefault="002027CA" w:rsidP="00E20102">
            <w:pPr>
              <w:jc w:val="center"/>
              <w:rPr>
                <w:lang w:val="en-US"/>
              </w:rPr>
            </w:pPr>
            <w:r>
              <w:rPr>
                <w:lang w:val="en-US"/>
              </w:rPr>
              <w:t>78.33%</w:t>
            </w:r>
          </w:p>
        </w:tc>
        <w:tc>
          <w:tcPr>
            <w:tcW w:w="1450" w:type="dxa"/>
          </w:tcPr>
          <w:p w14:paraId="4AFB77FF" w14:textId="4E5D1B6D" w:rsidR="002027CA" w:rsidRDefault="002027CA" w:rsidP="00E20102">
            <w:pPr>
              <w:tabs>
                <w:tab w:val="center" w:pos="1402"/>
                <w:tab w:val="right" w:pos="2805"/>
              </w:tabs>
              <w:jc w:val="center"/>
              <w:rPr>
                <w:lang w:val="en-US"/>
              </w:rPr>
            </w:pPr>
            <w:r>
              <w:rPr>
                <w:lang w:val="en-US"/>
              </w:rPr>
              <w:t>87.63%</w:t>
            </w:r>
          </w:p>
        </w:tc>
        <w:tc>
          <w:tcPr>
            <w:tcW w:w="2803" w:type="dxa"/>
          </w:tcPr>
          <w:p w14:paraId="7BA9501A" w14:textId="312DF422" w:rsidR="002027CA" w:rsidRDefault="002027CA" w:rsidP="00E20102">
            <w:pPr>
              <w:tabs>
                <w:tab w:val="center" w:pos="1402"/>
                <w:tab w:val="right" w:pos="2805"/>
              </w:tabs>
              <w:jc w:val="center"/>
              <w:rPr>
                <w:lang w:val="en-US"/>
              </w:rPr>
            </w:pPr>
            <w:r>
              <w:rPr>
                <w:lang w:val="en-US"/>
              </w:rPr>
              <w:t>87.65%</w:t>
            </w:r>
          </w:p>
        </w:tc>
      </w:tr>
      <w:tr w:rsidR="006F7AF4" w14:paraId="210ADDF2" w14:textId="77777777" w:rsidTr="002027CA">
        <w:trPr>
          <w:trHeight w:val="2749"/>
        </w:trPr>
        <w:tc>
          <w:tcPr>
            <w:tcW w:w="1786" w:type="dxa"/>
          </w:tcPr>
          <w:p w14:paraId="3A43D342" w14:textId="77777777" w:rsidR="002027CA" w:rsidRDefault="002027CA" w:rsidP="00E20102">
            <w:pPr>
              <w:jc w:val="center"/>
              <w:rPr>
                <w:lang w:val="en-US"/>
              </w:rPr>
            </w:pPr>
            <w:r>
              <w:rPr>
                <w:lang w:val="en-US"/>
              </w:rPr>
              <w:t>AUC</w:t>
            </w:r>
          </w:p>
        </w:tc>
        <w:tc>
          <w:tcPr>
            <w:tcW w:w="3022" w:type="dxa"/>
          </w:tcPr>
          <w:p w14:paraId="570C500F" w14:textId="77777777" w:rsidR="002027CA" w:rsidRDefault="002027CA" w:rsidP="00E20102">
            <w:pPr>
              <w:jc w:val="center"/>
              <w:rPr>
                <w:lang w:val="en-US"/>
              </w:rPr>
            </w:pPr>
            <w:r>
              <w:rPr>
                <w:lang w:val="en-US"/>
              </w:rPr>
              <w:t>83.7%</w:t>
            </w:r>
          </w:p>
          <w:p w14:paraId="0ADEB385" w14:textId="0DF42DAA" w:rsidR="002027CA" w:rsidRDefault="006F7AF4" w:rsidP="00E20102">
            <w:pPr>
              <w:jc w:val="center"/>
              <w:rPr>
                <w:lang w:val="en-US"/>
              </w:rPr>
            </w:pPr>
            <w:r>
              <w:rPr>
                <w:noProof/>
                <w:lang w:val="en-US"/>
              </w:rPr>
              <w:drawing>
                <wp:inline distT="0" distB="0" distL="0" distR="0" wp14:anchorId="6B887C91" wp14:editId="01030333">
                  <wp:extent cx="1484851" cy="1306610"/>
                  <wp:effectExtent l="0" t="0" r="1270" b="8255"/>
                  <wp:docPr id="840690606" name="Picture 3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90606" name="Picture 33" descr="A graph with a blue lin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19058" cy="1336711"/>
                          </a:xfrm>
                          <a:prstGeom prst="rect">
                            <a:avLst/>
                          </a:prstGeom>
                        </pic:spPr>
                      </pic:pic>
                    </a:graphicData>
                  </a:graphic>
                </wp:inline>
              </w:drawing>
            </w:r>
          </w:p>
        </w:tc>
        <w:tc>
          <w:tcPr>
            <w:tcW w:w="1450" w:type="dxa"/>
          </w:tcPr>
          <w:p w14:paraId="55F736C6" w14:textId="77777777" w:rsidR="002027CA" w:rsidRDefault="002027CA" w:rsidP="00E20102">
            <w:pPr>
              <w:jc w:val="center"/>
              <w:rPr>
                <w:lang w:val="en-US"/>
              </w:rPr>
            </w:pPr>
            <w:r>
              <w:rPr>
                <w:lang w:val="en-US"/>
              </w:rPr>
              <w:t>84.92%</w:t>
            </w:r>
          </w:p>
          <w:p w14:paraId="5DF5F468" w14:textId="18D1B9D5" w:rsidR="002027CA" w:rsidRDefault="002027CA" w:rsidP="00E20102">
            <w:pPr>
              <w:jc w:val="center"/>
              <w:rPr>
                <w:lang w:val="en-US"/>
              </w:rPr>
            </w:pPr>
            <w:r>
              <w:rPr>
                <w:noProof/>
                <w:lang w:val="en-US"/>
              </w:rPr>
              <w:drawing>
                <wp:inline distT="0" distB="0" distL="0" distR="0" wp14:anchorId="40D2CF96" wp14:editId="4825677F">
                  <wp:extent cx="1403985" cy="1320800"/>
                  <wp:effectExtent l="0" t="0" r="5715" b="0"/>
                  <wp:docPr id="5404049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04937" name="Picture 54040493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24249" cy="1339863"/>
                          </a:xfrm>
                          <a:prstGeom prst="rect">
                            <a:avLst/>
                          </a:prstGeom>
                        </pic:spPr>
                      </pic:pic>
                    </a:graphicData>
                  </a:graphic>
                </wp:inline>
              </w:drawing>
            </w:r>
          </w:p>
        </w:tc>
        <w:tc>
          <w:tcPr>
            <w:tcW w:w="2803" w:type="dxa"/>
          </w:tcPr>
          <w:p w14:paraId="1C99AB1E" w14:textId="2C373B98" w:rsidR="002027CA" w:rsidRDefault="002027CA" w:rsidP="00E20102">
            <w:pPr>
              <w:jc w:val="center"/>
              <w:rPr>
                <w:lang w:val="en-US"/>
              </w:rPr>
            </w:pPr>
            <w:r>
              <w:rPr>
                <w:lang w:val="en-US"/>
              </w:rPr>
              <w:t>82.2%</w:t>
            </w:r>
          </w:p>
          <w:p w14:paraId="7A9AD5D9" w14:textId="2FB321AF" w:rsidR="002027CA" w:rsidRDefault="006F7AF4" w:rsidP="00E20102">
            <w:pPr>
              <w:jc w:val="center"/>
              <w:rPr>
                <w:lang w:val="en-US"/>
              </w:rPr>
            </w:pPr>
            <w:r>
              <w:rPr>
                <w:noProof/>
                <w:lang w:val="en-US"/>
              </w:rPr>
              <w:drawing>
                <wp:inline distT="0" distB="0" distL="0" distR="0" wp14:anchorId="06200EFE" wp14:editId="035AA981">
                  <wp:extent cx="1501630" cy="1320800"/>
                  <wp:effectExtent l="0" t="0" r="3810" b="0"/>
                  <wp:docPr id="174918067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80671" name="Picture 174918067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42721" cy="1356943"/>
                          </a:xfrm>
                          <a:prstGeom prst="rect">
                            <a:avLst/>
                          </a:prstGeom>
                        </pic:spPr>
                      </pic:pic>
                    </a:graphicData>
                  </a:graphic>
                </wp:inline>
              </w:drawing>
            </w:r>
          </w:p>
        </w:tc>
      </w:tr>
    </w:tbl>
    <w:p w14:paraId="38F146FC" w14:textId="22430D67" w:rsidR="00E616B5" w:rsidRDefault="00931E08" w:rsidP="00FF5CB8">
      <w:pPr>
        <w:jc w:val="both"/>
        <w:rPr>
          <w:lang w:val="en-US"/>
        </w:rPr>
      </w:pPr>
      <w:r>
        <w:rPr>
          <w:lang w:val="en-US"/>
        </w:rPr>
        <w:lastRenderedPageBreak/>
        <w:t>Theo phương pháp Accuary, kết quả từ mô hình</w:t>
      </w:r>
      <w:r w:rsidR="008E5BB3">
        <w:rPr>
          <w:lang w:val="en-US"/>
        </w:rPr>
        <w:t xml:space="preserve"> Random Forest</w:t>
      </w:r>
      <w:r w:rsidR="00C9359B">
        <w:rPr>
          <w:lang w:val="en-US"/>
        </w:rPr>
        <w:t xml:space="preserve"> và Decision Tree</w:t>
      </w:r>
      <w:r w:rsidR="008E5BB3">
        <w:rPr>
          <w:lang w:val="en-US"/>
        </w:rPr>
        <w:t xml:space="preserve"> cho kết quả tốt hơn. Tuy nhiên với phương pháp đánh giá mô hình AUC thì mô hình Logistic lại cho kết quả tốt hơn. </w:t>
      </w:r>
    </w:p>
    <w:p w14:paraId="1B3D029F" w14:textId="1B56E3F6" w:rsidR="008E5BB3" w:rsidRDefault="008E5BB3" w:rsidP="00FF5CB8">
      <w:pPr>
        <w:jc w:val="both"/>
        <w:rPr>
          <w:lang w:val="en-US"/>
        </w:rPr>
      </w:pPr>
      <w:r>
        <w:rPr>
          <w:lang w:val="en-US"/>
        </w:rPr>
        <w:t>Nhưng do tập dữ liệu</w:t>
      </w:r>
      <w:r w:rsidR="00631DE1">
        <w:rPr>
          <w:lang w:val="en-US"/>
        </w:rPr>
        <w:t xml:space="preserve"> dùng để huấn luyện mô hình</w:t>
      </w:r>
      <w:r w:rsidR="00996FC4">
        <w:rPr>
          <w:lang w:val="en-US"/>
        </w:rPr>
        <w:t xml:space="preserve"> đang mất cân bằng giữa các </w:t>
      </w:r>
      <w:r w:rsidR="00631DE1">
        <w:rPr>
          <w:lang w:val="en-US"/>
        </w:rPr>
        <w:t>hai lớp</w:t>
      </w:r>
      <w:r w:rsidR="00996FC4">
        <w:rPr>
          <w:lang w:val="en-US"/>
        </w:rPr>
        <w:t xml:space="preserve"> nên tiến hành sử dụng phương pháp</w:t>
      </w:r>
      <w:r w:rsidR="006E69A1">
        <w:rPr>
          <w:lang w:val="en-US"/>
        </w:rPr>
        <w:t xml:space="preserve"> </w:t>
      </w:r>
      <w:r w:rsidR="004F4D62">
        <w:rPr>
          <w:lang w:val="en-US"/>
        </w:rPr>
        <w:t>SMOTE</w:t>
      </w:r>
      <w:r w:rsidR="00996FC4">
        <w:rPr>
          <w:lang w:val="en-US"/>
        </w:rPr>
        <w:t xml:space="preserve"> để khắc phục sự mất cân bằng </w:t>
      </w:r>
      <w:r w:rsidR="005E381F">
        <w:rPr>
          <w:lang w:val="en-US"/>
        </w:rPr>
        <w:t>dữ liệu</w:t>
      </w:r>
      <w:r w:rsidR="00996FC4">
        <w:rPr>
          <w:lang w:val="en-US"/>
        </w:rPr>
        <w:t xml:space="preserve"> trong bài toán phân loại</w:t>
      </w:r>
      <w:r w:rsidR="006A48B3">
        <w:rPr>
          <w:lang w:val="en-US"/>
        </w:rPr>
        <w:t xml:space="preserve"> cho các mô hình học máy</w:t>
      </w:r>
      <w:r w:rsidR="00996FC4">
        <w:rPr>
          <w:lang w:val="en-US"/>
        </w:rPr>
        <w:t>.</w:t>
      </w:r>
      <w:r w:rsidR="00631DE1">
        <w:rPr>
          <w:lang w:val="en-US"/>
        </w:rPr>
        <w:t xml:space="preserve"> </w:t>
      </w:r>
      <w:r w:rsidR="007A55E5">
        <w:rPr>
          <w:lang w:val="en-US"/>
        </w:rPr>
        <w:t xml:space="preserve">Tuy nhiên việc khắc phục sự mất cân bằng này phải được thực hiện trên tập huấn luyện chứ không phải tập dữ liệu ban đầu. </w:t>
      </w:r>
      <w:r w:rsidR="00631DE1">
        <w:rPr>
          <w:lang w:val="en-US"/>
        </w:rPr>
        <w:t>Sau đó sẽ chạy lại các mô hình để đánh giá.</w:t>
      </w:r>
    </w:p>
    <w:p w14:paraId="0E9A55C5" w14:textId="2DB6BF8B" w:rsidR="0046177A" w:rsidRDefault="005B74C0" w:rsidP="00FF5CB8">
      <w:pPr>
        <w:pStyle w:val="ListParagraph"/>
        <w:numPr>
          <w:ilvl w:val="0"/>
          <w:numId w:val="10"/>
        </w:numPr>
        <w:ind w:left="0" w:firstLine="0"/>
        <w:jc w:val="both"/>
        <w:rPr>
          <w:lang w:val="en-US"/>
        </w:rPr>
      </w:pPr>
      <w:r>
        <w:rPr>
          <w:lang w:val="en-US"/>
        </w:rPr>
        <w:t xml:space="preserve">Kết quả sau khi sử dụng </w:t>
      </w:r>
      <w:r w:rsidR="004F4D62">
        <w:rPr>
          <w:lang w:val="en-US"/>
        </w:rPr>
        <w:t>SMOTE</w:t>
      </w:r>
    </w:p>
    <w:tbl>
      <w:tblPr>
        <w:tblStyle w:val="TableGrid"/>
        <w:tblW w:w="0" w:type="auto"/>
        <w:tblLook w:val="04A0" w:firstRow="1" w:lastRow="0" w:firstColumn="1" w:lastColumn="0" w:noHBand="0" w:noVBand="1"/>
      </w:tblPr>
      <w:tblGrid>
        <w:gridCol w:w="2218"/>
        <w:gridCol w:w="2472"/>
        <w:gridCol w:w="1999"/>
        <w:gridCol w:w="2372"/>
      </w:tblGrid>
      <w:tr w:rsidR="00B705E8" w14:paraId="32C99F9B" w14:textId="77777777" w:rsidTr="005B5006">
        <w:tc>
          <w:tcPr>
            <w:tcW w:w="2218" w:type="dxa"/>
            <w:vAlign w:val="center"/>
          </w:tcPr>
          <w:p w14:paraId="51D92F65" w14:textId="77777777" w:rsidR="00B705E8" w:rsidRPr="00595A60" w:rsidRDefault="00B705E8" w:rsidP="005B5006">
            <w:pPr>
              <w:jc w:val="center"/>
              <w:rPr>
                <w:b/>
                <w:bCs/>
                <w:lang w:val="en-US"/>
              </w:rPr>
            </w:pPr>
            <w:r w:rsidRPr="00595A60">
              <w:rPr>
                <w:b/>
                <w:bCs/>
                <w:lang w:val="en-US"/>
              </w:rPr>
              <w:t>Tiêu chí đánh giá</w:t>
            </w:r>
          </w:p>
        </w:tc>
        <w:tc>
          <w:tcPr>
            <w:tcW w:w="2472" w:type="dxa"/>
            <w:vAlign w:val="center"/>
          </w:tcPr>
          <w:p w14:paraId="13FC24D0" w14:textId="77777777" w:rsidR="00B705E8" w:rsidRPr="00595A60" w:rsidRDefault="00B705E8" w:rsidP="005B5006">
            <w:pPr>
              <w:jc w:val="center"/>
              <w:rPr>
                <w:b/>
                <w:bCs/>
                <w:lang w:val="en-US"/>
              </w:rPr>
            </w:pPr>
            <w:r w:rsidRPr="00595A60">
              <w:rPr>
                <w:b/>
                <w:bCs/>
                <w:lang w:val="en-US"/>
              </w:rPr>
              <w:t>Logistic Regression</w:t>
            </w:r>
          </w:p>
        </w:tc>
        <w:tc>
          <w:tcPr>
            <w:tcW w:w="1999" w:type="dxa"/>
            <w:vAlign w:val="center"/>
          </w:tcPr>
          <w:p w14:paraId="1937C7A1" w14:textId="345BA251" w:rsidR="00B705E8" w:rsidRPr="00595A60" w:rsidRDefault="00B705E8" w:rsidP="005B5006">
            <w:pPr>
              <w:jc w:val="center"/>
              <w:rPr>
                <w:b/>
                <w:bCs/>
                <w:lang w:val="en-US"/>
              </w:rPr>
            </w:pPr>
            <w:r>
              <w:rPr>
                <w:b/>
                <w:bCs/>
                <w:lang w:val="en-US"/>
              </w:rPr>
              <w:t>Decision Tree</w:t>
            </w:r>
          </w:p>
        </w:tc>
        <w:tc>
          <w:tcPr>
            <w:tcW w:w="2372" w:type="dxa"/>
            <w:vAlign w:val="center"/>
          </w:tcPr>
          <w:p w14:paraId="4B1D0159" w14:textId="38EA8D34" w:rsidR="00B705E8" w:rsidRPr="00595A60" w:rsidRDefault="00B705E8" w:rsidP="005B5006">
            <w:pPr>
              <w:jc w:val="center"/>
              <w:rPr>
                <w:b/>
                <w:bCs/>
                <w:lang w:val="en-US"/>
              </w:rPr>
            </w:pPr>
            <w:r w:rsidRPr="00595A60">
              <w:rPr>
                <w:b/>
                <w:bCs/>
                <w:lang w:val="en-US"/>
              </w:rPr>
              <w:t>Random Forest</w:t>
            </w:r>
          </w:p>
        </w:tc>
      </w:tr>
      <w:tr w:rsidR="00B705E8" w14:paraId="68BF1843" w14:textId="77777777" w:rsidTr="005B5006">
        <w:tc>
          <w:tcPr>
            <w:tcW w:w="2218" w:type="dxa"/>
            <w:vAlign w:val="center"/>
          </w:tcPr>
          <w:p w14:paraId="7BFCC2D7" w14:textId="77777777" w:rsidR="00B705E8" w:rsidRDefault="00B705E8" w:rsidP="005B5006">
            <w:pPr>
              <w:jc w:val="center"/>
              <w:rPr>
                <w:lang w:val="en-US"/>
              </w:rPr>
            </w:pPr>
            <w:r>
              <w:rPr>
                <w:lang w:val="en-US"/>
              </w:rPr>
              <w:t>Tỷ lệ dự báo đúng</w:t>
            </w:r>
          </w:p>
        </w:tc>
        <w:tc>
          <w:tcPr>
            <w:tcW w:w="2472" w:type="dxa"/>
            <w:vAlign w:val="center"/>
          </w:tcPr>
          <w:p w14:paraId="2ACBA187" w14:textId="77777777" w:rsidR="00B705E8" w:rsidRDefault="00B705E8" w:rsidP="005B5006">
            <w:pPr>
              <w:jc w:val="center"/>
              <w:rPr>
                <w:lang w:val="en-US"/>
              </w:rPr>
            </w:pPr>
            <w:r>
              <w:rPr>
                <w:lang w:val="en-US"/>
              </w:rPr>
              <w:t>81.62%</w:t>
            </w:r>
          </w:p>
        </w:tc>
        <w:tc>
          <w:tcPr>
            <w:tcW w:w="1999" w:type="dxa"/>
            <w:vAlign w:val="center"/>
          </w:tcPr>
          <w:p w14:paraId="63C5ADF3" w14:textId="7E6BECBF" w:rsidR="00B705E8" w:rsidRDefault="00B705E8" w:rsidP="005B5006">
            <w:pPr>
              <w:jc w:val="center"/>
              <w:rPr>
                <w:lang w:val="en-US"/>
              </w:rPr>
            </w:pPr>
            <w:r>
              <w:rPr>
                <w:lang w:val="en-US"/>
              </w:rPr>
              <w:t>87.63%</w:t>
            </w:r>
          </w:p>
        </w:tc>
        <w:tc>
          <w:tcPr>
            <w:tcW w:w="2372" w:type="dxa"/>
            <w:vAlign w:val="center"/>
          </w:tcPr>
          <w:p w14:paraId="61006F6A" w14:textId="0BF226C3" w:rsidR="00B705E8" w:rsidRDefault="00B705E8" w:rsidP="005B5006">
            <w:pPr>
              <w:jc w:val="center"/>
              <w:rPr>
                <w:lang w:val="en-US"/>
              </w:rPr>
            </w:pPr>
            <w:r>
              <w:rPr>
                <w:lang w:val="en-US"/>
              </w:rPr>
              <w:t>87.74%</w:t>
            </w:r>
          </w:p>
        </w:tc>
      </w:tr>
      <w:tr w:rsidR="00B705E8" w14:paraId="07E0C246" w14:textId="77777777" w:rsidTr="005B5006">
        <w:tc>
          <w:tcPr>
            <w:tcW w:w="2218" w:type="dxa"/>
            <w:vAlign w:val="center"/>
          </w:tcPr>
          <w:p w14:paraId="0612AB9E" w14:textId="77777777" w:rsidR="00B705E8" w:rsidRDefault="00B705E8" w:rsidP="005B5006">
            <w:pPr>
              <w:jc w:val="center"/>
              <w:rPr>
                <w:lang w:val="en-US"/>
              </w:rPr>
            </w:pPr>
            <w:r>
              <w:rPr>
                <w:lang w:val="en-US"/>
              </w:rPr>
              <w:t>AUC</w:t>
            </w:r>
          </w:p>
        </w:tc>
        <w:tc>
          <w:tcPr>
            <w:tcW w:w="2472" w:type="dxa"/>
            <w:vAlign w:val="center"/>
          </w:tcPr>
          <w:p w14:paraId="154E87BF" w14:textId="77777777" w:rsidR="00B705E8" w:rsidRDefault="00B705E8" w:rsidP="005B5006">
            <w:pPr>
              <w:jc w:val="center"/>
              <w:rPr>
                <w:lang w:val="en-US"/>
              </w:rPr>
            </w:pPr>
            <w:r>
              <w:rPr>
                <w:lang w:val="en-US"/>
              </w:rPr>
              <w:t>82.43%</w:t>
            </w:r>
          </w:p>
        </w:tc>
        <w:tc>
          <w:tcPr>
            <w:tcW w:w="1999" w:type="dxa"/>
            <w:vAlign w:val="center"/>
          </w:tcPr>
          <w:p w14:paraId="2AAE6384" w14:textId="7FBA892A" w:rsidR="00B705E8" w:rsidRDefault="008D782A" w:rsidP="005B5006">
            <w:pPr>
              <w:jc w:val="center"/>
              <w:rPr>
                <w:lang w:val="en-US"/>
              </w:rPr>
            </w:pPr>
            <w:r>
              <w:rPr>
                <w:lang w:val="en-US"/>
              </w:rPr>
              <w:t>8</w:t>
            </w:r>
            <w:r w:rsidR="004F4D62">
              <w:rPr>
                <w:lang w:val="en-US"/>
              </w:rPr>
              <w:t>5</w:t>
            </w:r>
            <w:r>
              <w:rPr>
                <w:lang w:val="en-US"/>
              </w:rPr>
              <w:t>.</w:t>
            </w:r>
            <w:r w:rsidR="004F4D62">
              <w:rPr>
                <w:lang w:val="en-US"/>
              </w:rPr>
              <w:t>47</w:t>
            </w:r>
            <w:r>
              <w:rPr>
                <w:lang w:val="en-US"/>
              </w:rPr>
              <w:t>%</w:t>
            </w:r>
          </w:p>
        </w:tc>
        <w:tc>
          <w:tcPr>
            <w:tcW w:w="2372" w:type="dxa"/>
            <w:vAlign w:val="center"/>
          </w:tcPr>
          <w:p w14:paraId="00BA5879" w14:textId="3E812E64" w:rsidR="00B705E8" w:rsidRDefault="002C7977" w:rsidP="005B5006">
            <w:pPr>
              <w:jc w:val="center"/>
              <w:rPr>
                <w:lang w:val="en-US"/>
              </w:rPr>
            </w:pPr>
            <w:r>
              <w:rPr>
                <w:lang w:val="en-US"/>
              </w:rPr>
              <w:t>94</w:t>
            </w:r>
            <w:r w:rsidR="00B705E8">
              <w:rPr>
                <w:lang w:val="en-US"/>
              </w:rPr>
              <w:t>.9</w:t>
            </w:r>
            <w:r>
              <w:rPr>
                <w:lang w:val="en-US"/>
              </w:rPr>
              <w:t>7</w:t>
            </w:r>
            <w:r w:rsidR="00B705E8">
              <w:rPr>
                <w:lang w:val="en-US"/>
              </w:rPr>
              <w:t>%</w:t>
            </w:r>
          </w:p>
        </w:tc>
      </w:tr>
    </w:tbl>
    <w:p w14:paraId="5489A044" w14:textId="77777777" w:rsidR="005B74C0" w:rsidRDefault="005B74C0" w:rsidP="00FF5CB8">
      <w:pPr>
        <w:jc w:val="both"/>
        <w:rPr>
          <w:lang w:val="en-US"/>
        </w:rPr>
      </w:pPr>
    </w:p>
    <w:p w14:paraId="3ED635D2" w14:textId="77777777" w:rsidR="00CE1841" w:rsidRDefault="00BC3D7F" w:rsidP="00FF5CB8">
      <w:pPr>
        <w:jc w:val="both"/>
        <w:rPr>
          <w:lang w:val="en-US"/>
        </w:rPr>
      </w:pPr>
      <w:r>
        <w:rPr>
          <w:lang w:val="en-US"/>
        </w:rPr>
        <w:t>Sau khi khắc phục mất cân</w:t>
      </w:r>
      <w:r w:rsidR="00AA54DF">
        <w:rPr>
          <w:lang w:val="en-US"/>
        </w:rPr>
        <w:t xml:space="preserve"> bằng các chỉ tiêu đánh giá đều tăng duy chỉ có AUC của mô hình logistic là giảm đi.</w:t>
      </w:r>
      <w:r w:rsidR="00746D43">
        <w:rPr>
          <w:lang w:val="en-US"/>
        </w:rPr>
        <w:t xml:space="preserve"> Kết quả cho thấy sử dụng mô hình học máy Random Forest cho kết quả phân loại tốt hơn. Nhưng đi kèm theo đó là sự đánh đổi với việc có thể giải thích được. Nếu</w:t>
      </w:r>
      <w:r w:rsidR="003D4C58">
        <w:rPr>
          <w:lang w:val="en-US"/>
        </w:rPr>
        <w:t xml:space="preserve"> mô hình logistic còn có thể giải thích được tác động của các biến lên </w:t>
      </w:r>
      <w:r w:rsidR="00830031">
        <w:rPr>
          <w:lang w:val="en-US"/>
        </w:rPr>
        <w:t>khả năng khách hàng có hay không quan tâm với bảo hiểm xe ô tô thì mô hình Random Forest</w:t>
      </w:r>
      <w:r w:rsidR="00351053">
        <w:rPr>
          <w:lang w:val="en-US"/>
        </w:rPr>
        <w:t xml:space="preserve"> cho tỷ lệ dự báo cao nhưng khó giải thích.</w:t>
      </w:r>
    </w:p>
    <w:p w14:paraId="3ADB84AB" w14:textId="77777777" w:rsidR="00BC3D7F" w:rsidRPr="0046177A" w:rsidRDefault="00CE1841" w:rsidP="00CE1841">
      <w:pPr>
        <w:rPr>
          <w:lang w:val="en-US"/>
        </w:rPr>
      </w:pPr>
      <w:r>
        <w:rPr>
          <w:lang w:val="en-US"/>
        </w:rPr>
        <w:br w:type="page"/>
      </w:r>
    </w:p>
    <w:p w14:paraId="127D63A0" w14:textId="77777777" w:rsidR="00D36D19" w:rsidRPr="0046177A" w:rsidRDefault="007954DC" w:rsidP="00022672">
      <w:pPr>
        <w:pStyle w:val="ListParagraph"/>
        <w:numPr>
          <w:ilvl w:val="0"/>
          <w:numId w:val="2"/>
        </w:numPr>
        <w:ind w:left="0" w:firstLine="0"/>
        <w:jc w:val="both"/>
        <w:outlineLvl w:val="0"/>
        <w:rPr>
          <w:b/>
          <w:bCs/>
          <w:lang w:val="en-US"/>
        </w:rPr>
      </w:pPr>
      <w:r>
        <w:rPr>
          <w:b/>
          <w:bCs/>
          <w:lang w:val="en-US"/>
        </w:rPr>
        <w:lastRenderedPageBreak/>
        <w:t xml:space="preserve"> </w:t>
      </w:r>
      <w:bookmarkStart w:id="19" w:name="_Toc165748325"/>
      <w:r w:rsidR="00D36D19" w:rsidRPr="0046177A">
        <w:rPr>
          <w:b/>
          <w:bCs/>
          <w:lang w:val="en-US"/>
        </w:rPr>
        <w:t>Kết luận</w:t>
      </w:r>
      <w:bookmarkEnd w:id="19"/>
    </w:p>
    <w:p w14:paraId="6F6399E2" w14:textId="77777777" w:rsidR="00CE1841" w:rsidRDefault="007037D0" w:rsidP="00FF5CB8">
      <w:pPr>
        <w:jc w:val="both"/>
        <w:rPr>
          <w:lang w:val="en-US"/>
        </w:rPr>
      </w:pPr>
      <w:r>
        <w:rPr>
          <w:lang w:val="en-US"/>
        </w:rPr>
        <w:t xml:space="preserve">Với mục tiêu đề ra của bài nghiên cứu là </w:t>
      </w:r>
      <w:r w:rsidR="00C6520C">
        <w:rPr>
          <w:lang w:val="en-US"/>
        </w:rPr>
        <w:t xml:space="preserve">từ bộ dữ liệu có sẵn </w:t>
      </w:r>
      <w:r>
        <w:rPr>
          <w:lang w:val="en-US"/>
        </w:rPr>
        <w:t>giúp công ty Triks Insurance và GOOL</w:t>
      </w:r>
      <w:r w:rsidR="00C6520C">
        <w:rPr>
          <w:lang w:val="en-US"/>
        </w:rPr>
        <w:t xml:space="preserve"> phân loại được nhóm khách hàng tiềm năng trong việc bán kèm bảo hiểm</w:t>
      </w:r>
      <w:r w:rsidR="0016350C">
        <w:rPr>
          <w:lang w:val="en-US"/>
        </w:rPr>
        <w:t xml:space="preserve"> ô tô</w:t>
      </w:r>
      <w:r w:rsidR="00C6520C">
        <w:rPr>
          <w:lang w:val="en-US"/>
        </w:rPr>
        <w:t xml:space="preserve"> </w:t>
      </w:r>
      <w:r w:rsidR="0016350C">
        <w:rPr>
          <w:lang w:val="en-US"/>
        </w:rPr>
        <w:t>khi</w:t>
      </w:r>
      <w:r w:rsidR="00C6520C">
        <w:rPr>
          <w:lang w:val="en-US"/>
        </w:rPr>
        <w:t xml:space="preserve"> </w:t>
      </w:r>
      <w:r w:rsidR="0016350C">
        <w:rPr>
          <w:lang w:val="en-US"/>
        </w:rPr>
        <w:t xml:space="preserve">mua </w:t>
      </w:r>
      <w:r w:rsidR="00C6520C">
        <w:rPr>
          <w:lang w:val="en-US"/>
        </w:rPr>
        <w:t>bảo hiểm</w:t>
      </w:r>
      <w:r w:rsidR="0016350C">
        <w:rPr>
          <w:lang w:val="en-US"/>
        </w:rPr>
        <w:t xml:space="preserve"> y tế. Qua việc</w:t>
      </w:r>
      <w:r w:rsidR="00461081">
        <w:rPr>
          <w:lang w:val="en-US"/>
        </w:rPr>
        <w:t xml:space="preserve"> xử lý dữ liệu, xây dựng mô hình và đánh giá đã chọn ra được mô hình</w:t>
      </w:r>
      <w:r w:rsidR="00C6520C">
        <w:rPr>
          <w:lang w:val="en-US"/>
        </w:rPr>
        <w:t xml:space="preserve"> </w:t>
      </w:r>
      <w:r w:rsidR="00CE1841">
        <w:rPr>
          <w:lang w:val="en-US"/>
        </w:rPr>
        <w:t xml:space="preserve">Random Forest phù hợp để phân loại khách hàng có quan tâm đến bảo hiểm xe ô tô hay không. </w:t>
      </w:r>
    </w:p>
    <w:p w14:paraId="5B136C1C" w14:textId="77777777" w:rsidR="00442410" w:rsidRDefault="00D46236" w:rsidP="00FF5CB8">
      <w:pPr>
        <w:jc w:val="both"/>
        <w:rPr>
          <w:rFonts w:asciiTheme="majorHAnsi" w:eastAsiaTheme="majorEastAsia" w:hAnsiTheme="majorHAnsi" w:cstheme="majorBidi"/>
          <w:szCs w:val="40"/>
          <w:lang w:val="en-US"/>
        </w:rPr>
      </w:pPr>
      <w:r w:rsidRPr="00D46236">
        <w:rPr>
          <w:rFonts w:asciiTheme="majorHAnsi" w:eastAsiaTheme="majorEastAsia" w:hAnsiTheme="majorHAnsi" w:cstheme="majorBidi"/>
          <w:szCs w:val="40"/>
          <w:lang w:val="en-US"/>
        </w:rPr>
        <w:t>Bằng cách triển khai</w:t>
      </w:r>
      <w:r>
        <w:rPr>
          <w:rFonts w:asciiTheme="majorHAnsi" w:eastAsiaTheme="majorEastAsia" w:hAnsiTheme="majorHAnsi" w:cstheme="majorBidi"/>
          <w:szCs w:val="40"/>
          <w:lang w:val="en-US"/>
        </w:rPr>
        <w:t xml:space="preserve"> theo mô hình</w:t>
      </w:r>
      <w:r w:rsidRPr="00D46236">
        <w:rPr>
          <w:rFonts w:asciiTheme="majorHAnsi" w:eastAsiaTheme="majorEastAsia" w:hAnsiTheme="majorHAnsi" w:cstheme="majorBidi"/>
          <w:szCs w:val="40"/>
          <w:lang w:val="en-US"/>
        </w:rPr>
        <w:t xml:space="preserve"> này, đội ngũ bán hàng của Bảo hiểm Triks sẽ</w:t>
      </w:r>
      <w:r>
        <w:rPr>
          <w:rFonts w:asciiTheme="majorHAnsi" w:eastAsiaTheme="majorEastAsia" w:hAnsiTheme="majorHAnsi" w:cstheme="majorBidi"/>
          <w:szCs w:val="40"/>
          <w:lang w:val="en-US"/>
        </w:rPr>
        <w:t xml:space="preserve"> có thể</w:t>
      </w:r>
      <w:r w:rsidRPr="00D46236">
        <w:rPr>
          <w:rFonts w:asciiTheme="majorHAnsi" w:eastAsiaTheme="majorEastAsia" w:hAnsiTheme="majorHAnsi" w:cstheme="majorBidi"/>
          <w:szCs w:val="40"/>
          <w:lang w:val="en-US"/>
        </w:rPr>
        <w:t xml:space="preserve"> chuẩn bị tốt hơn cho</w:t>
      </w:r>
      <w:r>
        <w:rPr>
          <w:rFonts w:asciiTheme="majorHAnsi" w:eastAsiaTheme="majorEastAsia" w:hAnsiTheme="majorHAnsi" w:cstheme="majorBidi"/>
          <w:szCs w:val="40"/>
          <w:lang w:val="en-US"/>
        </w:rPr>
        <w:t xml:space="preserve"> việc</w:t>
      </w:r>
      <w:r w:rsidRPr="00D46236">
        <w:rPr>
          <w:rFonts w:asciiTheme="majorHAnsi" w:eastAsiaTheme="majorEastAsia" w:hAnsiTheme="majorHAnsi" w:cstheme="majorBidi"/>
          <w:szCs w:val="40"/>
          <w:lang w:val="en-US"/>
        </w:rPr>
        <w:t xml:space="preserve"> bán kèm của họ</w:t>
      </w:r>
      <w:r>
        <w:rPr>
          <w:rFonts w:asciiTheme="majorHAnsi" w:eastAsiaTheme="majorEastAsia" w:hAnsiTheme="majorHAnsi" w:cstheme="majorBidi"/>
          <w:szCs w:val="40"/>
          <w:lang w:val="en-US"/>
        </w:rPr>
        <w:t xml:space="preserve"> cùng GOOL</w:t>
      </w:r>
      <w:r w:rsidRPr="00D46236">
        <w:rPr>
          <w:rFonts w:asciiTheme="majorHAnsi" w:eastAsiaTheme="majorEastAsia" w:hAnsiTheme="majorHAnsi" w:cstheme="majorBidi"/>
          <w:szCs w:val="40"/>
          <w:lang w:val="en-US"/>
        </w:rPr>
        <w:t xml:space="preserve">. Họ có thể </w:t>
      </w:r>
      <w:r w:rsidR="0057252D">
        <w:rPr>
          <w:rFonts w:asciiTheme="majorHAnsi" w:eastAsiaTheme="majorEastAsia" w:hAnsiTheme="majorHAnsi" w:cstheme="majorBidi"/>
          <w:szCs w:val="40"/>
          <w:lang w:val="en-US"/>
        </w:rPr>
        <w:t>gia tăng</w:t>
      </w:r>
      <w:r w:rsidRPr="00D46236">
        <w:rPr>
          <w:rFonts w:asciiTheme="majorHAnsi" w:eastAsiaTheme="majorEastAsia" w:hAnsiTheme="majorHAnsi" w:cstheme="majorBidi"/>
          <w:szCs w:val="40"/>
          <w:lang w:val="en-US"/>
        </w:rPr>
        <w:t xml:space="preserve"> sự tập trung vào những khách hàng tiềm năng nhất</w:t>
      </w:r>
      <w:r w:rsidR="0057252D">
        <w:rPr>
          <w:rFonts w:asciiTheme="majorHAnsi" w:eastAsiaTheme="majorEastAsia" w:hAnsiTheme="majorHAnsi" w:cstheme="majorBidi"/>
          <w:szCs w:val="40"/>
          <w:lang w:val="en-US"/>
        </w:rPr>
        <w:t xml:space="preserve"> được dự báo từ mô hình</w:t>
      </w:r>
      <w:r w:rsidRPr="00D46236">
        <w:rPr>
          <w:rFonts w:asciiTheme="majorHAnsi" w:eastAsiaTheme="majorEastAsia" w:hAnsiTheme="majorHAnsi" w:cstheme="majorBidi"/>
          <w:szCs w:val="40"/>
          <w:lang w:val="en-US"/>
        </w:rPr>
        <w:t>, từ đó tối đa hóa hiệu quả ngân sách tiếp thị</w:t>
      </w:r>
      <w:r w:rsidR="00487880">
        <w:rPr>
          <w:rFonts w:asciiTheme="majorHAnsi" w:eastAsiaTheme="majorEastAsia" w:hAnsiTheme="majorHAnsi" w:cstheme="majorBidi"/>
          <w:szCs w:val="40"/>
          <w:lang w:val="en-US"/>
        </w:rPr>
        <w:t>. Điều này còn</w:t>
      </w:r>
      <w:r w:rsidR="00487880" w:rsidRPr="00487880">
        <w:rPr>
          <w:rFonts w:asciiTheme="majorHAnsi" w:eastAsiaTheme="majorEastAsia" w:hAnsiTheme="majorHAnsi" w:cstheme="majorBidi"/>
          <w:szCs w:val="40"/>
          <w:lang w:val="en-US"/>
        </w:rPr>
        <w:t xml:space="preserve"> cho phép Bảo hiểm Triks dự đoán doanh thu trong tương lai, nâng cao kế hoạch tài chính của họ</w:t>
      </w:r>
      <w:r w:rsidR="00487880">
        <w:rPr>
          <w:rFonts w:asciiTheme="majorHAnsi" w:eastAsiaTheme="majorEastAsia" w:hAnsiTheme="majorHAnsi" w:cstheme="majorBidi"/>
          <w:szCs w:val="40"/>
          <w:lang w:val="en-US"/>
        </w:rPr>
        <w:t>, giảm thiểu rủi ro.</w:t>
      </w:r>
    </w:p>
    <w:p w14:paraId="13275580" w14:textId="77777777" w:rsidR="00442410" w:rsidRDefault="00F6062D" w:rsidP="000E6085">
      <w:pPr>
        <w:jc w:val="both"/>
        <w:rPr>
          <w:rFonts w:asciiTheme="majorHAnsi" w:eastAsiaTheme="majorEastAsia" w:hAnsiTheme="majorHAnsi" w:cstheme="majorBidi"/>
          <w:szCs w:val="40"/>
          <w:lang w:val="en-US"/>
        </w:rPr>
      </w:pPr>
      <w:r w:rsidRPr="00F6062D">
        <w:rPr>
          <w:rFonts w:asciiTheme="majorHAnsi" w:eastAsiaTheme="majorEastAsia" w:hAnsiTheme="majorHAnsi" w:cstheme="majorBidi"/>
          <w:szCs w:val="40"/>
        </w:rPr>
        <w:t>Các mô hình học máy có tầm quan trọng lớn đối với nhiều lĩnh vực</w:t>
      </w:r>
      <w:r w:rsidR="00F909A1">
        <w:rPr>
          <w:rFonts w:asciiTheme="majorHAnsi" w:eastAsiaTheme="majorEastAsia" w:hAnsiTheme="majorHAnsi" w:cstheme="majorBidi"/>
          <w:szCs w:val="40"/>
          <w:lang w:val="en-US"/>
        </w:rPr>
        <w:t xml:space="preserve"> </w:t>
      </w:r>
      <w:r w:rsidR="000E6085">
        <w:rPr>
          <w:rFonts w:asciiTheme="majorHAnsi" w:eastAsiaTheme="majorEastAsia" w:hAnsiTheme="majorHAnsi" w:cstheme="majorBidi"/>
          <w:szCs w:val="40"/>
          <w:lang w:val="en-US"/>
        </w:rPr>
        <w:t>ngoài lĩnh vực bán chéo sản phẩm</w:t>
      </w:r>
      <w:r w:rsidRPr="00F6062D">
        <w:rPr>
          <w:rFonts w:asciiTheme="majorHAnsi" w:eastAsiaTheme="majorEastAsia" w:hAnsiTheme="majorHAnsi" w:cstheme="majorBidi"/>
          <w:szCs w:val="40"/>
        </w:rPr>
        <w:t xml:space="preserve"> vì chúng có khả năng: 1. </w:t>
      </w:r>
      <w:r w:rsidRPr="00F6062D">
        <w:rPr>
          <w:rFonts w:asciiTheme="majorHAnsi" w:eastAsiaTheme="majorEastAsia" w:hAnsiTheme="majorHAnsi" w:cstheme="majorBidi"/>
          <w:i/>
          <w:iCs/>
          <w:szCs w:val="40"/>
        </w:rPr>
        <w:t>Dự đoán và phân loại:</w:t>
      </w:r>
      <w:r w:rsidRPr="00F6062D">
        <w:rPr>
          <w:rFonts w:asciiTheme="majorHAnsi" w:eastAsiaTheme="majorEastAsia" w:hAnsiTheme="majorHAnsi" w:cstheme="majorBidi"/>
          <w:szCs w:val="40"/>
        </w:rPr>
        <w:t xml:space="preserve"> Các mô hình học máy có thể dự đoán và phân loại dữ liệu mới một cách tự động và chính xác. 2.</w:t>
      </w:r>
      <w:r w:rsidRPr="00F6062D">
        <w:rPr>
          <w:rFonts w:asciiTheme="majorHAnsi" w:eastAsiaTheme="majorEastAsia" w:hAnsiTheme="majorHAnsi" w:cstheme="majorBidi"/>
          <w:i/>
          <w:iCs/>
          <w:szCs w:val="40"/>
        </w:rPr>
        <w:t>Tự động hóa quyết định:</w:t>
      </w:r>
      <w:r w:rsidRPr="00F6062D">
        <w:rPr>
          <w:rFonts w:asciiTheme="majorHAnsi" w:eastAsiaTheme="majorEastAsia" w:hAnsiTheme="majorHAnsi" w:cstheme="majorBidi"/>
          <w:szCs w:val="40"/>
        </w:rPr>
        <w:t xml:space="preserve"> Chúng có thể giúp tự động hóa quyết định dựa trên dữ liệu, giúp tiết kiệm thời gian và tăng hiệu suất. 3.</w:t>
      </w:r>
      <w:r w:rsidRPr="00F6062D">
        <w:rPr>
          <w:rFonts w:asciiTheme="majorHAnsi" w:eastAsiaTheme="majorEastAsia" w:hAnsiTheme="majorHAnsi" w:cstheme="majorBidi"/>
          <w:i/>
          <w:iCs/>
          <w:szCs w:val="40"/>
        </w:rPr>
        <w:t>Phát hiện thông tin tiềm ẩn</w:t>
      </w:r>
      <w:r w:rsidRPr="00F6062D">
        <w:rPr>
          <w:rFonts w:asciiTheme="majorHAnsi" w:eastAsiaTheme="majorEastAsia" w:hAnsiTheme="majorHAnsi" w:cstheme="majorBidi"/>
          <w:szCs w:val="40"/>
        </w:rPr>
        <w:t>:Mô hình học máy có thể phát hiện các mẫu và thông tin tiềm ẩn trong dữ liệu mà con người có thể bỏ qua. 4</w:t>
      </w:r>
      <w:r w:rsidRPr="00F6062D">
        <w:rPr>
          <w:rFonts w:asciiTheme="majorHAnsi" w:eastAsiaTheme="majorEastAsia" w:hAnsiTheme="majorHAnsi" w:cstheme="majorBidi"/>
          <w:i/>
          <w:iCs/>
          <w:szCs w:val="40"/>
        </w:rPr>
        <w:t>.Tối ưu hóa kết quả:</w:t>
      </w:r>
      <w:r w:rsidRPr="00F6062D">
        <w:rPr>
          <w:rFonts w:asciiTheme="majorHAnsi" w:eastAsiaTheme="majorEastAsia" w:hAnsiTheme="majorHAnsi" w:cstheme="majorBidi"/>
          <w:szCs w:val="40"/>
        </w:rPr>
        <w:t xml:space="preserve"> Chúng có thể tối ưu hóa kết quả dự đoán dựa trên dữ liệu huấn luyện và các thước đo hiệu suất như AUC, accuracy, precision, recall, và F1-score. 5. </w:t>
      </w:r>
      <w:r w:rsidRPr="00F909A1">
        <w:rPr>
          <w:rFonts w:asciiTheme="majorHAnsi" w:eastAsiaTheme="majorEastAsia" w:hAnsiTheme="majorHAnsi" w:cstheme="majorBidi"/>
          <w:i/>
          <w:iCs/>
          <w:szCs w:val="40"/>
        </w:rPr>
        <w:t>Hỗ trợ ra quyết định:</w:t>
      </w:r>
      <w:r w:rsidRPr="00F6062D">
        <w:rPr>
          <w:rFonts w:asciiTheme="majorHAnsi" w:eastAsiaTheme="majorEastAsia" w:hAnsiTheme="majorHAnsi" w:cstheme="majorBidi"/>
          <w:szCs w:val="40"/>
        </w:rPr>
        <w:t xml:space="preserve"> Các mô hình học máy có thể cung cấp thông tin hữu ích để hỗ trợ ra quyết định trong các lĩnh vực như tài chính, y tế, marketing, và nhiều lĩnh vực khác. Tóm lại, các mô hình học máy đóng vai trò quan trọng trong việc phân tích dữ liệu, tạo ra dự đoán và hỗ trợ ra quyết định trong nhiều lĩnh vực khác nhau, từ kinh doanh đến y tế và nghiên cứu.</w:t>
      </w:r>
      <w:r w:rsidR="00442410">
        <w:rPr>
          <w:rFonts w:asciiTheme="majorHAnsi" w:eastAsiaTheme="majorEastAsia" w:hAnsiTheme="majorHAnsi" w:cstheme="majorBidi"/>
          <w:szCs w:val="40"/>
          <w:lang w:val="en-US"/>
        </w:rPr>
        <w:br w:type="page"/>
      </w:r>
    </w:p>
    <w:p w14:paraId="6707D57B" w14:textId="77777777" w:rsidR="006716AA" w:rsidRDefault="006716AA" w:rsidP="00FF5CB8">
      <w:pPr>
        <w:jc w:val="both"/>
        <w:rPr>
          <w:rFonts w:asciiTheme="majorHAnsi" w:eastAsiaTheme="majorEastAsia" w:hAnsiTheme="majorHAnsi" w:cstheme="majorBidi"/>
          <w:szCs w:val="40"/>
          <w:lang w:val="en-US"/>
        </w:rPr>
      </w:pPr>
    </w:p>
    <w:bookmarkStart w:id="20" w:name="_Toc165748326" w:displacedByCustomXml="next"/>
    <w:sdt>
      <w:sdtPr>
        <w:rPr>
          <w:rFonts w:ascii="Times New Roman" w:eastAsiaTheme="minorHAnsi" w:hAnsi="Times New Roman" w:cstheme="minorBidi"/>
          <w:b w:val="0"/>
          <w:szCs w:val="22"/>
        </w:rPr>
        <w:id w:val="630215133"/>
        <w:docPartObj>
          <w:docPartGallery w:val="Bibliographies"/>
          <w:docPartUnique/>
        </w:docPartObj>
      </w:sdtPr>
      <w:sdtContent>
        <w:p w14:paraId="33286B75" w14:textId="2D30F818" w:rsidR="00974892" w:rsidRDefault="00E570F3" w:rsidP="00E570F3">
          <w:pPr>
            <w:pStyle w:val="Heading1"/>
            <w:rPr>
              <w:lang w:val="en-US"/>
            </w:rPr>
          </w:pPr>
          <w:r>
            <w:rPr>
              <w:lang w:val="en-US"/>
            </w:rPr>
            <w:t>Tài liệu tham khảo</w:t>
          </w:r>
          <w:bookmarkEnd w:id="20"/>
        </w:p>
        <w:p w14:paraId="5F55EF5E" w14:textId="77777777" w:rsidR="00081612" w:rsidRPr="00081612" w:rsidRDefault="00081612" w:rsidP="00081612">
          <w:pPr>
            <w:rPr>
              <w:lang w:val="en-US"/>
            </w:rPr>
          </w:pPr>
        </w:p>
        <w:sdt>
          <w:sdtPr>
            <w:id w:val="-573587230"/>
            <w:bibliography/>
          </w:sdtPr>
          <w:sdtContent>
            <w:p w14:paraId="52DDB967" w14:textId="00D0EFF0" w:rsidR="00346F7B" w:rsidRPr="00081612" w:rsidRDefault="00974892" w:rsidP="00346F7B">
              <w:pPr>
                <w:pStyle w:val="Bibliography"/>
                <w:rPr>
                  <w:noProof/>
                  <w:kern w:val="0"/>
                  <w:sz w:val="24"/>
                  <w:szCs w:val="24"/>
                  <w:lang w:val="en-US"/>
                  <w14:ligatures w14:val="none"/>
                </w:rPr>
              </w:pPr>
              <w:r w:rsidRPr="00081612">
                <w:fldChar w:fldCharType="begin"/>
              </w:r>
              <w:r w:rsidRPr="00081612">
                <w:instrText xml:space="preserve"> BIBLIOGRAPHY </w:instrText>
              </w:r>
              <w:r w:rsidRPr="00081612">
                <w:fldChar w:fldCharType="separate"/>
              </w:r>
              <w:r w:rsidR="00346F7B" w:rsidRPr="00081612">
                <w:rPr>
                  <w:noProof/>
                </w:rPr>
                <w:t xml:space="preserve">Ahn, H., 2011. </w:t>
              </w:r>
              <w:r w:rsidR="00346F7B" w:rsidRPr="00081612">
                <w:rPr>
                  <w:i/>
                  <w:iCs/>
                  <w:noProof/>
                </w:rPr>
                <w:t>Facilitating cross-selling in a mobile telecom market to develop customer classification model based on hybrid data mining techniques.</w:t>
              </w:r>
              <w:r w:rsidR="00346F7B" w:rsidRPr="00081612">
                <w:rPr>
                  <w:noProof/>
                </w:rPr>
                <w:t xml:space="preserve"> </w:t>
              </w:r>
              <w:r w:rsidR="00346F7B" w:rsidRPr="00081612">
                <w:rPr>
                  <w:noProof/>
                </w:rPr>
                <w:br/>
              </w:r>
              <w:r w:rsidR="00765D58" w:rsidRPr="00081612">
                <w:rPr>
                  <w:noProof/>
                  <w:lang w:val="en-US"/>
                </w:rPr>
                <w:t>[</w:t>
              </w:r>
              <w:r w:rsidR="00346F7B" w:rsidRPr="00081612">
                <w:rPr>
                  <w:noProof/>
                  <w:u w:val="single"/>
                </w:rPr>
                <w:t>https://www.sciencedirect.com/science/article/abs/pii/S0957417410011073</w:t>
              </w:r>
              <w:r w:rsidR="00765D58" w:rsidRPr="00081612">
                <w:rPr>
                  <w:noProof/>
                  <w:u w:val="single"/>
                  <w:lang w:val="en-US"/>
                </w:rPr>
                <w:t>]</w:t>
              </w:r>
            </w:p>
            <w:p w14:paraId="1F1E775E" w14:textId="121D189A" w:rsidR="00346F7B" w:rsidRPr="00081612" w:rsidRDefault="004700BF" w:rsidP="00346F7B">
              <w:pPr>
                <w:pStyle w:val="Bibliography"/>
                <w:rPr>
                  <w:noProof/>
                  <w:lang w:val="en-US"/>
                </w:rPr>
              </w:pPr>
              <w:r w:rsidRPr="00081612">
                <w:rPr>
                  <w:noProof/>
                  <w:lang w:val="en-US"/>
                </w:rPr>
                <w:t>[</w:t>
              </w:r>
              <w:r w:rsidR="00346F7B" w:rsidRPr="00081612">
                <w:rPr>
                  <w:noProof/>
                  <w:u w:val="single"/>
                </w:rPr>
                <w:t>https://r-graph-gallery.com/index.html</w:t>
              </w:r>
              <w:r w:rsidRPr="00081612">
                <w:rPr>
                  <w:noProof/>
                  <w:u w:val="single"/>
                  <w:lang w:val="en-US"/>
                </w:rPr>
                <w:t>]</w:t>
              </w:r>
            </w:p>
            <w:p w14:paraId="6ED6078B" w14:textId="499A8479" w:rsidR="00346F7B" w:rsidRPr="00081612" w:rsidRDefault="00346F7B" w:rsidP="00346F7B">
              <w:pPr>
                <w:pStyle w:val="Bibliography"/>
                <w:rPr>
                  <w:noProof/>
                  <w:lang w:val="en-US"/>
                </w:rPr>
              </w:pPr>
              <w:r w:rsidRPr="00081612">
                <w:rPr>
                  <w:noProof/>
                </w:rPr>
                <w:t xml:space="preserve">KUMAR, A., 2020. </w:t>
              </w:r>
              <w:r w:rsidRPr="00081612">
                <w:rPr>
                  <w:i/>
                  <w:iCs/>
                  <w:noProof/>
                </w:rPr>
                <w:t>Health Insurance Cross Sell Prediction.</w:t>
              </w:r>
              <w:r w:rsidRPr="00081612">
                <w:rPr>
                  <w:noProof/>
                </w:rPr>
                <w:t xml:space="preserve"> </w:t>
              </w:r>
              <w:r w:rsidRPr="00081612">
                <w:rPr>
                  <w:noProof/>
                </w:rPr>
                <w:br/>
              </w:r>
              <w:r w:rsidR="004700BF" w:rsidRPr="00081612">
                <w:rPr>
                  <w:noProof/>
                  <w:lang w:val="en-US"/>
                </w:rPr>
                <w:t>[</w:t>
              </w:r>
              <w:r w:rsidRPr="00081612">
                <w:rPr>
                  <w:noProof/>
                  <w:u w:val="single"/>
                </w:rPr>
                <w:t>https://www.kaggle.com/datasets/anmolkumar/health-insurance-cross-sell-prediction</w:t>
              </w:r>
              <w:r w:rsidR="004700BF" w:rsidRPr="00081612">
                <w:rPr>
                  <w:noProof/>
                  <w:u w:val="single"/>
                  <w:lang w:val="en-US"/>
                </w:rPr>
                <w:t>]</w:t>
              </w:r>
            </w:p>
            <w:p w14:paraId="23EC5AC1" w14:textId="68B13837" w:rsidR="00346F7B" w:rsidRPr="00081612" w:rsidRDefault="00346F7B" w:rsidP="00346F7B">
              <w:pPr>
                <w:pStyle w:val="Bibliography"/>
                <w:rPr>
                  <w:noProof/>
                  <w:lang w:val="en-US"/>
                </w:rPr>
              </w:pPr>
              <w:r w:rsidRPr="00081612">
                <w:rPr>
                  <w:noProof/>
                </w:rPr>
                <w:t xml:space="preserve">Mavundla, K., 2023. </w:t>
              </w:r>
              <w:r w:rsidRPr="00081612">
                <w:rPr>
                  <w:i/>
                  <w:iCs/>
                  <w:noProof/>
                </w:rPr>
                <w:t>Analysing Health Insurance Customer Dataset to Determine Cross-Selling Potential.</w:t>
              </w:r>
              <w:r w:rsidRPr="00081612">
                <w:rPr>
                  <w:noProof/>
                </w:rPr>
                <w:t xml:space="preserve"> </w:t>
              </w:r>
              <w:r w:rsidRPr="00081612">
                <w:rPr>
                  <w:noProof/>
                </w:rPr>
                <w:br/>
              </w:r>
              <w:r w:rsidR="004700BF" w:rsidRPr="00081612">
                <w:rPr>
                  <w:noProof/>
                  <w:lang w:val="en-US"/>
                </w:rPr>
                <w:t>[</w:t>
              </w:r>
              <w:r w:rsidRPr="00081612">
                <w:rPr>
                  <w:noProof/>
                  <w:u w:val="single"/>
                </w:rPr>
                <w:t>https://www.researchgate.net/publication/376958786_Analysing_Health_Insurance_Customer_Dataset_to_Determine_Cross-Selling_Potential</w:t>
              </w:r>
              <w:r w:rsidR="004700BF" w:rsidRPr="00081612">
                <w:rPr>
                  <w:noProof/>
                  <w:u w:val="single"/>
                  <w:lang w:val="en-US"/>
                </w:rPr>
                <w:t>]</w:t>
              </w:r>
            </w:p>
            <w:p w14:paraId="3D62704F" w14:textId="0CBB74F6" w:rsidR="00346F7B" w:rsidRPr="00081612" w:rsidRDefault="00346F7B" w:rsidP="00346F7B">
              <w:pPr>
                <w:pStyle w:val="Bibliography"/>
                <w:rPr>
                  <w:noProof/>
                  <w:lang w:val="en-US"/>
                </w:rPr>
              </w:pPr>
              <w:r w:rsidRPr="00081612">
                <w:rPr>
                  <w:noProof/>
                </w:rPr>
                <w:t xml:space="preserve">Sarah Brown, K. T., 2014. </w:t>
              </w:r>
              <w:r w:rsidRPr="00081612">
                <w:rPr>
                  <w:i/>
                  <w:iCs/>
                  <w:noProof/>
                </w:rPr>
                <w:t>Household finances and the ‘Big Five’ personality traits.</w:t>
              </w:r>
              <w:r w:rsidRPr="00081612">
                <w:rPr>
                  <w:noProof/>
                </w:rPr>
                <w:t xml:space="preserve"> </w:t>
              </w:r>
              <w:r w:rsidR="004700BF" w:rsidRPr="00081612">
                <w:rPr>
                  <w:noProof/>
                  <w:lang w:val="en-US"/>
                </w:rPr>
                <w:t>[</w:t>
              </w:r>
              <w:r w:rsidRPr="00081612">
                <w:rPr>
                  <w:noProof/>
                  <w:u w:val="single"/>
                </w:rPr>
                <w:t>https://www.sciencedirect.com/science/article/abs/pii/S016748701400083X?via%3Dihub</w:t>
              </w:r>
              <w:r w:rsidR="004700BF" w:rsidRPr="00081612">
                <w:rPr>
                  <w:noProof/>
                  <w:u w:val="single"/>
                  <w:lang w:val="en-US"/>
                </w:rPr>
                <w:t>]</w:t>
              </w:r>
            </w:p>
            <w:p w14:paraId="047B6A82" w14:textId="1545EC8D" w:rsidR="00346F7B" w:rsidRPr="00081612" w:rsidRDefault="00346F7B" w:rsidP="00346F7B">
              <w:pPr>
                <w:pStyle w:val="Bibliography"/>
                <w:rPr>
                  <w:noProof/>
                  <w:lang w:val="en-US"/>
                </w:rPr>
              </w:pPr>
              <w:r w:rsidRPr="00081612">
                <w:rPr>
                  <w:noProof/>
                </w:rPr>
                <w:t xml:space="preserve">V.Kumar, 2008. </w:t>
              </w:r>
              <w:r w:rsidRPr="00081612">
                <w:rPr>
                  <w:i/>
                  <w:iCs/>
                  <w:noProof/>
                </w:rPr>
                <w:t>Cross-buying in retailing: Drivers and consequences.</w:t>
              </w:r>
              <w:r w:rsidRPr="00081612">
                <w:rPr>
                  <w:noProof/>
                </w:rPr>
                <w:br/>
              </w:r>
              <w:r w:rsidR="004700BF" w:rsidRPr="00081612">
                <w:rPr>
                  <w:noProof/>
                  <w:lang w:val="en-US"/>
                </w:rPr>
                <w:t>[</w:t>
              </w:r>
              <w:r w:rsidRPr="00081612">
                <w:rPr>
                  <w:noProof/>
                  <w:u w:val="single"/>
                </w:rPr>
                <w:t>https://www.sciencedirect.com/science/article/abs/pii/S0022435908000109</w:t>
              </w:r>
              <w:r w:rsidR="004700BF" w:rsidRPr="00081612">
                <w:rPr>
                  <w:noProof/>
                  <w:u w:val="single"/>
                  <w:lang w:val="en-US"/>
                </w:rPr>
                <w:t>]</w:t>
              </w:r>
            </w:p>
            <w:p w14:paraId="30AF2E9D" w14:textId="1E91472D" w:rsidR="00974892" w:rsidRDefault="00974892" w:rsidP="00346F7B">
              <w:r w:rsidRPr="00081612">
                <w:rPr>
                  <w:noProof/>
                </w:rPr>
                <w:fldChar w:fldCharType="end"/>
              </w:r>
            </w:p>
          </w:sdtContent>
        </w:sdt>
      </w:sdtContent>
    </w:sdt>
    <w:p w14:paraId="56FB0BB7" w14:textId="77777777" w:rsidR="003C1EEE" w:rsidRPr="00F71500" w:rsidRDefault="003C1EEE" w:rsidP="00FF5CB8">
      <w:pPr>
        <w:jc w:val="both"/>
        <w:rPr>
          <w:lang w:val="en-US"/>
        </w:rPr>
      </w:pPr>
    </w:p>
    <w:sectPr w:rsidR="003C1EEE" w:rsidRPr="00F71500" w:rsidSect="00715731">
      <w:pgSz w:w="11906" w:h="16838" w:code="9"/>
      <w:pgMar w:top="1134" w:right="1134" w:bottom="1134" w:left="1701" w:header="1134" w:footer="39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29892" w14:textId="77777777" w:rsidR="00B95564" w:rsidRDefault="00B95564" w:rsidP="001C57B3">
      <w:pPr>
        <w:spacing w:after="0" w:line="240" w:lineRule="auto"/>
      </w:pPr>
      <w:r>
        <w:separator/>
      </w:r>
    </w:p>
  </w:endnote>
  <w:endnote w:type="continuationSeparator" w:id="0">
    <w:p w14:paraId="4F525FA4" w14:textId="77777777" w:rsidR="00B95564" w:rsidRDefault="00B95564" w:rsidP="001C5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302923"/>
      <w:docPartObj>
        <w:docPartGallery w:val="Page Numbers (Bottom of Page)"/>
        <w:docPartUnique/>
      </w:docPartObj>
    </w:sdtPr>
    <w:sdtContent>
      <w:p w14:paraId="57C25054" w14:textId="77777777" w:rsidR="00553A98" w:rsidRDefault="00553A98">
        <w:pPr>
          <w:pStyle w:val="Footer"/>
          <w:jc w:val="right"/>
        </w:pPr>
        <w:r>
          <w:fldChar w:fldCharType="begin"/>
        </w:r>
        <w:r>
          <w:instrText>PAGE   \* MERGEFORMAT</w:instrText>
        </w:r>
        <w:r>
          <w:fldChar w:fldCharType="separate"/>
        </w:r>
        <w:r>
          <w:t>2</w:t>
        </w:r>
        <w:r>
          <w:fldChar w:fldCharType="end"/>
        </w:r>
      </w:p>
    </w:sdtContent>
  </w:sdt>
  <w:p w14:paraId="549082E7" w14:textId="77777777" w:rsidR="001C57B3" w:rsidRDefault="001C5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292388"/>
      <w:docPartObj>
        <w:docPartGallery w:val="Page Numbers (Bottom of Page)"/>
        <w:docPartUnique/>
      </w:docPartObj>
    </w:sdtPr>
    <w:sdtContent>
      <w:p w14:paraId="3BD48012" w14:textId="77777777" w:rsidR="00B02F02" w:rsidRDefault="00B02F02">
        <w:pPr>
          <w:pStyle w:val="Footer"/>
          <w:jc w:val="right"/>
        </w:pPr>
        <w:r>
          <w:fldChar w:fldCharType="begin"/>
        </w:r>
        <w:r>
          <w:instrText>PAGE   \* MERGEFORMAT</w:instrText>
        </w:r>
        <w:r>
          <w:fldChar w:fldCharType="separate"/>
        </w:r>
        <w:r>
          <w:t>2</w:t>
        </w:r>
        <w:r>
          <w:fldChar w:fldCharType="end"/>
        </w:r>
      </w:p>
    </w:sdtContent>
  </w:sdt>
  <w:p w14:paraId="62420662" w14:textId="77777777" w:rsidR="00613258" w:rsidRDefault="00613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92E4A" w14:textId="77777777" w:rsidR="00B95564" w:rsidRDefault="00B95564" w:rsidP="001C57B3">
      <w:pPr>
        <w:spacing w:after="0" w:line="240" w:lineRule="auto"/>
      </w:pPr>
      <w:r>
        <w:separator/>
      </w:r>
    </w:p>
  </w:footnote>
  <w:footnote w:type="continuationSeparator" w:id="0">
    <w:p w14:paraId="186749C4" w14:textId="77777777" w:rsidR="00B95564" w:rsidRDefault="00B95564" w:rsidP="001C5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473796351"/>
      <w:placeholder>
        <w:docPart w:val="7B8BB44A731A4464A777B5D7C4EE2AA2"/>
      </w:placeholder>
      <w:dataBinding w:prefixMappings="xmlns:ns0='http://purl.org/dc/elements/1.1/' xmlns:ns1='http://schemas.openxmlformats.org/package/2006/metadata/core-properties' " w:xpath="/ns1:coreProperties[1]/ns0:title[1]" w:storeItemID="{6C3C8BC8-F283-45AE-878A-BAB7291924A1}"/>
      <w:text/>
    </w:sdtPr>
    <w:sdtContent>
      <w:p w14:paraId="71A6A368" w14:textId="77777777" w:rsidR="00D56760" w:rsidRDefault="00D56760">
        <w:pPr>
          <w:pStyle w:val="Header"/>
          <w:jc w:val="right"/>
          <w:rPr>
            <w:color w:val="7F7F7F" w:themeColor="text1" w:themeTint="80"/>
          </w:rPr>
        </w:pPr>
        <w:r>
          <w:rPr>
            <w:color w:val="7F7F7F" w:themeColor="text1" w:themeTint="80"/>
          </w:rPr>
          <w:t>Đề án môn học – Toán Kinh Tế</w:t>
        </w:r>
      </w:p>
    </w:sdtContent>
  </w:sdt>
  <w:p w14:paraId="20D7C21F" w14:textId="77777777" w:rsidR="00F92088" w:rsidRPr="00F92088" w:rsidRDefault="00F9208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055F65E5C24D4E96AD7D9EC7780E49DB"/>
      </w:placeholder>
      <w:dataBinding w:prefixMappings="xmlns:ns0='http://purl.org/dc/elements/1.1/' xmlns:ns1='http://schemas.openxmlformats.org/package/2006/metadata/core-properties' " w:xpath="/ns1:coreProperties[1]/ns0:title[1]" w:storeItemID="{6C3C8BC8-F283-45AE-878A-BAB7291924A1}"/>
      <w:text/>
    </w:sdtPr>
    <w:sdtContent>
      <w:p w14:paraId="1A4B939C" w14:textId="77777777" w:rsidR="003122E2" w:rsidRDefault="003122E2">
        <w:pPr>
          <w:pStyle w:val="Header"/>
          <w:jc w:val="right"/>
          <w:rPr>
            <w:color w:val="7F7F7F" w:themeColor="text1" w:themeTint="80"/>
          </w:rPr>
        </w:pPr>
        <w:r>
          <w:rPr>
            <w:color w:val="7F7F7F" w:themeColor="text1" w:themeTint="80"/>
          </w:rPr>
          <w:t>Đề án môn học – Toán Kinh Tế</w:t>
        </w:r>
      </w:p>
    </w:sdtContent>
  </w:sdt>
  <w:p w14:paraId="606A7C45" w14:textId="77777777" w:rsidR="00613258" w:rsidRDefault="00613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C6FAD"/>
    <w:multiLevelType w:val="hybridMultilevel"/>
    <w:tmpl w:val="8FDA0C28"/>
    <w:lvl w:ilvl="0" w:tplc="1F4ABF2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2BD249C7"/>
    <w:multiLevelType w:val="hybridMultilevel"/>
    <w:tmpl w:val="55866A6C"/>
    <w:lvl w:ilvl="0" w:tplc="13E0DEF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CEC1571"/>
    <w:multiLevelType w:val="multilevel"/>
    <w:tmpl w:val="8DE89F6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800D3"/>
    <w:multiLevelType w:val="multilevel"/>
    <w:tmpl w:val="3B967C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D1E35"/>
    <w:multiLevelType w:val="hybridMultilevel"/>
    <w:tmpl w:val="1A709AD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8464C16"/>
    <w:multiLevelType w:val="multilevel"/>
    <w:tmpl w:val="811EBA2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A1D4448"/>
    <w:multiLevelType w:val="hybridMultilevel"/>
    <w:tmpl w:val="E31A165C"/>
    <w:lvl w:ilvl="0" w:tplc="D8A836C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C1C5F61"/>
    <w:multiLevelType w:val="hybridMultilevel"/>
    <w:tmpl w:val="F552DDB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F917C1B"/>
    <w:multiLevelType w:val="hybridMultilevel"/>
    <w:tmpl w:val="8352510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FC24390"/>
    <w:multiLevelType w:val="hybridMultilevel"/>
    <w:tmpl w:val="925C738A"/>
    <w:lvl w:ilvl="0" w:tplc="64BCE76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73706687"/>
    <w:multiLevelType w:val="hybridMultilevel"/>
    <w:tmpl w:val="ECD4254C"/>
    <w:lvl w:ilvl="0" w:tplc="0C7AE9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3BE22C4"/>
    <w:multiLevelType w:val="multilevel"/>
    <w:tmpl w:val="CDCA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279182">
    <w:abstractNumId w:val="10"/>
  </w:num>
  <w:num w:numId="2" w16cid:durableId="1078601081">
    <w:abstractNumId w:val="5"/>
  </w:num>
  <w:num w:numId="3" w16cid:durableId="1618946270">
    <w:abstractNumId w:val="0"/>
  </w:num>
  <w:num w:numId="4" w16cid:durableId="324476740">
    <w:abstractNumId w:val="9"/>
  </w:num>
  <w:num w:numId="5" w16cid:durableId="859589998">
    <w:abstractNumId w:val="2"/>
  </w:num>
  <w:num w:numId="6" w16cid:durableId="218325591">
    <w:abstractNumId w:val="3"/>
  </w:num>
  <w:num w:numId="7" w16cid:durableId="372661194">
    <w:abstractNumId w:val="11"/>
  </w:num>
  <w:num w:numId="8" w16cid:durableId="497580883">
    <w:abstractNumId w:val="6"/>
  </w:num>
  <w:num w:numId="9" w16cid:durableId="310672455">
    <w:abstractNumId w:val="1"/>
  </w:num>
  <w:num w:numId="10" w16cid:durableId="684752656">
    <w:abstractNumId w:val="8"/>
  </w:num>
  <w:num w:numId="11" w16cid:durableId="1889951747">
    <w:abstractNumId w:val="4"/>
  </w:num>
  <w:num w:numId="12" w16cid:durableId="1664699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9C"/>
    <w:rsid w:val="00000F33"/>
    <w:rsid w:val="000070B5"/>
    <w:rsid w:val="0002246D"/>
    <w:rsid w:val="00022672"/>
    <w:rsid w:val="00036342"/>
    <w:rsid w:val="000417C7"/>
    <w:rsid w:val="00046DC0"/>
    <w:rsid w:val="00051CB2"/>
    <w:rsid w:val="000653F1"/>
    <w:rsid w:val="000659CD"/>
    <w:rsid w:val="000736C4"/>
    <w:rsid w:val="000760D9"/>
    <w:rsid w:val="0007766A"/>
    <w:rsid w:val="0008046A"/>
    <w:rsid w:val="0008145B"/>
    <w:rsid w:val="00081612"/>
    <w:rsid w:val="0009510A"/>
    <w:rsid w:val="00095948"/>
    <w:rsid w:val="00095D3F"/>
    <w:rsid w:val="000B7309"/>
    <w:rsid w:val="000C423B"/>
    <w:rsid w:val="000D7DA8"/>
    <w:rsid w:val="000E17A7"/>
    <w:rsid w:val="000E3D0B"/>
    <w:rsid w:val="000E6085"/>
    <w:rsid w:val="000E74DD"/>
    <w:rsid w:val="00102DF7"/>
    <w:rsid w:val="00104CE9"/>
    <w:rsid w:val="0012164F"/>
    <w:rsid w:val="00130037"/>
    <w:rsid w:val="00134DD3"/>
    <w:rsid w:val="00143037"/>
    <w:rsid w:val="00144BB4"/>
    <w:rsid w:val="0016350C"/>
    <w:rsid w:val="00166AA1"/>
    <w:rsid w:val="00171D6B"/>
    <w:rsid w:val="0017654D"/>
    <w:rsid w:val="001A482A"/>
    <w:rsid w:val="001A72EE"/>
    <w:rsid w:val="001A7978"/>
    <w:rsid w:val="001C57B3"/>
    <w:rsid w:val="001D5CB9"/>
    <w:rsid w:val="001E48EE"/>
    <w:rsid w:val="001E745E"/>
    <w:rsid w:val="001F4C0A"/>
    <w:rsid w:val="002027CA"/>
    <w:rsid w:val="002036F8"/>
    <w:rsid w:val="00213D5D"/>
    <w:rsid w:val="002150F5"/>
    <w:rsid w:val="002157F2"/>
    <w:rsid w:val="00223657"/>
    <w:rsid w:val="0023148B"/>
    <w:rsid w:val="0023227A"/>
    <w:rsid w:val="00252AA2"/>
    <w:rsid w:val="00253D11"/>
    <w:rsid w:val="00256EDB"/>
    <w:rsid w:val="00257397"/>
    <w:rsid w:val="002603DB"/>
    <w:rsid w:val="002658BD"/>
    <w:rsid w:val="00271A2B"/>
    <w:rsid w:val="00280CA9"/>
    <w:rsid w:val="00283403"/>
    <w:rsid w:val="0028604D"/>
    <w:rsid w:val="00295E3E"/>
    <w:rsid w:val="002961FB"/>
    <w:rsid w:val="002A17A3"/>
    <w:rsid w:val="002A51A5"/>
    <w:rsid w:val="002A7AD5"/>
    <w:rsid w:val="002C0181"/>
    <w:rsid w:val="002C7977"/>
    <w:rsid w:val="002D0011"/>
    <w:rsid w:val="002E2077"/>
    <w:rsid w:val="002E231C"/>
    <w:rsid w:val="002F0DA3"/>
    <w:rsid w:val="002F1434"/>
    <w:rsid w:val="00304407"/>
    <w:rsid w:val="003078CC"/>
    <w:rsid w:val="003122E2"/>
    <w:rsid w:val="00324A87"/>
    <w:rsid w:val="00330876"/>
    <w:rsid w:val="003332E2"/>
    <w:rsid w:val="00333D80"/>
    <w:rsid w:val="00334094"/>
    <w:rsid w:val="00343BFF"/>
    <w:rsid w:val="00344EBF"/>
    <w:rsid w:val="00346F7B"/>
    <w:rsid w:val="00351053"/>
    <w:rsid w:val="00360527"/>
    <w:rsid w:val="0036550A"/>
    <w:rsid w:val="00373E4C"/>
    <w:rsid w:val="00377223"/>
    <w:rsid w:val="00377A5E"/>
    <w:rsid w:val="00377D7F"/>
    <w:rsid w:val="0038410B"/>
    <w:rsid w:val="0038698D"/>
    <w:rsid w:val="00392FF1"/>
    <w:rsid w:val="003A0C0A"/>
    <w:rsid w:val="003A4904"/>
    <w:rsid w:val="003B67E0"/>
    <w:rsid w:val="003C1EEE"/>
    <w:rsid w:val="003D11C9"/>
    <w:rsid w:val="003D332E"/>
    <w:rsid w:val="003D4C58"/>
    <w:rsid w:val="003E2B29"/>
    <w:rsid w:val="00401B64"/>
    <w:rsid w:val="004063C9"/>
    <w:rsid w:val="00411B76"/>
    <w:rsid w:val="0043288B"/>
    <w:rsid w:val="004408FD"/>
    <w:rsid w:val="00442410"/>
    <w:rsid w:val="004567F7"/>
    <w:rsid w:val="00457058"/>
    <w:rsid w:val="00457A0D"/>
    <w:rsid w:val="00461081"/>
    <w:rsid w:val="0046177A"/>
    <w:rsid w:val="00465584"/>
    <w:rsid w:val="00465F74"/>
    <w:rsid w:val="00467E1C"/>
    <w:rsid w:val="004700BF"/>
    <w:rsid w:val="004720A4"/>
    <w:rsid w:val="0047668E"/>
    <w:rsid w:val="00487880"/>
    <w:rsid w:val="00491C95"/>
    <w:rsid w:val="00494D8A"/>
    <w:rsid w:val="004A38D7"/>
    <w:rsid w:val="004B3075"/>
    <w:rsid w:val="004C0E6A"/>
    <w:rsid w:val="004D25E6"/>
    <w:rsid w:val="004E26C0"/>
    <w:rsid w:val="004F4D62"/>
    <w:rsid w:val="004F7224"/>
    <w:rsid w:val="004F7FF3"/>
    <w:rsid w:val="00524B80"/>
    <w:rsid w:val="005308D2"/>
    <w:rsid w:val="00531DF0"/>
    <w:rsid w:val="00531F9D"/>
    <w:rsid w:val="005322EE"/>
    <w:rsid w:val="005406AC"/>
    <w:rsid w:val="00551494"/>
    <w:rsid w:val="00553A98"/>
    <w:rsid w:val="00566C11"/>
    <w:rsid w:val="0057252D"/>
    <w:rsid w:val="00574D58"/>
    <w:rsid w:val="005801EE"/>
    <w:rsid w:val="00585702"/>
    <w:rsid w:val="00595A60"/>
    <w:rsid w:val="005A2D2E"/>
    <w:rsid w:val="005A411C"/>
    <w:rsid w:val="005A5B9D"/>
    <w:rsid w:val="005B5006"/>
    <w:rsid w:val="005B74C0"/>
    <w:rsid w:val="005C4A2F"/>
    <w:rsid w:val="005C625C"/>
    <w:rsid w:val="005C7C7C"/>
    <w:rsid w:val="005D687C"/>
    <w:rsid w:val="005E31E9"/>
    <w:rsid w:val="005E33C7"/>
    <w:rsid w:val="005E381F"/>
    <w:rsid w:val="005E4394"/>
    <w:rsid w:val="005E6ED8"/>
    <w:rsid w:val="005F4CC6"/>
    <w:rsid w:val="005F7EF7"/>
    <w:rsid w:val="006054D9"/>
    <w:rsid w:val="00607433"/>
    <w:rsid w:val="00613258"/>
    <w:rsid w:val="00614F1C"/>
    <w:rsid w:val="00620F11"/>
    <w:rsid w:val="00631DE1"/>
    <w:rsid w:val="0063326F"/>
    <w:rsid w:val="00637D0A"/>
    <w:rsid w:val="00651B32"/>
    <w:rsid w:val="006557E2"/>
    <w:rsid w:val="00666929"/>
    <w:rsid w:val="006716AA"/>
    <w:rsid w:val="00671800"/>
    <w:rsid w:val="0069329B"/>
    <w:rsid w:val="006966FF"/>
    <w:rsid w:val="006A48B3"/>
    <w:rsid w:val="006A4993"/>
    <w:rsid w:val="006C1C70"/>
    <w:rsid w:val="006E204F"/>
    <w:rsid w:val="006E36DB"/>
    <w:rsid w:val="006E3E6E"/>
    <w:rsid w:val="006E69A1"/>
    <w:rsid w:val="006F21B1"/>
    <w:rsid w:val="006F4B07"/>
    <w:rsid w:val="006F7AF4"/>
    <w:rsid w:val="007037D0"/>
    <w:rsid w:val="00713BFC"/>
    <w:rsid w:val="00715731"/>
    <w:rsid w:val="007317E3"/>
    <w:rsid w:val="00731C03"/>
    <w:rsid w:val="00746D43"/>
    <w:rsid w:val="0075129B"/>
    <w:rsid w:val="00765D58"/>
    <w:rsid w:val="007954DC"/>
    <w:rsid w:val="007A55E5"/>
    <w:rsid w:val="007A56D9"/>
    <w:rsid w:val="007A5F84"/>
    <w:rsid w:val="007B1233"/>
    <w:rsid w:val="007C26B6"/>
    <w:rsid w:val="007C26D1"/>
    <w:rsid w:val="007C43F0"/>
    <w:rsid w:val="007C4A35"/>
    <w:rsid w:val="007D4CA1"/>
    <w:rsid w:val="007E17BF"/>
    <w:rsid w:val="007E4DB4"/>
    <w:rsid w:val="007F4981"/>
    <w:rsid w:val="007F6117"/>
    <w:rsid w:val="00805531"/>
    <w:rsid w:val="00805868"/>
    <w:rsid w:val="00806210"/>
    <w:rsid w:val="00810B85"/>
    <w:rsid w:val="00811408"/>
    <w:rsid w:val="00816D26"/>
    <w:rsid w:val="0082749B"/>
    <w:rsid w:val="00830031"/>
    <w:rsid w:val="008345FC"/>
    <w:rsid w:val="008354DF"/>
    <w:rsid w:val="0084259A"/>
    <w:rsid w:val="008426CA"/>
    <w:rsid w:val="00855FB9"/>
    <w:rsid w:val="00864622"/>
    <w:rsid w:val="00865337"/>
    <w:rsid w:val="00882EC5"/>
    <w:rsid w:val="00882FA0"/>
    <w:rsid w:val="00892AEB"/>
    <w:rsid w:val="00893BBD"/>
    <w:rsid w:val="008A1A99"/>
    <w:rsid w:val="008A313E"/>
    <w:rsid w:val="008B2274"/>
    <w:rsid w:val="008B4088"/>
    <w:rsid w:val="008C3126"/>
    <w:rsid w:val="008C6F21"/>
    <w:rsid w:val="008D3521"/>
    <w:rsid w:val="008D782A"/>
    <w:rsid w:val="008E4634"/>
    <w:rsid w:val="008E5BB3"/>
    <w:rsid w:val="008F797B"/>
    <w:rsid w:val="00903981"/>
    <w:rsid w:val="0091323D"/>
    <w:rsid w:val="00931E08"/>
    <w:rsid w:val="00935AFE"/>
    <w:rsid w:val="009374E7"/>
    <w:rsid w:val="0095095B"/>
    <w:rsid w:val="00967C1C"/>
    <w:rsid w:val="00970DE8"/>
    <w:rsid w:val="0097120B"/>
    <w:rsid w:val="00974892"/>
    <w:rsid w:val="0098624A"/>
    <w:rsid w:val="00996FC4"/>
    <w:rsid w:val="0099704F"/>
    <w:rsid w:val="009A7F3E"/>
    <w:rsid w:val="009E726C"/>
    <w:rsid w:val="009E7FE4"/>
    <w:rsid w:val="00A01FE9"/>
    <w:rsid w:val="00A02D70"/>
    <w:rsid w:val="00A03E86"/>
    <w:rsid w:val="00A30937"/>
    <w:rsid w:val="00A30C80"/>
    <w:rsid w:val="00A3582F"/>
    <w:rsid w:val="00A35A8D"/>
    <w:rsid w:val="00A40609"/>
    <w:rsid w:val="00A409EC"/>
    <w:rsid w:val="00A43AAC"/>
    <w:rsid w:val="00A5594E"/>
    <w:rsid w:val="00A5624C"/>
    <w:rsid w:val="00A63441"/>
    <w:rsid w:val="00A7091C"/>
    <w:rsid w:val="00A721C9"/>
    <w:rsid w:val="00A87AD0"/>
    <w:rsid w:val="00A911A6"/>
    <w:rsid w:val="00A94DFF"/>
    <w:rsid w:val="00AA1EC7"/>
    <w:rsid w:val="00AA3322"/>
    <w:rsid w:val="00AA54DF"/>
    <w:rsid w:val="00AC7C3E"/>
    <w:rsid w:val="00AE5F69"/>
    <w:rsid w:val="00AF0330"/>
    <w:rsid w:val="00AF0672"/>
    <w:rsid w:val="00B02F02"/>
    <w:rsid w:val="00B053B6"/>
    <w:rsid w:val="00B14B71"/>
    <w:rsid w:val="00B25F91"/>
    <w:rsid w:val="00B320CB"/>
    <w:rsid w:val="00B3262A"/>
    <w:rsid w:val="00B33798"/>
    <w:rsid w:val="00B40050"/>
    <w:rsid w:val="00B420F2"/>
    <w:rsid w:val="00B543A0"/>
    <w:rsid w:val="00B56973"/>
    <w:rsid w:val="00B63683"/>
    <w:rsid w:val="00B705E8"/>
    <w:rsid w:val="00B81F51"/>
    <w:rsid w:val="00B86189"/>
    <w:rsid w:val="00B871F4"/>
    <w:rsid w:val="00B878D5"/>
    <w:rsid w:val="00B93A91"/>
    <w:rsid w:val="00B946AE"/>
    <w:rsid w:val="00B95564"/>
    <w:rsid w:val="00B978D0"/>
    <w:rsid w:val="00BB1020"/>
    <w:rsid w:val="00BC3D7F"/>
    <w:rsid w:val="00BE1ACB"/>
    <w:rsid w:val="00BF77EB"/>
    <w:rsid w:val="00C069FD"/>
    <w:rsid w:val="00C07D9F"/>
    <w:rsid w:val="00C12778"/>
    <w:rsid w:val="00C150AD"/>
    <w:rsid w:val="00C21A53"/>
    <w:rsid w:val="00C32830"/>
    <w:rsid w:val="00C41C2D"/>
    <w:rsid w:val="00C578AD"/>
    <w:rsid w:val="00C6041E"/>
    <w:rsid w:val="00C6510C"/>
    <w:rsid w:val="00C6520C"/>
    <w:rsid w:val="00C73CDA"/>
    <w:rsid w:val="00C818FC"/>
    <w:rsid w:val="00C85B9A"/>
    <w:rsid w:val="00C9359B"/>
    <w:rsid w:val="00CA427C"/>
    <w:rsid w:val="00CA7891"/>
    <w:rsid w:val="00CB3985"/>
    <w:rsid w:val="00CB40C9"/>
    <w:rsid w:val="00CC1333"/>
    <w:rsid w:val="00CC6F0B"/>
    <w:rsid w:val="00CD5DE5"/>
    <w:rsid w:val="00CE1841"/>
    <w:rsid w:val="00CE5A2F"/>
    <w:rsid w:val="00D00AFA"/>
    <w:rsid w:val="00D03C39"/>
    <w:rsid w:val="00D06AF0"/>
    <w:rsid w:val="00D16F98"/>
    <w:rsid w:val="00D3066B"/>
    <w:rsid w:val="00D30CC8"/>
    <w:rsid w:val="00D36D19"/>
    <w:rsid w:val="00D44FDB"/>
    <w:rsid w:val="00D45048"/>
    <w:rsid w:val="00D45607"/>
    <w:rsid w:val="00D46236"/>
    <w:rsid w:val="00D50D5E"/>
    <w:rsid w:val="00D56760"/>
    <w:rsid w:val="00D70382"/>
    <w:rsid w:val="00D767B1"/>
    <w:rsid w:val="00D8678B"/>
    <w:rsid w:val="00D906BE"/>
    <w:rsid w:val="00D97315"/>
    <w:rsid w:val="00DA669F"/>
    <w:rsid w:val="00DB6109"/>
    <w:rsid w:val="00DC49F0"/>
    <w:rsid w:val="00DC5954"/>
    <w:rsid w:val="00DD03FC"/>
    <w:rsid w:val="00DD3D31"/>
    <w:rsid w:val="00DD6776"/>
    <w:rsid w:val="00E1417C"/>
    <w:rsid w:val="00E170BD"/>
    <w:rsid w:val="00E20102"/>
    <w:rsid w:val="00E3621A"/>
    <w:rsid w:val="00E44396"/>
    <w:rsid w:val="00E44C02"/>
    <w:rsid w:val="00E469AC"/>
    <w:rsid w:val="00E531B4"/>
    <w:rsid w:val="00E5587F"/>
    <w:rsid w:val="00E570F3"/>
    <w:rsid w:val="00E616B5"/>
    <w:rsid w:val="00E720B7"/>
    <w:rsid w:val="00E72932"/>
    <w:rsid w:val="00E87540"/>
    <w:rsid w:val="00E9068D"/>
    <w:rsid w:val="00E91AD1"/>
    <w:rsid w:val="00E931D6"/>
    <w:rsid w:val="00E97849"/>
    <w:rsid w:val="00EA36F8"/>
    <w:rsid w:val="00EB1063"/>
    <w:rsid w:val="00EC4A9C"/>
    <w:rsid w:val="00ED503E"/>
    <w:rsid w:val="00ED5FBD"/>
    <w:rsid w:val="00EE099B"/>
    <w:rsid w:val="00EF22F5"/>
    <w:rsid w:val="00F113A1"/>
    <w:rsid w:val="00F203CC"/>
    <w:rsid w:val="00F224EC"/>
    <w:rsid w:val="00F240F5"/>
    <w:rsid w:val="00F25AD1"/>
    <w:rsid w:val="00F3089E"/>
    <w:rsid w:val="00F3101F"/>
    <w:rsid w:val="00F4049C"/>
    <w:rsid w:val="00F52C30"/>
    <w:rsid w:val="00F6062D"/>
    <w:rsid w:val="00F64AE7"/>
    <w:rsid w:val="00F67A4D"/>
    <w:rsid w:val="00F71500"/>
    <w:rsid w:val="00F72B36"/>
    <w:rsid w:val="00F83B19"/>
    <w:rsid w:val="00F849A9"/>
    <w:rsid w:val="00F8705A"/>
    <w:rsid w:val="00F909A1"/>
    <w:rsid w:val="00F91D47"/>
    <w:rsid w:val="00F92088"/>
    <w:rsid w:val="00F92FD9"/>
    <w:rsid w:val="00FA47E4"/>
    <w:rsid w:val="00FA4DAB"/>
    <w:rsid w:val="00FB5AB0"/>
    <w:rsid w:val="00FB7DD3"/>
    <w:rsid w:val="00FD45AA"/>
    <w:rsid w:val="00FF5CB8"/>
    <w:rsid w:val="00FF64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8235F"/>
  <w15:chartTrackingRefBased/>
  <w15:docId w15:val="{77D33A2F-C9EC-4B9C-BE43-7EDCCC16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76"/>
    <w:pPr>
      <w:keepNext/>
      <w:keepLines/>
      <w:spacing w:before="360" w:after="80"/>
      <w:outlineLvl w:val="0"/>
    </w:pPr>
    <w:rPr>
      <w:rFonts w:asciiTheme="majorHAnsi" w:eastAsiaTheme="majorEastAsia" w:hAnsiTheme="majorHAnsi" w:cstheme="majorBidi"/>
      <w:b/>
      <w:szCs w:val="40"/>
    </w:rPr>
  </w:style>
  <w:style w:type="paragraph" w:styleId="Heading2">
    <w:name w:val="heading 2"/>
    <w:basedOn w:val="Normal"/>
    <w:next w:val="Normal"/>
    <w:link w:val="Heading2Char"/>
    <w:uiPriority w:val="9"/>
    <w:semiHidden/>
    <w:unhideWhenUsed/>
    <w:qFormat/>
    <w:rsid w:val="00F40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49C"/>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404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04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049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049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049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049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76"/>
    <w:rPr>
      <w:rFonts w:asciiTheme="majorHAnsi" w:eastAsiaTheme="majorEastAsia" w:hAnsiTheme="majorHAnsi" w:cstheme="majorBidi"/>
      <w:b/>
      <w:szCs w:val="40"/>
    </w:rPr>
  </w:style>
  <w:style w:type="character" w:customStyle="1" w:styleId="Heading2Char">
    <w:name w:val="Heading 2 Char"/>
    <w:basedOn w:val="DefaultParagraphFont"/>
    <w:link w:val="Heading2"/>
    <w:uiPriority w:val="9"/>
    <w:semiHidden/>
    <w:rsid w:val="00F40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49C"/>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F4049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049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04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04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04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049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0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49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4049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4049C"/>
    <w:pPr>
      <w:spacing w:before="160"/>
      <w:jc w:val="center"/>
    </w:pPr>
    <w:rPr>
      <w:i/>
      <w:iCs/>
      <w:color w:val="404040" w:themeColor="text1" w:themeTint="BF"/>
    </w:rPr>
  </w:style>
  <w:style w:type="character" w:customStyle="1" w:styleId="QuoteChar">
    <w:name w:val="Quote Char"/>
    <w:basedOn w:val="DefaultParagraphFont"/>
    <w:link w:val="Quote"/>
    <w:uiPriority w:val="29"/>
    <w:rsid w:val="00F4049C"/>
    <w:rPr>
      <w:i/>
      <w:iCs/>
      <w:color w:val="404040" w:themeColor="text1" w:themeTint="BF"/>
    </w:rPr>
  </w:style>
  <w:style w:type="paragraph" w:styleId="ListParagraph">
    <w:name w:val="List Paragraph"/>
    <w:basedOn w:val="Normal"/>
    <w:uiPriority w:val="34"/>
    <w:qFormat/>
    <w:rsid w:val="00F4049C"/>
    <w:pPr>
      <w:ind w:left="720"/>
      <w:contextualSpacing/>
    </w:pPr>
  </w:style>
  <w:style w:type="character" w:styleId="IntenseEmphasis">
    <w:name w:val="Intense Emphasis"/>
    <w:basedOn w:val="DefaultParagraphFont"/>
    <w:uiPriority w:val="21"/>
    <w:qFormat/>
    <w:rsid w:val="00F4049C"/>
    <w:rPr>
      <w:i/>
      <w:iCs/>
      <w:color w:val="0F4761" w:themeColor="accent1" w:themeShade="BF"/>
    </w:rPr>
  </w:style>
  <w:style w:type="paragraph" w:styleId="IntenseQuote">
    <w:name w:val="Intense Quote"/>
    <w:basedOn w:val="Normal"/>
    <w:next w:val="Normal"/>
    <w:link w:val="IntenseQuoteChar"/>
    <w:uiPriority w:val="30"/>
    <w:qFormat/>
    <w:rsid w:val="00F40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49C"/>
    <w:rPr>
      <w:i/>
      <w:iCs/>
      <w:color w:val="0F4761" w:themeColor="accent1" w:themeShade="BF"/>
    </w:rPr>
  </w:style>
  <w:style w:type="character" w:styleId="IntenseReference">
    <w:name w:val="Intense Reference"/>
    <w:basedOn w:val="DefaultParagraphFont"/>
    <w:uiPriority w:val="32"/>
    <w:qFormat/>
    <w:rsid w:val="00F4049C"/>
    <w:rPr>
      <w:b/>
      <w:bCs/>
      <w:smallCaps/>
      <w:color w:val="0F4761" w:themeColor="accent1" w:themeShade="BF"/>
      <w:spacing w:val="5"/>
    </w:rPr>
  </w:style>
  <w:style w:type="paragraph" w:styleId="TOCHeading">
    <w:name w:val="TOC Heading"/>
    <w:basedOn w:val="Heading1"/>
    <w:next w:val="Normal"/>
    <w:uiPriority w:val="39"/>
    <w:unhideWhenUsed/>
    <w:qFormat/>
    <w:rsid w:val="001A482A"/>
    <w:pPr>
      <w:spacing w:before="240" w:after="0"/>
      <w:outlineLvl w:val="9"/>
    </w:pPr>
    <w:rPr>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607433"/>
    <w:pPr>
      <w:tabs>
        <w:tab w:val="left" w:pos="560"/>
        <w:tab w:val="right" w:leader="dot" w:pos="9061"/>
      </w:tabs>
      <w:spacing w:after="100"/>
    </w:pPr>
    <w:rPr>
      <w:b/>
      <w:bCs/>
      <w:noProof/>
      <w:lang w:val="en-US"/>
    </w:rPr>
  </w:style>
  <w:style w:type="paragraph" w:styleId="TOC2">
    <w:name w:val="toc 2"/>
    <w:basedOn w:val="Normal"/>
    <w:next w:val="Normal"/>
    <w:autoRedefine/>
    <w:uiPriority w:val="39"/>
    <w:unhideWhenUsed/>
    <w:rsid w:val="00811408"/>
    <w:pPr>
      <w:tabs>
        <w:tab w:val="left" w:pos="960"/>
        <w:tab w:val="right" w:leader="dot" w:pos="9061"/>
      </w:tabs>
      <w:spacing w:after="100"/>
      <w:ind w:left="280"/>
    </w:pPr>
    <w:rPr>
      <w:noProof/>
      <w:lang w:val="en-US"/>
    </w:rPr>
  </w:style>
  <w:style w:type="paragraph" w:styleId="TOC3">
    <w:name w:val="toc 3"/>
    <w:basedOn w:val="Normal"/>
    <w:next w:val="Normal"/>
    <w:autoRedefine/>
    <w:uiPriority w:val="39"/>
    <w:unhideWhenUsed/>
    <w:rsid w:val="001A482A"/>
    <w:pPr>
      <w:spacing w:after="100"/>
      <w:ind w:left="560"/>
    </w:pPr>
  </w:style>
  <w:style w:type="character" w:styleId="Hyperlink">
    <w:name w:val="Hyperlink"/>
    <w:basedOn w:val="DefaultParagraphFont"/>
    <w:uiPriority w:val="99"/>
    <w:unhideWhenUsed/>
    <w:rsid w:val="001A482A"/>
    <w:rPr>
      <w:color w:val="467886" w:themeColor="hyperlink"/>
      <w:u w:val="single"/>
    </w:rPr>
  </w:style>
  <w:style w:type="table" w:styleId="TableGrid">
    <w:name w:val="Table Grid"/>
    <w:basedOn w:val="TableNormal"/>
    <w:uiPriority w:val="39"/>
    <w:rsid w:val="00283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3075"/>
    <w:rPr>
      <w:color w:val="605E5C"/>
      <w:shd w:val="clear" w:color="auto" w:fill="E1DFDD"/>
    </w:rPr>
  </w:style>
  <w:style w:type="paragraph" w:styleId="NormalWeb">
    <w:name w:val="Normal (Web)"/>
    <w:basedOn w:val="Normal"/>
    <w:uiPriority w:val="99"/>
    <w:semiHidden/>
    <w:unhideWhenUsed/>
    <w:rsid w:val="00AE5F69"/>
    <w:rPr>
      <w:rFonts w:cs="Times New Roman"/>
      <w:sz w:val="24"/>
      <w:szCs w:val="24"/>
    </w:rPr>
  </w:style>
  <w:style w:type="paragraph" w:styleId="Header">
    <w:name w:val="header"/>
    <w:basedOn w:val="Normal"/>
    <w:link w:val="HeaderChar"/>
    <w:uiPriority w:val="99"/>
    <w:unhideWhenUsed/>
    <w:rsid w:val="001C5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7B3"/>
  </w:style>
  <w:style w:type="paragraph" w:styleId="Footer">
    <w:name w:val="footer"/>
    <w:basedOn w:val="Normal"/>
    <w:link w:val="FooterChar"/>
    <w:uiPriority w:val="99"/>
    <w:unhideWhenUsed/>
    <w:rsid w:val="001C5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7B3"/>
  </w:style>
  <w:style w:type="character" w:styleId="FollowedHyperlink">
    <w:name w:val="FollowedHyperlink"/>
    <w:basedOn w:val="DefaultParagraphFont"/>
    <w:uiPriority w:val="99"/>
    <w:semiHidden/>
    <w:unhideWhenUsed/>
    <w:rsid w:val="0091323D"/>
    <w:rPr>
      <w:color w:val="96607D" w:themeColor="followedHyperlink"/>
      <w:u w:val="single"/>
    </w:rPr>
  </w:style>
  <w:style w:type="paragraph" w:styleId="Bibliography">
    <w:name w:val="Bibliography"/>
    <w:basedOn w:val="Normal"/>
    <w:next w:val="Normal"/>
    <w:uiPriority w:val="37"/>
    <w:unhideWhenUsed/>
    <w:rsid w:val="00974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360">
      <w:bodyDiv w:val="1"/>
      <w:marLeft w:val="0"/>
      <w:marRight w:val="0"/>
      <w:marTop w:val="0"/>
      <w:marBottom w:val="0"/>
      <w:divBdr>
        <w:top w:val="none" w:sz="0" w:space="0" w:color="auto"/>
        <w:left w:val="none" w:sz="0" w:space="0" w:color="auto"/>
        <w:bottom w:val="none" w:sz="0" w:space="0" w:color="auto"/>
        <w:right w:val="none" w:sz="0" w:space="0" w:color="auto"/>
      </w:divBdr>
    </w:div>
    <w:div w:id="8265060">
      <w:bodyDiv w:val="1"/>
      <w:marLeft w:val="0"/>
      <w:marRight w:val="0"/>
      <w:marTop w:val="0"/>
      <w:marBottom w:val="0"/>
      <w:divBdr>
        <w:top w:val="none" w:sz="0" w:space="0" w:color="auto"/>
        <w:left w:val="none" w:sz="0" w:space="0" w:color="auto"/>
        <w:bottom w:val="none" w:sz="0" w:space="0" w:color="auto"/>
        <w:right w:val="none" w:sz="0" w:space="0" w:color="auto"/>
      </w:divBdr>
    </w:div>
    <w:div w:id="22750885">
      <w:bodyDiv w:val="1"/>
      <w:marLeft w:val="0"/>
      <w:marRight w:val="0"/>
      <w:marTop w:val="0"/>
      <w:marBottom w:val="0"/>
      <w:divBdr>
        <w:top w:val="none" w:sz="0" w:space="0" w:color="auto"/>
        <w:left w:val="none" w:sz="0" w:space="0" w:color="auto"/>
        <w:bottom w:val="none" w:sz="0" w:space="0" w:color="auto"/>
        <w:right w:val="none" w:sz="0" w:space="0" w:color="auto"/>
      </w:divBdr>
    </w:div>
    <w:div w:id="93863742">
      <w:bodyDiv w:val="1"/>
      <w:marLeft w:val="0"/>
      <w:marRight w:val="0"/>
      <w:marTop w:val="0"/>
      <w:marBottom w:val="0"/>
      <w:divBdr>
        <w:top w:val="none" w:sz="0" w:space="0" w:color="auto"/>
        <w:left w:val="none" w:sz="0" w:space="0" w:color="auto"/>
        <w:bottom w:val="none" w:sz="0" w:space="0" w:color="auto"/>
        <w:right w:val="none" w:sz="0" w:space="0" w:color="auto"/>
      </w:divBdr>
    </w:div>
    <w:div w:id="149643788">
      <w:bodyDiv w:val="1"/>
      <w:marLeft w:val="0"/>
      <w:marRight w:val="0"/>
      <w:marTop w:val="0"/>
      <w:marBottom w:val="0"/>
      <w:divBdr>
        <w:top w:val="none" w:sz="0" w:space="0" w:color="auto"/>
        <w:left w:val="none" w:sz="0" w:space="0" w:color="auto"/>
        <w:bottom w:val="none" w:sz="0" w:space="0" w:color="auto"/>
        <w:right w:val="none" w:sz="0" w:space="0" w:color="auto"/>
      </w:divBdr>
    </w:div>
    <w:div w:id="242953461">
      <w:bodyDiv w:val="1"/>
      <w:marLeft w:val="0"/>
      <w:marRight w:val="0"/>
      <w:marTop w:val="0"/>
      <w:marBottom w:val="0"/>
      <w:divBdr>
        <w:top w:val="none" w:sz="0" w:space="0" w:color="auto"/>
        <w:left w:val="none" w:sz="0" w:space="0" w:color="auto"/>
        <w:bottom w:val="none" w:sz="0" w:space="0" w:color="auto"/>
        <w:right w:val="none" w:sz="0" w:space="0" w:color="auto"/>
      </w:divBdr>
    </w:div>
    <w:div w:id="314532315">
      <w:bodyDiv w:val="1"/>
      <w:marLeft w:val="0"/>
      <w:marRight w:val="0"/>
      <w:marTop w:val="0"/>
      <w:marBottom w:val="0"/>
      <w:divBdr>
        <w:top w:val="none" w:sz="0" w:space="0" w:color="auto"/>
        <w:left w:val="none" w:sz="0" w:space="0" w:color="auto"/>
        <w:bottom w:val="none" w:sz="0" w:space="0" w:color="auto"/>
        <w:right w:val="none" w:sz="0" w:space="0" w:color="auto"/>
      </w:divBdr>
    </w:div>
    <w:div w:id="333534314">
      <w:bodyDiv w:val="1"/>
      <w:marLeft w:val="0"/>
      <w:marRight w:val="0"/>
      <w:marTop w:val="0"/>
      <w:marBottom w:val="0"/>
      <w:divBdr>
        <w:top w:val="none" w:sz="0" w:space="0" w:color="auto"/>
        <w:left w:val="none" w:sz="0" w:space="0" w:color="auto"/>
        <w:bottom w:val="none" w:sz="0" w:space="0" w:color="auto"/>
        <w:right w:val="none" w:sz="0" w:space="0" w:color="auto"/>
      </w:divBdr>
    </w:div>
    <w:div w:id="342435668">
      <w:bodyDiv w:val="1"/>
      <w:marLeft w:val="0"/>
      <w:marRight w:val="0"/>
      <w:marTop w:val="0"/>
      <w:marBottom w:val="0"/>
      <w:divBdr>
        <w:top w:val="none" w:sz="0" w:space="0" w:color="auto"/>
        <w:left w:val="none" w:sz="0" w:space="0" w:color="auto"/>
        <w:bottom w:val="none" w:sz="0" w:space="0" w:color="auto"/>
        <w:right w:val="none" w:sz="0" w:space="0" w:color="auto"/>
      </w:divBdr>
    </w:div>
    <w:div w:id="379942696">
      <w:bodyDiv w:val="1"/>
      <w:marLeft w:val="0"/>
      <w:marRight w:val="0"/>
      <w:marTop w:val="0"/>
      <w:marBottom w:val="0"/>
      <w:divBdr>
        <w:top w:val="none" w:sz="0" w:space="0" w:color="auto"/>
        <w:left w:val="none" w:sz="0" w:space="0" w:color="auto"/>
        <w:bottom w:val="none" w:sz="0" w:space="0" w:color="auto"/>
        <w:right w:val="none" w:sz="0" w:space="0" w:color="auto"/>
      </w:divBdr>
    </w:div>
    <w:div w:id="399981575">
      <w:bodyDiv w:val="1"/>
      <w:marLeft w:val="0"/>
      <w:marRight w:val="0"/>
      <w:marTop w:val="0"/>
      <w:marBottom w:val="0"/>
      <w:divBdr>
        <w:top w:val="none" w:sz="0" w:space="0" w:color="auto"/>
        <w:left w:val="none" w:sz="0" w:space="0" w:color="auto"/>
        <w:bottom w:val="none" w:sz="0" w:space="0" w:color="auto"/>
        <w:right w:val="none" w:sz="0" w:space="0" w:color="auto"/>
      </w:divBdr>
    </w:div>
    <w:div w:id="569006033">
      <w:bodyDiv w:val="1"/>
      <w:marLeft w:val="0"/>
      <w:marRight w:val="0"/>
      <w:marTop w:val="0"/>
      <w:marBottom w:val="0"/>
      <w:divBdr>
        <w:top w:val="none" w:sz="0" w:space="0" w:color="auto"/>
        <w:left w:val="none" w:sz="0" w:space="0" w:color="auto"/>
        <w:bottom w:val="none" w:sz="0" w:space="0" w:color="auto"/>
        <w:right w:val="none" w:sz="0" w:space="0" w:color="auto"/>
      </w:divBdr>
    </w:div>
    <w:div w:id="679820737">
      <w:bodyDiv w:val="1"/>
      <w:marLeft w:val="0"/>
      <w:marRight w:val="0"/>
      <w:marTop w:val="0"/>
      <w:marBottom w:val="0"/>
      <w:divBdr>
        <w:top w:val="none" w:sz="0" w:space="0" w:color="auto"/>
        <w:left w:val="none" w:sz="0" w:space="0" w:color="auto"/>
        <w:bottom w:val="none" w:sz="0" w:space="0" w:color="auto"/>
        <w:right w:val="none" w:sz="0" w:space="0" w:color="auto"/>
      </w:divBdr>
    </w:div>
    <w:div w:id="978613931">
      <w:bodyDiv w:val="1"/>
      <w:marLeft w:val="0"/>
      <w:marRight w:val="0"/>
      <w:marTop w:val="0"/>
      <w:marBottom w:val="0"/>
      <w:divBdr>
        <w:top w:val="none" w:sz="0" w:space="0" w:color="auto"/>
        <w:left w:val="none" w:sz="0" w:space="0" w:color="auto"/>
        <w:bottom w:val="none" w:sz="0" w:space="0" w:color="auto"/>
        <w:right w:val="none" w:sz="0" w:space="0" w:color="auto"/>
      </w:divBdr>
    </w:div>
    <w:div w:id="1031225175">
      <w:bodyDiv w:val="1"/>
      <w:marLeft w:val="0"/>
      <w:marRight w:val="0"/>
      <w:marTop w:val="0"/>
      <w:marBottom w:val="0"/>
      <w:divBdr>
        <w:top w:val="none" w:sz="0" w:space="0" w:color="auto"/>
        <w:left w:val="none" w:sz="0" w:space="0" w:color="auto"/>
        <w:bottom w:val="none" w:sz="0" w:space="0" w:color="auto"/>
        <w:right w:val="none" w:sz="0" w:space="0" w:color="auto"/>
      </w:divBdr>
    </w:div>
    <w:div w:id="1265458250">
      <w:bodyDiv w:val="1"/>
      <w:marLeft w:val="0"/>
      <w:marRight w:val="0"/>
      <w:marTop w:val="0"/>
      <w:marBottom w:val="0"/>
      <w:divBdr>
        <w:top w:val="none" w:sz="0" w:space="0" w:color="auto"/>
        <w:left w:val="none" w:sz="0" w:space="0" w:color="auto"/>
        <w:bottom w:val="none" w:sz="0" w:space="0" w:color="auto"/>
        <w:right w:val="none" w:sz="0" w:space="0" w:color="auto"/>
      </w:divBdr>
    </w:div>
    <w:div w:id="1310944243">
      <w:bodyDiv w:val="1"/>
      <w:marLeft w:val="0"/>
      <w:marRight w:val="0"/>
      <w:marTop w:val="0"/>
      <w:marBottom w:val="0"/>
      <w:divBdr>
        <w:top w:val="none" w:sz="0" w:space="0" w:color="auto"/>
        <w:left w:val="none" w:sz="0" w:space="0" w:color="auto"/>
        <w:bottom w:val="none" w:sz="0" w:space="0" w:color="auto"/>
        <w:right w:val="none" w:sz="0" w:space="0" w:color="auto"/>
      </w:divBdr>
    </w:div>
    <w:div w:id="1356732507">
      <w:bodyDiv w:val="1"/>
      <w:marLeft w:val="0"/>
      <w:marRight w:val="0"/>
      <w:marTop w:val="0"/>
      <w:marBottom w:val="0"/>
      <w:divBdr>
        <w:top w:val="none" w:sz="0" w:space="0" w:color="auto"/>
        <w:left w:val="none" w:sz="0" w:space="0" w:color="auto"/>
        <w:bottom w:val="none" w:sz="0" w:space="0" w:color="auto"/>
        <w:right w:val="none" w:sz="0" w:space="0" w:color="auto"/>
      </w:divBdr>
    </w:div>
    <w:div w:id="1481922370">
      <w:bodyDiv w:val="1"/>
      <w:marLeft w:val="0"/>
      <w:marRight w:val="0"/>
      <w:marTop w:val="0"/>
      <w:marBottom w:val="0"/>
      <w:divBdr>
        <w:top w:val="none" w:sz="0" w:space="0" w:color="auto"/>
        <w:left w:val="none" w:sz="0" w:space="0" w:color="auto"/>
        <w:bottom w:val="none" w:sz="0" w:space="0" w:color="auto"/>
        <w:right w:val="none" w:sz="0" w:space="0" w:color="auto"/>
      </w:divBdr>
    </w:div>
    <w:div w:id="1641112531">
      <w:bodyDiv w:val="1"/>
      <w:marLeft w:val="0"/>
      <w:marRight w:val="0"/>
      <w:marTop w:val="0"/>
      <w:marBottom w:val="0"/>
      <w:divBdr>
        <w:top w:val="none" w:sz="0" w:space="0" w:color="auto"/>
        <w:left w:val="none" w:sz="0" w:space="0" w:color="auto"/>
        <w:bottom w:val="none" w:sz="0" w:space="0" w:color="auto"/>
        <w:right w:val="none" w:sz="0" w:space="0" w:color="auto"/>
      </w:divBdr>
    </w:div>
    <w:div w:id="1666468467">
      <w:bodyDiv w:val="1"/>
      <w:marLeft w:val="0"/>
      <w:marRight w:val="0"/>
      <w:marTop w:val="0"/>
      <w:marBottom w:val="0"/>
      <w:divBdr>
        <w:top w:val="none" w:sz="0" w:space="0" w:color="auto"/>
        <w:left w:val="none" w:sz="0" w:space="0" w:color="auto"/>
        <w:bottom w:val="none" w:sz="0" w:space="0" w:color="auto"/>
        <w:right w:val="none" w:sz="0" w:space="0" w:color="auto"/>
      </w:divBdr>
    </w:div>
    <w:div w:id="1758745954">
      <w:bodyDiv w:val="1"/>
      <w:marLeft w:val="0"/>
      <w:marRight w:val="0"/>
      <w:marTop w:val="0"/>
      <w:marBottom w:val="0"/>
      <w:divBdr>
        <w:top w:val="none" w:sz="0" w:space="0" w:color="auto"/>
        <w:left w:val="none" w:sz="0" w:space="0" w:color="auto"/>
        <w:bottom w:val="none" w:sz="0" w:space="0" w:color="auto"/>
        <w:right w:val="none" w:sz="0" w:space="0" w:color="auto"/>
      </w:divBdr>
    </w:div>
    <w:div w:id="1856503961">
      <w:bodyDiv w:val="1"/>
      <w:marLeft w:val="0"/>
      <w:marRight w:val="0"/>
      <w:marTop w:val="0"/>
      <w:marBottom w:val="0"/>
      <w:divBdr>
        <w:top w:val="none" w:sz="0" w:space="0" w:color="auto"/>
        <w:left w:val="none" w:sz="0" w:space="0" w:color="auto"/>
        <w:bottom w:val="none" w:sz="0" w:space="0" w:color="auto"/>
        <w:right w:val="none" w:sz="0" w:space="0" w:color="auto"/>
      </w:divBdr>
    </w:div>
    <w:div w:id="1865243682">
      <w:bodyDiv w:val="1"/>
      <w:marLeft w:val="0"/>
      <w:marRight w:val="0"/>
      <w:marTop w:val="0"/>
      <w:marBottom w:val="0"/>
      <w:divBdr>
        <w:top w:val="none" w:sz="0" w:space="0" w:color="auto"/>
        <w:left w:val="none" w:sz="0" w:space="0" w:color="auto"/>
        <w:bottom w:val="none" w:sz="0" w:space="0" w:color="auto"/>
        <w:right w:val="none" w:sz="0" w:space="0" w:color="auto"/>
      </w:divBdr>
    </w:div>
    <w:div w:id="1983995003">
      <w:bodyDiv w:val="1"/>
      <w:marLeft w:val="0"/>
      <w:marRight w:val="0"/>
      <w:marTop w:val="0"/>
      <w:marBottom w:val="0"/>
      <w:divBdr>
        <w:top w:val="none" w:sz="0" w:space="0" w:color="auto"/>
        <w:left w:val="none" w:sz="0" w:space="0" w:color="auto"/>
        <w:bottom w:val="none" w:sz="0" w:space="0" w:color="auto"/>
        <w:right w:val="none" w:sz="0" w:space="0" w:color="auto"/>
      </w:divBdr>
    </w:div>
    <w:div w:id="203314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tmp"/><Relationship Id="rId26" Type="http://schemas.openxmlformats.org/officeDocument/2006/relationships/image" Target="media/image14.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tmp"/><Relationship Id="rId31" Type="http://schemas.openxmlformats.org/officeDocument/2006/relationships/image" Target="media/image19.tmp"/><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sciencedirect.com/science/article/abs/pii/S0957417410011073"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5F65E5C24D4E96AD7D9EC7780E49DB"/>
        <w:category>
          <w:name w:val="General"/>
          <w:gallery w:val="placeholder"/>
        </w:category>
        <w:types>
          <w:type w:val="bbPlcHdr"/>
        </w:types>
        <w:behaviors>
          <w:behavior w:val="content"/>
        </w:behaviors>
        <w:guid w:val="{D581BCBF-C6C0-459B-9847-CA5FF4DE1E79}"/>
      </w:docPartPr>
      <w:docPartBody>
        <w:p w:rsidR="008032F3" w:rsidRDefault="00084F0A" w:rsidP="00084F0A">
          <w:pPr>
            <w:pStyle w:val="055F65E5C24D4E96AD7D9EC7780E49DB"/>
          </w:pPr>
          <w:r>
            <w:rPr>
              <w:color w:val="7F7F7F" w:themeColor="text1" w:themeTint="80"/>
            </w:rPr>
            <w:t>[Document title]</w:t>
          </w:r>
        </w:p>
      </w:docPartBody>
    </w:docPart>
    <w:docPart>
      <w:docPartPr>
        <w:name w:val="7B8BB44A731A4464A777B5D7C4EE2AA2"/>
        <w:category>
          <w:name w:val="General"/>
          <w:gallery w:val="placeholder"/>
        </w:category>
        <w:types>
          <w:type w:val="bbPlcHdr"/>
        </w:types>
        <w:behaviors>
          <w:behavior w:val="content"/>
        </w:behaviors>
        <w:guid w:val="{44FCCE9B-365A-4771-83EE-2380C4F7BCDF}"/>
      </w:docPartPr>
      <w:docPartBody>
        <w:p w:rsidR="008032F3" w:rsidRDefault="00084F0A" w:rsidP="00084F0A">
          <w:pPr>
            <w:pStyle w:val="7B8BB44A731A4464A777B5D7C4EE2AA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0A"/>
    <w:rsid w:val="0002192F"/>
    <w:rsid w:val="00084F0A"/>
    <w:rsid w:val="00102DF7"/>
    <w:rsid w:val="00193579"/>
    <w:rsid w:val="001E14EC"/>
    <w:rsid w:val="001F6725"/>
    <w:rsid w:val="002270CB"/>
    <w:rsid w:val="0029704B"/>
    <w:rsid w:val="003B6D0B"/>
    <w:rsid w:val="00403284"/>
    <w:rsid w:val="00497DF5"/>
    <w:rsid w:val="005C666E"/>
    <w:rsid w:val="008032F3"/>
    <w:rsid w:val="00E03064"/>
    <w:rsid w:val="00EB01C1"/>
    <w:rsid w:val="00EB61A2"/>
    <w:rsid w:val="00F3107A"/>
    <w:rsid w:val="00FF03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F65E5C24D4E96AD7D9EC7780E49DB">
    <w:name w:val="055F65E5C24D4E96AD7D9EC7780E49DB"/>
    <w:rsid w:val="00084F0A"/>
  </w:style>
  <w:style w:type="paragraph" w:customStyle="1" w:styleId="7B8BB44A731A4464A777B5D7C4EE2AA2">
    <w:name w:val="7B8BB44A731A4464A777B5D7C4EE2AA2"/>
    <w:rsid w:val="00084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ANM20</b:Tag>
    <b:SourceType>DocumentFromInternetSite</b:SourceType>
    <b:Guid>{D894EB96-71AE-41E7-B5FB-0A6F44349F32}</b:Guid>
    <b:Title>Health Insurance Cross Sell Prediction</b:Title>
    <b:Year>2020</b:Year>
    <b:Author>
      <b:Author>
        <b:NameList>
          <b:Person>
            <b:Last>KUMAR</b:Last>
            <b:First>ANMOL</b:First>
          </b:Person>
        </b:NameList>
      </b:Author>
    </b:Author>
    <b:InternetSiteTitle>https://www.kaggle.com/datasets/anmolkumar/health-insurance-cross-sell-prediction</b:InternetSiteTitle>
    <b:URL>https://www.kaggle.com/datasets/anmolkumar/health-insurance-cross-sell-prediction</b:URL>
    <b:RefOrder>1</b:RefOrder>
  </b:Source>
  <b:Source>
    <b:Tag>Hyu11</b:Tag>
    <b:SourceType>DocumentFromInternetSite</b:SourceType>
    <b:Guid>{C18DBA53-B054-47DA-853A-88BD7EECA5BD}</b:Guid>
    <b:Author>
      <b:Author>
        <b:NameList>
          <b:Person>
            <b:Last>Ahn</b:Last>
            <b:First>Hyunchul</b:First>
          </b:Person>
        </b:NameList>
      </b:Author>
    </b:Author>
    <b:Title>Facilitating cross-selling in a mobile telecom market to develop customer classification model based on hybrid data mining techniques</b:Title>
    <b:Year>2011</b:Year>
    <b:Month>6</b:Month>
    <b:URL>https://www.sciencedirect.com/science/article/abs/pii/S0957417410011073</b:URL>
    <b:RefOrder>2</b:RefOrder>
  </b:Source>
  <b:Source>
    <b:Tag>Sar14</b:Tag>
    <b:SourceType>DocumentFromInternetSite</b:SourceType>
    <b:Guid>{043A1718-46D5-48F1-809A-546F387AD9EE}</b:Guid>
    <b:Author>
      <b:Author>
        <b:NameList>
          <b:Person>
            <b:Last>Sarah Brown</b:Last>
            <b:First>Karl</b:First>
            <b:Middle>Taylor</b:Middle>
          </b:Person>
        </b:NameList>
      </b:Author>
    </b:Author>
    <b:Title>Household finances and the ‘Big Five’ personality traits</b:Title>
    <b:Year>2014</b:Year>
    <b:Month>12</b:Month>
    <b:URL>https://www.sciencedirect.com/science/article/abs/pii/S016748701400083X?via%3Dihub</b:URL>
    <b:RefOrder>3</b:RefOrder>
  </b:Source>
  <b:Source>
    <b:Tag>Khu23</b:Tag>
    <b:SourceType>DocumentFromInternetSite</b:SourceType>
    <b:Guid>{A6BB2D35-21A6-42BA-A765-023791BD2DE6}</b:Guid>
    <b:Author>
      <b:Author>
        <b:NameList>
          <b:Person>
            <b:Last>Mavundla</b:Last>
            <b:First>Khulekani</b:First>
          </b:Person>
        </b:NameList>
      </b:Author>
    </b:Author>
    <b:Title>Analysing Health Insurance Customer Dataset to Determine Cross-Selling Potential</b:Title>
    <b:Year>2023</b:Year>
    <b:Month>11</b:Month>
    <b:URL>https://www.researchgate.net/publication/376958786_Analysing_Health_Insurance_Customer_Dataset_to_Determine_Cross-Selling_Potential</b:URL>
    <b:RefOrder>4</b:RefOrder>
  </b:Source>
  <b:Source>
    <b:Tag>VKu08</b:Tag>
    <b:SourceType>DocumentFromInternetSite</b:SourceType>
    <b:Guid>{20FAC937-E5B6-4781-80F3-30ABEFB4EF86}</b:Guid>
    <b:Author>
      <b:Author>
        <b:NameList>
          <b:Person>
            <b:Last>V.Kumar</b:Last>
          </b:Person>
        </b:NameList>
      </b:Author>
    </b:Author>
    <b:Title>Cross-buying in retailing: Drivers and consequences</b:Title>
    <b:Year>2008</b:Year>
    <b:Month>4</b:Month>
    <b:URL>https://www.sciencedirect.com/science/article/abs/pii/S0022435908000109</b:URL>
    <b:RefOrder>5</b:RefOrder>
  </b:Source>
  <b:Source>
    <b:Tag>htt</b:Tag>
    <b:SourceType>InternetSite</b:SourceType>
    <b:Guid>{457415C0-F028-4BB3-B123-0B60EB7C63D5}</b:Guid>
    <b:URL>https://r-graph-gallery.com/index.html</b:URL>
    <b:RefOrder>6</b:RefOrder>
  </b:Source>
</b:Sources>
</file>

<file path=customXml/itemProps1.xml><?xml version="1.0" encoding="utf-8"?>
<ds:datastoreItem xmlns:ds="http://schemas.openxmlformats.org/officeDocument/2006/customXml" ds:itemID="{7E79B659-D0C7-4AC6-9C3E-A3F1A9F6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22</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Đề án môn học – Toán Kinh Tế</vt:lpstr>
    </vt:vector>
  </TitlesOfParts>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án môn học – Toán Kinh Tế</dc:title>
  <dc:subject/>
  <dc:creator>Truong Ngoc Thuy Trang</dc:creator>
  <cp:keywords/>
  <dc:description/>
  <cp:lastModifiedBy>Truong Ngoc Thuy Trang</cp:lastModifiedBy>
  <cp:revision>23</cp:revision>
  <cp:lastPrinted>2024-05-04T14:09:00Z</cp:lastPrinted>
  <dcterms:created xsi:type="dcterms:W3CDTF">2024-04-29T13:46:00Z</dcterms:created>
  <dcterms:modified xsi:type="dcterms:W3CDTF">2024-06-11T06:17:00Z</dcterms:modified>
</cp:coreProperties>
</file>