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63" w:rsidRDefault="0056304D">
      <w:r>
        <w:t>The smaller the modulation index, the larger the envelope. (</w:t>
      </w:r>
      <w:proofErr w:type="gramStart"/>
      <w:r>
        <w:t>look</w:t>
      </w:r>
      <w:proofErr w:type="gramEnd"/>
      <w:r>
        <w:t xml:space="preserve"> up envelope later for proper definition).</w:t>
      </w:r>
    </w:p>
    <w:p w:rsidR="00BF05E6" w:rsidRDefault="00BF05E6"/>
    <w:p w:rsidR="00BF05E6" w:rsidRDefault="00BF05E6">
      <w:r>
        <w:t xml:space="preserve">The higher the message frequency (the closer to the carrier frequency – </w:t>
      </w:r>
      <w:proofErr w:type="spellStart"/>
      <w:r>
        <w:t>nyquist</w:t>
      </w:r>
      <w:proofErr w:type="spellEnd"/>
      <w:r>
        <w:t xml:space="preserve"> theorem), we see some aliasing. </w:t>
      </w:r>
      <w:r w:rsidR="006546D2">
        <w:t xml:space="preserve">If we </w:t>
      </w:r>
      <w:r w:rsidR="008F2F67">
        <w:t>increase</w:t>
      </w:r>
      <w:r w:rsidR="006546D2">
        <w:t xml:space="preserve"> modulation index, this can reduce the effect.</w:t>
      </w:r>
      <w:r>
        <w:t xml:space="preserve"> </w:t>
      </w:r>
      <w:bookmarkStart w:id="0" w:name="_GoBack"/>
      <w:bookmarkEnd w:id="0"/>
    </w:p>
    <w:p w:rsidR="00BF05E6" w:rsidRDefault="00BF05E6"/>
    <w:p w:rsidR="00BF05E6" w:rsidRDefault="00BF05E6"/>
    <w:sectPr w:rsidR="00BF0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F9"/>
    <w:rsid w:val="00206EF9"/>
    <w:rsid w:val="0056304D"/>
    <w:rsid w:val="006546D2"/>
    <w:rsid w:val="008C4E93"/>
    <w:rsid w:val="008F2F67"/>
    <w:rsid w:val="00BA2E84"/>
    <w:rsid w:val="00BF05E6"/>
    <w:rsid w:val="00C5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A723E-C7EE-49A9-8B8D-BA90353A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FCFBA596</Template>
  <TotalTime>38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Thomas</dc:creator>
  <cp:keywords/>
  <dc:description/>
  <cp:lastModifiedBy>Nugent, Thomas</cp:lastModifiedBy>
  <cp:revision>4</cp:revision>
  <dcterms:created xsi:type="dcterms:W3CDTF">2017-01-23T09:39:00Z</dcterms:created>
  <dcterms:modified xsi:type="dcterms:W3CDTF">2017-01-23T10:17:00Z</dcterms:modified>
</cp:coreProperties>
</file>