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691B" w14:textId="5C97A923" w:rsidR="00A40EC2" w:rsidRDefault="003A2935">
      <w:r>
        <w:rPr>
          <w:rFonts w:hint="eastAsia"/>
        </w:rPr>
        <w:t>t</w:t>
      </w:r>
      <w:r>
        <w:t>est</w:t>
      </w:r>
    </w:p>
    <w:sectPr w:rsidR="00A40E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35"/>
    <w:rsid w:val="003A2935"/>
    <w:rsid w:val="00A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E5DC"/>
  <w15:chartTrackingRefBased/>
  <w15:docId w15:val="{9CC60252-F799-4028-A071-B23E9259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輝泰 卓</dc:creator>
  <cp:keywords/>
  <dc:description/>
  <cp:lastModifiedBy>輝泰 卓</cp:lastModifiedBy>
  <cp:revision>1</cp:revision>
  <dcterms:created xsi:type="dcterms:W3CDTF">2024-01-08T06:28:00Z</dcterms:created>
  <dcterms:modified xsi:type="dcterms:W3CDTF">2024-01-08T06:29:00Z</dcterms:modified>
</cp:coreProperties>
</file>