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EF0EA2" w14:textId="77777777" w:rsidR="00D53D74" w:rsidRDefault="00D53D74" w:rsidP="00D53D74">
      <w:pPr>
        <w:widowControl w:val="0"/>
        <w:autoSpaceDE w:val="0"/>
        <w:autoSpaceDN w:val="0"/>
        <w:adjustRightInd w:val="0"/>
        <w:rPr>
          <w:rFonts w:ascii="Lucida Grande" w:hAnsi="Lucida Grande" w:cs="Lucida Grande"/>
          <w:b/>
          <w:bCs/>
          <w:color w:val="215534"/>
          <w:sz w:val="64"/>
          <w:szCs w:val="64"/>
        </w:rPr>
      </w:pPr>
      <w:r>
        <w:rPr>
          <w:rFonts w:ascii="Lucida Grande" w:hAnsi="Lucida Grande" w:cs="Lucida Grande"/>
          <w:b/>
          <w:bCs/>
          <w:color w:val="215534"/>
          <w:sz w:val="64"/>
          <w:szCs w:val="64"/>
        </w:rPr>
        <w:t>CAS protocol</w:t>
      </w:r>
    </w:p>
    <w:p w14:paraId="27112370" w14:textId="77777777" w:rsidR="00D53D74" w:rsidRDefault="00D53D74" w:rsidP="00D53D74">
      <w:pPr>
        <w:widowControl w:val="0"/>
        <w:autoSpaceDE w:val="0"/>
        <w:autoSpaceDN w:val="0"/>
        <w:adjustRightInd w:val="0"/>
        <w:rPr>
          <w:rFonts w:ascii="Calibri" w:hAnsi="Calibri" w:cs="Calibri"/>
          <w:color w:val="0E0E0E"/>
          <w:sz w:val="32"/>
          <w:szCs w:val="32"/>
        </w:rPr>
      </w:pPr>
      <w:r>
        <w:rPr>
          <w:rFonts w:ascii="Calibri" w:hAnsi="Calibri" w:cs="Calibri"/>
          <w:color w:val="0E0E0E"/>
          <w:sz w:val="32"/>
          <w:szCs w:val="32"/>
        </w:rPr>
        <w:t xml:space="preserve">The CAS protocol is a simple and powerful ticket-based protocol developed exclusively for CAS. A complete protocol specification may be found </w:t>
      </w:r>
      <w:hyperlink r:id="rId9" w:history="1">
        <w:r>
          <w:rPr>
            <w:rFonts w:ascii="Calibri" w:hAnsi="Calibri" w:cs="Calibri"/>
            <w:color w:val="0C67D7"/>
            <w:sz w:val="32"/>
            <w:szCs w:val="32"/>
          </w:rPr>
          <w:t>here</w:t>
        </w:r>
      </w:hyperlink>
      <w:r>
        <w:rPr>
          <w:rFonts w:ascii="Calibri" w:hAnsi="Calibri" w:cs="Calibri"/>
          <w:color w:val="0E0E0E"/>
          <w:sz w:val="32"/>
          <w:szCs w:val="32"/>
        </w:rPr>
        <w:t>.</w:t>
      </w:r>
    </w:p>
    <w:p w14:paraId="57893735" w14:textId="77777777" w:rsidR="00D53D74" w:rsidRDefault="00D53D74" w:rsidP="00D53D74">
      <w:pPr>
        <w:widowControl w:val="0"/>
        <w:autoSpaceDE w:val="0"/>
        <w:autoSpaceDN w:val="0"/>
        <w:adjustRightInd w:val="0"/>
        <w:rPr>
          <w:rFonts w:ascii="Calibri" w:hAnsi="Calibri" w:cs="Calibri"/>
          <w:color w:val="0E0E0E"/>
          <w:sz w:val="32"/>
          <w:szCs w:val="32"/>
        </w:rPr>
      </w:pPr>
      <w:r>
        <w:rPr>
          <w:rFonts w:ascii="Calibri" w:hAnsi="Calibri" w:cs="Calibri"/>
          <w:color w:val="0E0E0E"/>
          <w:sz w:val="32"/>
          <w:szCs w:val="32"/>
        </w:rPr>
        <w:t xml:space="preserve">It involves one or many clients and one server. Clients are embedded in </w:t>
      </w:r>
      <w:r>
        <w:rPr>
          <w:rFonts w:ascii="Calibri" w:hAnsi="Calibri" w:cs="Calibri"/>
          <w:i/>
          <w:iCs/>
          <w:color w:val="0E0E0E"/>
          <w:sz w:val="32"/>
          <w:szCs w:val="32"/>
        </w:rPr>
        <w:t>CASified</w:t>
      </w:r>
      <w:r>
        <w:rPr>
          <w:rFonts w:ascii="Calibri" w:hAnsi="Calibri" w:cs="Calibri"/>
          <w:color w:val="0E0E0E"/>
          <w:sz w:val="32"/>
          <w:szCs w:val="32"/>
        </w:rPr>
        <w:t xml:space="preserve"> applications (called “CAS services”) whereas the CAS server is a standalone component:</w:t>
      </w:r>
    </w:p>
    <w:p w14:paraId="4617DCF2" w14:textId="77777777" w:rsidR="00D53D74" w:rsidRDefault="00D53D74" w:rsidP="00D53D74">
      <w:pPr>
        <w:widowControl w:val="0"/>
        <w:numPr>
          <w:ilvl w:val="0"/>
          <w:numId w:val="22"/>
        </w:numPr>
        <w:tabs>
          <w:tab w:val="left" w:pos="220"/>
          <w:tab w:val="left" w:pos="720"/>
        </w:tabs>
        <w:autoSpaceDE w:val="0"/>
        <w:autoSpaceDN w:val="0"/>
        <w:adjustRightInd w:val="0"/>
        <w:ind w:hanging="720"/>
        <w:rPr>
          <w:rFonts w:ascii="Calibri" w:hAnsi="Calibri" w:cs="Calibri"/>
          <w:color w:val="0E0E0E"/>
          <w:sz w:val="32"/>
          <w:szCs w:val="32"/>
        </w:rPr>
      </w:pPr>
      <w:r>
        <w:rPr>
          <w:rFonts w:ascii="Calibri" w:hAnsi="Calibri" w:cs="Calibri"/>
          <w:color w:val="0E0E0E"/>
          <w:kern w:val="1"/>
          <w:sz w:val="32"/>
          <w:szCs w:val="32"/>
        </w:rPr>
        <w:tab/>
      </w:r>
      <w:r>
        <w:rPr>
          <w:rFonts w:ascii="Calibri" w:hAnsi="Calibri" w:cs="Calibri"/>
          <w:color w:val="0E0E0E"/>
          <w:kern w:val="1"/>
          <w:sz w:val="32"/>
          <w:szCs w:val="32"/>
        </w:rPr>
        <w:tab/>
      </w:r>
      <w:r>
        <w:rPr>
          <w:rFonts w:ascii="Calibri" w:hAnsi="Calibri" w:cs="Calibri"/>
          <w:color w:val="0E0E0E"/>
          <w:sz w:val="32"/>
          <w:szCs w:val="32"/>
        </w:rPr>
        <w:t xml:space="preserve">The </w:t>
      </w:r>
      <w:hyperlink r:id="rId10" w:history="1">
        <w:r>
          <w:rPr>
            <w:rFonts w:ascii="Calibri" w:hAnsi="Calibri" w:cs="Calibri"/>
            <w:color w:val="0C67D7"/>
            <w:sz w:val="32"/>
            <w:szCs w:val="32"/>
          </w:rPr>
          <w:t>CAS server</w:t>
        </w:r>
      </w:hyperlink>
      <w:r>
        <w:rPr>
          <w:rFonts w:ascii="Calibri" w:hAnsi="Calibri" w:cs="Calibri"/>
          <w:color w:val="0E0E0E"/>
          <w:sz w:val="32"/>
          <w:szCs w:val="32"/>
        </w:rPr>
        <w:t xml:space="preserve"> is responsible for authenticating users and granting accesses to applications</w:t>
      </w:r>
    </w:p>
    <w:p w14:paraId="1C8410F3" w14:textId="77777777" w:rsidR="00D53D74" w:rsidRDefault="00D53D74" w:rsidP="00D53D74">
      <w:pPr>
        <w:widowControl w:val="0"/>
        <w:numPr>
          <w:ilvl w:val="0"/>
          <w:numId w:val="22"/>
        </w:numPr>
        <w:tabs>
          <w:tab w:val="left" w:pos="220"/>
          <w:tab w:val="left" w:pos="720"/>
        </w:tabs>
        <w:autoSpaceDE w:val="0"/>
        <w:autoSpaceDN w:val="0"/>
        <w:adjustRightInd w:val="0"/>
        <w:ind w:hanging="720"/>
        <w:rPr>
          <w:rFonts w:ascii="Calibri" w:hAnsi="Calibri" w:cs="Calibri"/>
          <w:color w:val="0E0E0E"/>
          <w:sz w:val="32"/>
          <w:szCs w:val="32"/>
        </w:rPr>
      </w:pPr>
      <w:r>
        <w:rPr>
          <w:rFonts w:ascii="Calibri" w:hAnsi="Calibri" w:cs="Calibri"/>
          <w:color w:val="0E0E0E"/>
          <w:kern w:val="1"/>
          <w:sz w:val="32"/>
          <w:szCs w:val="32"/>
        </w:rPr>
        <w:tab/>
      </w:r>
      <w:r>
        <w:rPr>
          <w:rFonts w:ascii="Calibri" w:hAnsi="Calibri" w:cs="Calibri"/>
          <w:color w:val="0E0E0E"/>
          <w:kern w:val="1"/>
          <w:sz w:val="32"/>
          <w:szCs w:val="32"/>
        </w:rPr>
        <w:tab/>
      </w:r>
      <w:r>
        <w:rPr>
          <w:rFonts w:ascii="Calibri" w:hAnsi="Calibri" w:cs="Calibri"/>
          <w:color w:val="0E0E0E"/>
          <w:sz w:val="32"/>
          <w:szCs w:val="32"/>
        </w:rPr>
        <w:t xml:space="preserve">The </w:t>
      </w:r>
      <w:hyperlink r:id="rId11" w:history="1">
        <w:r>
          <w:rPr>
            <w:rFonts w:ascii="Calibri" w:hAnsi="Calibri" w:cs="Calibri"/>
            <w:color w:val="0C67D7"/>
            <w:sz w:val="32"/>
            <w:szCs w:val="32"/>
          </w:rPr>
          <w:t>CAS clients</w:t>
        </w:r>
      </w:hyperlink>
      <w:r>
        <w:rPr>
          <w:rFonts w:ascii="Calibri" w:hAnsi="Calibri" w:cs="Calibri"/>
          <w:color w:val="0E0E0E"/>
          <w:sz w:val="32"/>
          <w:szCs w:val="32"/>
        </w:rPr>
        <w:t xml:space="preserve"> protect the CAS applications and retrieve the identity of the granted users from the CAS server.</w:t>
      </w:r>
    </w:p>
    <w:p w14:paraId="118AF65F" w14:textId="77777777" w:rsidR="00D53D74" w:rsidRDefault="00D53D74" w:rsidP="00D53D74">
      <w:pPr>
        <w:widowControl w:val="0"/>
        <w:autoSpaceDE w:val="0"/>
        <w:autoSpaceDN w:val="0"/>
        <w:adjustRightInd w:val="0"/>
        <w:rPr>
          <w:rFonts w:ascii="Calibri" w:hAnsi="Calibri" w:cs="Calibri"/>
          <w:color w:val="0E0E0E"/>
          <w:sz w:val="32"/>
          <w:szCs w:val="32"/>
        </w:rPr>
      </w:pPr>
      <w:r>
        <w:rPr>
          <w:rFonts w:ascii="Calibri" w:hAnsi="Calibri" w:cs="Calibri"/>
          <w:color w:val="0E0E0E"/>
          <w:sz w:val="32"/>
          <w:szCs w:val="32"/>
        </w:rPr>
        <w:t>The key concepts are:</w:t>
      </w:r>
    </w:p>
    <w:p w14:paraId="1B1A67EA" w14:textId="77777777" w:rsidR="00D53D74" w:rsidRDefault="00D53D74" w:rsidP="00D53D74">
      <w:pPr>
        <w:widowControl w:val="0"/>
        <w:numPr>
          <w:ilvl w:val="0"/>
          <w:numId w:val="23"/>
        </w:numPr>
        <w:tabs>
          <w:tab w:val="left" w:pos="220"/>
          <w:tab w:val="left" w:pos="720"/>
        </w:tabs>
        <w:autoSpaceDE w:val="0"/>
        <w:autoSpaceDN w:val="0"/>
        <w:adjustRightInd w:val="0"/>
        <w:ind w:hanging="720"/>
        <w:rPr>
          <w:rFonts w:ascii="Calibri" w:hAnsi="Calibri" w:cs="Calibri"/>
          <w:color w:val="0E0E0E"/>
          <w:sz w:val="32"/>
          <w:szCs w:val="32"/>
        </w:rPr>
      </w:pPr>
      <w:r>
        <w:rPr>
          <w:rFonts w:ascii="Calibri" w:hAnsi="Calibri" w:cs="Calibri"/>
          <w:color w:val="0E0E0E"/>
          <w:kern w:val="1"/>
          <w:sz w:val="32"/>
          <w:szCs w:val="32"/>
        </w:rPr>
        <w:tab/>
      </w:r>
      <w:r>
        <w:rPr>
          <w:rFonts w:ascii="Calibri" w:hAnsi="Calibri" w:cs="Calibri"/>
          <w:color w:val="0E0E0E"/>
          <w:kern w:val="1"/>
          <w:sz w:val="32"/>
          <w:szCs w:val="32"/>
        </w:rPr>
        <w:tab/>
      </w:r>
      <w:r>
        <w:rPr>
          <w:rFonts w:ascii="Calibri" w:hAnsi="Calibri" w:cs="Calibri"/>
          <w:color w:val="0E0E0E"/>
          <w:sz w:val="32"/>
          <w:szCs w:val="32"/>
        </w:rPr>
        <w:t>The TGT (Ticket Granting Ticket), stored in the CASTGC cookie, represents a SSO session for a user</w:t>
      </w:r>
    </w:p>
    <w:p w14:paraId="5F1147D5" w14:textId="77777777" w:rsidR="00D53D74" w:rsidRDefault="00D53D74" w:rsidP="00D53D74">
      <w:pPr>
        <w:widowControl w:val="0"/>
        <w:numPr>
          <w:ilvl w:val="0"/>
          <w:numId w:val="23"/>
        </w:numPr>
        <w:tabs>
          <w:tab w:val="left" w:pos="220"/>
          <w:tab w:val="left" w:pos="720"/>
        </w:tabs>
        <w:autoSpaceDE w:val="0"/>
        <w:autoSpaceDN w:val="0"/>
        <w:adjustRightInd w:val="0"/>
        <w:ind w:hanging="720"/>
        <w:rPr>
          <w:rFonts w:ascii="Calibri" w:hAnsi="Calibri" w:cs="Calibri"/>
          <w:color w:val="0E0E0E"/>
          <w:sz w:val="32"/>
          <w:szCs w:val="32"/>
        </w:rPr>
      </w:pPr>
      <w:r>
        <w:rPr>
          <w:rFonts w:ascii="Calibri" w:hAnsi="Calibri" w:cs="Calibri"/>
          <w:color w:val="0E0E0E"/>
          <w:kern w:val="1"/>
          <w:sz w:val="32"/>
          <w:szCs w:val="32"/>
        </w:rPr>
        <w:tab/>
      </w:r>
      <w:r>
        <w:rPr>
          <w:rFonts w:ascii="Calibri" w:hAnsi="Calibri" w:cs="Calibri"/>
          <w:color w:val="0E0E0E"/>
          <w:kern w:val="1"/>
          <w:sz w:val="32"/>
          <w:szCs w:val="32"/>
        </w:rPr>
        <w:tab/>
      </w:r>
      <w:r>
        <w:rPr>
          <w:rFonts w:ascii="Calibri" w:hAnsi="Calibri" w:cs="Calibri"/>
          <w:color w:val="0E0E0E"/>
          <w:sz w:val="32"/>
          <w:szCs w:val="32"/>
        </w:rPr>
        <w:t xml:space="preserve">The ST (Service Ticket), transmitted as a GET parameter in urls, stands for the access granted by the CAS server to the </w:t>
      </w:r>
      <w:r>
        <w:rPr>
          <w:rFonts w:ascii="Calibri" w:hAnsi="Calibri" w:cs="Calibri"/>
          <w:i/>
          <w:iCs/>
          <w:color w:val="0E0E0E"/>
          <w:sz w:val="32"/>
          <w:szCs w:val="32"/>
        </w:rPr>
        <w:t>CASified</w:t>
      </w:r>
      <w:r>
        <w:rPr>
          <w:rFonts w:ascii="Calibri" w:hAnsi="Calibri" w:cs="Calibri"/>
          <w:color w:val="0E0E0E"/>
          <w:sz w:val="32"/>
          <w:szCs w:val="32"/>
        </w:rPr>
        <w:t xml:space="preserve"> application for a specific user.</w:t>
      </w:r>
    </w:p>
    <w:p w14:paraId="34FDAFB0" w14:textId="77777777" w:rsidR="00D53D74" w:rsidRDefault="00D53D74" w:rsidP="00D53D74">
      <w:pPr>
        <w:widowControl w:val="0"/>
        <w:autoSpaceDE w:val="0"/>
        <w:autoSpaceDN w:val="0"/>
        <w:adjustRightInd w:val="0"/>
        <w:rPr>
          <w:rFonts w:ascii="Lucida Grande" w:hAnsi="Lucida Grande" w:cs="Lucida Grande"/>
          <w:b/>
          <w:bCs/>
          <w:color w:val="434343"/>
          <w:sz w:val="56"/>
          <w:szCs w:val="56"/>
        </w:rPr>
      </w:pPr>
      <w:r>
        <w:rPr>
          <w:rFonts w:ascii="Lucida Grande" w:hAnsi="Lucida Grande" w:cs="Lucida Grande"/>
          <w:b/>
          <w:bCs/>
          <w:color w:val="434343"/>
          <w:sz w:val="56"/>
          <w:szCs w:val="56"/>
        </w:rPr>
        <w:t>Versions</w:t>
      </w:r>
    </w:p>
    <w:p w14:paraId="0349CFB4" w14:textId="77777777" w:rsidR="00D53D74" w:rsidRDefault="00D53D74" w:rsidP="00D53D74">
      <w:pPr>
        <w:widowControl w:val="0"/>
        <w:autoSpaceDE w:val="0"/>
        <w:autoSpaceDN w:val="0"/>
        <w:adjustRightInd w:val="0"/>
        <w:rPr>
          <w:rFonts w:ascii="Calibri" w:hAnsi="Calibri" w:cs="Calibri"/>
          <w:color w:val="0E0E0E"/>
          <w:sz w:val="32"/>
          <w:szCs w:val="32"/>
        </w:rPr>
      </w:pPr>
      <w:r>
        <w:rPr>
          <w:rFonts w:ascii="Calibri" w:hAnsi="Calibri" w:cs="Calibri"/>
          <w:color w:val="0E0E0E"/>
          <w:sz w:val="32"/>
          <w:szCs w:val="32"/>
        </w:rPr>
        <w:t xml:space="preserve">The current CAS protocol is the version 3.0. The draft version of the protocol is available as </w:t>
      </w:r>
      <w:hyperlink r:id="rId12" w:history="1">
        <w:r>
          <w:rPr>
            <w:rFonts w:ascii="Calibri" w:hAnsi="Calibri" w:cs="Calibri"/>
            <w:color w:val="0C67D7"/>
            <w:sz w:val="32"/>
            <w:szCs w:val="32"/>
          </w:rPr>
          <w:t>part of the CAS codebase</w:t>
        </w:r>
      </w:hyperlink>
      <w:r>
        <w:rPr>
          <w:rFonts w:ascii="Calibri" w:hAnsi="Calibri" w:cs="Calibri"/>
          <w:color w:val="0E0E0E"/>
          <w:sz w:val="32"/>
          <w:szCs w:val="32"/>
        </w:rPr>
        <w:t xml:space="preserve">, which is hereby implemented. It’s mainly a capture of the most common enhancements built on top of the CAS protocol revision 2.0. Among all features, the most noticeable update between versions 2.0 and 3.0 is the ability to return the authentication/user attributes through the new </w:t>
      </w:r>
      <w:r>
        <w:rPr>
          <w:rFonts w:ascii="Consolas" w:hAnsi="Consolas" w:cs="Consolas"/>
          <w:color w:val="215534"/>
          <w:sz w:val="30"/>
          <w:szCs w:val="30"/>
        </w:rPr>
        <w:t>/p3/serviceValidate</w:t>
      </w:r>
      <w:r>
        <w:rPr>
          <w:rFonts w:ascii="Calibri" w:hAnsi="Calibri" w:cs="Calibri"/>
          <w:color w:val="0E0E0E"/>
          <w:sz w:val="32"/>
          <w:szCs w:val="32"/>
        </w:rPr>
        <w:t xml:space="preserve"> response (in addition to the </w:t>
      </w:r>
      <w:r>
        <w:rPr>
          <w:rFonts w:ascii="Consolas" w:hAnsi="Consolas" w:cs="Consolas"/>
          <w:color w:val="215534"/>
          <w:sz w:val="30"/>
          <w:szCs w:val="30"/>
        </w:rPr>
        <w:t>/serviceValidate</w:t>
      </w:r>
      <w:r>
        <w:rPr>
          <w:rFonts w:ascii="Calibri" w:hAnsi="Calibri" w:cs="Calibri"/>
          <w:color w:val="0E0E0E"/>
          <w:sz w:val="32"/>
          <w:szCs w:val="32"/>
        </w:rPr>
        <w:t xml:space="preserve"> endpoint, already existing for CAS 2.0 protocol).</w:t>
      </w:r>
    </w:p>
    <w:p w14:paraId="41B1DAEC" w14:textId="77777777" w:rsidR="00D53D74" w:rsidRDefault="00D53D74" w:rsidP="00D53D74">
      <w:pPr>
        <w:widowControl w:val="0"/>
        <w:autoSpaceDE w:val="0"/>
        <w:autoSpaceDN w:val="0"/>
        <w:adjustRightInd w:val="0"/>
        <w:rPr>
          <w:rFonts w:ascii="Lucida Grande" w:hAnsi="Lucida Grande" w:cs="Lucida Grande"/>
          <w:b/>
          <w:bCs/>
          <w:color w:val="434343"/>
          <w:sz w:val="56"/>
          <w:szCs w:val="56"/>
        </w:rPr>
      </w:pPr>
      <w:r>
        <w:rPr>
          <w:rFonts w:ascii="Lucida Grande" w:hAnsi="Lucida Grande" w:cs="Lucida Grande"/>
          <w:b/>
          <w:bCs/>
          <w:color w:val="434343"/>
          <w:sz w:val="56"/>
          <w:szCs w:val="56"/>
        </w:rPr>
        <w:t>Web flow diagram</w:t>
      </w:r>
    </w:p>
    <w:p w14:paraId="5F2861DB" w14:textId="1B153198" w:rsidR="00D53D74" w:rsidRDefault="00D53D74" w:rsidP="00D53D74">
      <w:pPr>
        <w:widowControl w:val="0"/>
        <w:autoSpaceDE w:val="0"/>
        <w:autoSpaceDN w:val="0"/>
        <w:adjustRightInd w:val="0"/>
        <w:rPr>
          <w:rFonts w:ascii="Calibri" w:hAnsi="Calibri" w:cs="Calibri"/>
          <w:color w:val="0E0E0E"/>
          <w:sz w:val="32"/>
          <w:szCs w:val="32"/>
        </w:rPr>
      </w:pPr>
      <w:r>
        <w:rPr>
          <w:rFonts w:ascii="Calibri" w:hAnsi="Calibri" w:cs="Calibri"/>
          <w:noProof/>
          <w:color w:val="0C67D7"/>
          <w:sz w:val="32"/>
          <w:szCs w:val="32"/>
        </w:rPr>
        <w:lastRenderedPageBreak/>
        <w:drawing>
          <wp:inline distT="0" distB="0" distL="0" distR="0" wp14:anchorId="71DBEDB7" wp14:editId="255D95B6">
            <wp:extent cx="5623560" cy="9235440"/>
            <wp:effectExtent l="0" t="0" r="0" b="1016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3560" cy="9235440"/>
                    </a:xfrm>
                    <a:prstGeom prst="rect">
                      <a:avLst/>
                    </a:prstGeom>
                    <a:noFill/>
                    <a:ln>
                      <a:noFill/>
                    </a:ln>
                  </pic:spPr>
                </pic:pic>
              </a:graphicData>
            </a:graphic>
          </wp:inline>
        </w:drawing>
      </w:r>
    </w:p>
    <w:p w14:paraId="2B3F0266" w14:textId="77777777" w:rsidR="00D53D74" w:rsidRDefault="00D53D74" w:rsidP="00D53D74">
      <w:pPr>
        <w:widowControl w:val="0"/>
        <w:autoSpaceDE w:val="0"/>
        <w:autoSpaceDN w:val="0"/>
        <w:adjustRightInd w:val="0"/>
        <w:rPr>
          <w:rFonts w:ascii="Lucida Grande" w:hAnsi="Lucida Grande" w:cs="Lucida Grande"/>
          <w:b/>
          <w:bCs/>
          <w:color w:val="434343"/>
          <w:sz w:val="56"/>
          <w:szCs w:val="56"/>
        </w:rPr>
      </w:pPr>
      <w:r>
        <w:rPr>
          <w:rFonts w:ascii="Lucida Grande" w:hAnsi="Lucida Grande" w:cs="Lucida Grande"/>
          <w:b/>
          <w:bCs/>
          <w:color w:val="434343"/>
          <w:sz w:val="56"/>
          <w:szCs w:val="56"/>
        </w:rPr>
        <w:t>Proxy web flow diagram</w:t>
      </w:r>
    </w:p>
    <w:p w14:paraId="2B4BD5DA" w14:textId="77777777" w:rsidR="00D53D74" w:rsidRDefault="00D53D74" w:rsidP="00D53D74">
      <w:pPr>
        <w:widowControl w:val="0"/>
        <w:autoSpaceDE w:val="0"/>
        <w:autoSpaceDN w:val="0"/>
        <w:adjustRightInd w:val="0"/>
        <w:rPr>
          <w:rFonts w:ascii="Calibri" w:hAnsi="Calibri" w:cs="Calibri"/>
          <w:color w:val="0E0E0E"/>
          <w:sz w:val="32"/>
          <w:szCs w:val="32"/>
        </w:rPr>
      </w:pPr>
      <w:r>
        <w:rPr>
          <w:rFonts w:ascii="Calibri" w:hAnsi="Calibri" w:cs="Calibri"/>
          <w:color w:val="0E0E0E"/>
          <w:sz w:val="32"/>
          <w:szCs w:val="32"/>
        </w:rPr>
        <w:t>One of the most powerful feature of the CAS protocol is the ability for a CAS service to act as a proxy for another CAS service, transmitting the user identity.</w:t>
      </w:r>
    </w:p>
    <w:p w14:paraId="1757DB06" w14:textId="6ABA7E46" w:rsidR="00D53D74" w:rsidRDefault="00D53D74" w:rsidP="00D53D74">
      <w:pPr>
        <w:widowControl w:val="0"/>
        <w:autoSpaceDE w:val="0"/>
        <w:autoSpaceDN w:val="0"/>
        <w:adjustRightInd w:val="0"/>
        <w:rPr>
          <w:rFonts w:ascii="Calibri" w:hAnsi="Calibri" w:cs="Calibri"/>
          <w:color w:val="0E0E0E"/>
          <w:sz w:val="32"/>
          <w:szCs w:val="32"/>
        </w:rPr>
      </w:pPr>
      <w:r>
        <w:rPr>
          <w:rFonts w:ascii="Calibri" w:hAnsi="Calibri" w:cs="Calibri"/>
          <w:noProof/>
          <w:color w:val="0A53AB"/>
          <w:sz w:val="32"/>
          <w:szCs w:val="32"/>
        </w:rPr>
        <w:drawing>
          <wp:inline distT="0" distB="0" distL="0" distR="0" wp14:anchorId="1D3B7B1F" wp14:editId="3F11DBDE">
            <wp:extent cx="5601843" cy="8459724"/>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1843" cy="8459724"/>
                    </a:xfrm>
                    <a:prstGeom prst="rect">
                      <a:avLst/>
                    </a:prstGeom>
                    <a:noFill/>
                    <a:ln>
                      <a:noFill/>
                    </a:ln>
                  </pic:spPr>
                </pic:pic>
              </a:graphicData>
            </a:graphic>
          </wp:inline>
        </w:drawing>
      </w:r>
    </w:p>
    <w:p w14:paraId="207A2BF4" w14:textId="77777777" w:rsidR="00D53D74" w:rsidRDefault="00D53D74" w:rsidP="00D53D74">
      <w:pPr>
        <w:widowControl w:val="0"/>
        <w:autoSpaceDE w:val="0"/>
        <w:autoSpaceDN w:val="0"/>
        <w:adjustRightInd w:val="0"/>
        <w:rPr>
          <w:rFonts w:ascii="Lucida Grande" w:hAnsi="Lucida Grande" w:cs="Lucida Grande"/>
          <w:b/>
          <w:bCs/>
          <w:color w:val="434343"/>
          <w:sz w:val="56"/>
          <w:szCs w:val="56"/>
        </w:rPr>
      </w:pPr>
      <w:r>
        <w:rPr>
          <w:rFonts w:ascii="Lucida Grande" w:hAnsi="Lucida Grande" w:cs="Lucida Grande"/>
          <w:b/>
          <w:bCs/>
          <w:color w:val="434343"/>
          <w:sz w:val="56"/>
          <w:szCs w:val="56"/>
        </w:rPr>
        <w:t>Other protocols</w:t>
      </w:r>
    </w:p>
    <w:p w14:paraId="09F50104" w14:textId="77777777" w:rsidR="00D53D74" w:rsidRDefault="00D53D74" w:rsidP="00D53D74">
      <w:pPr>
        <w:widowControl w:val="0"/>
        <w:autoSpaceDE w:val="0"/>
        <w:autoSpaceDN w:val="0"/>
        <w:adjustRightInd w:val="0"/>
        <w:rPr>
          <w:rFonts w:ascii="Calibri" w:hAnsi="Calibri" w:cs="Calibri"/>
          <w:color w:val="0E0E0E"/>
          <w:sz w:val="32"/>
          <w:szCs w:val="32"/>
        </w:rPr>
      </w:pPr>
      <w:r>
        <w:rPr>
          <w:rFonts w:ascii="Calibri" w:hAnsi="Calibri" w:cs="Calibri"/>
          <w:color w:val="0E0E0E"/>
          <w:sz w:val="32"/>
          <w:szCs w:val="32"/>
        </w:rPr>
        <w:t>Even if the primary goal of the CAS server is to implement the CAS protocol, other protocols are also supported as extensions:</w:t>
      </w:r>
    </w:p>
    <w:p w14:paraId="1734B3F9" w14:textId="77777777" w:rsidR="00D53D74" w:rsidRDefault="00D53D74" w:rsidP="00D53D74">
      <w:pPr>
        <w:widowControl w:val="0"/>
        <w:numPr>
          <w:ilvl w:val="0"/>
          <w:numId w:val="24"/>
        </w:numPr>
        <w:tabs>
          <w:tab w:val="left" w:pos="220"/>
          <w:tab w:val="left" w:pos="720"/>
        </w:tabs>
        <w:autoSpaceDE w:val="0"/>
        <w:autoSpaceDN w:val="0"/>
        <w:adjustRightInd w:val="0"/>
        <w:ind w:hanging="720"/>
        <w:rPr>
          <w:rFonts w:ascii="Calibri" w:hAnsi="Calibri" w:cs="Calibri"/>
          <w:color w:val="0E0E0E"/>
          <w:sz w:val="32"/>
          <w:szCs w:val="32"/>
        </w:rPr>
      </w:pPr>
      <w:r>
        <w:rPr>
          <w:rFonts w:ascii="Calibri" w:hAnsi="Calibri" w:cs="Calibri"/>
          <w:color w:val="0C67D7"/>
          <w:kern w:val="1"/>
          <w:sz w:val="32"/>
          <w:szCs w:val="32"/>
        </w:rPr>
        <w:tab/>
      </w:r>
      <w:r>
        <w:rPr>
          <w:rFonts w:ascii="Calibri" w:hAnsi="Calibri" w:cs="Calibri"/>
          <w:color w:val="0C67D7"/>
          <w:kern w:val="1"/>
          <w:sz w:val="32"/>
          <w:szCs w:val="32"/>
        </w:rPr>
        <w:tab/>
      </w:r>
      <w:hyperlink r:id="rId15" w:history="1">
        <w:r>
          <w:rPr>
            <w:rFonts w:ascii="Calibri" w:hAnsi="Calibri" w:cs="Calibri"/>
            <w:color w:val="0C67D7"/>
            <w:sz w:val="32"/>
            <w:szCs w:val="32"/>
          </w:rPr>
          <w:t>OpenID</w:t>
        </w:r>
      </w:hyperlink>
    </w:p>
    <w:p w14:paraId="5BE90FCD" w14:textId="77777777" w:rsidR="00D53D74" w:rsidRDefault="00D53D74" w:rsidP="00D53D74">
      <w:pPr>
        <w:widowControl w:val="0"/>
        <w:numPr>
          <w:ilvl w:val="0"/>
          <w:numId w:val="24"/>
        </w:numPr>
        <w:tabs>
          <w:tab w:val="left" w:pos="220"/>
          <w:tab w:val="left" w:pos="720"/>
        </w:tabs>
        <w:autoSpaceDE w:val="0"/>
        <w:autoSpaceDN w:val="0"/>
        <w:adjustRightInd w:val="0"/>
        <w:ind w:hanging="720"/>
        <w:rPr>
          <w:rFonts w:ascii="Calibri" w:hAnsi="Calibri" w:cs="Calibri"/>
          <w:color w:val="0E0E0E"/>
          <w:sz w:val="32"/>
          <w:szCs w:val="32"/>
        </w:rPr>
      </w:pPr>
      <w:r>
        <w:rPr>
          <w:rFonts w:ascii="Calibri" w:hAnsi="Calibri" w:cs="Calibri"/>
          <w:color w:val="0C67D7"/>
          <w:kern w:val="1"/>
          <w:sz w:val="32"/>
          <w:szCs w:val="32"/>
        </w:rPr>
        <w:tab/>
      </w:r>
      <w:r>
        <w:rPr>
          <w:rFonts w:ascii="Calibri" w:hAnsi="Calibri" w:cs="Calibri"/>
          <w:color w:val="0C67D7"/>
          <w:kern w:val="1"/>
          <w:sz w:val="32"/>
          <w:szCs w:val="32"/>
        </w:rPr>
        <w:tab/>
      </w:r>
      <w:hyperlink r:id="rId16" w:history="1">
        <w:r>
          <w:rPr>
            <w:rFonts w:ascii="Calibri" w:hAnsi="Calibri" w:cs="Calibri"/>
            <w:color w:val="0C67D7"/>
            <w:sz w:val="32"/>
            <w:szCs w:val="32"/>
          </w:rPr>
          <w:t>OAuth</w:t>
        </w:r>
      </w:hyperlink>
    </w:p>
    <w:p w14:paraId="17101C18" w14:textId="77777777" w:rsidR="00D53D74" w:rsidRDefault="00D53D74" w:rsidP="00D53D74">
      <w:pPr>
        <w:widowControl w:val="0"/>
        <w:numPr>
          <w:ilvl w:val="0"/>
          <w:numId w:val="24"/>
        </w:numPr>
        <w:tabs>
          <w:tab w:val="left" w:pos="220"/>
          <w:tab w:val="left" w:pos="720"/>
        </w:tabs>
        <w:autoSpaceDE w:val="0"/>
        <w:autoSpaceDN w:val="0"/>
        <w:adjustRightInd w:val="0"/>
        <w:ind w:hanging="720"/>
        <w:rPr>
          <w:rFonts w:ascii="Calibri" w:hAnsi="Calibri" w:cs="Calibri"/>
          <w:color w:val="0E0E0E"/>
          <w:sz w:val="32"/>
          <w:szCs w:val="32"/>
        </w:rPr>
      </w:pPr>
      <w:r>
        <w:rPr>
          <w:rFonts w:ascii="Calibri" w:hAnsi="Calibri" w:cs="Calibri"/>
          <w:color w:val="0C67D7"/>
          <w:kern w:val="1"/>
          <w:sz w:val="32"/>
          <w:szCs w:val="32"/>
        </w:rPr>
        <w:tab/>
      </w:r>
      <w:r>
        <w:rPr>
          <w:rFonts w:ascii="Calibri" w:hAnsi="Calibri" w:cs="Calibri"/>
          <w:color w:val="0C67D7"/>
          <w:kern w:val="1"/>
          <w:sz w:val="32"/>
          <w:szCs w:val="32"/>
        </w:rPr>
        <w:tab/>
      </w:r>
      <w:hyperlink r:id="rId17" w:history="1">
        <w:r>
          <w:rPr>
            <w:rFonts w:ascii="Calibri" w:hAnsi="Calibri" w:cs="Calibri"/>
            <w:color w:val="0C67D7"/>
            <w:sz w:val="32"/>
            <w:szCs w:val="32"/>
          </w:rPr>
          <w:t>SAML</w:t>
        </w:r>
      </w:hyperlink>
    </w:p>
    <w:p w14:paraId="6012786B" w14:textId="77777777" w:rsidR="00D53D74" w:rsidRDefault="00D53D74" w:rsidP="00D53D74">
      <w:pPr>
        <w:widowControl w:val="0"/>
        <w:autoSpaceDE w:val="0"/>
        <w:autoSpaceDN w:val="0"/>
        <w:adjustRightInd w:val="0"/>
        <w:rPr>
          <w:rFonts w:ascii="Calibri" w:hAnsi="Calibri" w:cs="Calibri"/>
          <w:color w:val="0E0E0E"/>
          <w:sz w:val="32"/>
          <w:szCs w:val="32"/>
        </w:rPr>
      </w:pPr>
    </w:p>
    <w:p w14:paraId="3FA28773" w14:textId="77777777" w:rsidR="00D53D74" w:rsidRDefault="00D53D74" w:rsidP="00D53D74">
      <w:pPr>
        <w:widowControl w:val="0"/>
        <w:autoSpaceDE w:val="0"/>
        <w:autoSpaceDN w:val="0"/>
        <w:adjustRightInd w:val="0"/>
        <w:rPr>
          <w:rFonts w:ascii="Lucida Grande" w:hAnsi="Lucida Grande" w:cs="Lucida Grande"/>
          <w:b/>
          <w:bCs/>
          <w:color w:val="215534"/>
          <w:sz w:val="64"/>
          <w:szCs w:val="64"/>
        </w:rPr>
      </w:pPr>
      <w:r>
        <w:rPr>
          <w:rFonts w:ascii="Lucida Grande" w:hAnsi="Lucida Grande" w:cs="Lucida Grande"/>
          <w:b/>
          <w:bCs/>
          <w:color w:val="215534"/>
          <w:sz w:val="64"/>
          <w:szCs w:val="64"/>
        </w:rPr>
        <w:t>Delegated Authentication</w:t>
      </w:r>
    </w:p>
    <w:p w14:paraId="7DC3329E" w14:textId="593313CD" w:rsidR="00193D17" w:rsidRDefault="00D53D74" w:rsidP="00D53D74">
      <w:pPr>
        <w:rPr>
          <w:rFonts w:ascii="Calibri" w:hAnsi="Calibri" w:cs="Calibri"/>
          <w:color w:val="0E0E0E"/>
          <w:sz w:val="32"/>
          <w:szCs w:val="32"/>
        </w:rPr>
      </w:pPr>
      <w:r>
        <w:rPr>
          <w:rFonts w:ascii="Calibri" w:hAnsi="Calibri" w:cs="Calibri"/>
          <w:color w:val="0E0E0E"/>
          <w:sz w:val="32"/>
          <w:szCs w:val="32"/>
        </w:rPr>
        <w:t xml:space="preserve">Using the CAS protocol, the CAS server can also be configured to </w:t>
      </w:r>
      <w:hyperlink r:id="rId18" w:history="1">
        <w:r>
          <w:rPr>
            <w:rFonts w:ascii="Calibri" w:hAnsi="Calibri" w:cs="Calibri"/>
            <w:color w:val="0C67D7"/>
            <w:sz w:val="32"/>
            <w:szCs w:val="32"/>
          </w:rPr>
          <w:t>delegate the authentication</w:t>
        </w:r>
      </w:hyperlink>
      <w:r>
        <w:rPr>
          <w:rFonts w:ascii="Calibri" w:hAnsi="Calibri" w:cs="Calibri"/>
          <w:color w:val="0E0E0E"/>
          <w:sz w:val="32"/>
          <w:szCs w:val="32"/>
        </w:rPr>
        <w:t xml:space="preserve"> to another CAS server.</w:t>
      </w:r>
    </w:p>
    <w:p w14:paraId="34A675F0" w14:textId="77777777" w:rsidR="00D53D74" w:rsidRDefault="00D53D74" w:rsidP="00D53D74">
      <w:pPr>
        <w:rPr>
          <w:rFonts w:ascii="Calibri" w:hAnsi="Calibri" w:cs="Calibri"/>
          <w:color w:val="0E0E0E"/>
          <w:sz w:val="32"/>
          <w:szCs w:val="32"/>
        </w:rPr>
      </w:pPr>
    </w:p>
    <w:p w14:paraId="12453113" w14:textId="77777777" w:rsidR="00D53D74" w:rsidRDefault="00D53D74" w:rsidP="00D53D74">
      <w:pPr>
        <w:rPr>
          <w:rFonts w:ascii="Calibri" w:hAnsi="Calibri" w:cs="Calibri"/>
          <w:color w:val="0E0E0E"/>
          <w:sz w:val="32"/>
          <w:szCs w:val="32"/>
        </w:rPr>
      </w:pPr>
    </w:p>
    <w:p w14:paraId="03786419" w14:textId="77777777" w:rsidR="00D53D74" w:rsidRDefault="00D53D74" w:rsidP="00D53D74">
      <w:pPr>
        <w:rPr>
          <w:rFonts w:ascii="Calibri" w:hAnsi="Calibri" w:cs="Calibri"/>
          <w:color w:val="0E0E0E"/>
          <w:sz w:val="32"/>
          <w:szCs w:val="32"/>
        </w:rPr>
      </w:pPr>
      <w:bookmarkStart w:id="0" w:name="_GoBack"/>
      <w:bookmarkEnd w:id="0"/>
    </w:p>
    <w:p w14:paraId="71074D3A" w14:textId="38D493F6" w:rsidR="00D53D74" w:rsidRDefault="00D53D74" w:rsidP="00D53D74">
      <w:pPr>
        <w:rPr>
          <w:rFonts w:ascii="Calibri" w:hAnsi="Calibri" w:cs="Calibri"/>
          <w:color w:val="0E0E0E"/>
          <w:sz w:val="32"/>
          <w:szCs w:val="32"/>
        </w:rPr>
      </w:pPr>
      <w:r>
        <w:rPr>
          <w:rFonts w:ascii="Calibri" w:hAnsi="Calibri" w:cs="Calibri"/>
          <w:color w:val="0E0E0E"/>
          <w:sz w:val="32"/>
          <w:szCs w:val="32"/>
        </w:rPr>
        <w:t xml:space="preserve">Source: </w:t>
      </w:r>
      <w:hyperlink r:id="rId19" w:history="1">
        <w:r w:rsidRPr="00413FDE">
          <w:rPr>
            <w:rStyle w:val="Hyperlink"/>
            <w:rFonts w:ascii="Calibri" w:hAnsi="Calibri" w:cs="Calibri"/>
            <w:sz w:val="32"/>
            <w:szCs w:val="32"/>
          </w:rPr>
          <w:t>http://jasig.github.io/cas/development/protocol/CAS-Protocol.html</w:t>
        </w:r>
      </w:hyperlink>
    </w:p>
    <w:p w14:paraId="6D3A5012" w14:textId="77777777" w:rsidR="00D53D74" w:rsidRPr="00D53D74" w:rsidRDefault="00D53D74" w:rsidP="00D53D74"/>
    <w:sectPr w:rsidR="00D53D74" w:rsidRPr="00D53D74" w:rsidSect="00123FE5">
      <w:footerReference w:type="even" r:id="rId20"/>
      <w:footerReference w:type="default" r:id="rId2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402A97" w14:textId="77777777" w:rsidR="00A2021F" w:rsidRDefault="00A2021F" w:rsidP="00A2021F">
      <w:r>
        <w:separator/>
      </w:r>
    </w:p>
  </w:endnote>
  <w:endnote w:type="continuationSeparator" w:id="0">
    <w:p w14:paraId="509D80C6" w14:textId="77777777" w:rsidR="00A2021F" w:rsidRDefault="00A2021F" w:rsidP="00A20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E4E15D" w14:textId="696A1E6F" w:rsidR="00A2021F" w:rsidRDefault="00344A32">
    <w:pPr>
      <w:pStyle w:val="Footer"/>
    </w:pPr>
    <w:sdt>
      <w:sdtPr>
        <w:id w:val="969400743"/>
        <w:placeholder>
          <w:docPart w:val="19EC7A47CE5E954E9F3026DEF1E93A1A"/>
        </w:placeholder>
        <w:temporary/>
        <w:showingPlcHdr/>
      </w:sdtPr>
      <w:sdtEndPr/>
      <w:sdtContent>
        <w:r w:rsidR="00A2021F">
          <w:t>[Type text]</w:t>
        </w:r>
      </w:sdtContent>
    </w:sdt>
    <w:r w:rsidR="00A2021F">
      <w:ptab w:relativeTo="margin" w:alignment="center" w:leader="none"/>
    </w:r>
    <w:sdt>
      <w:sdtPr>
        <w:id w:val="969400748"/>
        <w:placeholder>
          <w:docPart w:val="02E6049AFFD53E428F81CBF87181B070"/>
        </w:placeholder>
        <w:temporary/>
        <w:showingPlcHdr/>
      </w:sdtPr>
      <w:sdtEndPr/>
      <w:sdtContent>
        <w:r w:rsidR="00A2021F">
          <w:t>[Type text]</w:t>
        </w:r>
      </w:sdtContent>
    </w:sdt>
    <w:r w:rsidR="00A2021F">
      <w:ptab w:relativeTo="margin" w:alignment="right" w:leader="none"/>
    </w:r>
    <w:sdt>
      <w:sdtPr>
        <w:id w:val="969400753"/>
        <w:placeholder>
          <w:docPart w:val="1D7E46B9696D1B4EA718E5E9FEE90B7F"/>
        </w:placeholder>
        <w:temporary/>
        <w:showingPlcHdr/>
      </w:sdtPr>
      <w:sdtEndPr/>
      <w:sdtContent>
        <w:r w:rsidR="00A2021F">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6198F3" w14:textId="20463999" w:rsidR="00A2021F" w:rsidRDefault="00A2021F">
    <w:pPr>
      <w:pStyle w:val="Footer"/>
    </w:pPr>
    <w:r>
      <w:ptab w:relativeTo="margin" w:alignment="center" w:leader="none"/>
    </w:r>
    <w:r>
      <w:ptab w:relativeTo="margin" w:alignment="right" w:leader="none"/>
    </w: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344A32">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344A32">
      <w:rPr>
        <w:rFonts w:ascii="Times New Roman" w:hAnsi="Times New Roman" w:cs="Times New Roman"/>
        <w:noProof/>
      </w:rPr>
      <w:t>2</w:t>
    </w:r>
    <w:r>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EA29BC" w14:textId="77777777" w:rsidR="00A2021F" w:rsidRDefault="00A2021F" w:rsidP="00A2021F">
      <w:r>
        <w:separator/>
      </w:r>
    </w:p>
  </w:footnote>
  <w:footnote w:type="continuationSeparator" w:id="0">
    <w:p w14:paraId="52F81EF2" w14:textId="77777777" w:rsidR="00A2021F" w:rsidRDefault="00A2021F" w:rsidP="00A2021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7A7D68"/>
    <w:multiLevelType w:val="multilevel"/>
    <w:tmpl w:val="B338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051408F3"/>
    <w:multiLevelType w:val="multilevel"/>
    <w:tmpl w:val="27A4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085B3810"/>
    <w:multiLevelType w:val="multilevel"/>
    <w:tmpl w:val="FF1A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0DFD5FBB"/>
    <w:multiLevelType w:val="multilevel"/>
    <w:tmpl w:val="C1F0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1469329D"/>
    <w:multiLevelType w:val="multilevel"/>
    <w:tmpl w:val="EDEA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14F40829"/>
    <w:multiLevelType w:val="multilevel"/>
    <w:tmpl w:val="6868EE2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3">
    <w:nsid w:val="1C3D0715"/>
    <w:multiLevelType w:val="multilevel"/>
    <w:tmpl w:val="BF1A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1ED413C"/>
    <w:multiLevelType w:val="multilevel"/>
    <w:tmpl w:val="BD6E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8E10196"/>
    <w:multiLevelType w:val="multilevel"/>
    <w:tmpl w:val="0BE8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3D327464"/>
    <w:multiLevelType w:val="multilevel"/>
    <w:tmpl w:val="CCD4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0036F60"/>
    <w:multiLevelType w:val="hybridMultilevel"/>
    <w:tmpl w:val="21DA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3F30C35"/>
    <w:multiLevelType w:val="multilevel"/>
    <w:tmpl w:val="003E9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D0611A1"/>
    <w:multiLevelType w:val="multilevel"/>
    <w:tmpl w:val="1BC8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542E3DE6"/>
    <w:multiLevelType w:val="multilevel"/>
    <w:tmpl w:val="9D60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59513098"/>
    <w:multiLevelType w:val="multilevel"/>
    <w:tmpl w:val="F5EE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E012819"/>
    <w:multiLevelType w:val="multilevel"/>
    <w:tmpl w:val="E022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44F064A"/>
    <w:multiLevelType w:val="multilevel"/>
    <w:tmpl w:val="D4A0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FA1375A"/>
    <w:multiLevelType w:val="multilevel"/>
    <w:tmpl w:val="9114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6FB8278B"/>
    <w:multiLevelType w:val="multilevel"/>
    <w:tmpl w:val="4D7E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20E486D"/>
    <w:multiLevelType w:val="multilevel"/>
    <w:tmpl w:val="A49C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89C52EC"/>
    <w:multiLevelType w:val="multilevel"/>
    <w:tmpl w:val="C5AA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6"/>
  </w:num>
  <w:num w:numId="2">
    <w:abstractNumId w:val="32"/>
  </w:num>
  <w:num w:numId="3">
    <w:abstractNumId w:val="39"/>
  </w:num>
  <w:num w:numId="4">
    <w:abstractNumId w:val="28"/>
  </w:num>
  <w:num w:numId="5">
    <w:abstractNumId w:val="46"/>
  </w:num>
  <w:num w:numId="6">
    <w:abstractNumId w:val="35"/>
  </w:num>
  <w:num w:numId="7">
    <w:abstractNumId w:val="29"/>
  </w:num>
  <w:num w:numId="8">
    <w:abstractNumId w:val="33"/>
  </w:num>
  <w:num w:numId="9">
    <w:abstractNumId w:val="45"/>
  </w:num>
  <w:num w:numId="10">
    <w:abstractNumId w:val="43"/>
  </w:num>
  <w:num w:numId="11">
    <w:abstractNumId w:val="38"/>
  </w:num>
  <w:num w:numId="12">
    <w:abstractNumId w:val="41"/>
  </w:num>
  <w:num w:numId="13">
    <w:abstractNumId w:val="31"/>
  </w:num>
  <w:num w:numId="14">
    <w:abstractNumId w:val="30"/>
  </w:num>
  <w:num w:numId="15">
    <w:abstractNumId w:val="27"/>
  </w:num>
  <w:num w:numId="16">
    <w:abstractNumId w:val="40"/>
  </w:num>
  <w:num w:numId="17">
    <w:abstractNumId w:val="42"/>
  </w:num>
  <w:num w:numId="18">
    <w:abstractNumId w:val="44"/>
  </w:num>
  <w:num w:numId="19">
    <w:abstractNumId w:val="34"/>
  </w:num>
  <w:num w:numId="20">
    <w:abstractNumId w:val="47"/>
  </w:num>
  <w:num w:numId="21">
    <w:abstractNumId w:val="37"/>
  </w:num>
  <w:num w:numId="22">
    <w:abstractNumId w:val="0"/>
  </w:num>
  <w:num w:numId="23">
    <w:abstractNumId w:val="1"/>
  </w:num>
  <w:num w:numId="24">
    <w:abstractNumId w:val="2"/>
  </w:num>
  <w:num w:numId="25">
    <w:abstractNumId w:val="3"/>
  </w:num>
  <w:num w:numId="26">
    <w:abstractNumId w:val="4"/>
  </w:num>
  <w:num w:numId="27">
    <w:abstractNumId w:val="5"/>
  </w:num>
  <w:num w:numId="28">
    <w:abstractNumId w:val="6"/>
  </w:num>
  <w:num w:numId="29">
    <w:abstractNumId w:val="7"/>
  </w:num>
  <w:num w:numId="30">
    <w:abstractNumId w:val="8"/>
  </w:num>
  <w:num w:numId="31">
    <w:abstractNumId w:val="9"/>
  </w:num>
  <w:num w:numId="32">
    <w:abstractNumId w:val="10"/>
  </w:num>
  <w:num w:numId="33">
    <w:abstractNumId w:val="11"/>
  </w:num>
  <w:num w:numId="34">
    <w:abstractNumId w:val="12"/>
  </w:num>
  <w:num w:numId="35">
    <w:abstractNumId w:val="13"/>
  </w:num>
  <w:num w:numId="36">
    <w:abstractNumId w:val="14"/>
  </w:num>
  <w:num w:numId="37">
    <w:abstractNumId w:val="15"/>
  </w:num>
  <w:num w:numId="38">
    <w:abstractNumId w:val="16"/>
  </w:num>
  <w:num w:numId="39">
    <w:abstractNumId w:val="17"/>
  </w:num>
  <w:num w:numId="40">
    <w:abstractNumId w:val="18"/>
  </w:num>
  <w:num w:numId="41">
    <w:abstractNumId w:val="19"/>
  </w:num>
  <w:num w:numId="42">
    <w:abstractNumId w:val="20"/>
  </w:num>
  <w:num w:numId="43">
    <w:abstractNumId w:val="21"/>
  </w:num>
  <w:num w:numId="44">
    <w:abstractNumId w:val="22"/>
  </w:num>
  <w:num w:numId="45">
    <w:abstractNumId w:val="23"/>
  </w:num>
  <w:num w:numId="46">
    <w:abstractNumId w:val="24"/>
  </w:num>
  <w:num w:numId="47">
    <w:abstractNumId w:val="25"/>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D17"/>
    <w:rsid w:val="0003028A"/>
    <w:rsid w:val="00123FE5"/>
    <w:rsid w:val="00193D17"/>
    <w:rsid w:val="001A2452"/>
    <w:rsid w:val="00344A32"/>
    <w:rsid w:val="0042700A"/>
    <w:rsid w:val="005279F5"/>
    <w:rsid w:val="00614E99"/>
    <w:rsid w:val="00893A26"/>
    <w:rsid w:val="00A2021F"/>
    <w:rsid w:val="00A56D1D"/>
    <w:rsid w:val="00B427C7"/>
    <w:rsid w:val="00D53D74"/>
    <w:rsid w:val="00E905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EC39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3D17"/>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93D17"/>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193D1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D17"/>
    <w:rPr>
      <w:rFonts w:ascii="Times" w:hAnsi="Times"/>
      <w:b/>
      <w:bCs/>
      <w:kern w:val="36"/>
      <w:sz w:val="48"/>
      <w:szCs w:val="48"/>
    </w:rPr>
  </w:style>
  <w:style w:type="character" w:customStyle="1" w:styleId="Heading2Char">
    <w:name w:val="Heading 2 Char"/>
    <w:basedOn w:val="DefaultParagraphFont"/>
    <w:link w:val="Heading2"/>
    <w:uiPriority w:val="9"/>
    <w:rsid w:val="00193D17"/>
    <w:rPr>
      <w:rFonts w:ascii="Times" w:hAnsi="Times"/>
      <w:b/>
      <w:bCs/>
      <w:sz w:val="36"/>
      <w:szCs w:val="36"/>
    </w:rPr>
  </w:style>
  <w:style w:type="character" w:customStyle="1" w:styleId="Heading3Char">
    <w:name w:val="Heading 3 Char"/>
    <w:basedOn w:val="DefaultParagraphFont"/>
    <w:link w:val="Heading3"/>
    <w:uiPriority w:val="9"/>
    <w:rsid w:val="00193D17"/>
    <w:rPr>
      <w:rFonts w:ascii="Times" w:hAnsi="Times"/>
      <w:b/>
      <w:bCs/>
      <w:sz w:val="27"/>
      <w:szCs w:val="27"/>
    </w:rPr>
  </w:style>
  <w:style w:type="paragraph" w:styleId="NormalWeb">
    <w:name w:val="Normal (Web)"/>
    <w:basedOn w:val="Normal"/>
    <w:uiPriority w:val="99"/>
    <w:semiHidden/>
    <w:unhideWhenUsed/>
    <w:rsid w:val="00193D1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93D17"/>
  </w:style>
  <w:style w:type="character" w:styleId="Hyperlink">
    <w:name w:val="Hyperlink"/>
    <w:basedOn w:val="DefaultParagraphFont"/>
    <w:uiPriority w:val="99"/>
    <w:unhideWhenUsed/>
    <w:rsid w:val="00193D17"/>
    <w:rPr>
      <w:color w:val="0000FF"/>
      <w:u w:val="single"/>
    </w:rPr>
  </w:style>
  <w:style w:type="paragraph" w:styleId="HTMLPreformatted">
    <w:name w:val="HTML Preformatted"/>
    <w:basedOn w:val="Normal"/>
    <w:link w:val="HTMLPreformattedChar"/>
    <w:uiPriority w:val="99"/>
    <w:semiHidden/>
    <w:unhideWhenUsed/>
    <w:rsid w:val="0019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93D17"/>
    <w:rPr>
      <w:rFonts w:ascii="Courier" w:hAnsi="Courier" w:cs="Courier"/>
      <w:sz w:val="20"/>
      <w:szCs w:val="20"/>
    </w:rPr>
  </w:style>
  <w:style w:type="paragraph" w:styleId="ListParagraph">
    <w:name w:val="List Paragraph"/>
    <w:basedOn w:val="Normal"/>
    <w:uiPriority w:val="34"/>
    <w:qFormat/>
    <w:rsid w:val="00193D17"/>
    <w:pPr>
      <w:ind w:left="720"/>
      <w:contextualSpacing/>
    </w:pPr>
  </w:style>
  <w:style w:type="paragraph" w:styleId="Header">
    <w:name w:val="header"/>
    <w:basedOn w:val="Normal"/>
    <w:link w:val="HeaderChar"/>
    <w:uiPriority w:val="99"/>
    <w:unhideWhenUsed/>
    <w:rsid w:val="00A2021F"/>
    <w:pPr>
      <w:tabs>
        <w:tab w:val="center" w:pos="4320"/>
        <w:tab w:val="right" w:pos="8640"/>
      </w:tabs>
    </w:pPr>
  </w:style>
  <w:style w:type="character" w:customStyle="1" w:styleId="HeaderChar">
    <w:name w:val="Header Char"/>
    <w:basedOn w:val="DefaultParagraphFont"/>
    <w:link w:val="Header"/>
    <w:uiPriority w:val="99"/>
    <w:rsid w:val="00A2021F"/>
  </w:style>
  <w:style w:type="paragraph" w:styleId="Footer">
    <w:name w:val="footer"/>
    <w:basedOn w:val="Normal"/>
    <w:link w:val="FooterChar"/>
    <w:uiPriority w:val="99"/>
    <w:unhideWhenUsed/>
    <w:rsid w:val="00A2021F"/>
    <w:pPr>
      <w:tabs>
        <w:tab w:val="center" w:pos="4320"/>
        <w:tab w:val="right" w:pos="8640"/>
      </w:tabs>
    </w:pPr>
  </w:style>
  <w:style w:type="character" w:customStyle="1" w:styleId="FooterChar">
    <w:name w:val="Footer Char"/>
    <w:basedOn w:val="DefaultParagraphFont"/>
    <w:link w:val="Footer"/>
    <w:uiPriority w:val="99"/>
    <w:rsid w:val="00A2021F"/>
  </w:style>
  <w:style w:type="paragraph" w:styleId="BalloonText">
    <w:name w:val="Balloon Text"/>
    <w:basedOn w:val="Normal"/>
    <w:link w:val="BalloonTextChar"/>
    <w:uiPriority w:val="99"/>
    <w:semiHidden/>
    <w:unhideWhenUsed/>
    <w:rsid w:val="00A56D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6D1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3D17"/>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93D17"/>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193D1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D17"/>
    <w:rPr>
      <w:rFonts w:ascii="Times" w:hAnsi="Times"/>
      <w:b/>
      <w:bCs/>
      <w:kern w:val="36"/>
      <w:sz w:val="48"/>
      <w:szCs w:val="48"/>
    </w:rPr>
  </w:style>
  <w:style w:type="character" w:customStyle="1" w:styleId="Heading2Char">
    <w:name w:val="Heading 2 Char"/>
    <w:basedOn w:val="DefaultParagraphFont"/>
    <w:link w:val="Heading2"/>
    <w:uiPriority w:val="9"/>
    <w:rsid w:val="00193D17"/>
    <w:rPr>
      <w:rFonts w:ascii="Times" w:hAnsi="Times"/>
      <w:b/>
      <w:bCs/>
      <w:sz w:val="36"/>
      <w:szCs w:val="36"/>
    </w:rPr>
  </w:style>
  <w:style w:type="character" w:customStyle="1" w:styleId="Heading3Char">
    <w:name w:val="Heading 3 Char"/>
    <w:basedOn w:val="DefaultParagraphFont"/>
    <w:link w:val="Heading3"/>
    <w:uiPriority w:val="9"/>
    <w:rsid w:val="00193D17"/>
    <w:rPr>
      <w:rFonts w:ascii="Times" w:hAnsi="Times"/>
      <w:b/>
      <w:bCs/>
      <w:sz w:val="27"/>
      <w:szCs w:val="27"/>
    </w:rPr>
  </w:style>
  <w:style w:type="paragraph" w:styleId="NormalWeb">
    <w:name w:val="Normal (Web)"/>
    <w:basedOn w:val="Normal"/>
    <w:uiPriority w:val="99"/>
    <w:semiHidden/>
    <w:unhideWhenUsed/>
    <w:rsid w:val="00193D1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93D17"/>
  </w:style>
  <w:style w:type="character" w:styleId="Hyperlink">
    <w:name w:val="Hyperlink"/>
    <w:basedOn w:val="DefaultParagraphFont"/>
    <w:uiPriority w:val="99"/>
    <w:unhideWhenUsed/>
    <w:rsid w:val="00193D17"/>
    <w:rPr>
      <w:color w:val="0000FF"/>
      <w:u w:val="single"/>
    </w:rPr>
  </w:style>
  <w:style w:type="paragraph" w:styleId="HTMLPreformatted">
    <w:name w:val="HTML Preformatted"/>
    <w:basedOn w:val="Normal"/>
    <w:link w:val="HTMLPreformattedChar"/>
    <w:uiPriority w:val="99"/>
    <w:semiHidden/>
    <w:unhideWhenUsed/>
    <w:rsid w:val="0019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93D17"/>
    <w:rPr>
      <w:rFonts w:ascii="Courier" w:hAnsi="Courier" w:cs="Courier"/>
      <w:sz w:val="20"/>
      <w:szCs w:val="20"/>
    </w:rPr>
  </w:style>
  <w:style w:type="paragraph" w:styleId="ListParagraph">
    <w:name w:val="List Paragraph"/>
    <w:basedOn w:val="Normal"/>
    <w:uiPriority w:val="34"/>
    <w:qFormat/>
    <w:rsid w:val="00193D17"/>
    <w:pPr>
      <w:ind w:left="720"/>
      <w:contextualSpacing/>
    </w:pPr>
  </w:style>
  <w:style w:type="paragraph" w:styleId="Header">
    <w:name w:val="header"/>
    <w:basedOn w:val="Normal"/>
    <w:link w:val="HeaderChar"/>
    <w:uiPriority w:val="99"/>
    <w:unhideWhenUsed/>
    <w:rsid w:val="00A2021F"/>
    <w:pPr>
      <w:tabs>
        <w:tab w:val="center" w:pos="4320"/>
        <w:tab w:val="right" w:pos="8640"/>
      </w:tabs>
    </w:pPr>
  </w:style>
  <w:style w:type="character" w:customStyle="1" w:styleId="HeaderChar">
    <w:name w:val="Header Char"/>
    <w:basedOn w:val="DefaultParagraphFont"/>
    <w:link w:val="Header"/>
    <w:uiPriority w:val="99"/>
    <w:rsid w:val="00A2021F"/>
  </w:style>
  <w:style w:type="paragraph" w:styleId="Footer">
    <w:name w:val="footer"/>
    <w:basedOn w:val="Normal"/>
    <w:link w:val="FooterChar"/>
    <w:uiPriority w:val="99"/>
    <w:unhideWhenUsed/>
    <w:rsid w:val="00A2021F"/>
    <w:pPr>
      <w:tabs>
        <w:tab w:val="center" w:pos="4320"/>
        <w:tab w:val="right" w:pos="8640"/>
      </w:tabs>
    </w:pPr>
  </w:style>
  <w:style w:type="character" w:customStyle="1" w:styleId="FooterChar">
    <w:name w:val="Footer Char"/>
    <w:basedOn w:val="DefaultParagraphFont"/>
    <w:link w:val="Footer"/>
    <w:uiPriority w:val="99"/>
    <w:rsid w:val="00A2021F"/>
  </w:style>
  <w:style w:type="paragraph" w:styleId="BalloonText">
    <w:name w:val="Balloon Text"/>
    <w:basedOn w:val="Normal"/>
    <w:link w:val="BalloonTextChar"/>
    <w:uiPriority w:val="99"/>
    <w:semiHidden/>
    <w:unhideWhenUsed/>
    <w:rsid w:val="00A56D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6D1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522160">
      <w:bodyDiv w:val="1"/>
      <w:marLeft w:val="0"/>
      <w:marRight w:val="0"/>
      <w:marTop w:val="0"/>
      <w:marBottom w:val="0"/>
      <w:divBdr>
        <w:top w:val="none" w:sz="0" w:space="0" w:color="auto"/>
        <w:left w:val="none" w:sz="0" w:space="0" w:color="auto"/>
        <w:bottom w:val="none" w:sz="0" w:space="0" w:color="auto"/>
        <w:right w:val="none" w:sz="0" w:space="0" w:color="auto"/>
      </w:divBdr>
      <w:divsChild>
        <w:div w:id="534272417">
          <w:marLeft w:val="0"/>
          <w:marRight w:val="0"/>
          <w:marTop w:val="0"/>
          <w:marBottom w:val="0"/>
          <w:divBdr>
            <w:top w:val="none" w:sz="0" w:space="0" w:color="auto"/>
            <w:left w:val="none" w:sz="0" w:space="0" w:color="auto"/>
            <w:bottom w:val="none" w:sz="0" w:space="0" w:color="auto"/>
            <w:right w:val="none" w:sz="0" w:space="0" w:color="auto"/>
          </w:divBdr>
          <w:divsChild>
            <w:div w:id="1329747875">
              <w:marLeft w:val="0"/>
              <w:marRight w:val="0"/>
              <w:marTop w:val="0"/>
              <w:marBottom w:val="0"/>
              <w:divBdr>
                <w:top w:val="none" w:sz="0" w:space="0" w:color="auto"/>
                <w:left w:val="none" w:sz="0" w:space="0" w:color="auto"/>
                <w:bottom w:val="none" w:sz="0" w:space="0" w:color="auto"/>
                <w:right w:val="none" w:sz="0" w:space="0" w:color="auto"/>
              </w:divBdr>
              <w:divsChild>
                <w:div w:id="1230457183">
                  <w:marLeft w:val="0"/>
                  <w:marRight w:val="0"/>
                  <w:marTop w:val="0"/>
                  <w:marBottom w:val="0"/>
                  <w:divBdr>
                    <w:top w:val="none" w:sz="0" w:space="0" w:color="auto"/>
                    <w:left w:val="none" w:sz="0" w:space="0" w:color="auto"/>
                    <w:bottom w:val="none" w:sz="0" w:space="0" w:color="auto"/>
                    <w:right w:val="none" w:sz="0" w:space="0" w:color="auto"/>
                  </w:divBdr>
                  <w:divsChild>
                    <w:div w:id="2092196539">
                      <w:marLeft w:val="0"/>
                      <w:marRight w:val="0"/>
                      <w:marTop w:val="0"/>
                      <w:marBottom w:val="0"/>
                      <w:divBdr>
                        <w:top w:val="none" w:sz="0" w:space="0" w:color="auto"/>
                        <w:left w:val="none" w:sz="0" w:space="0" w:color="auto"/>
                        <w:bottom w:val="none" w:sz="0" w:space="0" w:color="auto"/>
                        <w:right w:val="none" w:sz="0" w:space="0" w:color="auto"/>
                      </w:divBdr>
                      <w:divsChild>
                        <w:div w:id="1511797313">
                          <w:marLeft w:val="0"/>
                          <w:marRight w:val="0"/>
                          <w:marTop w:val="0"/>
                          <w:marBottom w:val="0"/>
                          <w:divBdr>
                            <w:top w:val="none" w:sz="0" w:space="0" w:color="auto"/>
                            <w:left w:val="none" w:sz="0" w:space="0" w:color="auto"/>
                            <w:bottom w:val="none" w:sz="0" w:space="0" w:color="auto"/>
                            <w:right w:val="none" w:sz="0" w:space="0" w:color="auto"/>
                          </w:divBdr>
                          <w:divsChild>
                            <w:div w:id="330180309">
                              <w:marLeft w:val="0"/>
                              <w:marRight w:val="0"/>
                              <w:marTop w:val="0"/>
                              <w:marBottom w:val="0"/>
                              <w:divBdr>
                                <w:top w:val="none" w:sz="0" w:space="0" w:color="auto"/>
                                <w:left w:val="none" w:sz="0" w:space="0" w:color="auto"/>
                                <w:bottom w:val="none" w:sz="0" w:space="0" w:color="auto"/>
                                <w:right w:val="none" w:sz="0" w:space="0" w:color="auto"/>
                              </w:divBdr>
                              <w:divsChild>
                                <w:div w:id="18950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jasig.github.io/cas/development/protocol/CAS-Protocol-Specification.html"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hyperlink" Target="http://jasig.github.io/cas/development/installation/Configuring-Authentication-Components.html" TargetMode="External"/><Relationship Id="rId11" Type="http://schemas.openxmlformats.org/officeDocument/2006/relationships/hyperlink" Target="http://jasig.github.io/cas/development/integration/CAS-Clients.html" TargetMode="External"/><Relationship Id="rId12" Type="http://schemas.openxmlformats.org/officeDocument/2006/relationships/hyperlink" Target="https://github.com/Jasig/cas/blob/master/cas-server-protocol/3.0/cas_protocol_3_0.md" TargetMode="External"/><Relationship Id="rId13" Type="http://schemas.openxmlformats.org/officeDocument/2006/relationships/image" Target="media/image1.png"/><Relationship Id="rId14" Type="http://schemas.openxmlformats.org/officeDocument/2006/relationships/image" Target="media/image2.jpeg"/><Relationship Id="rId15" Type="http://schemas.openxmlformats.org/officeDocument/2006/relationships/hyperlink" Target="http://jasig.github.io/cas/development/protocol/OpenID-Protocol.html" TargetMode="External"/><Relationship Id="rId16" Type="http://schemas.openxmlformats.org/officeDocument/2006/relationships/hyperlink" Target="http://jasig.github.io/cas/development/protocol/OAuth-Protocol.html" TargetMode="External"/><Relationship Id="rId17" Type="http://schemas.openxmlformats.org/officeDocument/2006/relationships/hyperlink" Target="http://jasig.github.io/cas/development/protocol/SAML-Protocol.html" TargetMode="External"/><Relationship Id="rId18" Type="http://schemas.openxmlformats.org/officeDocument/2006/relationships/hyperlink" Target="http://jasig.github.io/cas/development/integration/Delegate-Authentication.html" TargetMode="External"/><Relationship Id="rId19" Type="http://schemas.openxmlformats.org/officeDocument/2006/relationships/hyperlink" Target="http://jasig.github.io/cas/development/protocol/CAS-Protocol.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9EC7A47CE5E954E9F3026DEF1E93A1A"/>
        <w:category>
          <w:name w:val="General"/>
          <w:gallery w:val="placeholder"/>
        </w:category>
        <w:types>
          <w:type w:val="bbPlcHdr"/>
        </w:types>
        <w:behaviors>
          <w:behavior w:val="content"/>
        </w:behaviors>
        <w:guid w:val="{DDCE99D4-3D21-1346-BB3B-9F33062F8EF4}"/>
      </w:docPartPr>
      <w:docPartBody>
        <w:p w14:paraId="6E5045C7" w14:textId="186FD88C" w:rsidR="00405C87" w:rsidRDefault="002F51FA" w:rsidP="002F51FA">
          <w:pPr>
            <w:pStyle w:val="19EC7A47CE5E954E9F3026DEF1E93A1A"/>
          </w:pPr>
          <w:r>
            <w:t>[Type text]</w:t>
          </w:r>
        </w:p>
      </w:docPartBody>
    </w:docPart>
    <w:docPart>
      <w:docPartPr>
        <w:name w:val="02E6049AFFD53E428F81CBF87181B070"/>
        <w:category>
          <w:name w:val="General"/>
          <w:gallery w:val="placeholder"/>
        </w:category>
        <w:types>
          <w:type w:val="bbPlcHdr"/>
        </w:types>
        <w:behaviors>
          <w:behavior w:val="content"/>
        </w:behaviors>
        <w:guid w:val="{914CE5B0-02D4-8D41-B0CA-55615EA9B484}"/>
      </w:docPartPr>
      <w:docPartBody>
        <w:p w14:paraId="628620D4" w14:textId="6928160F" w:rsidR="00405C87" w:rsidRDefault="002F51FA" w:rsidP="002F51FA">
          <w:pPr>
            <w:pStyle w:val="02E6049AFFD53E428F81CBF87181B070"/>
          </w:pPr>
          <w:r>
            <w:t>[Type text]</w:t>
          </w:r>
        </w:p>
      </w:docPartBody>
    </w:docPart>
    <w:docPart>
      <w:docPartPr>
        <w:name w:val="1D7E46B9696D1B4EA718E5E9FEE90B7F"/>
        <w:category>
          <w:name w:val="General"/>
          <w:gallery w:val="placeholder"/>
        </w:category>
        <w:types>
          <w:type w:val="bbPlcHdr"/>
        </w:types>
        <w:behaviors>
          <w:behavior w:val="content"/>
        </w:behaviors>
        <w:guid w:val="{3B398950-F3B7-224A-B9D8-180CF78922AF}"/>
      </w:docPartPr>
      <w:docPartBody>
        <w:p w14:paraId="41C3529F" w14:textId="4EEF99B8" w:rsidR="00405C87" w:rsidRDefault="002F51FA" w:rsidP="002F51FA">
          <w:pPr>
            <w:pStyle w:val="1D7E46B9696D1B4EA718E5E9FEE90B7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1FA"/>
    <w:rsid w:val="002F51FA"/>
    <w:rsid w:val="00405C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EC7A47CE5E954E9F3026DEF1E93A1A">
    <w:name w:val="19EC7A47CE5E954E9F3026DEF1E93A1A"/>
    <w:rsid w:val="002F51FA"/>
  </w:style>
  <w:style w:type="paragraph" w:customStyle="1" w:styleId="02E6049AFFD53E428F81CBF87181B070">
    <w:name w:val="02E6049AFFD53E428F81CBF87181B070"/>
    <w:rsid w:val="002F51FA"/>
  </w:style>
  <w:style w:type="paragraph" w:customStyle="1" w:styleId="1D7E46B9696D1B4EA718E5E9FEE90B7F">
    <w:name w:val="1D7E46B9696D1B4EA718E5E9FEE90B7F"/>
    <w:rsid w:val="002F51FA"/>
  </w:style>
  <w:style w:type="paragraph" w:customStyle="1" w:styleId="3782E222BDC9A1408B8B4F626CD55F6B">
    <w:name w:val="3782E222BDC9A1408B8B4F626CD55F6B"/>
    <w:rsid w:val="002F51FA"/>
  </w:style>
  <w:style w:type="paragraph" w:customStyle="1" w:styleId="AE9764C464D0D44BB31CD37D390E13F7">
    <w:name w:val="AE9764C464D0D44BB31CD37D390E13F7"/>
    <w:rsid w:val="002F51FA"/>
  </w:style>
  <w:style w:type="paragraph" w:customStyle="1" w:styleId="3C8B0739814C54448598F248F450508E">
    <w:name w:val="3C8B0739814C54448598F248F450508E"/>
    <w:rsid w:val="002F51F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EC7A47CE5E954E9F3026DEF1E93A1A">
    <w:name w:val="19EC7A47CE5E954E9F3026DEF1E93A1A"/>
    <w:rsid w:val="002F51FA"/>
  </w:style>
  <w:style w:type="paragraph" w:customStyle="1" w:styleId="02E6049AFFD53E428F81CBF87181B070">
    <w:name w:val="02E6049AFFD53E428F81CBF87181B070"/>
    <w:rsid w:val="002F51FA"/>
  </w:style>
  <w:style w:type="paragraph" w:customStyle="1" w:styleId="1D7E46B9696D1B4EA718E5E9FEE90B7F">
    <w:name w:val="1D7E46B9696D1B4EA718E5E9FEE90B7F"/>
    <w:rsid w:val="002F51FA"/>
  </w:style>
  <w:style w:type="paragraph" w:customStyle="1" w:styleId="3782E222BDC9A1408B8B4F626CD55F6B">
    <w:name w:val="3782E222BDC9A1408B8B4F626CD55F6B"/>
    <w:rsid w:val="002F51FA"/>
  </w:style>
  <w:style w:type="paragraph" w:customStyle="1" w:styleId="AE9764C464D0D44BB31CD37D390E13F7">
    <w:name w:val="AE9764C464D0D44BB31CD37D390E13F7"/>
    <w:rsid w:val="002F51FA"/>
  </w:style>
  <w:style w:type="paragraph" w:customStyle="1" w:styleId="3C8B0739814C54448598F248F450508E">
    <w:name w:val="3C8B0739814C54448598F248F450508E"/>
    <w:rsid w:val="002F51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4CC11-CB20-BB4E-9D4D-B55314AA2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411</Words>
  <Characters>2349</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56</vt:i4>
      </vt:variant>
    </vt:vector>
  </HeadingPairs>
  <TitlesOfParts>
    <vt:vector size="57" baseType="lpstr">
      <vt:lpstr/>
      <vt:lpstr>CAS Protocol</vt:lpstr>
      <vt:lpstr>    1. Introduction</vt:lpstr>
      <vt:lpstr>        1.1. Conventions &amp; Definitions</vt:lpstr>
      <vt:lpstr>    2. CAS URIs</vt:lpstr>
      <vt:lpstr>        2.1. /login as credential requestor</vt:lpstr>
      <vt:lpstr>        2.1.1. parameters</vt:lpstr>
      <vt:lpstr>        2.1.2. URL examples of /login</vt:lpstr>
      <vt:lpstr>        2.1.3. response for username/password authentication</vt:lpstr>
      <vt:lpstr>        2.1.4. response for trust authentication</vt:lpstr>
      <vt:lpstr>        2.1.5. response for single sign-on authentication</vt:lpstr>
      <vt:lpstr>        2.2. /login as credential acceptor</vt:lpstr>
      <vt:lpstr>        2.2.1. parameters common to all types of authentication</vt:lpstr>
      <vt:lpstr>        2.2.2. parameters for username/password authentication</vt:lpstr>
      <vt:lpstr>        2.2.3. parameters for trust authentication</vt:lpstr>
      <vt:lpstr>        2.2.4. response</vt:lpstr>
      <vt:lpstr>        2.3. /logout</vt:lpstr>
      <vt:lpstr>        2.3.1. parameters</vt:lpstr>
      <vt:lpstr>        2.3.2. response</vt:lpstr>
      <vt:lpstr>        2.4. /validate [CAS 1.0]</vt:lpstr>
      <vt:lpstr>        2.4.1. parameters</vt:lpstr>
      <vt:lpstr>        2.4.2. response</vt:lpstr>
      <vt:lpstr>        2.4.3. URL examples of /validate</vt:lpstr>
      <vt:lpstr>        2.5. /serviceValidate [CAS 2.0]</vt:lpstr>
      <vt:lpstr>        2.5.1. parameters</vt:lpstr>
      <vt:lpstr>        2.5.2. response</vt:lpstr>
      <vt:lpstr>        2.5.3. error codes</vt:lpstr>
      <vt:lpstr>        2.5.4. proxy callback</vt:lpstr>
      <vt:lpstr>        2.5.5. URL examples of /serviceValidate</vt:lpstr>
      <vt:lpstr>        2.6. /proxyValidate [CAS 2.0]</vt:lpstr>
      <vt:lpstr>        2.6.1. parameters</vt:lpstr>
      <vt:lpstr>        2.6.2. response</vt:lpstr>
      <vt:lpstr>        2.6.3 URL examples of /proxyValidate</vt:lpstr>
      <vt:lpstr>        2.7. /proxy [CAS 2.0]</vt:lpstr>
      <vt:lpstr>        2.7.1. parameters</vt:lpstr>
      <vt:lpstr>        2.7.2. response</vt:lpstr>
      <vt:lpstr>        2.7.3. error codes</vt:lpstr>
      <vt:lpstr>        2.7.4. URL example of /proxy</vt:lpstr>
      <vt:lpstr>    3. CAS Entities</vt:lpstr>
      <vt:lpstr>        3.1. service ticket</vt:lpstr>
      <vt:lpstr>        3.1.1. service ticket properties</vt:lpstr>
      <vt:lpstr>        3.2. proxy ticket</vt:lpstr>
      <vt:lpstr>        3.2.1. proxy ticket properties</vt:lpstr>
      <vt:lpstr>        3.3. proxy-granting ticket</vt:lpstr>
      <vt:lpstr>        3.3.1. proxy-granting ticket properties</vt:lpstr>
      <vt:lpstr>        3.4. proxy-granting ticket IOU</vt:lpstr>
      <vt:lpstr>        3.4.1. proxy-granting ticket IOU properties</vt:lpstr>
      <vt:lpstr>        3.5. login ticket</vt:lpstr>
      <vt:lpstr>        3.5.1. login ticket properties</vt:lpstr>
      <vt:lpstr>        3.6. ticket-granting cookie</vt:lpstr>
      <vt:lpstr>        3.6.1. ticket-granting cookie properties</vt:lpstr>
      <vt:lpstr>        3.7. ticket and ticket-granting cookie character set</vt:lpstr>
      <vt:lpstr>    Appendix A: CAS response XML schema</vt:lpstr>
      <vt:lpstr>    Appendix B: Safe redirection</vt:lpstr>
      <vt:lpstr>    Appendix C: References</vt:lpstr>
      <vt:lpstr>    Appendix D: CAS License</vt:lpstr>
      <vt:lpstr>    Appendix E: Changes to this Document</vt:lpstr>
    </vt:vector>
  </TitlesOfParts>
  <Manager/>
  <Company/>
  <LinksUpToDate>false</LinksUpToDate>
  <CharactersWithSpaces>2755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Chen</dc:creator>
  <cp:keywords/>
  <dc:description/>
  <cp:lastModifiedBy>Ming Chen</cp:lastModifiedBy>
  <cp:revision>3</cp:revision>
  <cp:lastPrinted>2015-01-28T17:57:00Z</cp:lastPrinted>
  <dcterms:created xsi:type="dcterms:W3CDTF">2015-01-28T17:57:00Z</dcterms:created>
  <dcterms:modified xsi:type="dcterms:W3CDTF">2015-01-28T17:57:00Z</dcterms:modified>
  <cp:category/>
</cp:coreProperties>
</file>