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Volkswagen A Comprehensive Company Analysis</w:t>
      </w:r>
    </w:p>
    <w:p>
      <w:pPr>
        <w:jc w:val="both"/>
      </w:pPr>
      <w:r/>
    </w:p>
    <w:p>
      <w:pPr>
        <w:pStyle w:val="Heading2"/>
      </w:pPr>
      <w:r>
        <w:t>Origin, History, Development, and Current Business Model</w:t>
      </w:r>
    </w:p>
    <w:p>
      <w:pPr>
        <w:jc w:val="both"/>
      </w:pPr>
      <w:r/>
    </w:p>
    <w:p>
      <w:pPr>
        <w:jc w:val="both"/>
      </w:pPr>
      <w:r>
        <w:t>Volkswagen, a German automobile manufacturer headquartered in Wolfsburg, Lower Saxony, Germany, was founded in 1937 by the German Labour Front under the Nazi Party. The company was initially part of the Peoples Car project aimed at producing an affordable vehicle for the average German family. The iconic Beetle, designed by Ferdinand Porsche, became the symbol of this initiative. Post-World War II, the company was revived by British Army officer Ivan Hirst, transforming it into the global brand it is today.</w:t>
      </w:r>
    </w:p>
    <w:p>
      <w:pPr>
        <w:jc w:val="both"/>
      </w:pPr>
      <w:r/>
    </w:p>
    <w:p>
      <w:pPr>
        <w:jc w:val="both"/>
      </w:pPr>
      <w:r>
        <w:t>Volkswagens history is marked by significant milestones and challenges. During World War II, the company shifted its focus to military vehicle production, utilizing forced labor from concentration camps. After the war, the British military took control of the factory, and under Hirsts leadership, Volkswagen began producing civilian vehicles again. The Beetle became a symbol of West Germanys economic recovery, and by the 1950s, Volkswagen had expanded its market to the United States. The companys growth continued with the acquisition of Auto Union and NSU Motorenwerke AG, leading to the creation of the modern Audi brand. Volkswagens product line expanded with models like the Golf, Passat, and Polo, which became staples in the global automotive market.</w:t>
      </w:r>
    </w:p>
    <w:p>
      <w:pPr>
        <w:jc w:val="both"/>
      </w:pPr>
      <w:r/>
    </w:p>
    <w:p>
      <w:pPr>
        <w:jc w:val="both"/>
      </w:pPr>
      <w:r>
        <w:t>In recent years, Volkswagen has focused on electric vehicles (EVs), aiming to launch at least 30 EV models by 2025 and have electric versions of all its vehicle models by 2030. Volkswagens current business model revolves around a diversified portfolio of brands, including Audi, SEAT, Porsche, Lamborghini, Bentley, Bugatti, Scania, MAN, and Škoda. The company operates through various segments, including Passenger Cars, Commercial Vehicles, Financial Services, and its new ventures in battery production and software development. Volkswagens strategy emphasizes innovation in electric mobility, digitalization, and sustainability, aiming to lead the automotive industrys transformation.</w:t>
      </w:r>
    </w:p>
    <w:p>
      <w:pPr>
        <w:jc w:val="both"/>
      </w:pPr>
      <w:r/>
    </w:p>
    <w:p>
      <w:pPr>
        <w:pStyle w:val="Heading2"/>
      </w:pPr>
      <w:r>
        <w:t>Financial Performance</w:t>
      </w:r>
    </w:p>
    <w:p>
      <w:pPr>
        <w:jc w:val="both"/>
      </w:pPr>
      <w:r/>
    </w:p>
    <w:p>
      <w:pPr>
        <w:pStyle w:val="Heading3"/>
      </w:pPr>
      <w:r>
        <w:t>Key Metrics</w:t>
      </w:r>
    </w:p>
    <w:p>
      <w:pPr>
        <w:jc w:val="both"/>
      </w:pPr>
      <w:r/>
    </w:p>
    <w:p>
      <w:pPr>
        <w:jc w:val="both"/>
      </w:pPr>
      <w:r>
        <w:t>Volkswagens financial performance in recent years has been robust, despite challenges such as the Dieselgate scandal and the COVID-19 pandemic. In 2023, Volkswagen reported a sales revenue of 322.3 billion, up 15 from the previous year. The groups operating profit before special items was 22.6 billion, with an operating margin of 7.0. The net income for 2023 was 17.9 billion, translating to earnings per share of 31.98 for preferred shares.</w:t>
      </w:r>
    </w:p>
    <w:p>
      <w:pPr>
        <w:jc w:val="both"/>
      </w:pPr>
      <w:r/>
    </w:p>
    <w:p>
      <w:pPr>
        <w:pStyle w:val="Heading3"/>
      </w:pPr>
      <w:r>
        <w:t>Growth and Profitability</w:t>
      </w:r>
    </w:p>
    <w:p>
      <w:pPr>
        <w:jc w:val="both"/>
      </w:pPr>
      <w:r/>
    </w:p>
    <w:p>
      <w:pPr>
        <w:jc w:val="both"/>
      </w:pPr>
      <w:r>
        <w:t>Volkswagens growth has been driven by strong sales in Europe and North America, with a 21 and 16 increase in sales revenue, respectively. The company delivered 9.24 million vehicles in 2023, a 12 increase from the previous year. Battery electric vehicle (BEV) deliveries also saw significant growth, increasing by 35 to 771,000 vehicles.</w:t>
      </w:r>
    </w:p>
    <w:p>
      <w:pPr>
        <w:jc w:val="both"/>
      </w:pPr>
      <w:r/>
    </w:p>
    <w:p>
      <w:pPr>
        <w:jc w:val="both"/>
      </w:pPr>
      <w:r>
        <w:t>Despite these positive trends, Volkswagens financial performance was impacted by several factors. The company faced a substantial swing in fair value effects outside hedge accounting, amounting to a negative 2.5 billion in 2023. This was a significant shift from the positive 0.8 billion recorded in 2022. Additionally, product costs increased by 3.4 billion year-over-year, driven by higher input costs and logistics expenses.</w:t>
      </w:r>
    </w:p>
    <w:p>
      <w:pPr>
        <w:jc w:val="both"/>
      </w:pPr>
      <w:r/>
    </w:p>
    <w:p>
      <w:pPr>
        <w:pStyle w:val="Heading3"/>
      </w:pPr>
      <w:r>
        <w:t>Activist Shareholders and Stock Buyback Activity</w:t>
      </w:r>
    </w:p>
    <w:p>
      <w:pPr>
        <w:jc w:val="both"/>
      </w:pPr>
      <w:r/>
    </w:p>
    <w:p>
      <w:pPr>
        <w:jc w:val="both"/>
      </w:pPr>
      <w:r>
        <w:t>Volkswagen has faced pressure from activist shareholders to improve its corporate governance and financial performance. Bert Flossbach, co-founder of Flossbach von Storch, criticized Volkswagens governance structure and called for changes to enhance shareholder value. The company has also been urged to address its dependence on the Chinese market and improve its transition to electric vehicles.</w:t>
      </w:r>
    </w:p>
    <w:p>
      <w:pPr>
        <w:jc w:val="both"/>
      </w:pPr>
      <w:r/>
    </w:p>
    <w:p>
      <w:pPr>
        <w:jc w:val="both"/>
      </w:pPr>
      <w:r>
        <w:t>In terms of stock buyback activity, Volkswagen has not announced any significant repurchase programs recently. However, the company has increased its dividends substantially in recent years, with a forward yield of 7.6 for preferred shares. This reflects Volkswagens commitment to returning value to shareholders despite the challenges it faces.</w:t>
      </w:r>
    </w:p>
    <w:p>
      <w:pPr>
        <w:jc w:val="both"/>
      </w:pPr>
      <w:r/>
    </w:p>
    <w:p>
      <w:pPr>
        <w:pStyle w:val="Heading2"/>
      </w:pPr>
      <w:r>
        <w:t>SWOT Analysis</w:t>
      </w:r>
    </w:p>
    <w:p>
      <w:pPr>
        <w:jc w:val="both"/>
      </w:pPr>
      <w:r/>
    </w:p>
    <w:p>
      <w:pPr>
        <w:pStyle w:val="Heading3"/>
      </w:pPr>
      <w:r>
        <w:t>Strengths</w:t>
      </w:r>
    </w:p>
    <w:p>
      <w:pPr>
        <w:jc w:val="both"/>
      </w:pPr>
      <w:r/>
    </w:p>
    <w:p>
      <w:pPr>
        <w:pStyle w:val="ListNumber"/>
      </w:pPr>
      <w:r>
        <w:t>Brand Portfolio Volkswagens diverse brand portfolio, including luxury and commercial vehicle segments, provides a broad market reach and revenue streams.</w:t>
      </w:r>
    </w:p>
    <w:p>
      <w:pPr>
        <w:pStyle w:val="ListNumber"/>
      </w:pPr>
      <w:r>
        <w:t>Innovation in EVs Volkswagens significant investments in electric mobility and battery technology position it as a leader in the transition to sustainable transportation.</w:t>
      </w:r>
    </w:p>
    <w:p>
      <w:pPr>
        <w:pStyle w:val="ListNumber"/>
      </w:pPr>
      <w:r>
        <w:t>Global Presence Strong market presence in Europe, China, and North America, with a well-established distribution and production network.</w:t>
      </w:r>
    </w:p>
    <w:p>
      <w:pPr>
        <w:jc w:val="both"/>
      </w:pPr>
      <w:r/>
    </w:p>
    <w:p>
      <w:pPr>
        <w:pStyle w:val="Heading3"/>
      </w:pPr>
      <w:r>
        <w:t>Weaknesses</w:t>
      </w:r>
    </w:p>
    <w:p>
      <w:pPr>
        <w:jc w:val="both"/>
      </w:pPr>
      <w:r/>
    </w:p>
    <w:p>
      <w:pPr>
        <w:pStyle w:val="ListNumber"/>
      </w:pPr>
      <w:r>
        <w:t>Corporate Governance Criticisms of Volkswagens governance structure, including the influence of the Porsche-Piëch family and the State of Lower Saxony, have raised concerns among investors.</w:t>
      </w:r>
    </w:p>
    <w:p>
      <w:pPr>
        <w:pStyle w:val="ListNumber"/>
      </w:pPr>
      <w:r>
        <w:t>Dependence on China High reliance on the Chinese market for sales and profits, which exposes the company to geopolitical and economic risks.</w:t>
      </w:r>
    </w:p>
    <w:p>
      <w:pPr>
        <w:pStyle w:val="ListNumber"/>
      </w:pPr>
      <w:r>
        <w:t>Dieselgate Scandal The lingering effects of the Dieselgate scandal continue to impact Volkswagens reputation and financial performance.</w:t>
      </w:r>
    </w:p>
    <w:p>
      <w:pPr>
        <w:jc w:val="both"/>
      </w:pPr>
      <w:r/>
    </w:p>
    <w:p>
      <w:pPr>
        <w:pStyle w:val="Heading3"/>
      </w:pPr>
      <w:r>
        <w:t>Opportunities</w:t>
      </w:r>
    </w:p>
    <w:p>
      <w:pPr>
        <w:jc w:val="both"/>
      </w:pPr>
      <w:r/>
    </w:p>
    <w:p>
      <w:pPr>
        <w:pStyle w:val="ListNumber"/>
      </w:pPr>
      <w:r>
        <w:t>Electric Vehicle Market Growing demand for electric vehicles presents significant growth opportunities for Volkswagens expanding EV lineup.</w:t>
      </w:r>
    </w:p>
    <w:p>
      <w:pPr>
        <w:pStyle w:val="ListNumber"/>
      </w:pPr>
      <w:r>
        <w:t>Digitalization Investments in software development and digital services can enhance customer experience and operational efficiency.</w:t>
      </w:r>
    </w:p>
    <w:p>
      <w:pPr>
        <w:pStyle w:val="ListNumber"/>
      </w:pPr>
      <w:r>
        <w:t>Sustainability Initiatives Volkswagens focus on sustainability and decarbonization aligns with global trends and regulatory requirements, potentially attracting environmentally conscious consumers.</w:t>
      </w:r>
    </w:p>
    <w:p>
      <w:pPr>
        <w:jc w:val="both"/>
      </w:pPr>
      <w:r/>
    </w:p>
    <w:p>
      <w:pPr>
        <w:pStyle w:val="Heading3"/>
      </w:pPr>
      <w:r>
        <w:t>Threats</w:t>
      </w:r>
    </w:p>
    <w:p>
      <w:pPr>
        <w:jc w:val="both"/>
      </w:pPr>
      <w:r/>
    </w:p>
    <w:p>
      <w:pPr>
        <w:pStyle w:val="ListNumber"/>
      </w:pPr>
      <w:r>
        <w:t>Intense Competition Increasing competition from traditional automakers and new entrants, particularly in the EV market, poses a challenge to Volkswagens market share.</w:t>
      </w:r>
    </w:p>
    <w:p>
      <w:pPr>
        <w:pStyle w:val="ListNumber"/>
      </w:pPr>
      <w:r>
        <w:t>Regulatory Risks Stricter emissions regulations and potential penalties related to past misconduct could impact Volkswagens financial performance.</w:t>
      </w:r>
    </w:p>
    <w:p>
      <w:pPr>
        <w:pStyle w:val="ListNumber"/>
      </w:pPr>
      <w:r>
        <w:t>Supply Chain Disruptions Ongoing supply chain challenges, including semiconductor shortages and logistics issues, could affect production and delivery capabilities.</w:t>
      </w:r>
    </w:p>
    <w:p>
      <w:pPr>
        <w:jc w:val="both"/>
      </w:pPr>
      <w:r/>
    </w:p>
    <w:p>
      <w:pPr>
        <w:pStyle w:val="Heading2"/>
      </w:pPr>
      <w:r>
        <w:t>Conclusion</w:t>
      </w:r>
    </w:p>
    <w:p>
      <w:pPr>
        <w:jc w:val="both"/>
      </w:pPr>
      <w:r/>
    </w:p>
    <w:p>
      <w:pPr>
        <w:jc w:val="both"/>
      </w:pPr>
      <w:r>
        <w:t>Volkswagens robust financial performance and strategic focus on electric mobility and digitalization position it well for future growth. However, the company must address governance concerns, reduce its dependence on the Chinese market, and navigate the competitive and regulatory landscape to sustain its success.</w:t>
      </w:r>
    </w:p>
    <w:p>
      <w:pPr>
        <w:pStyle w:val="Heading1"/>
      </w:pPr>
      <w:r>
        <w:t>Customer Analysis for Volkswagen</w:t>
      </w:r>
    </w:p>
    <w:p>
      <w:pPr>
        <w:jc w:val="both"/>
      </w:pPr>
      <w:r/>
    </w:p>
    <w:p>
      <w:pPr>
        <w:pStyle w:val="Heading2"/>
      </w:pPr>
      <w:r>
        <w:t>1. Customer Demographics and Segmentation</w:t>
      </w:r>
    </w:p>
    <w:p>
      <w:pPr>
        <w:jc w:val="both"/>
      </w:pPr>
      <w:r/>
    </w:p>
    <w:p>
      <w:pPr>
        <w:jc w:val="both"/>
      </w:pPr>
      <w:r>
        <w:t>Volkswagens customer base is diverse, spanning multiple geographies and demographic segments. The companys largest market is China, which accounts for 40 of its sales and profits. This market is followed by strong performances in Europe and North America. Volkswagens customer demographics can be broadly segmented into the following categories</w:t>
      </w:r>
    </w:p>
    <w:p>
      <w:pPr>
        <w:jc w:val="both"/>
      </w:pPr>
      <w:r/>
    </w:p>
    <w:p>
      <w:pPr>
        <w:pStyle w:val="Heading3"/>
      </w:pPr>
      <w:r>
        <w:t>Geographic Segmentation</w:t>
      </w:r>
    </w:p>
    <w:p>
      <w:pPr>
        <w:jc w:val="both"/>
      </w:pPr>
      <w:r/>
    </w:p>
    <w:p>
      <w:pPr>
        <w:pStyle w:val="ListBullet"/>
      </w:pPr>
      <w:r>
        <w:t>China This market is crucial for Volkswagen, contributing significantly to the companys overall sales. The Chinese market is characterized by a growing middle class with increasing purchasing power and a strong preference for both traditional internal combustion engine (ICE) vehicles and electric vehicles (EVs).</w:t>
      </w:r>
    </w:p>
    <w:p>
      <w:pPr>
        <w:pStyle w:val="ListBullet"/>
      </w:pPr>
      <w:r>
        <w:t>Europe Volkswagen has a strong presence in its home market of Germany and other European countries. The European market is diverse, with a mix of urban and rural customers, and a growing demand for EVs driven by stringent environmental regulations.</w:t>
      </w:r>
    </w:p>
    <w:p>
      <w:pPr>
        <w:pStyle w:val="ListBullet"/>
      </w:pPr>
      <w:r>
        <w:t>North America The U.S. market is another key region for Volkswagen, where the company has been focusing on expanding its SUV lineup and increasing its EV offerings.</w:t>
      </w:r>
    </w:p>
    <w:p>
      <w:pPr>
        <w:jc w:val="both"/>
      </w:pPr>
      <w:r/>
    </w:p>
    <w:p>
      <w:pPr>
        <w:pStyle w:val="Heading3"/>
      </w:pPr>
      <w:r>
        <w:t>Demographic Segmentation</w:t>
      </w:r>
    </w:p>
    <w:p>
      <w:pPr>
        <w:jc w:val="both"/>
      </w:pPr>
      <w:r/>
    </w:p>
    <w:p>
      <w:pPr>
        <w:pStyle w:val="ListBullet"/>
      </w:pPr>
      <w:r>
        <w:t>Age Volkswagens customer base spans various age groups. The iconic Beetle has historically appealed to younger customers, while models like the Passat and Tiguan attract middle-aged and older customers.</w:t>
      </w:r>
    </w:p>
    <w:p>
      <w:pPr>
        <w:pStyle w:val="ListBullet"/>
      </w:pPr>
      <w:r>
        <w:t>Income Volkswagen caters to a broad income range, from budget-conscious buyers opting for models like the Polo and Golf, to affluent customers choosing luxury brands under the Volkswagen Group, such as Audi, Porsche, and Bentley.</w:t>
      </w:r>
    </w:p>
    <w:p>
      <w:pPr>
        <w:pStyle w:val="ListBullet"/>
      </w:pPr>
      <w:r>
        <w:t>Lifestyle The companys diverse portfolio includes vehicles for different lifestyles, from compact city cars to family SUVs and high-performance sports cars.</w:t>
      </w:r>
    </w:p>
    <w:p>
      <w:pPr>
        <w:jc w:val="both"/>
      </w:pPr>
      <w:r/>
    </w:p>
    <w:p>
      <w:pPr>
        <w:pStyle w:val="Heading2"/>
      </w:pPr>
      <w:r>
        <w:t>2. Customer Needs and Preferences</w:t>
      </w:r>
    </w:p>
    <w:p>
      <w:pPr>
        <w:jc w:val="both"/>
      </w:pPr>
      <w:r/>
    </w:p>
    <w:p>
      <w:pPr>
        <w:jc w:val="both"/>
      </w:pPr>
      <w:r>
        <w:t>Volkswagens customers have varied needs and preferences, which the company addresses through its extensive product lineup and continuous innovation. Key customer needs and preferences include</w:t>
      </w:r>
    </w:p>
    <w:p>
      <w:pPr>
        <w:jc w:val="both"/>
      </w:pPr>
      <w:r/>
    </w:p>
    <w:p>
      <w:pPr>
        <w:pStyle w:val="ListBullet"/>
      </w:pPr>
      <w:r>
        <w:t>Quality and Reliability Volkswagens reputation for producing reliable and high-quality vehicles is a significant factor driving customer loyalty. The brands emphasis on engineering excellence and robust build quality resonates well with customers seeking dependable transportation.</w:t>
      </w:r>
    </w:p>
    <w:p>
      <w:pPr>
        <w:pStyle w:val="ListBullet"/>
      </w:pPr>
      <w:r>
        <w:t>Technological Innovation Modern customers, especially in developed markets, have a strong preference for technologically advanced vehicles. Volkswagen has been focusing on integrating cutting-edge technology, such as advanced driver-assistance systems (ADAS), in-car infotainment, and connectivity features, to meet these expectations.</w:t>
      </w:r>
    </w:p>
    <w:p>
      <w:pPr>
        <w:pStyle w:val="ListBullet"/>
      </w:pPr>
      <w:r>
        <w:t>Environmental Sustainability With increasing awareness of environmental issues, there is a growing demand for eco-friendly vehicles. Volkswagens commitment to electrification, as evidenced by its ambitious plans to launch 30 EV models by 2025, aligns with the preferences of environmentally conscious customers.</w:t>
      </w:r>
    </w:p>
    <w:p>
      <w:pPr>
        <w:pStyle w:val="ListBullet"/>
      </w:pPr>
      <w:r>
        <w:t>Design and Performance Aesthetic appeal and driving performance are crucial factors for many Volkswagen customers. The brands design philosophy, which emphasizes both form and function, along with its range of performance-oriented models, caters to customers who value style and driving dynamics.</w:t>
      </w:r>
    </w:p>
    <w:p>
      <w:pPr>
        <w:pStyle w:val="ListBullet"/>
      </w:pPr>
      <w:r>
        <w:t>Affordability and Value for Money Volkswagen offers a range of vehicles at different price points, ensuring that it can cater to budget-conscious customers without compromising on quality. The brands focus on providing value for money is a key driver of its popularity across various income segments.</w:t>
      </w:r>
    </w:p>
    <w:p>
      <w:pPr>
        <w:jc w:val="both"/>
      </w:pPr>
      <w:r/>
    </w:p>
    <w:p>
      <w:pPr>
        <w:pStyle w:val="Heading2"/>
      </w:pPr>
      <w:r>
        <w:t>3. Customer Satisfaction and Loyalty</w:t>
      </w:r>
    </w:p>
    <w:p>
      <w:pPr>
        <w:jc w:val="both"/>
      </w:pPr>
      <w:r/>
    </w:p>
    <w:p>
      <w:pPr>
        <w:jc w:val="both"/>
      </w:pPr>
      <w:r>
        <w:t>Volkswagens customer satisfaction and loyalty are influenced by several factors, including product quality, brand reputation, and customer service. The companys efforts to enhance customer satisfaction and loyalty can be evaluated through the following aspects</w:t>
      </w:r>
    </w:p>
    <w:p>
      <w:pPr>
        <w:jc w:val="both"/>
      </w:pPr>
      <w:r/>
    </w:p>
    <w:p>
      <w:pPr>
        <w:pStyle w:val="ListBullet"/>
      </w:pPr>
      <w:r>
        <w:t>Product Quality and Reliability Volkswagens commitment to producing high-quality and reliable vehicles has historically contributed to strong customer satisfaction. However, challenges such as the Dieselgate scandal have impacted the brands reputation, necessitating efforts to rebuild trust.</w:t>
      </w:r>
    </w:p>
    <w:p>
      <w:pPr>
        <w:pStyle w:val="ListBullet"/>
      </w:pPr>
      <w:r>
        <w:t>Customer Service Effective customer service is crucial for maintaining customer satisfaction and loyalty. Volkswagens extensive dealership network and after-sales support play a significant role in ensuring a positive ownership experience. The companys focus on improving service quality and addressing customer concerns promptly is essential for retaining customer loyalty.</w:t>
      </w:r>
    </w:p>
    <w:p>
      <w:pPr>
        <w:pStyle w:val="ListBullet"/>
      </w:pPr>
      <w:r>
        <w:t>Brand Loyalty Volkswagen enjoys a high level of brand loyalty, particularly in markets like Germany and China. The brands strong heritage, coupled with continuous innovation and a diverse product lineup, helps in retaining existing customers and attracting new ones.</w:t>
      </w:r>
    </w:p>
    <w:p>
      <w:pPr>
        <w:pStyle w:val="ListBullet"/>
      </w:pPr>
      <w:r>
        <w:t>Electric Vehicle Strategy Volkswagens aggressive push towards electrification is a strategic move to enhance customer satisfaction and loyalty, especially among environmentally conscious customers. The launch of new EV models, such as the ID.4 and ID.7, and the improvement of existing models, reflect the companys commitment to meeting evolving customer preferences.</w:t>
      </w:r>
    </w:p>
    <w:p>
      <w:pPr>
        <w:pStyle w:val="ListBullet"/>
      </w:pPr>
      <w:r>
        <w:t>Market-Specific Strategies Volkswagens tailored strategies for different markets, such as its partnership with Xpeng in China and the launch of the Scout brand in North America, demonstrate its focus on addressing market-specific needs and enhancing customer satisfaction.</w:t>
      </w:r>
    </w:p>
    <w:p>
      <w:pPr>
        <w:jc w:val="both"/>
      </w:pPr>
      <w:r/>
    </w:p>
    <w:p>
      <w:pPr>
        <w:jc w:val="both"/>
      </w:pPr>
      <w:r>
        <w:t>In conclusion, Volkswagens diverse customer base, commitment to quality and innovation, and strategic focus on electrification and customer service are key factors driving customer satisfaction and loyalty. While challenges remain, the companys proactive approach to addressing customer needs and preferences positions it well for sustained success in the global automotive market.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