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6B9F" w14:textId="3C0CD5F3" w:rsidR="00014A02" w:rsidRPr="00FD6772" w:rsidRDefault="00014A02" w:rsidP="00DB0825">
      <w:pPr>
        <w:pStyle w:val="DateofMemo"/>
        <w:spacing w:line="240" w:lineRule="auto"/>
        <w:jc w:val="both"/>
        <w:rPr>
          <w:b/>
          <w:bCs/>
          <w:sz w:val="20"/>
          <w:szCs w:val="20"/>
        </w:rPr>
      </w:pPr>
      <w:r w:rsidRPr="00FD6772">
        <w:rPr>
          <w:sz w:val="20"/>
          <w:szCs w:val="20"/>
        </w:rPr>
        <w:t>Date:</w:t>
      </w:r>
      <w:r w:rsidRPr="00FD6772">
        <w:rPr>
          <w:sz w:val="20"/>
          <w:szCs w:val="20"/>
        </w:rPr>
        <w:tab/>
      </w:r>
      <w:r w:rsidR="002A7D0D">
        <w:rPr>
          <w:sz w:val="20"/>
          <w:szCs w:val="20"/>
        </w:rPr>
        <w:t>0</w:t>
      </w:r>
      <w:r w:rsidR="005B0423">
        <w:rPr>
          <w:sz w:val="20"/>
          <w:szCs w:val="20"/>
        </w:rPr>
        <w:t>5</w:t>
      </w:r>
      <w:r w:rsidR="002A7D0D">
        <w:rPr>
          <w:sz w:val="20"/>
          <w:szCs w:val="20"/>
        </w:rPr>
        <w:t>/</w:t>
      </w:r>
      <w:r w:rsidR="005B0423">
        <w:rPr>
          <w:sz w:val="20"/>
          <w:szCs w:val="20"/>
        </w:rPr>
        <w:t>XX</w:t>
      </w:r>
      <w:r w:rsidR="00B557FA" w:rsidRPr="00FD6772">
        <w:rPr>
          <w:sz w:val="20"/>
          <w:szCs w:val="20"/>
        </w:rPr>
        <w:t>/202</w:t>
      </w:r>
      <w:r w:rsidR="002E307B">
        <w:rPr>
          <w:sz w:val="20"/>
          <w:szCs w:val="20"/>
        </w:rPr>
        <w:t>4</w:t>
      </w:r>
      <w:r w:rsidR="00B557FA" w:rsidRPr="00FD6772">
        <w:rPr>
          <w:sz w:val="20"/>
          <w:szCs w:val="20"/>
        </w:rPr>
        <w:tab/>
      </w:r>
    </w:p>
    <w:p w14:paraId="016060C6" w14:textId="641609AA" w:rsidR="00014A02" w:rsidRPr="00FD6772" w:rsidRDefault="00014A02" w:rsidP="00DB0825">
      <w:pPr>
        <w:pStyle w:val="ToRecipient"/>
        <w:spacing w:line="240" w:lineRule="auto"/>
        <w:jc w:val="both"/>
        <w:rPr>
          <w:sz w:val="20"/>
          <w:szCs w:val="20"/>
        </w:rPr>
      </w:pPr>
      <w:r w:rsidRPr="00FD6772">
        <w:rPr>
          <w:sz w:val="20"/>
          <w:szCs w:val="20"/>
        </w:rPr>
        <w:t>To:</w:t>
      </w:r>
      <w:r w:rsidRPr="00FD6772">
        <w:rPr>
          <w:sz w:val="20"/>
          <w:szCs w:val="20"/>
        </w:rPr>
        <w:tab/>
      </w:r>
      <w:r w:rsidR="00B557FA" w:rsidRPr="00FD6772">
        <w:rPr>
          <w:sz w:val="20"/>
          <w:szCs w:val="20"/>
        </w:rPr>
        <w:t>Investment Team</w:t>
      </w:r>
    </w:p>
    <w:p w14:paraId="696D2D45" w14:textId="0DB7757D" w:rsidR="00014A02" w:rsidRPr="00FD6772" w:rsidRDefault="00014A02" w:rsidP="00DB0825">
      <w:pPr>
        <w:pStyle w:val="DateofMemo"/>
        <w:spacing w:line="240" w:lineRule="auto"/>
        <w:jc w:val="both"/>
        <w:rPr>
          <w:sz w:val="20"/>
          <w:szCs w:val="20"/>
        </w:rPr>
      </w:pPr>
      <w:r w:rsidRPr="00FD6772">
        <w:rPr>
          <w:sz w:val="20"/>
          <w:szCs w:val="20"/>
        </w:rPr>
        <w:t>From:</w:t>
      </w:r>
      <w:r w:rsidRPr="00FD6772">
        <w:rPr>
          <w:sz w:val="20"/>
          <w:szCs w:val="20"/>
        </w:rPr>
        <w:tab/>
      </w:r>
      <w:r w:rsidR="00B557FA" w:rsidRPr="00FD6772">
        <w:rPr>
          <w:sz w:val="20"/>
          <w:szCs w:val="20"/>
        </w:rPr>
        <w:t>Jonathan Quann</w:t>
      </w:r>
      <w:r w:rsidR="005B0423">
        <w:rPr>
          <w:sz w:val="20"/>
          <w:szCs w:val="20"/>
        </w:rPr>
        <w:t>, Michael Dahl</w:t>
      </w:r>
    </w:p>
    <w:p w14:paraId="1C6EA9C1" w14:textId="216F3DA7" w:rsidR="00014A02" w:rsidRPr="00FD6772" w:rsidRDefault="00014A02" w:rsidP="00DB0825">
      <w:pPr>
        <w:pStyle w:val="ReSubject"/>
        <w:spacing w:line="240" w:lineRule="auto"/>
        <w:jc w:val="both"/>
        <w:rPr>
          <w:sz w:val="20"/>
          <w:szCs w:val="20"/>
        </w:rPr>
      </w:pPr>
      <w:r w:rsidRPr="00FD6772">
        <w:rPr>
          <w:sz w:val="20"/>
          <w:szCs w:val="20"/>
        </w:rPr>
        <w:t>Re:</w:t>
      </w:r>
      <w:r w:rsidRPr="00FD6772">
        <w:rPr>
          <w:sz w:val="20"/>
          <w:szCs w:val="20"/>
        </w:rPr>
        <w:tab/>
      </w:r>
      <w:r w:rsidR="00B557FA" w:rsidRPr="00FD6772">
        <w:rPr>
          <w:sz w:val="20"/>
          <w:szCs w:val="20"/>
        </w:rPr>
        <w:t xml:space="preserve">Sector </w:t>
      </w:r>
      <w:r w:rsidR="003A0F6E" w:rsidRPr="00FD6772">
        <w:rPr>
          <w:sz w:val="20"/>
          <w:szCs w:val="20"/>
        </w:rPr>
        <w:t>Analysis</w:t>
      </w:r>
      <w:r w:rsidR="00B557FA" w:rsidRPr="00FD6772">
        <w:rPr>
          <w:sz w:val="20"/>
          <w:szCs w:val="20"/>
        </w:rPr>
        <w:t>—</w:t>
      </w:r>
      <w:r w:rsidR="007369E1">
        <w:rPr>
          <w:sz w:val="20"/>
          <w:szCs w:val="20"/>
        </w:rPr>
        <w:t>Technology</w:t>
      </w:r>
    </w:p>
    <w:p w14:paraId="6BAD2F92" w14:textId="59E96F3C" w:rsidR="00755D75" w:rsidRPr="00FD6772" w:rsidRDefault="00755D75" w:rsidP="00DB0825">
      <w:pPr>
        <w:spacing w:after="0" w:line="240" w:lineRule="auto"/>
        <w:jc w:val="both"/>
        <w:rPr>
          <w:rFonts w:ascii="Palatino Linotype" w:hAnsi="Palatino Linotype"/>
          <w:sz w:val="20"/>
          <w:szCs w:val="20"/>
        </w:rPr>
      </w:pPr>
    </w:p>
    <w:p w14:paraId="702AA181" w14:textId="1B407E7D" w:rsidR="00526824" w:rsidRPr="00FD6772" w:rsidRDefault="00B557FA" w:rsidP="00DB0825">
      <w:pPr>
        <w:pStyle w:val="ListParagraph"/>
        <w:numPr>
          <w:ilvl w:val="0"/>
          <w:numId w:val="12"/>
        </w:numPr>
        <w:spacing w:after="0" w:line="240" w:lineRule="auto"/>
        <w:jc w:val="both"/>
        <w:rPr>
          <w:rFonts w:ascii="Palatino Linotype" w:hAnsi="Palatino Linotype"/>
          <w:sz w:val="20"/>
          <w:szCs w:val="20"/>
        </w:rPr>
      </w:pPr>
      <w:r w:rsidRPr="00FD6772">
        <w:rPr>
          <w:rFonts w:ascii="Palatino Linotype" w:hAnsi="Palatino Linotype"/>
          <w:b/>
          <w:bCs/>
          <w:sz w:val="20"/>
          <w:szCs w:val="20"/>
        </w:rPr>
        <w:t>Weighting</w:t>
      </w:r>
      <w:r w:rsidR="00014A02" w:rsidRPr="00FD6772">
        <w:rPr>
          <w:rFonts w:ascii="Palatino Linotype" w:hAnsi="Palatino Linotype"/>
          <w:b/>
          <w:bCs/>
          <w:sz w:val="20"/>
          <w:szCs w:val="20"/>
        </w:rPr>
        <w:t>:</w:t>
      </w:r>
      <w:r w:rsidR="00014A02" w:rsidRPr="00FD6772">
        <w:rPr>
          <w:rFonts w:ascii="Palatino Linotype" w:hAnsi="Palatino Linotype"/>
          <w:sz w:val="20"/>
          <w:szCs w:val="20"/>
        </w:rPr>
        <w:t xml:space="preserve"> </w:t>
      </w:r>
      <w:r w:rsidR="00331EEF">
        <w:rPr>
          <w:rFonts w:ascii="Palatino Linotype" w:hAnsi="Palatino Linotype"/>
          <w:sz w:val="20"/>
          <w:szCs w:val="20"/>
        </w:rPr>
        <w:br/>
      </w:r>
    </w:p>
    <w:p w14:paraId="693DC4E4" w14:textId="2181E844" w:rsidR="00526824" w:rsidRDefault="007E0F44" w:rsidP="00DB0825">
      <w:pPr>
        <w:pStyle w:val="ListParagraph"/>
        <w:numPr>
          <w:ilvl w:val="1"/>
          <w:numId w:val="12"/>
        </w:numPr>
        <w:spacing w:after="0" w:line="240" w:lineRule="auto"/>
        <w:jc w:val="both"/>
        <w:rPr>
          <w:rFonts w:ascii="Palatino Linotype" w:hAnsi="Palatino Linotype"/>
          <w:sz w:val="20"/>
          <w:szCs w:val="20"/>
        </w:rPr>
      </w:pPr>
      <w:r w:rsidRPr="00FD6772">
        <w:rPr>
          <w:rFonts w:ascii="Palatino Linotype" w:hAnsi="Palatino Linotype"/>
          <w:sz w:val="20"/>
          <w:szCs w:val="20"/>
          <w:u w:val="single"/>
        </w:rPr>
        <w:t>Indices</w:t>
      </w:r>
      <w:r w:rsidR="00014A02" w:rsidRPr="00FD6772">
        <w:rPr>
          <w:rFonts w:ascii="Palatino Linotype" w:hAnsi="Palatino Linotype"/>
          <w:sz w:val="20"/>
          <w:szCs w:val="20"/>
        </w:rPr>
        <w:t xml:space="preserve">: </w:t>
      </w:r>
      <w:r w:rsidR="00B557FA" w:rsidRPr="00FD6772">
        <w:rPr>
          <w:rFonts w:ascii="Palatino Linotype" w:hAnsi="Palatino Linotype"/>
          <w:sz w:val="20"/>
          <w:szCs w:val="20"/>
        </w:rPr>
        <w:t xml:space="preserve">S&amp;P 500: </w:t>
      </w:r>
      <w:r w:rsidR="00FF03E2">
        <w:rPr>
          <w:rFonts w:ascii="Palatino Linotype" w:hAnsi="Palatino Linotype"/>
          <w:sz w:val="20"/>
          <w:szCs w:val="20"/>
        </w:rPr>
        <w:t>29.7</w:t>
      </w:r>
      <w:r w:rsidR="00B557FA" w:rsidRPr="00FD6772">
        <w:rPr>
          <w:rFonts w:ascii="Palatino Linotype" w:hAnsi="Palatino Linotype"/>
          <w:sz w:val="20"/>
          <w:szCs w:val="20"/>
        </w:rPr>
        <w:t xml:space="preserve">%; MSCI ACWI: </w:t>
      </w:r>
      <w:r w:rsidR="002A0CBD">
        <w:rPr>
          <w:rFonts w:ascii="Palatino Linotype" w:hAnsi="Palatino Linotype"/>
          <w:sz w:val="20"/>
          <w:szCs w:val="20"/>
        </w:rPr>
        <w:t>23.4</w:t>
      </w:r>
      <w:r w:rsidR="002F1D26" w:rsidRPr="00FD6772">
        <w:rPr>
          <w:rFonts w:ascii="Palatino Linotype" w:hAnsi="Palatino Linotype"/>
          <w:sz w:val="20"/>
          <w:szCs w:val="20"/>
        </w:rPr>
        <w:t>%</w:t>
      </w:r>
      <w:r w:rsidR="006F685E">
        <w:rPr>
          <w:rFonts w:ascii="Palatino Linotype" w:hAnsi="Palatino Linotype"/>
          <w:sz w:val="20"/>
          <w:szCs w:val="20"/>
        </w:rPr>
        <w:t xml:space="preserve"> (as of </w:t>
      </w:r>
      <w:r w:rsidR="00A26531">
        <w:rPr>
          <w:rFonts w:ascii="Palatino Linotype" w:hAnsi="Palatino Linotype"/>
          <w:sz w:val="20"/>
          <w:szCs w:val="20"/>
        </w:rPr>
        <w:t>05</w:t>
      </w:r>
      <w:r w:rsidR="006F685E">
        <w:rPr>
          <w:rFonts w:ascii="Palatino Linotype" w:hAnsi="Palatino Linotype"/>
          <w:sz w:val="20"/>
          <w:szCs w:val="20"/>
        </w:rPr>
        <w:t>/</w:t>
      </w:r>
      <w:r w:rsidR="002A0CBD">
        <w:rPr>
          <w:rFonts w:ascii="Palatino Linotype" w:hAnsi="Palatino Linotype"/>
          <w:sz w:val="20"/>
          <w:szCs w:val="20"/>
        </w:rPr>
        <w:t>14</w:t>
      </w:r>
      <w:r w:rsidR="006F685E">
        <w:rPr>
          <w:rFonts w:ascii="Palatino Linotype" w:hAnsi="Palatino Linotype"/>
          <w:sz w:val="20"/>
          <w:szCs w:val="20"/>
        </w:rPr>
        <w:t>/2</w:t>
      </w:r>
      <w:r w:rsidR="006C2FE5">
        <w:rPr>
          <w:rFonts w:ascii="Palatino Linotype" w:hAnsi="Palatino Linotype"/>
          <w:sz w:val="20"/>
          <w:szCs w:val="20"/>
        </w:rPr>
        <w:t>4</w:t>
      </w:r>
      <w:r w:rsidR="006F685E">
        <w:rPr>
          <w:rFonts w:ascii="Palatino Linotype" w:hAnsi="Palatino Linotype"/>
          <w:sz w:val="20"/>
          <w:szCs w:val="20"/>
        </w:rPr>
        <w:t>)</w:t>
      </w:r>
      <w:r w:rsidR="00B557FA" w:rsidRPr="00FD6772">
        <w:rPr>
          <w:rFonts w:ascii="Palatino Linotype" w:hAnsi="Palatino Linotype"/>
          <w:sz w:val="20"/>
          <w:szCs w:val="20"/>
        </w:rPr>
        <w:t>.</w:t>
      </w:r>
      <w:r w:rsidR="00331EEF">
        <w:rPr>
          <w:rFonts w:ascii="Palatino Linotype" w:hAnsi="Palatino Linotype"/>
          <w:sz w:val="20"/>
          <w:szCs w:val="20"/>
        </w:rPr>
        <w:tab/>
      </w:r>
    </w:p>
    <w:p w14:paraId="3A529831" w14:textId="08E8B753" w:rsidR="00A26531" w:rsidRDefault="00A26531" w:rsidP="00DB0825">
      <w:pPr>
        <w:pStyle w:val="ListParagraph"/>
        <w:numPr>
          <w:ilvl w:val="1"/>
          <w:numId w:val="12"/>
        </w:numPr>
        <w:spacing w:after="0" w:line="240" w:lineRule="auto"/>
        <w:jc w:val="both"/>
        <w:rPr>
          <w:rFonts w:ascii="Palatino Linotype" w:hAnsi="Palatino Linotype"/>
          <w:sz w:val="20"/>
          <w:szCs w:val="20"/>
        </w:rPr>
      </w:pPr>
      <w:r>
        <w:rPr>
          <w:rFonts w:ascii="Palatino Linotype" w:hAnsi="Palatino Linotype"/>
          <w:sz w:val="20"/>
          <w:szCs w:val="20"/>
          <w:u w:val="single"/>
        </w:rPr>
        <w:t>Sub</w:t>
      </w:r>
      <w:r w:rsidRPr="00B54D32">
        <w:rPr>
          <w:rFonts w:ascii="Palatino Linotype" w:hAnsi="Palatino Linotype"/>
          <w:sz w:val="20"/>
          <w:szCs w:val="20"/>
          <w:u w:val="single"/>
        </w:rPr>
        <w:t>-Sectors</w:t>
      </w:r>
      <w:r>
        <w:rPr>
          <w:rFonts w:ascii="Palatino Linotype" w:hAnsi="Palatino Linotype"/>
          <w:sz w:val="20"/>
          <w:szCs w:val="20"/>
        </w:rPr>
        <w:t>: ACWI/SPX</w:t>
      </w:r>
    </w:p>
    <w:p w14:paraId="5CF0FC17" w14:textId="1BE1534C" w:rsidR="00A26531" w:rsidRDefault="002A0CBD" w:rsidP="00A26531">
      <w:pPr>
        <w:pStyle w:val="ListParagraph"/>
        <w:numPr>
          <w:ilvl w:val="2"/>
          <w:numId w:val="12"/>
        </w:numPr>
        <w:spacing w:after="0" w:line="240" w:lineRule="auto"/>
        <w:jc w:val="both"/>
        <w:rPr>
          <w:rFonts w:ascii="Palatino Linotype" w:hAnsi="Palatino Linotype"/>
          <w:sz w:val="20"/>
          <w:szCs w:val="20"/>
        </w:rPr>
      </w:pPr>
      <w:r>
        <w:rPr>
          <w:rFonts w:ascii="Palatino Linotype" w:hAnsi="Palatino Linotype"/>
          <w:sz w:val="20"/>
          <w:szCs w:val="20"/>
        </w:rPr>
        <w:t>ACWI -Software &amp; Services</w:t>
      </w:r>
      <w:r w:rsidR="006810C0">
        <w:rPr>
          <w:rStyle w:val="FootnoteReference"/>
          <w:rFonts w:ascii="Palatino Linotype" w:hAnsi="Palatino Linotype"/>
          <w:sz w:val="20"/>
          <w:szCs w:val="20"/>
        </w:rPr>
        <w:footnoteReference w:id="1"/>
      </w:r>
      <w:r>
        <w:rPr>
          <w:rFonts w:ascii="Palatino Linotype" w:hAnsi="Palatino Linotype"/>
          <w:sz w:val="20"/>
          <w:szCs w:val="20"/>
        </w:rPr>
        <w:t xml:space="preserve"> (8.6%), Semiconductor &amp; Equipment (8.5%), Technology Hardware &amp; Support (6.3%)</w:t>
      </w:r>
    </w:p>
    <w:p w14:paraId="55172AB7" w14:textId="47FC41DA" w:rsidR="002A0CBD" w:rsidRDefault="002A0CBD" w:rsidP="00A26531">
      <w:pPr>
        <w:pStyle w:val="ListParagraph"/>
        <w:numPr>
          <w:ilvl w:val="2"/>
          <w:numId w:val="12"/>
        </w:numPr>
        <w:spacing w:after="0" w:line="240" w:lineRule="auto"/>
        <w:jc w:val="both"/>
        <w:rPr>
          <w:rFonts w:ascii="Palatino Linotype" w:hAnsi="Palatino Linotype"/>
          <w:sz w:val="20"/>
          <w:szCs w:val="20"/>
        </w:rPr>
      </w:pPr>
      <w:r>
        <w:rPr>
          <w:rFonts w:ascii="Palatino Linotype" w:hAnsi="Palatino Linotype"/>
          <w:sz w:val="20"/>
          <w:szCs w:val="20"/>
        </w:rPr>
        <w:t xml:space="preserve">SPX - </w:t>
      </w:r>
      <w:r w:rsidR="00FF03E2">
        <w:rPr>
          <w:rFonts w:ascii="Palatino Linotype" w:hAnsi="Palatino Linotype"/>
          <w:sz w:val="20"/>
          <w:szCs w:val="20"/>
        </w:rPr>
        <w:t>Software &amp; Services (11.5%), Semiconductor &amp; Equipment (10.2%), Technology Hardware &amp; Support (8.0%)</w:t>
      </w:r>
    </w:p>
    <w:p w14:paraId="7D41F74F" w14:textId="6C65B948" w:rsidR="00014A02" w:rsidRDefault="00B557FA" w:rsidP="00DB0825">
      <w:pPr>
        <w:pStyle w:val="ListParagraph"/>
        <w:numPr>
          <w:ilvl w:val="1"/>
          <w:numId w:val="12"/>
        </w:numPr>
        <w:spacing w:after="0" w:line="240" w:lineRule="auto"/>
        <w:jc w:val="both"/>
        <w:rPr>
          <w:rFonts w:ascii="Palatino Linotype" w:hAnsi="Palatino Linotype"/>
          <w:sz w:val="20"/>
          <w:szCs w:val="20"/>
        </w:rPr>
      </w:pPr>
      <w:r w:rsidRPr="00FD6772">
        <w:rPr>
          <w:rFonts w:ascii="Palatino Linotype" w:hAnsi="Palatino Linotype"/>
          <w:sz w:val="20"/>
          <w:szCs w:val="20"/>
          <w:u w:val="single"/>
        </w:rPr>
        <w:t>SCP Funds</w:t>
      </w:r>
      <w:r w:rsidR="00014A02" w:rsidRPr="00FD6772">
        <w:rPr>
          <w:rFonts w:ascii="Palatino Linotype" w:hAnsi="Palatino Linotype"/>
          <w:sz w:val="20"/>
          <w:szCs w:val="20"/>
        </w:rPr>
        <w:t xml:space="preserve">: </w:t>
      </w:r>
      <w:r w:rsidR="002A0CBD" w:rsidRPr="00FD6772">
        <w:rPr>
          <w:rFonts w:ascii="Palatino Linotype" w:hAnsi="Palatino Linotype"/>
          <w:sz w:val="20"/>
          <w:szCs w:val="20"/>
        </w:rPr>
        <w:t xml:space="preserve">AO: </w:t>
      </w:r>
      <w:r w:rsidR="002A0CBD">
        <w:rPr>
          <w:rFonts w:ascii="Palatino Linotype" w:hAnsi="Palatino Linotype"/>
          <w:sz w:val="20"/>
          <w:szCs w:val="20"/>
        </w:rPr>
        <w:t>15.1% (SCP), 18.1% (GICS)</w:t>
      </w:r>
      <w:r w:rsidRPr="00FD6772">
        <w:rPr>
          <w:rFonts w:ascii="Palatino Linotype" w:hAnsi="Palatino Linotype"/>
          <w:sz w:val="20"/>
          <w:szCs w:val="20"/>
        </w:rPr>
        <w:t xml:space="preserve">; DVP: </w:t>
      </w:r>
      <w:r w:rsidR="002A0CBD">
        <w:rPr>
          <w:rFonts w:ascii="Palatino Linotype" w:hAnsi="Palatino Linotype"/>
          <w:sz w:val="20"/>
          <w:szCs w:val="20"/>
        </w:rPr>
        <w:t>17.1</w:t>
      </w:r>
      <w:r w:rsidRPr="00FD6772">
        <w:rPr>
          <w:rFonts w:ascii="Palatino Linotype" w:hAnsi="Palatino Linotype"/>
          <w:sz w:val="20"/>
          <w:szCs w:val="20"/>
        </w:rPr>
        <w:t>%</w:t>
      </w:r>
      <w:r w:rsidR="002A0CBD">
        <w:rPr>
          <w:rFonts w:ascii="Palatino Linotype" w:hAnsi="Palatino Linotype"/>
          <w:sz w:val="20"/>
          <w:szCs w:val="20"/>
        </w:rPr>
        <w:t xml:space="preserve"> (SCP), 6% (GICS</w:t>
      </w:r>
      <w:proofErr w:type="gramStart"/>
      <w:r w:rsidR="002A0CBD">
        <w:rPr>
          <w:rFonts w:ascii="Palatino Linotype" w:hAnsi="Palatino Linotype"/>
          <w:sz w:val="20"/>
          <w:szCs w:val="20"/>
        </w:rPr>
        <w:t xml:space="preserve">) </w:t>
      </w:r>
      <w:r w:rsidR="00AD4F38">
        <w:rPr>
          <w:rFonts w:ascii="Palatino Linotype" w:hAnsi="Palatino Linotype"/>
          <w:sz w:val="20"/>
          <w:szCs w:val="20"/>
        </w:rPr>
        <w:t>;</w:t>
      </w:r>
      <w:proofErr w:type="gramEnd"/>
      <w:r w:rsidR="00AD4F38">
        <w:rPr>
          <w:rFonts w:ascii="Palatino Linotype" w:hAnsi="Palatino Linotype"/>
          <w:sz w:val="20"/>
          <w:szCs w:val="20"/>
        </w:rPr>
        <w:t xml:space="preserve"> LRA </w:t>
      </w:r>
      <w:r w:rsidR="002A0CBD">
        <w:rPr>
          <w:rFonts w:ascii="Palatino Linotype" w:hAnsi="Palatino Linotype"/>
          <w:sz w:val="20"/>
          <w:szCs w:val="20"/>
        </w:rPr>
        <w:t>0.0</w:t>
      </w:r>
      <w:r w:rsidR="00AD4F38">
        <w:rPr>
          <w:rFonts w:ascii="Palatino Linotype" w:hAnsi="Palatino Linotype"/>
          <w:sz w:val="20"/>
          <w:szCs w:val="20"/>
        </w:rPr>
        <w:t>%</w:t>
      </w:r>
      <w:r w:rsidR="002F1D26" w:rsidRPr="00FD6772">
        <w:rPr>
          <w:rFonts w:ascii="Palatino Linotype" w:hAnsi="Palatino Linotype"/>
          <w:sz w:val="20"/>
          <w:szCs w:val="20"/>
        </w:rPr>
        <w:t xml:space="preserve"> (as of </w:t>
      </w:r>
      <w:r w:rsidR="002A7D0D">
        <w:rPr>
          <w:rFonts w:ascii="Palatino Linotype" w:hAnsi="Palatino Linotype"/>
          <w:sz w:val="20"/>
          <w:szCs w:val="20"/>
        </w:rPr>
        <w:t>0</w:t>
      </w:r>
      <w:r w:rsidR="00AD4F38">
        <w:rPr>
          <w:rFonts w:ascii="Palatino Linotype" w:hAnsi="Palatino Linotype"/>
          <w:sz w:val="20"/>
          <w:szCs w:val="20"/>
        </w:rPr>
        <w:t>5</w:t>
      </w:r>
      <w:r w:rsidR="002F1D26" w:rsidRPr="00FD6772">
        <w:rPr>
          <w:rFonts w:ascii="Palatino Linotype" w:hAnsi="Palatino Linotype"/>
          <w:sz w:val="20"/>
          <w:szCs w:val="20"/>
        </w:rPr>
        <w:t>/</w:t>
      </w:r>
      <w:r w:rsidR="002A0CBD">
        <w:rPr>
          <w:rFonts w:ascii="Palatino Linotype" w:hAnsi="Palatino Linotype"/>
          <w:sz w:val="20"/>
          <w:szCs w:val="20"/>
        </w:rPr>
        <w:t>14</w:t>
      </w:r>
      <w:r w:rsidR="002F1D26" w:rsidRPr="00FD6772">
        <w:rPr>
          <w:rFonts w:ascii="Palatino Linotype" w:hAnsi="Palatino Linotype"/>
          <w:sz w:val="20"/>
          <w:szCs w:val="20"/>
        </w:rPr>
        <w:t>/2</w:t>
      </w:r>
      <w:r w:rsidR="002A7D0D">
        <w:rPr>
          <w:rFonts w:ascii="Palatino Linotype" w:hAnsi="Palatino Linotype"/>
          <w:sz w:val="20"/>
          <w:szCs w:val="20"/>
        </w:rPr>
        <w:t>4</w:t>
      </w:r>
      <w:r w:rsidR="002F1D26" w:rsidRPr="00FD6772">
        <w:rPr>
          <w:rFonts w:ascii="Palatino Linotype" w:hAnsi="Palatino Linotype"/>
          <w:sz w:val="20"/>
          <w:szCs w:val="20"/>
        </w:rPr>
        <w:t>).</w:t>
      </w:r>
    </w:p>
    <w:p w14:paraId="0586E8EF" w14:textId="55DAE66B" w:rsidR="0085548C" w:rsidRPr="00FD6772" w:rsidRDefault="0085548C" w:rsidP="00DB0825">
      <w:pPr>
        <w:pStyle w:val="ListParagraph"/>
        <w:numPr>
          <w:ilvl w:val="1"/>
          <w:numId w:val="12"/>
        </w:numPr>
        <w:spacing w:after="0" w:line="240" w:lineRule="auto"/>
        <w:jc w:val="both"/>
        <w:rPr>
          <w:rFonts w:ascii="Palatino Linotype" w:hAnsi="Palatino Linotype"/>
          <w:sz w:val="20"/>
          <w:szCs w:val="20"/>
        </w:rPr>
      </w:pPr>
      <w:r>
        <w:rPr>
          <w:rFonts w:ascii="Palatino Linotype" w:hAnsi="Palatino Linotype"/>
          <w:sz w:val="20"/>
          <w:szCs w:val="20"/>
          <w:u w:val="single"/>
        </w:rPr>
        <w:t>AO Subsectors</w:t>
      </w:r>
      <w:r w:rsidRPr="006810C0">
        <w:rPr>
          <w:rFonts w:ascii="Palatino Linotype" w:hAnsi="Palatino Linotype"/>
          <w:sz w:val="20"/>
          <w:szCs w:val="20"/>
        </w:rPr>
        <w:t>:</w:t>
      </w:r>
      <w:r>
        <w:rPr>
          <w:rFonts w:ascii="Palatino Linotype" w:hAnsi="Palatino Linotype"/>
          <w:sz w:val="20"/>
          <w:szCs w:val="20"/>
        </w:rPr>
        <w:t xml:space="preserve"> Semis (6.2% SCP; 7.8% GICS), Software (3.3%/3.3%), Networks (5.6%), Global Ecosystem (10.8%)</w:t>
      </w:r>
    </w:p>
    <w:p w14:paraId="7F8205AD" w14:textId="77777777" w:rsidR="00B557FA" w:rsidRPr="00FD6772" w:rsidRDefault="00B557FA" w:rsidP="00DB0825">
      <w:pPr>
        <w:pStyle w:val="ListParagraph"/>
        <w:spacing w:after="0" w:line="240" w:lineRule="auto"/>
        <w:rPr>
          <w:rFonts w:ascii="Palatino Linotype" w:hAnsi="Palatino Linotype"/>
          <w:sz w:val="20"/>
          <w:szCs w:val="20"/>
        </w:rPr>
      </w:pPr>
    </w:p>
    <w:p w14:paraId="6E5BDA67" w14:textId="4BB3FB5D" w:rsidR="00526824" w:rsidRPr="00FD6772" w:rsidRDefault="00124CA8" w:rsidP="00DB0825">
      <w:pPr>
        <w:pStyle w:val="ListParagraph"/>
        <w:numPr>
          <w:ilvl w:val="0"/>
          <w:numId w:val="12"/>
        </w:numPr>
        <w:spacing w:after="0" w:line="240" w:lineRule="auto"/>
        <w:jc w:val="both"/>
        <w:rPr>
          <w:rFonts w:ascii="Palatino Linotype" w:hAnsi="Palatino Linotype"/>
          <w:sz w:val="20"/>
          <w:szCs w:val="20"/>
        </w:rPr>
      </w:pPr>
      <w:r w:rsidRPr="00FD6772">
        <w:rPr>
          <w:rFonts w:ascii="Palatino Linotype" w:hAnsi="Palatino Linotype"/>
          <w:b/>
          <w:bCs/>
          <w:sz w:val="20"/>
          <w:szCs w:val="20"/>
        </w:rPr>
        <w:t xml:space="preserve">Macroeconomic </w:t>
      </w:r>
      <w:r w:rsidR="00B557FA" w:rsidRPr="00FD6772">
        <w:rPr>
          <w:rFonts w:ascii="Palatino Linotype" w:hAnsi="Palatino Linotype"/>
          <w:b/>
          <w:bCs/>
          <w:sz w:val="20"/>
          <w:szCs w:val="20"/>
        </w:rPr>
        <w:t>Background</w:t>
      </w:r>
      <w:r w:rsidR="00B557FA" w:rsidRPr="00FD6772">
        <w:rPr>
          <w:rFonts w:ascii="Palatino Linotype" w:hAnsi="Palatino Linotype"/>
          <w:sz w:val="20"/>
          <w:szCs w:val="20"/>
        </w:rPr>
        <w:t>:</w:t>
      </w:r>
    </w:p>
    <w:p w14:paraId="6A9C2F96" w14:textId="77777777" w:rsidR="00124CA8" w:rsidRPr="00FD6772" w:rsidRDefault="00124CA8" w:rsidP="00DB0825">
      <w:pPr>
        <w:pStyle w:val="ListParagraph"/>
        <w:spacing w:after="0" w:line="240" w:lineRule="auto"/>
        <w:ind w:left="360"/>
        <w:jc w:val="both"/>
        <w:rPr>
          <w:rFonts w:ascii="Palatino Linotype" w:hAnsi="Palatino Linotype"/>
          <w:sz w:val="20"/>
          <w:szCs w:val="20"/>
        </w:rPr>
      </w:pPr>
    </w:p>
    <w:p w14:paraId="1231A9E4" w14:textId="77777777" w:rsidR="00B903EE" w:rsidRPr="00B903EE" w:rsidRDefault="002F6EB5" w:rsidP="002F6EB5">
      <w:pPr>
        <w:pStyle w:val="ListParagraph"/>
        <w:numPr>
          <w:ilvl w:val="0"/>
          <w:numId w:val="15"/>
        </w:numPr>
        <w:spacing w:after="0" w:line="240" w:lineRule="auto"/>
        <w:contextualSpacing w:val="0"/>
        <w:jc w:val="both"/>
        <w:rPr>
          <w:rFonts w:ascii="Palatino Linotype" w:hAnsi="Palatino Linotype"/>
        </w:rPr>
      </w:pPr>
      <w:r w:rsidRPr="003A1D1E">
        <w:rPr>
          <w:rFonts w:ascii="Palatino Linotype" w:hAnsi="Palatino Linotype"/>
          <w:u w:val="single"/>
        </w:rPr>
        <w:t>Overall Investment Thesis</w:t>
      </w:r>
      <w:r w:rsidRPr="003A1D1E">
        <w:rPr>
          <w:rFonts w:ascii="Palatino Linotype" w:hAnsi="Palatino Linotype"/>
        </w:rPr>
        <w:t>:</w:t>
      </w:r>
      <w:r w:rsidR="00B903EE">
        <w:rPr>
          <w:rFonts w:ascii="Palatino Linotype" w:hAnsi="Palatino Linotype"/>
        </w:rPr>
        <w:t xml:space="preserve"> </w:t>
      </w:r>
      <w:r w:rsidR="00B903EE" w:rsidRPr="00B903EE">
        <w:rPr>
          <w:rFonts w:ascii="Palatino Linotype" w:hAnsi="Palatino Linotype"/>
          <w:i/>
          <w:iCs/>
        </w:rPr>
        <w:t>Investing in Technology to Drive Productivity Growth and the Fourth Industrial Revolution</w:t>
      </w:r>
      <w:r w:rsidR="00B903EE">
        <w:rPr>
          <w:rFonts w:ascii="Palatino Linotype" w:hAnsi="Palatino Linotype"/>
          <w:b/>
          <w:bCs/>
        </w:rPr>
        <w:tab/>
      </w:r>
      <w:r w:rsidR="00B903EE">
        <w:rPr>
          <w:rFonts w:ascii="Palatino Linotype" w:hAnsi="Palatino Linotype"/>
          <w:b/>
          <w:bCs/>
        </w:rPr>
        <w:tab/>
      </w:r>
    </w:p>
    <w:p w14:paraId="302CD6D9" w14:textId="0B1DD2EE" w:rsidR="002F6EB5" w:rsidRDefault="002F6EB5" w:rsidP="00B903EE">
      <w:pPr>
        <w:pStyle w:val="ListParagraph"/>
        <w:spacing w:after="0" w:line="240" w:lineRule="auto"/>
        <w:contextualSpacing w:val="0"/>
        <w:jc w:val="both"/>
        <w:rPr>
          <w:rFonts w:ascii="Palatino Linotype" w:hAnsi="Palatino Linotype"/>
        </w:rPr>
      </w:pPr>
      <w:r>
        <w:rPr>
          <w:rFonts w:ascii="Palatino Linotype" w:hAnsi="Palatino Linotype"/>
        </w:rPr>
        <w:br/>
      </w:r>
      <w:r w:rsidRPr="002F6EB5">
        <w:rPr>
          <w:rFonts w:ascii="Palatino Linotype" w:hAnsi="Palatino Linotype"/>
        </w:rPr>
        <w:t>Productivity is one of the main drivers of sustained economic growth.  As productivity increases, economies grow faster (all else being equal) with more efficient resource utilization (including labor) and the creation of higher-value goods and services.</w:t>
      </w:r>
      <w:r>
        <w:rPr>
          <w:rFonts w:ascii="Palatino Linotype" w:hAnsi="Palatino Linotype"/>
        </w:rPr>
        <w:t xml:space="preserve">  </w:t>
      </w:r>
      <w:bookmarkStart w:id="0" w:name="_Hlk167887357"/>
      <w:r w:rsidRPr="002F6EB5">
        <w:rPr>
          <w:rFonts w:ascii="Palatino Linotype" w:hAnsi="Palatino Linotype"/>
        </w:rPr>
        <w:t xml:space="preserve">Improvements in productivity can push the supply curve out, increasing the output of goods and services, leading to lower prices and a long-term, stable rate of inflation.   </w:t>
      </w:r>
      <w:r>
        <w:rPr>
          <w:rFonts w:ascii="Palatino Linotype" w:hAnsi="Palatino Linotype"/>
        </w:rPr>
        <w:tab/>
      </w:r>
      <w:r>
        <w:rPr>
          <w:rFonts w:ascii="Palatino Linotype" w:hAnsi="Palatino Linotype"/>
        </w:rPr>
        <w:br/>
      </w:r>
      <w:bookmarkEnd w:id="0"/>
    </w:p>
    <w:p w14:paraId="2AF913DF" w14:textId="62AD3831" w:rsidR="002F6EB5" w:rsidRPr="002F6EB5" w:rsidRDefault="002F6EB5" w:rsidP="002F6EB5">
      <w:pPr>
        <w:pStyle w:val="ListParagraph"/>
        <w:spacing w:after="0" w:line="240" w:lineRule="auto"/>
        <w:contextualSpacing w:val="0"/>
        <w:jc w:val="both"/>
        <w:rPr>
          <w:rFonts w:ascii="Palatino Linotype" w:hAnsi="Palatino Linotype"/>
        </w:rPr>
      </w:pPr>
      <w:r w:rsidRPr="002F6EB5">
        <w:rPr>
          <w:rFonts w:ascii="Palatino Linotype" w:hAnsi="Palatino Linotype"/>
        </w:rPr>
        <w:t>Technological innovations drive productivity growth and, therefore, economic growth and standards of living, through:</w:t>
      </w:r>
    </w:p>
    <w:p w14:paraId="307C23E9" w14:textId="77777777" w:rsidR="002F6EB5" w:rsidRPr="003A1D1E" w:rsidRDefault="002F6EB5" w:rsidP="002F6EB5">
      <w:pPr>
        <w:pStyle w:val="ListParagraph"/>
        <w:numPr>
          <w:ilvl w:val="1"/>
          <w:numId w:val="15"/>
        </w:numPr>
        <w:spacing w:after="0" w:line="240" w:lineRule="auto"/>
        <w:contextualSpacing w:val="0"/>
        <w:jc w:val="both"/>
        <w:rPr>
          <w:rFonts w:ascii="Palatino Linotype" w:hAnsi="Palatino Linotype"/>
        </w:rPr>
      </w:pPr>
      <w:r w:rsidRPr="003A1D1E">
        <w:rPr>
          <w:rFonts w:ascii="Palatino Linotype" w:hAnsi="Palatino Linotype"/>
          <w:i/>
          <w:iCs/>
        </w:rPr>
        <w:t>Automation and Efficiency</w:t>
      </w:r>
      <w:r>
        <w:rPr>
          <w:rFonts w:ascii="Palatino Linotype" w:hAnsi="Palatino Linotype"/>
          <w:i/>
          <w:iCs/>
        </w:rPr>
        <w:t xml:space="preserve"> Improvements</w:t>
      </w:r>
      <w:r w:rsidRPr="003A1D1E">
        <w:rPr>
          <w:rFonts w:ascii="Palatino Linotype" w:hAnsi="Palatino Linotype"/>
        </w:rPr>
        <w:t xml:space="preserve">: Technological advancements streamline operations, reduce waste, and enhance the speed and quality of production processes. </w:t>
      </w:r>
      <w:r>
        <w:rPr>
          <w:rFonts w:ascii="Palatino Linotype" w:hAnsi="Palatino Linotype"/>
        </w:rPr>
        <w:t xml:space="preserve"> </w:t>
      </w:r>
      <w:r w:rsidRPr="003A1D1E">
        <w:rPr>
          <w:rFonts w:ascii="Palatino Linotype" w:hAnsi="Palatino Linotype"/>
        </w:rPr>
        <w:t xml:space="preserve">This increases output while maintaining or reducing input costs, directly boosting productivity. </w:t>
      </w:r>
      <w:r>
        <w:rPr>
          <w:rFonts w:ascii="Palatino Linotype" w:hAnsi="Palatino Linotype"/>
        </w:rPr>
        <w:t xml:space="preserve"> </w:t>
      </w:r>
      <w:r w:rsidRPr="003A1D1E">
        <w:rPr>
          <w:rFonts w:ascii="Palatino Linotype" w:hAnsi="Palatino Linotype"/>
        </w:rPr>
        <w:t>By automating repetitive and labor-intensive tasks, technology frees up human resources to focus on higher-value activities, further enhancing productivity.</w:t>
      </w:r>
      <w:r>
        <w:rPr>
          <w:rFonts w:ascii="Palatino Linotype" w:hAnsi="Palatino Linotype"/>
        </w:rPr>
        <w:t xml:space="preserve"> </w:t>
      </w:r>
      <w:r w:rsidRPr="003A1D1E">
        <w:rPr>
          <w:rFonts w:ascii="Palatino Linotype" w:hAnsi="Palatino Linotype"/>
        </w:rPr>
        <w:t xml:space="preserve"> Automation also reduces errors and increases production speed.</w:t>
      </w:r>
    </w:p>
    <w:p w14:paraId="257A6994" w14:textId="77777777" w:rsidR="002F6EB5" w:rsidRPr="003A1D1E" w:rsidRDefault="002F6EB5" w:rsidP="002F6EB5">
      <w:pPr>
        <w:pStyle w:val="ListParagraph"/>
        <w:numPr>
          <w:ilvl w:val="1"/>
          <w:numId w:val="15"/>
        </w:numPr>
        <w:spacing w:after="0" w:line="240" w:lineRule="auto"/>
        <w:contextualSpacing w:val="0"/>
        <w:jc w:val="both"/>
        <w:rPr>
          <w:rFonts w:ascii="Palatino Linotype" w:hAnsi="Palatino Linotype"/>
        </w:rPr>
      </w:pPr>
      <w:r w:rsidRPr="003A1D1E">
        <w:rPr>
          <w:rFonts w:ascii="Palatino Linotype" w:hAnsi="Palatino Linotype"/>
          <w:i/>
          <w:iCs/>
        </w:rPr>
        <w:t>Data Analytics and Decision Making</w:t>
      </w:r>
      <w:r w:rsidRPr="003A1D1E">
        <w:rPr>
          <w:rFonts w:ascii="Palatino Linotype" w:hAnsi="Palatino Linotype"/>
        </w:rPr>
        <w:t xml:space="preserve">: Innovations in technology provide businesses with powerful data analytics tools that enable better decision-making. </w:t>
      </w:r>
      <w:r>
        <w:rPr>
          <w:rFonts w:ascii="Palatino Linotype" w:hAnsi="Palatino Linotype"/>
        </w:rPr>
        <w:t xml:space="preserve"> </w:t>
      </w:r>
      <w:r w:rsidRPr="003A1D1E">
        <w:rPr>
          <w:rFonts w:ascii="Palatino Linotype" w:hAnsi="Palatino Linotype"/>
        </w:rPr>
        <w:t xml:space="preserve">By leveraging big data, companies can optimize operations, target customer needs more effectively, and </w:t>
      </w:r>
      <w:r>
        <w:rPr>
          <w:rFonts w:ascii="Palatino Linotype" w:hAnsi="Palatino Linotype"/>
        </w:rPr>
        <w:t>better anticipate</w:t>
      </w:r>
      <w:r w:rsidRPr="003A1D1E">
        <w:rPr>
          <w:rFonts w:ascii="Palatino Linotype" w:hAnsi="Palatino Linotype"/>
        </w:rPr>
        <w:t xml:space="preserve"> market trends.</w:t>
      </w:r>
    </w:p>
    <w:p w14:paraId="643114A0" w14:textId="55ACDE4B" w:rsidR="002F6EB5" w:rsidRDefault="002F6EB5" w:rsidP="002F6EB5">
      <w:pPr>
        <w:pStyle w:val="ListParagraph"/>
        <w:numPr>
          <w:ilvl w:val="1"/>
          <w:numId w:val="15"/>
        </w:numPr>
        <w:spacing w:after="0" w:line="240" w:lineRule="auto"/>
        <w:contextualSpacing w:val="0"/>
        <w:jc w:val="both"/>
        <w:rPr>
          <w:rFonts w:ascii="Palatino Linotype" w:hAnsi="Palatino Linotype"/>
        </w:rPr>
      </w:pPr>
      <w:r w:rsidRPr="003A1D1E">
        <w:rPr>
          <w:rFonts w:ascii="Palatino Linotype" w:hAnsi="Palatino Linotype"/>
          <w:i/>
          <w:iCs/>
        </w:rPr>
        <w:lastRenderedPageBreak/>
        <w:t>Human Capital Development</w:t>
      </w:r>
      <w:r w:rsidRPr="003A1D1E">
        <w:rPr>
          <w:rFonts w:ascii="Palatino Linotype" w:hAnsi="Palatino Linotype"/>
        </w:rPr>
        <w:t xml:space="preserve">: Technology improves educational and training tools, enhancing the skills of the workforce. </w:t>
      </w:r>
      <w:r>
        <w:rPr>
          <w:rFonts w:ascii="Palatino Linotype" w:hAnsi="Palatino Linotype"/>
        </w:rPr>
        <w:t xml:space="preserve"> </w:t>
      </w:r>
      <w:r w:rsidRPr="003A1D1E">
        <w:rPr>
          <w:rFonts w:ascii="Palatino Linotype" w:hAnsi="Palatino Linotype"/>
        </w:rPr>
        <w:t>A more skilled workforce is more productive and better equipped to handle complex tasks and innovations</w:t>
      </w:r>
      <w:r>
        <w:rPr>
          <w:rFonts w:ascii="Palatino Linotype" w:hAnsi="Palatino Linotype"/>
        </w:rPr>
        <w:t>.</w:t>
      </w:r>
      <w:r w:rsidR="007800EA">
        <w:rPr>
          <w:rFonts w:ascii="Palatino Linotype" w:hAnsi="Palatino Linotype"/>
        </w:rPr>
        <w:tab/>
      </w:r>
      <w:r w:rsidR="007800EA">
        <w:rPr>
          <w:rFonts w:ascii="Palatino Linotype" w:hAnsi="Palatino Linotype"/>
        </w:rPr>
        <w:br/>
      </w:r>
    </w:p>
    <w:p w14:paraId="0FE5A23C" w14:textId="4A426AFE" w:rsidR="007800EA" w:rsidRDefault="002F6EB5" w:rsidP="007800EA">
      <w:pPr>
        <w:spacing w:after="0" w:line="240" w:lineRule="auto"/>
        <w:ind w:left="720"/>
        <w:jc w:val="both"/>
        <w:rPr>
          <w:rFonts w:ascii="Palatino Linotype" w:hAnsi="Palatino Linotype"/>
        </w:rPr>
      </w:pPr>
      <w:r w:rsidRPr="007800EA">
        <w:rPr>
          <w:rFonts w:ascii="Palatino Linotype" w:hAnsi="Palatino Linotype"/>
        </w:rPr>
        <w:t xml:space="preserve">Technology and advances in productivity improve the overall quality of life and the well-being of society by increasing the </w:t>
      </w:r>
      <w:r w:rsidR="00A63B8A">
        <w:rPr>
          <w:rFonts w:ascii="Palatino Linotype" w:hAnsi="Palatino Linotype"/>
        </w:rPr>
        <w:t>quality</w:t>
      </w:r>
      <w:r w:rsidRPr="007800EA">
        <w:rPr>
          <w:rFonts w:ascii="Palatino Linotype" w:hAnsi="Palatino Linotype"/>
        </w:rPr>
        <w:t xml:space="preserve"> of consumer goods, improving the quality of services, and increasing the availability of leisure.</w:t>
      </w:r>
      <w:r w:rsidR="007800EA">
        <w:rPr>
          <w:rFonts w:ascii="Palatino Linotype" w:hAnsi="Palatino Linotype"/>
        </w:rPr>
        <w:t xml:space="preserve"> </w:t>
      </w:r>
      <w:r w:rsidRPr="007800EA">
        <w:rPr>
          <w:rFonts w:ascii="Palatino Linotype" w:hAnsi="Palatino Linotype"/>
        </w:rPr>
        <w:t>But economic growth advances unevenly, with some eras producing larger bursts of productivity than others.</w:t>
      </w:r>
      <w:r w:rsidR="007800EA">
        <w:rPr>
          <w:rFonts w:ascii="Palatino Linotype" w:hAnsi="Palatino Linotype"/>
        </w:rPr>
        <w:tab/>
        <w:t xml:space="preserve"> SCP believes that driven by advances such as AI (driven by next generation semiconductors), continued investments and improvements in networking and collaboration, and ongoing advances in software and enterprise solutions that provide both automation and superior data analytics, we may be entering into just such a period of economy</w:t>
      </w:r>
      <w:r w:rsidR="00B903EE">
        <w:rPr>
          <w:rFonts w:ascii="Palatino Linotype" w:hAnsi="Palatino Linotype"/>
        </w:rPr>
        <w:t>-</w:t>
      </w:r>
      <w:r w:rsidR="007800EA">
        <w:rPr>
          <w:rFonts w:ascii="Palatino Linotype" w:hAnsi="Palatino Linotype"/>
        </w:rPr>
        <w:t>changing productivity growth</w:t>
      </w:r>
      <w:r w:rsidR="00B903EE">
        <w:rPr>
          <w:rFonts w:ascii="Palatino Linotype" w:hAnsi="Palatino Linotype"/>
        </w:rPr>
        <w:t>—the Fourth Industrial Revolution.</w:t>
      </w:r>
      <w:r w:rsidR="007800EA">
        <w:rPr>
          <w:rFonts w:ascii="Palatino Linotype" w:hAnsi="Palatino Linotype"/>
        </w:rPr>
        <w:tab/>
      </w:r>
      <w:r w:rsidR="007800EA">
        <w:rPr>
          <w:rFonts w:ascii="Palatino Linotype" w:hAnsi="Palatino Linotype"/>
        </w:rPr>
        <w:br/>
      </w:r>
    </w:p>
    <w:p w14:paraId="7A866E00" w14:textId="7C79B3EF" w:rsidR="00A55800" w:rsidRPr="007800EA" w:rsidRDefault="00A618E8" w:rsidP="007800EA">
      <w:pPr>
        <w:pStyle w:val="ListParagraph"/>
        <w:numPr>
          <w:ilvl w:val="0"/>
          <w:numId w:val="15"/>
        </w:numPr>
        <w:spacing w:after="0" w:line="240" w:lineRule="auto"/>
        <w:jc w:val="both"/>
        <w:rPr>
          <w:rFonts w:ascii="Palatino Linotype" w:hAnsi="Palatino Linotype"/>
        </w:rPr>
      </w:pPr>
      <w:r w:rsidRPr="007800EA">
        <w:rPr>
          <w:rFonts w:ascii="Palatino Linotype" w:hAnsi="Palatino Linotype"/>
          <w:sz w:val="20"/>
          <w:szCs w:val="20"/>
          <w:u w:val="single"/>
        </w:rPr>
        <w:t>Core Macro Thesis—Focus on the Tsunami:</w:t>
      </w:r>
      <w:r w:rsidRPr="007800EA">
        <w:rPr>
          <w:rFonts w:ascii="Palatino Linotype" w:hAnsi="Palatino Linotype"/>
          <w:sz w:val="20"/>
          <w:szCs w:val="20"/>
        </w:rPr>
        <w:t xml:space="preserve">  As the markets lurches from “crisis” to “crisis”, and from “relief” rally to “relief” rally, we are reminded of Stanley Druckenmiller’s observation that it’s “like sitting on the beach at Santa Monica worrying about whether a 30-foot wave will damage the pier, when you know there’s a 200-foot tsunami just 10 miles out.”</w:t>
      </w:r>
      <w:r w:rsidRPr="007800EA">
        <w:rPr>
          <w:rStyle w:val="FootnoteReference"/>
          <w:rFonts w:ascii="Palatino Linotype" w:hAnsi="Palatino Linotype"/>
          <w:sz w:val="20"/>
          <w:szCs w:val="20"/>
        </w:rPr>
        <w:footnoteReference w:id="2"/>
      </w:r>
      <w:r w:rsidRPr="007800EA">
        <w:rPr>
          <w:rFonts w:ascii="Palatino Linotype" w:hAnsi="Palatino Linotype"/>
          <w:sz w:val="20"/>
          <w:szCs w:val="20"/>
        </w:rPr>
        <w:t xml:space="preserve">  The 30-foot waves that have worried markets (e.g., inflation, higher rates) are, in our minds, all symptoms of the larger 200-foot tsunami: our nation’s large and growing debt and unfunded liabilities.  Fundamentally, we face a debt crisis that</w:t>
      </w:r>
      <w:r w:rsidR="00A55800" w:rsidRPr="007800EA">
        <w:rPr>
          <w:rFonts w:ascii="Palatino Linotype" w:hAnsi="Palatino Linotype"/>
          <w:sz w:val="20"/>
          <w:szCs w:val="20"/>
        </w:rPr>
        <w:t>,</w:t>
      </w:r>
      <w:r w:rsidRPr="007800EA">
        <w:rPr>
          <w:rFonts w:ascii="Palatino Linotype" w:hAnsi="Palatino Linotype"/>
          <w:sz w:val="20"/>
          <w:szCs w:val="20"/>
        </w:rPr>
        <w:t xml:space="preserve"> </w:t>
      </w:r>
      <w:r w:rsidR="00A55800" w:rsidRPr="007800EA">
        <w:rPr>
          <w:rFonts w:ascii="Palatino Linotype" w:hAnsi="Palatino Linotype"/>
          <w:sz w:val="20"/>
          <w:szCs w:val="20"/>
        </w:rPr>
        <w:t>while</w:t>
      </w:r>
      <w:r w:rsidRPr="007800EA">
        <w:rPr>
          <w:rFonts w:ascii="Palatino Linotype" w:hAnsi="Palatino Linotype"/>
          <w:sz w:val="20"/>
          <w:szCs w:val="20"/>
        </w:rPr>
        <w:t xml:space="preserve"> built up over many years, </w:t>
      </w:r>
      <w:r w:rsidR="00A55800" w:rsidRPr="007800EA">
        <w:rPr>
          <w:rFonts w:ascii="Palatino Linotype" w:hAnsi="Palatino Linotype"/>
          <w:sz w:val="20"/>
          <w:szCs w:val="20"/>
        </w:rPr>
        <w:t xml:space="preserve">has been </w:t>
      </w:r>
      <w:r w:rsidRPr="007800EA">
        <w:rPr>
          <w:rFonts w:ascii="Palatino Linotype" w:hAnsi="Palatino Linotype"/>
          <w:sz w:val="20"/>
          <w:szCs w:val="20"/>
        </w:rPr>
        <w:t xml:space="preserve">particularly </w:t>
      </w:r>
      <w:r w:rsidR="00A55800" w:rsidRPr="007800EA">
        <w:rPr>
          <w:rFonts w:ascii="Palatino Linotype" w:hAnsi="Palatino Linotype"/>
          <w:sz w:val="20"/>
          <w:szCs w:val="20"/>
        </w:rPr>
        <w:t xml:space="preserve">so over </w:t>
      </w:r>
      <w:r w:rsidRPr="007800EA">
        <w:rPr>
          <w:rFonts w:ascii="Palatino Linotype" w:hAnsi="Palatino Linotype"/>
          <w:sz w:val="20"/>
          <w:szCs w:val="20"/>
        </w:rPr>
        <w:t>the last 20</w:t>
      </w:r>
      <w:r w:rsidR="00A55800" w:rsidRPr="007800EA">
        <w:rPr>
          <w:rFonts w:ascii="Palatino Linotype" w:hAnsi="Palatino Linotype"/>
          <w:sz w:val="20"/>
          <w:szCs w:val="20"/>
        </w:rPr>
        <w:t xml:space="preserve"> and accelerating alarmingly since the pandemic</w:t>
      </w:r>
      <w:r w:rsidRPr="007800EA">
        <w:rPr>
          <w:rFonts w:ascii="Palatino Linotype" w:hAnsi="Palatino Linotype"/>
          <w:sz w:val="20"/>
          <w:szCs w:val="20"/>
        </w:rPr>
        <w:t>.  It has been caused and exacerbated by monetary and fiscal imbalance and a lack of economic reform.</w:t>
      </w:r>
      <w:r w:rsidR="006B005A" w:rsidRPr="007800EA">
        <w:rPr>
          <w:rFonts w:ascii="Palatino Linotype" w:hAnsi="Palatino Linotype"/>
          <w:sz w:val="20"/>
          <w:szCs w:val="20"/>
        </w:rPr>
        <w:t xml:space="preserve">  </w:t>
      </w:r>
      <w:r w:rsidR="00CF21A3" w:rsidRPr="007800EA">
        <w:rPr>
          <w:rFonts w:ascii="Palatino Linotype" w:hAnsi="Palatino Linotype"/>
          <w:sz w:val="20"/>
          <w:szCs w:val="20"/>
        </w:rPr>
        <w:tab/>
      </w:r>
      <w:r w:rsidR="00A55800" w:rsidRPr="007800EA">
        <w:rPr>
          <w:rFonts w:ascii="Palatino Linotype" w:hAnsi="Palatino Linotype"/>
          <w:sz w:val="20"/>
          <w:szCs w:val="20"/>
        </w:rPr>
        <w:br/>
      </w:r>
      <w:r w:rsidR="00A55800" w:rsidRPr="007800EA">
        <w:rPr>
          <w:rFonts w:ascii="Palatino Linotype" w:hAnsi="Palatino Linotype"/>
          <w:sz w:val="20"/>
          <w:szCs w:val="20"/>
        </w:rPr>
        <w:br/>
      </w:r>
      <w:r w:rsidR="006B005A" w:rsidRPr="007800EA">
        <w:rPr>
          <w:rFonts w:ascii="Palatino Linotype" w:hAnsi="Palatino Linotype"/>
          <w:sz w:val="20"/>
          <w:szCs w:val="20"/>
        </w:rPr>
        <w:t xml:space="preserve">Although projections for the U.S. national debt differ based on different assumptions for growth, revenue collection, and deficit spending, </w:t>
      </w:r>
      <w:r w:rsidR="00A55800" w:rsidRPr="007800EA">
        <w:rPr>
          <w:rFonts w:ascii="Palatino Linotype" w:hAnsi="Palatino Linotype"/>
          <w:sz w:val="20"/>
          <w:szCs w:val="20"/>
        </w:rPr>
        <w:t>most</w:t>
      </w:r>
      <w:r w:rsidR="006B005A" w:rsidRPr="007800EA">
        <w:rPr>
          <w:rFonts w:ascii="Palatino Linotype" w:hAnsi="Palatino Linotype"/>
          <w:sz w:val="20"/>
          <w:szCs w:val="20"/>
        </w:rPr>
        <w:t xml:space="preserve"> estimates suggest that the U.S. national debt </w:t>
      </w:r>
      <w:r w:rsidR="00A55800" w:rsidRPr="007800EA">
        <w:rPr>
          <w:rFonts w:ascii="Palatino Linotype" w:hAnsi="Palatino Linotype"/>
          <w:sz w:val="20"/>
          <w:szCs w:val="20"/>
        </w:rPr>
        <w:t>will</w:t>
      </w:r>
      <w:r w:rsidR="006B005A" w:rsidRPr="007800EA">
        <w:rPr>
          <w:rFonts w:ascii="Palatino Linotype" w:hAnsi="Palatino Linotype"/>
          <w:sz w:val="20"/>
          <w:szCs w:val="20"/>
        </w:rPr>
        <w:t xml:space="preserve"> reach around $35 trillion by 2024</w:t>
      </w:r>
      <w:r w:rsidR="00A55800" w:rsidRPr="007800EA">
        <w:rPr>
          <w:rFonts w:ascii="Palatino Linotype" w:hAnsi="Palatino Linotype"/>
          <w:sz w:val="20"/>
          <w:szCs w:val="20"/>
        </w:rPr>
        <w:t xml:space="preserve"> or roughly 97% of GDP</w:t>
      </w:r>
      <w:r w:rsidR="006B005A" w:rsidRPr="007800EA">
        <w:rPr>
          <w:rFonts w:ascii="Palatino Linotype" w:hAnsi="Palatino Linotype"/>
          <w:sz w:val="20"/>
          <w:szCs w:val="20"/>
        </w:rPr>
        <w:t xml:space="preserve">.  Even the overly optimistic CBO also suggests that debt will only grow from here absent a sizeable shift in policy.  </w:t>
      </w:r>
      <w:r w:rsidR="00A55800" w:rsidRPr="007800EA">
        <w:rPr>
          <w:rFonts w:ascii="Palatino Linotype" w:hAnsi="Palatino Linotype"/>
          <w:sz w:val="20"/>
          <w:szCs w:val="20"/>
        </w:rPr>
        <w:t xml:space="preserve">Federal government debt is on a path to </w:t>
      </w:r>
      <w:r w:rsidR="00CF21A3" w:rsidRPr="007800EA">
        <w:rPr>
          <w:rFonts w:ascii="Palatino Linotype" w:hAnsi="Palatino Linotype"/>
          <w:sz w:val="20"/>
          <w:szCs w:val="20"/>
        </w:rPr>
        <w:t>116% of GDP by 2034 utilizing their rosy assumptions, while Bloomberg pegs it more realistically at 123%.</w:t>
      </w:r>
      <w:r w:rsidR="00EE2542" w:rsidRPr="007800EA">
        <w:rPr>
          <w:rFonts w:ascii="Palatino Linotype" w:hAnsi="Palatino Linotype"/>
          <w:sz w:val="20"/>
          <w:szCs w:val="20"/>
        </w:rPr>
        <w:t xml:space="preserve">  </w:t>
      </w:r>
      <w:r w:rsidR="00EE2542" w:rsidRPr="007800EA">
        <w:rPr>
          <w:rFonts w:ascii="Palatino Linotype" w:hAnsi="Palatino Linotype" w:cs="Publico Text Web"/>
          <w:color w:val="000000"/>
          <w:sz w:val="20"/>
          <w:szCs w:val="20"/>
        </w:rPr>
        <w:t>Debt at that level would mean</w:t>
      </w:r>
      <w:r w:rsidR="00EE2542" w:rsidRPr="007800EA">
        <w:rPr>
          <w:rFonts w:ascii="Palatino Linotype" w:hAnsi="Palatino Linotype" w:cs="Publico Text Web"/>
          <w:sz w:val="20"/>
          <w:szCs w:val="20"/>
        </w:rPr>
        <w:t xml:space="preserve"> </w:t>
      </w:r>
      <w:r w:rsidR="00EE2542" w:rsidRPr="007800EA">
        <w:rPr>
          <w:rFonts w:ascii="Palatino Linotype" w:hAnsi="Palatino Linotype" w:cs="Publico Text Web"/>
          <w:color w:val="000000"/>
          <w:sz w:val="20"/>
          <w:szCs w:val="20"/>
        </w:rPr>
        <w:t>servicing costs reach close to 5.4% of GDP — more than 1.5 times as much as what the</w:t>
      </w:r>
      <w:r w:rsidR="00EE2542" w:rsidRPr="007800EA">
        <w:rPr>
          <w:rFonts w:ascii="Palatino Linotype" w:hAnsi="Palatino Linotype" w:cs="Publico Text Web"/>
          <w:sz w:val="20"/>
          <w:szCs w:val="20"/>
        </w:rPr>
        <w:t xml:space="preserve"> </w:t>
      </w:r>
      <w:r w:rsidR="00EE2542" w:rsidRPr="007800EA">
        <w:rPr>
          <w:rFonts w:ascii="Palatino Linotype" w:hAnsi="Palatino Linotype" w:cs="Publico Text Web"/>
          <w:color w:val="000000"/>
          <w:sz w:val="20"/>
          <w:szCs w:val="20"/>
        </w:rPr>
        <w:t>federal government spent on national defense in 2023, and comparable to the entire Social</w:t>
      </w:r>
      <w:r w:rsidR="00EE2542" w:rsidRPr="007800EA">
        <w:rPr>
          <w:rFonts w:ascii="Palatino Linotype" w:hAnsi="Palatino Linotype" w:cs="Publico Text Web"/>
          <w:sz w:val="20"/>
          <w:szCs w:val="20"/>
        </w:rPr>
        <w:t xml:space="preserve"> </w:t>
      </w:r>
      <w:r w:rsidR="00EE2542" w:rsidRPr="007800EA">
        <w:rPr>
          <w:rFonts w:ascii="Palatino Linotype" w:hAnsi="Palatino Linotype" w:cs="Publico Text Web"/>
          <w:color w:val="000000"/>
          <w:sz w:val="20"/>
          <w:szCs w:val="20"/>
        </w:rPr>
        <w:t>Security budget.</w:t>
      </w:r>
      <w:r w:rsidR="00EE2542" w:rsidRPr="007800EA">
        <w:rPr>
          <w:rFonts w:ascii="Palatino Linotype" w:hAnsi="Palatino Linotype" w:cs="Publico Text Web"/>
          <w:sz w:val="20"/>
          <w:szCs w:val="20"/>
        </w:rPr>
        <w:t xml:space="preserve">  Alarmingly, Bloomberg ran over 1,000,000 </w:t>
      </w:r>
      <w:r w:rsidR="00B903EE">
        <w:rPr>
          <w:rFonts w:ascii="Palatino Linotype" w:hAnsi="Palatino Linotype" w:cs="Publico Text Web"/>
          <w:sz w:val="20"/>
          <w:szCs w:val="20"/>
        </w:rPr>
        <w:t xml:space="preserve">future </w:t>
      </w:r>
      <w:r w:rsidR="00EE2542" w:rsidRPr="007800EA">
        <w:rPr>
          <w:rFonts w:ascii="Palatino Linotype" w:hAnsi="Palatino Linotype" w:cs="Publico Text Web"/>
          <w:sz w:val="20"/>
          <w:szCs w:val="20"/>
        </w:rPr>
        <w:t xml:space="preserve">economic simulations and found the U.S. debt to GDP ratio </w:t>
      </w:r>
      <w:r w:rsidR="00B903EE">
        <w:rPr>
          <w:rFonts w:ascii="Palatino Linotype" w:hAnsi="Palatino Linotype" w:cs="Publico Text Web"/>
          <w:sz w:val="20"/>
          <w:szCs w:val="20"/>
        </w:rPr>
        <w:t xml:space="preserve">was </w:t>
      </w:r>
      <w:r w:rsidR="00EE2542" w:rsidRPr="007800EA">
        <w:rPr>
          <w:rFonts w:ascii="Palatino Linotype" w:hAnsi="Palatino Linotype" w:cs="Publico Text Web"/>
          <w:sz w:val="20"/>
          <w:szCs w:val="20"/>
        </w:rPr>
        <w:t xml:space="preserve">unsustainable in approximately 88% of them.  </w:t>
      </w:r>
    </w:p>
    <w:p w14:paraId="244A194C" w14:textId="55E7AC00" w:rsidR="00A618E8" w:rsidRPr="007800EA" w:rsidRDefault="00A618E8" w:rsidP="00CF21A3">
      <w:pPr>
        <w:spacing w:after="0" w:line="240" w:lineRule="auto"/>
        <w:ind w:left="720"/>
        <w:rPr>
          <w:rFonts w:ascii="Palatino Linotype" w:hAnsi="Palatino Linotype"/>
          <w:sz w:val="20"/>
          <w:szCs w:val="20"/>
        </w:rPr>
      </w:pPr>
      <w:r w:rsidRPr="007800EA">
        <w:rPr>
          <w:rFonts w:ascii="Palatino Linotype" w:hAnsi="Palatino Linotype"/>
          <w:sz w:val="20"/>
          <w:szCs w:val="20"/>
        </w:rPr>
        <w:br/>
      </w:r>
      <w:r w:rsidRPr="007800EA">
        <w:rPr>
          <w:rFonts w:ascii="Palatino Linotype" w:hAnsi="Palatino Linotype"/>
          <w:i/>
          <w:iCs/>
          <w:sz w:val="20"/>
          <w:szCs w:val="20"/>
        </w:rPr>
        <w:t>Three Ways to Address:</w:t>
      </w:r>
      <w:r w:rsidRPr="007800EA">
        <w:rPr>
          <w:rFonts w:ascii="Palatino Linotype" w:hAnsi="Palatino Linotype"/>
          <w:sz w:val="20"/>
          <w:szCs w:val="20"/>
        </w:rPr>
        <w:t xml:space="preserve"> There are only three ways to deal with a debt problem.  You can:</w:t>
      </w:r>
      <w:r w:rsidR="00CF21A3" w:rsidRPr="007800EA">
        <w:rPr>
          <w:rFonts w:ascii="Palatino Linotype" w:hAnsi="Palatino Linotype"/>
          <w:sz w:val="20"/>
          <w:szCs w:val="20"/>
        </w:rPr>
        <w:br/>
      </w:r>
    </w:p>
    <w:p w14:paraId="49B94722" w14:textId="76E984A1" w:rsidR="00A618E8" w:rsidRPr="007800EA" w:rsidRDefault="00A618E8" w:rsidP="00A618E8">
      <w:pPr>
        <w:pStyle w:val="ListParagraph"/>
        <w:numPr>
          <w:ilvl w:val="3"/>
          <w:numId w:val="20"/>
        </w:numPr>
        <w:spacing w:after="0" w:line="240" w:lineRule="auto"/>
        <w:rPr>
          <w:rFonts w:ascii="Palatino Linotype" w:hAnsi="Palatino Linotype"/>
          <w:sz w:val="20"/>
          <w:szCs w:val="20"/>
        </w:rPr>
      </w:pPr>
      <w:r w:rsidRPr="007800EA">
        <w:rPr>
          <w:rFonts w:ascii="Palatino Linotype" w:hAnsi="Palatino Linotype"/>
          <w:sz w:val="20"/>
          <w:szCs w:val="20"/>
        </w:rPr>
        <w:t xml:space="preserve">Cut </w:t>
      </w:r>
      <w:r w:rsidR="00B903EE">
        <w:rPr>
          <w:rFonts w:ascii="Palatino Linotype" w:hAnsi="Palatino Linotype"/>
          <w:sz w:val="20"/>
          <w:szCs w:val="20"/>
        </w:rPr>
        <w:t>(</w:t>
      </w:r>
      <w:r w:rsidR="00EE2542" w:rsidRPr="007800EA">
        <w:rPr>
          <w:rFonts w:ascii="Palatino Linotype" w:hAnsi="Palatino Linotype"/>
          <w:sz w:val="20"/>
          <w:szCs w:val="20"/>
        </w:rPr>
        <w:t>and tax</w:t>
      </w:r>
      <w:r w:rsidR="00B903EE">
        <w:rPr>
          <w:rFonts w:ascii="Palatino Linotype" w:hAnsi="Palatino Linotype"/>
          <w:sz w:val="20"/>
          <w:szCs w:val="20"/>
        </w:rPr>
        <w:t>)</w:t>
      </w:r>
      <w:r w:rsidR="00EE2542" w:rsidRPr="007800EA">
        <w:rPr>
          <w:rFonts w:ascii="Palatino Linotype" w:hAnsi="Palatino Linotype"/>
          <w:sz w:val="20"/>
          <w:szCs w:val="20"/>
        </w:rPr>
        <w:t xml:space="preserve"> </w:t>
      </w:r>
      <w:r w:rsidRPr="007800EA">
        <w:rPr>
          <w:rFonts w:ascii="Palatino Linotype" w:hAnsi="Palatino Linotype"/>
          <w:sz w:val="20"/>
          <w:szCs w:val="20"/>
        </w:rPr>
        <w:t>your way out (similar to the 1930s</w:t>
      </w:r>
      <w:proofErr w:type="gramStart"/>
      <w:r w:rsidRPr="007800EA">
        <w:rPr>
          <w:rFonts w:ascii="Palatino Linotype" w:hAnsi="Palatino Linotype"/>
          <w:sz w:val="20"/>
          <w:szCs w:val="20"/>
        </w:rPr>
        <w:t>);</w:t>
      </w:r>
      <w:proofErr w:type="gramEnd"/>
    </w:p>
    <w:p w14:paraId="63EACAFA" w14:textId="77777777" w:rsidR="00A618E8" w:rsidRPr="007800EA" w:rsidRDefault="00A618E8" w:rsidP="00A618E8">
      <w:pPr>
        <w:pStyle w:val="ListParagraph"/>
        <w:numPr>
          <w:ilvl w:val="3"/>
          <w:numId w:val="20"/>
        </w:numPr>
        <w:spacing w:after="0" w:line="240" w:lineRule="auto"/>
        <w:rPr>
          <w:rFonts w:ascii="Palatino Linotype" w:hAnsi="Palatino Linotype"/>
          <w:sz w:val="20"/>
          <w:szCs w:val="20"/>
        </w:rPr>
      </w:pPr>
      <w:r w:rsidRPr="007800EA">
        <w:rPr>
          <w:rFonts w:ascii="Palatino Linotype" w:hAnsi="Palatino Linotype"/>
          <w:sz w:val="20"/>
          <w:szCs w:val="20"/>
        </w:rPr>
        <w:t>Inflate your way out (akin to the 1970s); or</w:t>
      </w:r>
    </w:p>
    <w:p w14:paraId="4179BAAD" w14:textId="77777777" w:rsidR="00A618E8" w:rsidRPr="007800EA" w:rsidRDefault="00A618E8" w:rsidP="00A618E8">
      <w:pPr>
        <w:pStyle w:val="ListParagraph"/>
        <w:numPr>
          <w:ilvl w:val="3"/>
          <w:numId w:val="20"/>
        </w:numPr>
        <w:spacing w:after="0" w:line="240" w:lineRule="auto"/>
        <w:rPr>
          <w:rFonts w:ascii="Palatino Linotype" w:hAnsi="Palatino Linotype"/>
          <w:sz w:val="20"/>
          <w:szCs w:val="20"/>
        </w:rPr>
      </w:pPr>
      <w:r w:rsidRPr="007800EA">
        <w:rPr>
          <w:rFonts w:ascii="Palatino Linotype" w:hAnsi="Palatino Linotype"/>
          <w:sz w:val="20"/>
          <w:szCs w:val="20"/>
        </w:rPr>
        <w:t>Grow your way out (as was done in the 1980s and 1990s).</w:t>
      </w:r>
    </w:p>
    <w:p w14:paraId="75FB613A" w14:textId="77777777" w:rsidR="00A618E8" w:rsidRPr="007800EA" w:rsidRDefault="00A618E8" w:rsidP="00A618E8">
      <w:pPr>
        <w:spacing w:after="0" w:line="240" w:lineRule="auto"/>
        <w:rPr>
          <w:rFonts w:ascii="Palatino Linotype" w:hAnsi="Palatino Linotype"/>
          <w:sz w:val="20"/>
          <w:szCs w:val="20"/>
        </w:rPr>
      </w:pPr>
    </w:p>
    <w:p w14:paraId="47CDDADE" w14:textId="52EF788C" w:rsidR="00A618E8" w:rsidRDefault="00A618E8" w:rsidP="00A618E8">
      <w:pPr>
        <w:spacing w:after="0" w:line="240" w:lineRule="auto"/>
        <w:ind w:left="720"/>
        <w:rPr>
          <w:rFonts w:ascii="Palatino Linotype" w:hAnsi="Palatino Linotype"/>
          <w:sz w:val="20"/>
          <w:szCs w:val="20"/>
        </w:rPr>
      </w:pPr>
      <w:r w:rsidRPr="007800EA">
        <w:rPr>
          <w:rFonts w:ascii="Palatino Linotype" w:hAnsi="Palatino Linotype"/>
          <w:sz w:val="20"/>
          <w:szCs w:val="20"/>
        </w:rPr>
        <w:t>Realistically, it would require tremendous political courage to “cut” our way out of the current debt crisis.  Consider that 84% of federal spending goes to defense, social security, health insurance, veterans and federal retiree benefits, economic security programs</w:t>
      </w:r>
      <w:r w:rsidR="00700A2A" w:rsidRPr="007800EA">
        <w:rPr>
          <w:rFonts w:ascii="Palatino Linotype" w:hAnsi="Palatino Linotype"/>
          <w:sz w:val="20"/>
          <w:szCs w:val="20"/>
        </w:rPr>
        <w:t>,</w:t>
      </w:r>
      <w:r w:rsidRPr="007800EA">
        <w:rPr>
          <w:rFonts w:ascii="Palatino Linotype" w:hAnsi="Palatino Linotype"/>
          <w:sz w:val="20"/>
          <w:szCs w:val="20"/>
        </w:rPr>
        <w:t xml:space="preserve"> and interest on the debt (CBPP)—none of which either major political party are lining up to reduce (in a very real sense, “It’s all about entitlements, </w:t>
      </w:r>
      <w:r>
        <w:rPr>
          <w:rFonts w:ascii="Palatino Linotype" w:hAnsi="Palatino Linotype"/>
          <w:sz w:val="20"/>
          <w:szCs w:val="20"/>
        </w:rPr>
        <w:t xml:space="preserve">stupid”).  That leaves the remaining 16% of domestic discretionary spending which includes such crucial </w:t>
      </w:r>
      <w:r>
        <w:rPr>
          <w:rFonts w:ascii="Palatino Linotype" w:hAnsi="Palatino Linotype"/>
          <w:sz w:val="20"/>
          <w:szCs w:val="20"/>
        </w:rPr>
        <w:lastRenderedPageBreak/>
        <w:t>investments as infrastructure, transportation, education, medical and scientific research, subsidies for energy transition and technology onshoring, and natural resources and agriculture—areas tied inherently to critical priorities such as global competitiveness, climate change remediation, and economic national security.  Trying to balance the budget on this 16% would be shortsighted and harmful to economic growth, only worsening our debt crisis</w:t>
      </w:r>
      <w:r w:rsidR="006B005A">
        <w:rPr>
          <w:rFonts w:ascii="Palatino Linotype" w:hAnsi="Palatino Linotype"/>
          <w:sz w:val="20"/>
          <w:szCs w:val="20"/>
        </w:rPr>
        <w:t xml:space="preserve"> but neither party is talking about structural changes to spending for the other 84%</w:t>
      </w:r>
      <w:r>
        <w:rPr>
          <w:rFonts w:ascii="Palatino Linotype" w:hAnsi="Palatino Linotype"/>
          <w:sz w:val="20"/>
          <w:szCs w:val="20"/>
        </w:rPr>
        <w:t>.</w:t>
      </w:r>
      <w:r w:rsidR="00873B4E">
        <w:rPr>
          <w:rFonts w:ascii="Palatino Linotype" w:hAnsi="Palatino Linotype"/>
          <w:sz w:val="20"/>
          <w:szCs w:val="20"/>
        </w:rPr>
        <w:t xml:space="preserve">  Further, raising revenue by increasing taxes remains a bitter partisan issue with little likelihood of passage.</w:t>
      </w:r>
      <w:r>
        <w:rPr>
          <w:rFonts w:ascii="Palatino Linotype" w:hAnsi="Palatino Linotype"/>
          <w:sz w:val="20"/>
          <w:szCs w:val="20"/>
        </w:rPr>
        <w:t xml:space="preserve">   On net, the prospects then for “cutting our way out” are </w:t>
      </w:r>
      <w:proofErr w:type="gramStart"/>
      <w:r>
        <w:rPr>
          <w:rFonts w:ascii="Palatino Linotype" w:hAnsi="Palatino Linotype"/>
          <w:sz w:val="20"/>
          <w:szCs w:val="20"/>
        </w:rPr>
        <w:t>fairly dim</w:t>
      </w:r>
      <w:proofErr w:type="gramEnd"/>
      <w:r>
        <w:rPr>
          <w:rFonts w:ascii="Palatino Linotype" w:hAnsi="Palatino Linotype"/>
          <w:sz w:val="20"/>
          <w:szCs w:val="20"/>
        </w:rPr>
        <w:t>.</w:t>
      </w:r>
    </w:p>
    <w:p w14:paraId="3F524699" w14:textId="77777777" w:rsidR="00A618E8" w:rsidRDefault="00A618E8" w:rsidP="00A618E8">
      <w:pPr>
        <w:spacing w:after="0" w:line="240" w:lineRule="auto"/>
        <w:ind w:left="720"/>
        <w:rPr>
          <w:rFonts w:ascii="Palatino Linotype" w:hAnsi="Palatino Linotype"/>
          <w:sz w:val="20"/>
          <w:szCs w:val="20"/>
        </w:rPr>
      </w:pPr>
      <w:r>
        <w:rPr>
          <w:rFonts w:ascii="Palatino Linotype" w:hAnsi="Palatino Linotype"/>
          <w:sz w:val="20"/>
          <w:szCs w:val="20"/>
        </w:rPr>
        <w:t xml:space="preserve"> </w:t>
      </w:r>
    </w:p>
    <w:p w14:paraId="526B2E27" w14:textId="77777777" w:rsidR="00A618E8" w:rsidRDefault="00A618E8" w:rsidP="00A618E8">
      <w:pPr>
        <w:spacing w:after="0" w:line="240" w:lineRule="auto"/>
        <w:ind w:left="720"/>
        <w:rPr>
          <w:rFonts w:ascii="Palatino Linotype" w:hAnsi="Palatino Linotype"/>
          <w:sz w:val="20"/>
          <w:szCs w:val="20"/>
        </w:rPr>
      </w:pPr>
      <w:r>
        <w:rPr>
          <w:rFonts w:ascii="Palatino Linotype" w:hAnsi="Palatino Linotype"/>
          <w:sz w:val="20"/>
          <w:szCs w:val="20"/>
        </w:rPr>
        <w:t xml:space="preserve">The second option, “inflating our way out” of the debt crisis is similarly unattractive.  Persistent inflation would cause tremendous economic upheaval and greatly lower the standard of living for most Americans.  Even worse would be a return to the “stagflation” of the 1970’s.  Stagflation is a combination of three negatives: slower economic growth, higher unemployment, and higher prices. While the country may see persistent inflation or stagflation </w:t>
      </w:r>
      <w:proofErr w:type="gramStart"/>
      <w:r>
        <w:rPr>
          <w:rFonts w:ascii="Palatino Linotype" w:hAnsi="Palatino Linotype"/>
          <w:sz w:val="20"/>
          <w:szCs w:val="20"/>
        </w:rPr>
        <w:t>as a result of</w:t>
      </w:r>
      <w:proofErr w:type="gramEnd"/>
      <w:r>
        <w:rPr>
          <w:rFonts w:ascii="Palatino Linotype" w:hAnsi="Palatino Linotype"/>
          <w:sz w:val="20"/>
          <w:szCs w:val="20"/>
        </w:rPr>
        <w:t xml:space="preserve"> the looming debt tsunami, these are hardly attractive policy choices and should be resisted by all measures. </w:t>
      </w:r>
    </w:p>
    <w:p w14:paraId="74D66E73" w14:textId="77777777" w:rsidR="00A618E8" w:rsidRDefault="00A618E8" w:rsidP="00A618E8">
      <w:pPr>
        <w:spacing w:after="0" w:line="240" w:lineRule="auto"/>
        <w:ind w:left="720"/>
        <w:rPr>
          <w:rFonts w:ascii="Palatino Linotype" w:hAnsi="Palatino Linotype"/>
          <w:sz w:val="20"/>
          <w:szCs w:val="20"/>
        </w:rPr>
      </w:pPr>
    </w:p>
    <w:p w14:paraId="628D9D47" w14:textId="77920EEB" w:rsidR="004047D9" w:rsidRDefault="00A618E8" w:rsidP="00B903EE">
      <w:pPr>
        <w:spacing w:after="0" w:line="240" w:lineRule="auto"/>
        <w:ind w:left="720"/>
        <w:rPr>
          <w:rFonts w:ascii="Palatino Linotype" w:hAnsi="Palatino Linotype"/>
          <w:sz w:val="20"/>
          <w:szCs w:val="20"/>
        </w:rPr>
      </w:pPr>
      <w:r>
        <w:rPr>
          <w:rFonts w:ascii="Palatino Linotype" w:hAnsi="Palatino Linotype"/>
          <w:sz w:val="20"/>
          <w:szCs w:val="20"/>
        </w:rPr>
        <w:t xml:space="preserve">Consequently, “growing our way out” of the debt crisis is by far the most attractive option. The goal would be for productivity to be increased to the point where it will lead to higher growth without additional inflation, which would then allow for the tightening of monetary policy to rein in the inflation component of stagflation. This is also the one approach where the private sector can move in advance of the public sector (although there will need to be crucial public-private partnerships in such areas as the energy transition and onshoring of crucial technologies).  </w:t>
      </w:r>
      <w:r w:rsidR="004047D9">
        <w:rPr>
          <w:rFonts w:ascii="Palatino Linotype" w:hAnsi="Palatino Linotype"/>
          <w:sz w:val="20"/>
          <w:szCs w:val="20"/>
        </w:rPr>
        <w:br/>
      </w:r>
      <w:r w:rsidR="004047D9">
        <w:rPr>
          <w:rFonts w:ascii="Palatino Linotype" w:hAnsi="Palatino Linotype"/>
          <w:sz w:val="20"/>
          <w:szCs w:val="20"/>
        </w:rPr>
        <w:br/>
        <w:t>More specifically, we believe that technological innovations can drive significant corporate efficiencies in the production of goods and services.  As this shifts the supply curve to the right, producers will be willing to supply a higher level of goods and services at each price level.  In turn, this will result in lower prices for consumers, higher output levels, increased employment, and ultimately, economic growth.  Such favorable economic conditions can provide the cover policymakers need to begin to address difficult policy choices.</w:t>
      </w:r>
      <w:r w:rsidR="004047D9">
        <w:rPr>
          <w:rFonts w:ascii="Palatino Linotype" w:hAnsi="Palatino Linotype"/>
          <w:sz w:val="20"/>
          <w:szCs w:val="20"/>
        </w:rPr>
        <w:br/>
      </w:r>
    </w:p>
    <w:p w14:paraId="66887835" w14:textId="29FC3511" w:rsidR="002D7994" w:rsidRPr="002D7994" w:rsidRDefault="004047D9" w:rsidP="00B903EE">
      <w:pPr>
        <w:pStyle w:val="ListParagraph"/>
        <w:numPr>
          <w:ilvl w:val="0"/>
          <w:numId w:val="92"/>
        </w:numPr>
        <w:jc w:val="both"/>
        <w:rPr>
          <w:rFonts w:ascii="Arial" w:eastAsia="Times New Roman" w:hAnsi="Arial" w:cs="Arial"/>
          <w:sz w:val="24"/>
          <w:szCs w:val="24"/>
        </w:rPr>
      </w:pPr>
      <w:r w:rsidRPr="002D7994">
        <w:rPr>
          <w:rFonts w:ascii="Palatino Linotype" w:hAnsi="Palatino Linotype"/>
          <w:sz w:val="20"/>
          <w:szCs w:val="20"/>
          <w:u w:val="single"/>
        </w:rPr>
        <w:t>History Never Repeats Itself, But It Often Rhymes: Technology-Driven Productivity Growth</w:t>
      </w:r>
      <w:r w:rsidRPr="002D7994">
        <w:rPr>
          <w:rFonts w:ascii="Palatino Linotype" w:hAnsi="Palatino Linotype"/>
          <w:sz w:val="20"/>
          <w:szCs w:val="20"/>
        </w:rPr>
        <w:t>:</w:t>
      </w:r>
      <w:r w:rsidR="000E0845" w:rsidRPr="002D7994">
        <w:rPr>
          <w:rFonts w:ascii="Palatino Linotype" w:hAnsi="Palatino Linotype"/>
          <w:sz w:val="20"/>
          <w:szCs w:val="20"/>
        </w:rPr>
        <w:tab/>
      </w:r>
      <w:r w:rsidR="000E0845" w:rsidRPr="002D7994">
        <w:rPr>
          <w:rFonts w:ascii="Palatino Linotype" w:hAnsi="Palatino Linotype"/>
          <w:sz w:val="20"/>
          <w:szCs w:val="20"/>
        </w:rPr>
        <w:br/>
        <w:t xml:space="preserve">Whether our hopes will be realized will be dependent upon just how impactful the current suite of technological developments.  Economic growth based on technology advances unevenly, with some eras producing larger bursts of productivity than others.  </w:t>
      </w:r>
      <w:r w:rsidR="00B903EE">
        <w:rPr>
          <w:rFonts w:ascii="Palatino Linotype" w:hAnsi="Palatino Linotype"/>
          <w:sz w:val="20"/>
          <w:szCs w:val="20"/>
        </w:rPr>
        <w:tab/>
      </w:r>
      <w:r w:rsidR="000E0845" w:rsidRPr="002D7994">
        <w:rPr>
          <w:rFonts w:ascii="Palatino Linotype" w:hAnsi="Palatino Linotype"/>
          <w:sz w:val="20"/>
          <w:szCs w:val="20"/>
        </w:rPr>
        <w:t xml:space="preserve">  </w:t>
      </w:r>
      <w:r w:rsidR="000E0845" w:rsidRPr="002D7994">
        <w:rPr>
          <w:rFonts w:ascii="Palatino Linotype" w:hAnsi="Palatino Linotype"/>
          <w:i/>
          <w:iCs/>
          <w:sz w:val="20"/>
          <w:szCs w:val="20"/>
        </w:rPr>
        <w:t xml:space="preserve"> </w:t>
      </w:r>
      <w:r w:rsidR="002D7994">
        <w:rPr>
          <w:rFonts w:ascii="Palatino Linotype" w:hAnsi="Palatino Linotype"/>
          <w:i/>
          <w:iCs/>
          <w:sz w:val="20"/>
          <w:szCs w:val="20"/>
        </w:rPr>
        <w:br/>
      </w:r>
    </w:p>
    <w:p w14:paraId="3AC827D6" w14:textId="5AF95344" w:rsidR="00F760C2" w:rsidRPr="002D7994" w:rsidRDefault="00F760C2" w:rsidP="00B903EE">
      <w:pPr>
        <w:pStyle w:val="ListParagraph"/>
        <w:jc w:val="both"/>
        <w:rPr>
          <w:rFonts w:ascii="Arial" w:eastAsia="Times New Roman" w:hAnsi="Arial" w:cs="Arial"/>
          <w:sz w:val="24"/>
          <w:szCs w:val="24"/>
        </w:rPr>
      </w:pPr>
      <w:r w:rsidRPr="002D7994">
        <w:rPr>
          <w:rFonts w:ascii="Palatino Linotype" w:hAnsi="Palatino Linotype"/>
          <w:sz w:val="20"/>
          <w:szCs w:val="20"/>
        </w:rPr>
        <w:t xml:space="preserve">In general, </w:t>
      </w:r>
      <w:r w:rsidR="002D7994" w:rsidRPr="002D7994">
        <w:rPr>
          <w:rFonts w:ascii="Palatino Linotype" w:hAnsi="Palatino Linotype"/>
          <w:sz w:val="20"/>
          <w:szCs w:val="20"/>
        </w:rPr>
        <w:t xml:space="preserve">the rate of </w:t>
      </w:r>
      <w:r w:rsidRPr="002D7994">
        <w:rPr>
          <w:rFonts w:ascii="Palatino Linotype" w:hAnsi="Palatino Linotype"/>
          <w:sz w:val="20"/>
          <w:szCs w:val="20"/>
        </w:rPr>
        <w:t>technology adoption follows the “S Curve</w:t>
      </w:r>
      <w:r w:rsidR="00F94597" w:rsidRPr="002D7994">
        <w:rPr>
          <w:rFonts w:ascii="Palatino Linotype" w:hAnsi="Palatino Linotype"/>
          <w:sz w:val="20"/>
          <w:szCs w:val="20"/>
        </w:rPr>
        <w:t xml:space="preserve">”, </w:t>
      </w:r>
      <w:r w:rsidR="002D7994" w:rsidRPr="002D7994">
        <w:rPr>
          <w:rFonts w:ascii="Palatino Linotype" w:hAnsi="Palatino Linotype"/>
          <w:sz w:val="20"/>
          <w:szCs w:val="20"/>
        </w:rPr>
        <w:t>also known as the diffusions of innovations theory.  The curve is typically shaped like an “S,” with slow initial growth as innovators and early adopters begin to experiment with the technology.  This is followed by a rapid acceleration as the technology gains momentum and is adopted by the early majority and eventually late majority.  Finally, the curve tapers off as the technology reaches saturation among the laggards.</w:t>
      </w:r>
    </w:p>
    <w:p w14:paraId="728ECDA4" w14:textId="4AF59BDB" w:rsidR="00F760C2" w:rsidRPr="00F760C2" w:rsidRDefault="00F760C2" w:rsidP="002D7994">
      <w:pPr>
        <w:spacing w:after="0" w:line="240" w:lineRule="auto"/>
        <w:jc w:val="center"/>
        <w:rPr>
          <w:rFonts w:ascii="Times New Roman" w:eastAsia="Times New Roman" w:hAnsi="Times New Roman" w:cs="Times New Roman"/>
          <w:sz w:val="24"/>
          <w:szCs w:val="24"/>
        </w:rPr>
      </w:pPr>
      <w:r w:rsidRPr="00F760C2">
        <w:rPr>
          <w:rFonts w:ascii="Times New Roman" w:eastAsia="Times New Roman" w:hAnsi="Times New Roman" w:cs="Times New Roman"/>
          <w:noProof/>
          <w:sz w:val="24"/>
          <w:szCs w:val="24"/>
        </w:rPr>
        <w:lastRenderedPageBreak/>
        <w:drawing>
          <wp:inline distT="0" distB="0" distL="0" distR="0" wp14:anchorId="5524744F" wp14:editId="7373BD9A">
            <wp:extent cx="4325832" cy="3391573"/>
            <wp:effectExtent l="19050" t="19050" r="17780" b="18415"/>
            <wp:docPr id="1642543382" name="Picture 3" descr="A diagram of a growth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3382" name="Picture 3" descr="A diagram of a growth proces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832" cy="3391573"/>
                    </a:xfrm>
                    <a:prstGeom prst="rect">
                      <a:avLst/>
                    </a:prstGeom>
                    <a:noFill/>
                    <a:ln>
                      <a:solidFill>
                        <a:schemeClr val="tx1"/>
                      </a:solidFill>
                    </a:ln>
                  </pic:spPr>
                </pic:pic>
              </a:graphicData>
            </a:graphic>
          </wp:inline>
        </w:drawing>
      </w:r>
    </w:p>
    <w:p w14:paraId="0180AAD2" w14:textId="33BE668D" w:rsidR="000E0845" w:rsidRPr="005611DA" w:rsidRDefault="000E0845" w:rsidP="005611DA">
      <w:pPr>
        <w:pStyle w:val="pf0"/>
        <w:ind w:left="720"/>
        <w:rPr>
          <w:rFonts w:ascii="Arial" w:hAnsi="Arial" w:cs="Arial"/>
          <w:sz w:val="20"/>
          <w:szCs w:val="20"/>
        </w:rPr>
      </w:pPr>
      <w:r w:rsidRPr="00B04888">
        <w:rPr>
          <w:rFonts w:ascii="Palatino Linotype" w:hAnsi="Palatino Linotype"/>
          <w:i/>
          <w:iCs/>
          <w:sz w:val="20"/>
          <w:szCs w:val="20"/>
        </w:rPr>
        <w:br/>
      </w:r>
      <w:r w:rsidR="005611DA" w:rsidRPr="00B04888">
        <w:rPr>
          <w:rFonts w:ascii="Palatino Linotype" w:hAnsi="Palatino Linotype"/>
          <w:sz w:val="20"/>
          <w:szCs w:val="20"/>
        </w:rPr>
        <w:t xml:space="preserve">It is also important to recognize that not all technologies pay off in productivity gains.  History is rife with </w:t>
      </w:r>
      <w:r w:rsidR="005611DA" w:rsidRPr="00B04888">
        <w:rPr>
          <w:rStyle w:val="cf01"/>
          <w:rFonts w:ascii="Palatino Linotype" w:hAnsi="Palatino Linotype"/>
          <w:sz w:val="20"/>
          <w:szCs w:val="20"/>
        </w:rPr>
        <w:t xml:space="preserve">fads that appeared to be transformational in the beginning but that petered out over time (e.g., Web 3.0, Crypto, Metaverse, etc.).   </w:t>
      </w:r>
      <w:r w:rsidR="005611DA" w:rsidRPr="00B04888">
        <w:rPr>
          <w:rStyle w:val="cf01"/>
          <w:rFonts w:ascii="Palatino Linotype" w:hAnsi="Palatino Linotype" w:cs="Times New Roman"/>
          <w:sz w:val="20"/>
          <w:szCs w:val="20"/>
        </w:rPr>
        <w:t>The uncertainty about commercialization of new breakthroughs (vs hype) along with the S-curve in adoption and the winner take all nature (dominance of a single ecosystem/protocol) of the market makes tech investing challenging.</w:t>
      </w:r>
      <w:r w:rsidR="005611DA" w:rsidRPr="00B04888">
        <w:rPr>
          <w:rStyle w:val="cf01"/>
          <w:rFonts w:ascii="Palatino Linotype" w:hAnsi="Palatino Linotype" w:cs="Times New Roman"/>
          <w:sz w:val="20"/>
          <w:szCs w:val="20"/>
        </w:rPr>
        <w:br/>
      </w:r>
      <w:r w:rsidR="005611DA">
        <w:rPr>
          <w:rFonts w:ascii="Palatino Linotype" w:hAnsi="Palatino Linotype"/>
          <w:sz w:val="20"/>
          <w:szCs w:val="20"/>
        </w:rPr>
        <w:br/>
      </w:r>
      <w:r w:rsidR="004047D9" w:rsidRPr="002D7994">
        <w:rPr>
          <w:rFonts w:ascii="Palatino Linotype" w:hAnsi="Palatino Linotype"/>
          <w:i/>
          <w:iCs/>
          <w:sz w:val="20"/>
          <w:szCs w:val="20"/>
        </w:rPr>
        <w:t>First Industrial Revolution (Late 18</w:t>
      </w:r>
      <w:r w:rsidR="004047D9" w:rsidRPr="002D7994">
        <w:rPr>
          <w:rFonts w:ascii="Palatino Linotype" w:hAnsi="Palatino Linotype"/>
          <w:i/>
          <w:iCs/>
          <w:sz w:val="20"/>
          <w:szCs w:val="20"/>
          <w:vertAlign w:val="superscript"/>
        </w:rPr>
        <w:t>th</w:t>
      </w:r>
      <w:r w:rsidR="004047D9" w:rsidRPr="002D7994">
        <w:rPr>
          <w:rFonts w:ascii="Palatino Linotype" w:hAnsi="Palatino Linotype"/>
          <w:i/>
          <w:iCs/>
          <w:sz w:val="20"/>
          <w:szCs w:val="20"/>
        </w:rPr>
        <w:t>-Early 19</w:t>
      </w:r>
      <w:r w:rsidR="004047D9" w:rsidRPr="002D7994">
        <w:rPr>
          <w:rFonts w:ascii="Palatino Linotype" w:hAnsi="Palatino Linotype"/>
          <w:i/>
          <w:iCs/>
          <w:sz w:val="20"/>
          <w:szCs w:val="20"/>
          <w:vertAlign w:val="superscript"/>
        </w:rPr>
        <w:t xml:space="preserve">th </w:t>
      </w:r>
      <w:r w:rsidR="004047D9" w:rsidRPr="002D7994">
        <w:rPr>
          <w:rFonts w:ascii="Palatino Linotype" w:hAnsi="Palatino Linotype"/>
          <w:i/>
          <w:iCs/>
          <w:sz w:val="20"/>
          <w:szCs w:val="20"/>
        </w:rPr>
        <w:t>Century):</w:t>
      </w:r>
      <w:r w:rsidR="004047D9" w:rsidRPr="002D7994">
        <w:rPr>
          <w:rFonts w:ascii="Palatino Linotype" w:hAnsi="Palatino Linotype"/>
          <w:sz w:val="20"/>
          <w:szCs w:val="20"/>
        </w:rPr>
        <w:t xml:space="preserve"> Originating in Britain and spreading to the United </w:t>
      </w:r>
      <w:r w:rsidR="002D7994">
        <w:rPr>
          <w:rFonts w:ascii="Palatino Linotype" w:hAnsi="Palatino Linotype"/>
          <w:sz w:val="20"/>
          <w:szCs w:val="20"/>
        </w:rPr>
        <w:br/>
      </w:r>
      <w:r w:rsidR="004047D9" w:rsidRPr="002D7994">
        <w:rPr>
          <w:rFonts w:ascii="Palatino Linotype" w:hAnsi="Palatino Linotype"/>
          <w:sz w:val="20"/>
          <w:szCs w:val="20"/>
        </w:rPr>
        <w:t>States and Continental Europe, the first Industrial Revolution was a major transition from manual production methods to machine-based manufacturing.  Key innovations included the steam engine and mechanized textile manufacturing.  In the U.S., this era saw the rise of mechanized factories, particularly in the textile sector, which significantly boosted productivity by increasing output and decreasing labor costs (through often brutal working conditions).</w:t>
      </w:r>
      <w:r w:rsidRPr="002D7994">
        <w:rPr>
          <w:rFonts w:ascii="Palatino Linotype" w:hAnsi="Palatino Linotype"/>
          <w:sz w:val="20"/>
          <w:szCs w:val="20"/>
        </w:rPr>
        <w:tab/>
      </w:r>
    </w:p>
    <w:p w14:paraId="062CFA91" w14:textId="6D811855" w:rsidR="004047D9" w:rsidRPr="000E0845" w:rsidRDefault="004047D9" w:rsidP="000E0845">
      <w:pPr>
        <w:pStyle w:val="ListParagraph"/>
        <w:spacing w:after="0" w:line="240" w:lineRule="auto"/>
        <w:jc w:val="both"/>
        <w:rPr>
          <w:rFonts w:ascii="Palatino Linotype" w:hAnsi="Palatino Linotype"/>
          <w:sz w:val="20"/>
          <w:szCs w:val="20"/>
        </w:rPr>
      </w:pPr>
      <w:r w:rsidRPr="000E0845">
        <w:rPr>
          <w:rFonts w:ascii="Palatino Linotype" w:hAnsi="Palatino Linotype"/>
          <w:i/>
          <w:iCs/>
          <w:sz w:val="20"/>
          <w:szCs w:val="20"/>
        </w:rPr>
        <w:t>Second Industrial Revolution (Late 19th to Early 20th Century)</w:t>
      </w:r>
      <w:r w:rsidRPr="000E0845">
        <w:rPr>
          <w:rFonts w:ascii="Palatino Linotype" w:hAnsi="Palatino Linotype"/>
          <w:sz w:val="20"/>
          <w:szCs w:val="20"/>
        </w:rPr>
        <w:t>: A second wave of major technological advancements and the expansion of industrialization, with development and widespread adoption of life-changing innovations such as electricity, the internal combustion engine, and advances in chemical, petroleum, and steel production.  The introduction of the assembly line by Henry Ford in 1913 revolutionized manufacturing, allowing for mass and routinized production of goods like automobiles at unprecedented speed and lowered costs, putting what were previously luxury goods within the reach of ordinary Americans.  Working conditions improved significantly (on average), and the growth of the modern corporation revolutionized the structure of business and investment.</w:t>
      </w:r>
      <w:r w:rsidR="000E0845">
        <w:rPr>
          <w:rFonts w:ascii="Palatino Linotype" w:hAnsi="Palatino Linotype"/>
          <w:sz w:val="20"/>
          <w:szCs w:val="20"/>
        </w:rPr>
        <w:tab/>
      </w:r>
      <w:r w:rsidR="000E0845">
        <w:rPr>
          <w:rFonts w:ascii="Palatino Linotype" w:hAnsi="Palatino Linotype"/>
          <w:sz w:val="20"/>
          <w:szCs w:val="20"/>
        </w:rPr>
        <w:br/>
      </w:r>
      <w:r w:rsidRPr="000E0845">
        <w:rPr>
          <w:rFonts w:ascii="Palatino Linotype" w:hAnsi="Palatino Linotype"/>
          <w:sz w:val="20"/>
          <w:szCs w:val="20"/>
        </w:rPr>
        <w:t xml:space="preserve"> </w:t>
      </w:r>
    </w:p>
    <w:p w14:paraId="06955104" w14:textId="75B3E1FF" w:rsidR="004047D9" w:rsidRPr="004047D9" w:rsidRDefault="004047D9" w:rsidP="000E0845">
      <w:pPr>
        <w:pStyle w:val="ListParagraph"/>
        <w:spacing w:after="0" w:line="240" w:lineRule="auto"/>
        <w:jc w:val="both"/>
        <w:rPr>
          <w:rFonts w:ascii="Palatino Linotype" w:hAnsi="Palatino Linotype"/>
          <w:sz w:val="20"/>
          <w:szCs w:val="20"/>
        </w:rPr>
      </w:pPr>
      <w:r w:rsidRPr="004047D9">
        <w:rPr>
          <w:rFonts w:ascii="Palatino Linotype" w:hAnsi="Palatino Linotype"/>
          <w:i/>
          <w:iCs/>
          <w:sz w:val="20"/>
          <w:szCs w:val="20"/>
        </w:rPr>
        <w:t>Post-World War II Boom (1948-1970)</w:t>
      </w:r>
      <w:r w:rsidRPr="004047D9">
        <w:rPr>
          <w:rFonts w:ascii="Palatino Linotype" w:hAnsi="Palatino Linotype"/>
          <w:sz w:val="20"/>
          <w:szCs w:val="20"/>
        </w:rPr>
        <w:t xml:space="preserve">: Following the technological and organizational advancements made during World War II, the U.S. experienced a period of exceptional productivity growth during the postwar, middle class economic boom.  Earlier innovations were adopted more widely through the private sector, </w:t>
      </w:r>
      <w:r w:rsidRPr="004047D9">
        <w:rPr>
          <w:rFonts w:ascii="Palatino Linotype" w:hAnsi="Palatino Linotype"/>
          <w:sz w:val="20"/>
          <w:szCs w:val="20"/>
        </w:rPr>
        <w:lastRenderedPageBreak/>
        <w:t>bolstered by high consumer demand, strong governmental support through infrastructure spending, and educational expansion.  Research advances in telecommunications and early computing set the stage for later growth.</w:t>
      </w:r>
      <w:r w:rsidR="000E0845">
        <w:rPr>
          <w:rFonts w:ascii="Palatino Linotype" w:hAnsi="Palatino Linotype"/>
          <w:sz w:val="20"/>
          <w:szCs w:val="20"/>
        </w:rPr>
        <w:tab/>
      </w:r>
      <w:r w:rsidR="000E0845">
        <w:rPr>
          <w:rFonts w:ascii="Palatino Linotype" w:hAnsi="Palatino Linotype"/>
          <w:sz w:val="20"/>
          <w:szCs w:val="20"/>
        </w:rPr>
        <w:br/>
      </w:r>
    </w:p>
    <w:p w14:paraId="2951ACBE" w14:textId="2D666DF4" w:rsidR="004047D9" w:rsidRPr="004047D9" w:rsidRDefault="004047D9" w:rsidP="000E0845">
      <w:pPr>
        <w:pStyle w:val="ListParagraph"/>
        <w:spacing w:after="0" w:line="240" w:lineRule="auto"/>
        <w:jc w:val="both"/>
        <w:rPr>
          <w:rFonts w:ascii="Palatino Linotype" w:hAnsi="Palatino Linotype"/>
          <w:sz w:val="20"/>
          <w:szCs w:val="20"/>
        </w:rPr>
      </w:pPr>
      <w:r w:rsidRPr="004047D9">
        <w:rPr>
          <w:rFonts w:ascii="Palatino Linotype" w:hAnsi="Palatino Linotype"/>
          <w:i/>
          <w:iCs/>
          <w:sz w:val="20"/>
          <w:szCs w:val="20"/>
        </w:rPr>
        <w:t>Third Industrial Revolution (Late 20th Century)</w:t>
      </w:r>
      <w:r w:rsidRPr="004047D9">
        <w:rPr>
          <w:rFonts w:ascii="Palatino Linotype" w:hAnsi="Palatino Linotype"/>
          <w:sz w:val="20"/>
          <w:szCs w:val="20"/>
        </w:rPr>
        <w:t>: Sometimes called the “Digital Revolution”, this period saw the rise of information technology and electronics, transforming the economy through the development and expansion of personal computing, the internet, and mobile communications.  Starting in the 1980s, and gaining significant momentum by the mid-1990s, these technologies automated office functions, improved data storage and processing, and connected global markets more tightly than ever before.  The productivity gains from these technologies were substantial during the late 1990s and early 2000s, although they began to taper off in the mid-2000s and slowed significantly after the Global Financial Crisis.</w:t>
      </w:r>
      <w:r w:rsidR="000E0845">
        <w:rPr>
          <w:rFonts w:ascii="Palatino Linotype" w:hAnsi="Palatino Linotype"/>
          <w:sz w:val="20"/>
          <w:szCs w:val="20"/>
        </w:rPr>
        <w:tab/>
      </w:r>
      <w:r w:rsidR="000E0845">
        <w:rPr>
          <w:rFonts w:ascii="Palatino Linotype" w:hAnsi="Palatino Linotype"/>
          <w:sz w:val="20"/>
          <w:szCs w:val="20"/>
        </w:rPr>
        <w:br/>
      </w:r>
    </w:p>
    <w:p w14:paraId="6653B76E" w14:textId="0F68C0D1" w:rsidR="0070376D" w:rsidRPr="00685722" w:rsidRDefault="004047D9" w:rsidP="000E0845">
      <w:pPr>
        <w:pStyle w:val="ListParagraph"/>
        <w:spacing w:after="0" w:line="240" w:lineRule="auto"/>
        <w:jc w:val="both"/>
        <w:rPr>
          <w:rFonts w:ascii="Palatino Linotype" w:hAnsi="Palatino Linotype"/>
          <w:sz w:val="20"/>
          <w:szCs w:val="20"/>
        </w:rPr>
      </w:pPr>
      <w:r w:rsidRPr="004047D9">
        <w:rPr>
          <w:rFonts w:ascii="Palatino Linotype" w:hAnsi="Palatino Linotype"/>
          <w:i/>
          <w:iCs/>
          <w:sz w:val="20"/>
          <w:szCs w:val="20"/>
        </w:rPr>
        <w:t>Fourth Industrial Revolution?</w:t>
      </w:r>
      <w:r w:rsidRPr="004047D9">
        <w:rPr>
          <w:rFonts w:ascii="Palatino Linotype" w:hAnsi="Palatino Linotype"/>
          <w:sz w:val="20"/>
          <w:szCs w:val="20"/>
        </w:rPr>
        <w:t xml:space="preserve"> Are we in a fourth industrial revolution?  There is generally a lag between a transformative innovation and its widespread adoption that results in structural productivity increases.  And while it is far too early to say whether AI will drive long-term productivity increases, over the last four quarters, productivity has shown a notable improvement, rising approximately 3% year over year</w:t>
      </w:r>
      <w:r w:rsidR="009C345B">
        <w:rPr>
          <w:rFonts w:ascii="Palatino Linotype" w:hAnsi="Palatino Linotype"/>
          <w:sz w:val="20"/>
          <w:szCs w:val="20"/>
        </w:rPr>
        <w:t>.</w:t>
      </w:r>
      <w:r w:rsidRPr="004047D9">
        <w:rPr>
          <w:rFonts w:ascii="Palatino Linotype" w:hAnsi="Palatino Linotype"/>
          <w:sz w:val="20"/>
          <w:szCs w:val="20"/>
        </w:rPr>
        <w:t xml:space="preserve">  This is likely due to a variety of unexplained factors</w:t>
      </w:r>
      <w:r w:rsidR="00E23E7A">
        <w:rPr>
          <w:rFonts w:ascii="Palatino Linotype" w:hAnsi="Palatino Linotype"/>
          <w:sz w:val="20"/>
          <w:szCs w:val="20"/>
        </w:rPr>
        <w:t xml:space="preserve"> (such as pandemic related distortions, the recent immigration surge, and the noise associated with highly volatile productivity data)</w:t>
      </w:r>
      <w:r w:rsidRPr="004047D9">
        <w:rPr>
          <w:rFonts w:ascii="Palatino Linotype" w:hAnsi="Palatino Linotype"/>
          <w:sz w:val="20"/>
          <w:szCs w:val="20"/>
        </w:rPr>
        <w:t xml:space="preserve">, but the potential for AI to continue </w:t>
      </w:r>
      <w:r w:rsidR="00E23E7A">
        <w:rPr>
          <w:rFonts w:ascii="Palatino Linotype" w:hAnsi="Palatino Linotype"/>
          <w:sz w:val="20"/>
          <w:szCs w:val="20"/>
        </w:rPr>
        <w:t xml:space="preserve">and potentially accelerate </w:t>
      </w:r>
      <w:r w:rsidRPr="004047D9">
        <w:rPr>
          <w:rFonts w:ascii="Palatino Linotype" w:hAnsi="Palatino Linotype"/>
          <w:sz w:val="20"/>
          <w:szCs w:val="20"/>
        </w:rPr>
        <w:t xml:space="preserve">the new </w:t>
      </w:r>
      <w:r w:rsidR="00E23E7A">
        <w:rPr>
          <w:rFonts w:ascii="Palatino Linotype" w:hAnsi="Palatino Linotype"/>
          <w:sz w:val="20"/>
          <w:szCs w:val="20"/>
        </w:rPr>
        <w:t xml:space="preserve">productivity </w:t>
      </w:r>
      <w:r w:rsidRPr="004047D9">
        <w:rPr>
          <w:rFonts w:ascii="Palatino Linotype" w:hAnsi="Palatino Linotype"/>
          <w:sz w:val="20"/>
          <w:szCs w:val="20"/>
        </w:rPr>
        <w:t>boom is substantial, driven by its ability to automate complex tasks, enhance decision-making, and innovate across various sectors.  Like major innovations of the past, AI is a general-purpose technology that could be integrated across</w:t>
      </w:r>
      <w:r w:rsidR="00E23E7A">
        <w:rPr>
          <w:rFonts w:ascii="Palatino Linotype" w:hAnsi="Palatino Linotype"/>
          <w:sz w:val="20"/>
          <w:szCs w:val="20"/>
        </w:rPr>
        <w:t xml:space="preserve"> multiple</w:t>
      </w:r>
      <w:r w:rsidRPr="004047D9">
        <w:rPr>
          <w:rFonts w:ascii="Palatino Linotype" w:hAnsi="Palatino Linotype"/>
          <w:sz w:val="20"/>
          <w:szCs w:val="20"/>
        </w:rPr>
        <w:t xml:space="preserve"> economic sectors.  AI’s capacity to augment human capabilities can lead to the creation of new jobs and industries, and the elimination of old ones, much like past technological revolutions.</w:t>
      </w:r>
      <w:r w:rsidR="00E23E7A">
        <w:rPr>
          <w:rFonts w:ascii="Palatino Linotype" w:hAnsi="Palatino Linotype"/>
          <w:sz w:val="20"/>
          <w:szCs w:val="20"/>
        </w:rPr>
        <w:t xml:space="preserve"> AI </w:t>
      </w:r>
      <w:r w:rsidR="001B22C0">
        <w:rPr>
          <w:rFonts w:ascii="Palatino Linotype" w:hAnsi="Palatino Linotype"/>
          <w:sz w:val="20"/>
          <w:szCs w:val="20"/>
        </w:rPr>
        <w:t xml:space="preserve">and the concomitant productivity gains </w:t>
      </w:r>
      <w:r w:rsidR="00E23E7A">
        <w:rPr>
          <w:rFonts w:ascii="Palatino Linotype" w:hAnsi="Palatino Linotype"/>
          <w:sz w:val="20"/>
          <w:szCs w:val="20"/>
        </w:rPr>
        <w:t>appears to be the major secular counterweight to some of the inflationary forces such as de-globalization, near-shoring/friend-shoring, geopolitical realignment, higher fiscal deficits, and major investments needed for the transition to green energy – therefore, its importance cannot be overemphasized.</w:t>
      </w:r>
      <w:r w:rsidR="00E77F8F">
        <w:rPr>
          <w:rFonts w:ascii="Palatino Linotype" w:hAnsi="Palatino Linotype"/>
          <w:sz w:val="20"/>
          <w:szCs w:val="20"/>
        </w:rPr>
        <w:br/>
      </w:r>
    </w:p>
    <w:p w14:paraId="7B25C31C" w14:textId="7338E2F0" w:rsidR="004047D9" w:rsidRPr="004047D9" w:rsidRDefault="007800EA" w:rsidP="002E3A1F">
      <w:pPr>
        <w:pStyle w:val="ListParagraph"/>
        <w:numPr>
          <w:ilvl w:val="0"/>
          <w:numId w:val="12"/>
        </w:numPr>
        <w:spacing w:after="0" w:line="240" w:lineRule="auto"/>
        <w:jc w:val="both"/>
        <w:rPr>
          <w:rFonts w:ascii="Palatino Linotype" w:hAnsi="Palatino Linotype"/>
          <w:sz w:val="20"/>
          <w:szCs w:val="20"/>
        </w:rPr>
      </w:pPr>
      <w:r>
        <w:rPr>
          <w:rFonts w:ascii="Palatino Linotype" w:hAnsi="Palatino Linotype"/>
          <w:b/>
          <w:bCs/>
          <w:sz w:val="20"/>
          <w:szCs w:val="20"/>
        </w:rPr>
        <w:t>Subs</w:t>
      </w:r>
      <w:r w:rsidR="00685722" w:rsidRPr="00FD6772">
        <w:rPr>
          <w:rFonts w:ascii="Palatino Linotype" w:hAnsi="Palatino Linotype"/>
          <w:b/>
          <w:bCs/>
          <w:sz w:val="20"/>
          <w:szCs w:val="20"/>
        </w:rPr>
        <w:t>ector Investment Thesis:</w:t>
      </w:r>
      <w:r>
        <w:rPr>
          <w:rFonts w:ascii="Palatino Linotype" w:hAnsi="Palatino Linotype"/>
          <w:b/>
          <w:bCs/>
          <w:sz w:val="20"/>
          <w:szCs w:val="20"/>
        </w:rPr>
        <w:tab/>
      </w:r>
      <w:r>
        <w:rPr>
          <w:rFonts w:ascii="Palatino Linotype" w:hAnsi="Palatino Linotype"/>
          <w:b/>
          <w:bCs/>
          <w:sz w:val="20"/>
          <w:szCs w:val="20"/>
        </w:rPr>
        <w:br/>
      </w:r>
      <w:r w:rsidR="00685722" w:rsidRPr="00FD6772">
        <w:rPr>
          <w:rFonts w:ascii="Palatino Linotype" w:hAnsi="Palatino Linotype"/>
          <w:b/>
          <w:bCs/>
          <w:sz w:val="20"/>
          <w:szCs w:val="20"/>
        </w:rPr>
        <w:t xml:space="preserve">  </w:t>
      </w:r>
      <w:r w:rsidR="00685722">
        <w:rPr>
          <w:rFonts w:ascii="Palatino Linotype" w:hAnsi="Palatino Linotype"/>
          <w:b/>
          <w:bCs/>
          <w:sz w:val="20"/>
          <w:szCs w:val="20"/>
        </w:rPr>
        <w:tab/>
      </w:r>
      <w:r w:rsidR="00685722">
        <w:rPr>
          <w:rFonts w:ascii="Palatino Linotype" w:hAnsi="Palatino Linotype"/>
          <w:b/>
          <w:bCs/>
          <w:sz w:val="20"/>
          <w:szCs w:val="20"/>
        </w:rPr>
        <w:br/>
      </w:r>
      <w:r w:rsidR="00685722" w:rsidRPr="00FD6772">
        <w:rPr>
          <w:rFonts w:ascii="Palatino Linotype" w:hAnsi="Palatino Linotype"/>
          <w:sz w:val="20"/>
          <w:szCs w:val="20"/>
        </w:rPr>
        <w:t xml:space="preserve">SCP has </w:t>
      </w:r>
      <w:r w:rsidR="00685722">
        <w:rPr>
          <w:rFonts w:ascii="Palatino Linotype" w:hAnsi="Palatino Linotype"/>
          <w:sz w:val="20"/>
          <w:szCs w:val="20"/>
        </w:rPr>
        <w:t>extensive</w:t>
      </w:r>
      <w:r w:rsidR="00685722" w:rsidRPr="00FD6772">
        <w:rPr>
          <w:rFonts w:ascii="Palatino Linotype" w:hAnsi="Palatino Linotype"/>
          <w:sz w:val="20"/>
          <w:szCs w:val="20"/>
        </w:rPr>
        <w:t xml:space="preserve"> experien</w:t>
      </w:r>
      <w:r w:rsidR="00685722">
        <w:rPr>
          <w:rFonts w:ascii="Palatino Linotype" w:hAnsi="Palatino Linotype"/>
          <w:sz w:val="20"/>
          <w:szCs w:val="20"/>
        </w:rPr>
        <w:t>c</w:t>
      </w:r>
      <w:r w:rsidR="00685722" w:rsidRPr="00FD6772">
        <w:rPr>
          <w:rFonts w:ascii="Palatino Linotype" w:hAnsi="Palatino Linotype"/>
          <w:sz w:val="20"/>
          <w:szCs w:val="20"/>
        </w:rPr>
        <w:t xml:space="preserve">e with </w:t>
      </w:r>
      <w:r w:rsidR="00685722">
        <w:rPr>
          <w:rFonts w:ascii="Palatino Linotype" w:hAnsi="Palatino Linotype"/>
          <w:sz w:val="20"/>
          <w:szCs w:val="20"/>
        </w:rPr>
        <w:t xml:space="preserve">the technology sector and its ability to expand the supply curve by driving productivity and efficiency </w:t>
      </w:r>
      <w:r w:rsidR="00685722" w:rsidRPr="00FD6772">
        <w:rPr>
          <w:rFonts w:ascii="Palatino Linotype" w:hAnsi="Palatino Linotype"/>
          <w:sz w:val="20"/>
          <w:szCs w:val="20"/>
        </w:rPr>
        <w:t xml:space="preserve">are </w:t>
      </w:r>
      <w:r w:rsidR="00685722">
        <w:rPr>
          <w:rFonts w:ascii="Palatino Linotype" w:hAnsi="Palatino Linotype"/>
          <w:sz w:val="20"/>
          <w:szCs w:val="20"/>
        </w:rPr>
        <w:t>a key</w:t>
      </w:r>
      <w:r w:rsidR="00685722" w:rsidRPr="00FD6772">
        <w:rPr>
          <w:rFonts w:ascii="Palatino Linotype" w:hAnsi="Palatino Linotype"/>
          <w:sz w:val="20"/>
          <w:szCs w:val="20"/>
        </w:rPr>
        <w:t xml:space="preserve"> foundation of our macroeconomic outlook.  </w:t>
      </w:r>
      <w:r w:rsidR="00685722">
        <w:rPr>
          <w:rFonts w:ascii="Palatino Linotype" w:hAnsi="Palatino Linotype"/>
          <w:sz w:val="20"/>
          <w:szCs w:val="20"/>
        </w:rPr>
        <w:t xml:space="preserve">More specifically, </w:t>
      </w:r>
      <w:r w:rsidR="00685722" w:rsidRPr="0061745D">
        <w:rPr>
          <w:rFonts w:ascii="Palatino Linotype" w:hAnsi="Palatino Linotype" w:cs="Segoe UI"/>
          <w:color w:val="0F0F0F"/>
          <w:sz w:val="20"/>
          <w:szCs w:val="20"/>
        </w:rPr>
        <w:t xml:space="preserve">SCP has focused on four core subsectors of Technology that </w:t>
      </w:r>
      <w:r w:rsidR="00685722">
        <w:rPr>
          <w:rFonts w:ascii="Palatino Linotype" w:hAnsi="Palatino Linotype" w:cs="Segoe UI"/>
          <w:color w:val="0F0F0F"/>
          <w:sz w:val="20"/>
          <w:szCs w:val="20"/>
        </w:rPr>
        <w:t xml:space="preserve">we believe </w:t>
      </w:r>
      <w:r w:rsidR="00685722" w:rsidRPr="0061745D">
        <w:rPr>
          <w:rFonts w:ascii="Palatino Linotype" w:hAnsi="Palatino Linotype" w:cs="Segoe UI"/>
          <w:color w:val="0F0F0F"/>
          <w:sz w:val="20"/>
          <w:szCs w:val="20"/>
        </w:rPr>
        <w:t>are critical to future</w:t>
      </w:r>
      <w:r w:rsidR="00685722">
        <w:rPr>
          <w:rFonts w:ascii="Palatino Linotype" w:hAnsi="Palatino Linotype" w:cs="Segoe UI"/>
          <w:color w:val="0F0F0F"/>
          <w:sz w:val="20"/>
          <w:szCs w:val="20"/>
        </w:rPr>
        <w:t xml:space="preserve"> productivity improvements, efficiency gains, cost reductions, and ultimately </w:t>
      </w:r>
      <w:r w:rsidR="000F3A86">
        <w:rPr>
          <w:rFonts w:ascii="Palatino Linotype" w:hAnsi="Palatino Linotype" w:cs="Segoe UI"/>
          <w:color w:val="0F0F0F"/>
          <w:sz w:val="20"/>
          <w:szCs w:val="20"/>
        </w:rPr>
        <w:t xml:space="preserve">non-inflationary </w:t>
      </w:r>
      <w:r w:rsidR="00685722">
        <w:rPr>
          <w:rFonts w:ascii="Palatino Linotype" w:hAnsi="Palatino Linotype" w:cs="Segoe UI"/>
          <w:color w:val="0F0F0F"/>
          <w:sz w:val="20"/>
          <w:szCs w:val="20"/>
        </w:rPr>
        <w:t>economic growth</w:t>
      </w:r>
      <w:r w:rsidR="00685722" w:rsidRPr="0061745D">
        <w:rPr>
          <w:rFonts w:ascii="Palatino Linotype" w:hAnsi="Palatino Linotype" w:cs="Segoe UI"/>
          <w:color w:val="0F0F0F"/>
          <w:sz w:val="20"/>
          <w:szCs w:val="20"/>
        </w:rPr>
        <w:t xml:space="preserve">. </w:t>
      </w:r>
      <w:r w:rsidR="00685722" w:rsidRPr="0061745D">
        <w:rPr>
          <w:rFonts w:ascii="Palatino Linotype" w:hAnsi="Palatino Linotype" w:cs="Segoe UI"/>
          <w:color w:val="0F0F0F"/>
          <w:sz w:val="20"/>
          <w:szCs w:val="20"/>
          <w:u w:val="single"/>
        </w:rPr>
        <w:t>Semiconductors</w:t>
      </w:r>
      <w:r w:rsidR="00685722" w:rsidRPr="0061745D">
        <w:rPr>
          <w:rFonts w:ascii="Palatino Linotype" w:hAnsi="Palatino Linotype" w:cs="Segoe UI"/>
          <w:color w:val="0F0F0F"/>
          <w:sz w:val="20"/>
          <w:szCs w:val="20"/>
        </w:rPr>
        <w:t xml:space="preserve"> </w:t>
      </w:r>
      <w:r w:rsidR="000F3A86">
        <w:rPr>
          <w:rFonts w:ascii="Palatino Linotype" w:hAnsi="Palatino Linotype" w:cs="Segoe UI"/>
          <w:color w:val="0F0F0F"/>
          <w:sz w:val="20"/>
          <w:szCs w:val="20"/>
        </w:rPr>
        <w:t>are ubiquitous and are the foundation for most modern tools and applications ranging from smartphones, PCs, IOT, machinery, smart grid</w:t>
      </w:r>
      <w:r w:rsidR="00AD476E">
        <w:rPr>
          <w:rFonts w:ascii="Palatino Linotype" w:hAnsi="Palatino Linotype" w:cs="Segoe UI"/>
          <w:color w:val="0F0F0F"/>
          <w:sz w:val="20"/>
          <w:szCs w:val="20"/>
        </w:rPr>
        <w:t>, weaponry</w:t>
      </w:r>
      <w:r w:rsidR="009F2287">
        <w:rPr>
          <w:rFonts w:ascii="Palatino Linotype" w:hAnsi="Palatino Linotype" w:cs="Segoe UI"/>
          <w:color w:val="0F0F0F"/>
          <w:sz w:val="20"/>
          <w:szCs w:val="20"/>
        </w:rPr>
        <w:t>,</w:t>
      </w:r>
      <w:r w:rsidR="000F3A86">
        <w:rPr>
          <w:rFonts w:ascii="Palatino Linotype" w:hAnsi="Palatino Linotype" w:cs="Segoe UI"/>
          <w:color w:val="0F0F0F"/>
          <w:sz w:val="20"/>
          <w:szCs w:val="20"/>
        </w:rPr>
        <w:t xml:space="preserve"> etc. They play a critical role in </w:t>
      </w:r>
      <w:r w:rsidR="000F3A86" w:rsidRPr="0061745D">
        <w:rPr>
          <w:rFonts w:ascii="Palatino Linotype" w:hAnsi="Palatino Linotype" w:cs="Segoe UI"/>
          <w:color w:val="0F0F0F"/>
          <w:sz w:val="20"/>
          <w:szCs w:val="20"/>
        </w:rPr>
        <w:t>enabl</w:t>
      </w:r>
      <w:r w:rsidR="000F3A86">
        <w:rPr>
          <w:rFonts w:ascii="Palatino Linotype" w:hAnsi="Palatino Linotype" w:cs="Segoe UI"/>
          <w:color w:val="0F0F0F"/>
          <w:sz w:val="20"/>
          <w:szCs w:val="20"/>
        </w:rPr>
        <w:t>ing</w:t>
      </w:r>
      <w:r w:rsidR="000F3A86" w:rsidRPr="0061745D">
        <w:rPr>
          <w:rFonts w:ascii="Palatino Linotype" w:hAnsi="Palatino Linotype" w:cs="Segoe UI"/>
          <w:color w:val="0F0F0F"/>
          <w:sz w:val="20"/>
          <w:szCs w:val="20"/>
        </w:rPr>
        <w:t xml:space="preserve"> </w:t>
      </w:r>
      <w:r w:rsidR="00685722" w:rsidRPr="0061745D">
        <w:rPr>
          <w:rFonts w:ascii="Palatino Linotype" w:hAnsi="Palatino Linotype" w:cs="Segoe UI"/>
          <w:color w:val="0F0F0F"/>
          <w:sz w:val="20"/>
          <w:szCs w:val="20"/>
        </w:rPr>
        <w:t>new technologies (e.g., artificial intelligence) and products (e.g.</w:t>
      </w:r>
      <w:r w:rsidR="00685722">
        <w:rPr>
          <w:rFonts w:ascii="Palatino Linotype" w:hAnsi="Palatino Linotype" w:cs="Segoe UI"/>
          <w:color w:val="0F0F0F"/>
          <w:sz w:val="20"/>
          <w:szCs w:val="20"/>
        </w:rPr>
        <w:t>,</w:t>
      </w:r>
      <w:r w:rsidR="00685722" w:rsidRPr="0061745D">
        <w:rPr>
          <w:rFonts w:ascii="Palatino Linotype" w:hAnsi="Palatino Linotype" w:cs="Segoe UI"/>
          <w:color w:val="0F0F0F"/>
          <w:sz w:val="20"/>
          <w:szCs w:val="20"/>
        </w:rPr>
        <w:t xml:space="preserve"> </w:t>
      </w:r>
      <w:proofErr w:type="spellStart"/>
      <w:r w:rsidR="00685722" w:rsidRPr="0061745D">
        <w:rPr>
          <w:rFonts w:ascii="Palatino Linotype" w:hAnsi="Palatino Linotype" w:cs="Segoe UI"/>
          <w:color w:val="0F0F0F"/>
          <w:sz w:val="20"/>
          <w:szCs w:val="20"/>
        </w:rPr>
        <w:t>ChapGPT</w:t>
      </w:r>
      <w:proofErr w:type="spellEnd"/>
      <w:r w:rsidR="00685722" w:rsidRPr="0061745D">
        <w:rPr>
          <w:rFonts w:ascii="Palatino Linotype" w:hAnsi="Palatino Linotype" w:cs="Segoe UI"/>
          <w:color w:val="0F0F0F"/>
          <w:sz w:val="20"/>
          <w:szCs w:val="20"/>
        </w:rPr>
        <w:t xml:space="preserve">), providing the engine for the rest of the sector. </w:t>
      </w:r>
      <w:r w:rsidR="00685722" w:rsidRPr="0061745D">
        <w:rPr>
          <w:rFonts w:ascii="Palatino Linotype" w:hAnsi="Palatino Linotype" w:cs="Segoe UI"/>
          <w:color w:val="0F0F0F"/>
          <w:sz w:val="20"/>
          <w:szCs w:val="20"/>
          <w:u w:val="single"/>
        </w:rPr>
        <w:t>Networking</w:t>
      </w:r>
      <w:r w:rsidR="000F3A86">
        <w:rPr>
          <w:rFonts w:ascii="Palatino Linotype" w:hAnsi="Palatino Linotype" w:cs="Segoe UI"/>
          <w:color w:val="0F0F0F"/>
          <w:sz w:val="20"/>
          <w:szCs w:val="20"/>
          <w:u w:val="single"/>
        </w:rPr>
        <w:t xml:space="preserve"> (including cybersecurity)</w:t>
      </w:r>
      <w:r w:rsidR="00685722" w:rsidRPr="0061745D">
        <w:rPr>
          <w:rFonts w:ascii="Palatino Linotype" w:hAnsi="Palatino Linotype" w:cs="Segoe UI"/>
          <w:color w:val="0F0F0F"/>
          <w:sz w:val="20"/>
          <w:szCs w:val="20"/>
        </w:rPr>
        <w:t xml:space="preserve"> companies provide the connectivity essential for </w:t>
      </w:r>
      <w:r w:rsidR="000F3A86">
        <w:rPr>
          <w:rFonts w:ascii="Palatino Linotype" w:hAnsi="Palatino Linotype" w:cs="Segoe UI"/>
          <w:color w:val="0F0F0F"/>
          <w:sz w:val="20"/>
          <w:szCs w:val="20"/>
        </w:rPr>
        <w:t xml:space="preserve">safe, secure, and fast storage, </w:t>
      </w:r>
      <w:proofErr w:type="gramStart"/>
      <w:r w:rsidR="00685722" w:rsidRPr="0061745D">
        <w:rPr>
          <w:rFonts w:ascii="Palatino Linotype" w:hAnsi="Palatino Linotype" w:cs="Segoe UI"/>
          <w:color w:val="0F0F0F"/>
          <w:sz w:val="20"/>
          <w:szCs w:val="20"/>
        </w:rPr>
        <w:t>communication</w:t>
      </w:r>
      <w:proofErr w:type="gramEnd"/>
      <w:r w:rsidR="00685722" w:rsidRPr="0061745D">
        <w:rPr>
          <w:rFonts w:ascii="Palatino Linotype" w:hAnsi="Palatino Linotype" w:cs="Segoe UI"/>
          <w:color w:val="0F0F0F"/>
          <w:sz w:val="20"/>
          <w:szCs w:val="20"/>
        </w:rPr>
        <w:t xml:space="preserve"> and transfer </w:t>
      </w:r>
      <w:r w:rsidR="000F3A86">
        <w:rPr>
          <w:rFonts w:ascii="Palatino Linotype" w:hAnsi="Palatino Linotype" w:cs="Segoe UI"/>
          <w:color w:val="0F0F0F"/>
          <w:sz w:val="20"/>
          <w:szCs w:val="20"/>
        </w:rPr>
        <w:t xml:space="preserve">of data (including voice/video/text) </w:t>
      </w:r>
      <w:r w:rsidR="00685722" w:rsidRPr="0061745D">
        <w:rPr>
          <w:rFonts w:ascii="Palatino Linotype" w:hAnsi="Palatino Linotype" w:cs="Segoe UI"/>
          <w:color w:val="0F0F0F"/>
          <w:sz w:val="20"/>
          <w:szCs w:val="20"/>
        </w:rPr>
        <w:t xml:space="preserve">within companies, across businesses, and globally. </w:t>
      </w:r>
      <w:r w:rsidR="00685722" w:rsidRPr="0061745D">
        <w:rPr>
          <w:rFonts w:ascii="Palatino Linotype" w:hAnsi="Palatino Linotype" w:cs="Segoe UI"/>
          <w:color w:val="0F0F0F"/>
          <w:sz w:val="20"/>
          <w:szCs w:val="20"/>
          <w:u w:val="single"/>
        </w:rPr>
        <w:t>Software</w:t>
      </w:r>
      <w:r w:rsidR="00685722" w:rsidRPr="0061745D">
        <w:rPr>
          <w:rFonts w:ascii="Palatino Linotype" w:hAnsi="Palatino Linotype" w:cs="Segoe UI"/>
          <w:color w:val="0F0F0F"/>
          <w:sz w:val="20"/>
          <w:szCs w:val="20"/>
        </w:rPr>
        <w:t xml:space="preserve"> firms </w:t>
      </w:r>
      <w:r w:rsidR="00685722">
        <w:rPr>
          <w:rFonts w:ascii="Palatino Linotype" w:hAnsi="Palatino Linotype" w:cs="Segoe UI"/>
          <w:color w:val="0F0F0F"/>
          <w:sz w:val="20"/>
          <w:szCs w:val="20"/>
        </w:rPr>
        <w:t xml:space="preserve">allow companies to streamline operations, automate repetitive tasks, and enable real-time data transfer for improved decision making; they allow firms to reach new customer segments through digital marketing, e-commerce platforms, and highly targeted online advertising; and develop new products, services, and business models that can transform industries.  Finally, there are handful of technology companies (e.g., Google) that are truly global in scope, </w:t>
      </w:r>
      <w:r w:rsidR="000F3A86">
        <w:rPr>
          <w:rFonts w:ascii="Palatino Linotype" w:hAnsi="Palatino Linotype" w:cs="Segoe UI"/>
          <w:color w:val="0F0F0F"/>
          <w:sz w:val="20"/>
          <w:szCs w:val="20"/>
        </w:rPr>
        <w:t xml:space="preserve">typically </w:t>
      </w:r>
      <w:r w:rsidR="00685722">
        <w:rPr>
          <w:rFonts w:ascii="Palatino Linotype" w:hAnsi="Palatino Linotype" w:cs="Segoe UI"/>
          <w:color w:val="0F0F0F"/>
          <w:sz w:val="20"/>
          <w:szCs w:val="20"/>
        </w:rPr>
        <w:t>enjoy a product or technology</w:t>
      </w:r>
      <w:r w:rsidR="00DC1BA4">
        <w:rPr>
          <w:rFonts w:ascii="Palatino Linotype" w:hAnsi="Palatino Linotype" w:cs="Segoe UI"/>
          <w:color w:val="0F0F0F"/>
          <w:sz w:val="20"/>
          <w:szCs w:val="20"/>
        </w:rPr>
        <w:t xml:space="preserve"> or process</w:t>
      </w:r>
      <w:r w:rsidR="00685722">
        <w:rPr>
          <w:rFonts w:ascii="Palatino Linotype" w:hAnsi="Palatino Linotype" w:cs="Segoe UI"/>
          <w:color w:val="0F0F0F"/>
          <w:sz w:val="20"/>
          <w:szCs w:val="20"/>
        </w:rPr>
        <w:t xml:space="preserve"> moat that results in quasi-oligopoly power</w:t>
      </w:r>
      <w:r w:rsidR="00DC1BA4">
        <w:rPr>
          <w:rFonts w:ascii="Palatino Linotype" w:hAnsi="Palatino Linotype" w:cs="Segoe UI"/>
          <w:color w:val="0F0F0F"/>
          <w:sz w:val="20"/>
          <w:szCs w:val="20"/>
        </w:rPr>
        <w:t xml:space="preserve"> and/or competitive </w:t>
      </w:r>
      <w:proofErr w:type="gramStart"/>
      <w:r w:rsidR="00DC1BA4">
        <w:rPr>
          <w:rFonts w:ascii="Palatino Linotype" w:hAnsi="Palatino Linotype" w:cs="Segoe UI"/>
          <w:color w:val="0F0F0F"/>
          <w:sz w:val="20"/>
          <w:szCs w:val="20"/>
        </w:rPr>
        <w:t>edge</w:t>
      </w:r>
      <w:r w:rsidR="00685722">
        <w:rPr>
          <w:rFonts w:ascii="Palatino Linotype" w:hAnsi="Palatino Linotype" w:cs="Segoe UI"/>
          <w:color w:val="0F0F0F"/>
          <w:sz w:val="20"/>
          <w:szCs w:val="20"/>
        </w:rPr>
        <w:t>, and</w:t>
      </w:r>
      <w:proofErr w:type="gramEnd"/>
      <w:r w:rsidR="00685722">
        <w:rPr>
          <w:rFonts w:ascii="Palatino Linotype" w:hAnsi="Palatino Linotype" w:cs="Segoe UI"/>
          <w:color w:val="0F0F0F"/>
          <w:sz w:val="20"/>
          <w:szCs w:val="20"/>
        </w:rPr>
        <w:t xml:space="preserve"> have the </w:t>
      </w:r>
      <w:r w:rsidR="00DC1BA4">
        <w:rPr>
          <w:rFonts w:ascii="Palatino Linotype" w:hAnsi="Palatino Linotype" w:cs="Segoe UI"/>
          <w:color w:val="0F0F0F"/>
          <w:sz w:val="20"/>
          <w:szCs w:val="20"/>
        </w:rPr>
        <w:t>profitability and the balance sheet</w:t>
      </w:r>
      <w:r w:rsidR="00685722">
        <w:rPr>
          <w:rFonts w:ascii="Palatino Linotype" w:hAnsi="Palatino Linotype" w:cs="Segoe UI"/>
          <w:color w:val="0F0F0F"/>
          <w:sz w:val="20"/>
          <w:szCs w:val="20"/>
        </w:rPr>
        <w:t xml:space="preserve"> to </w:t>
      </w:r>
      <w:r w:rsidR="00DC1BA4">
        <w:rPr>
          <w:rFonts w:ascii="Palatino Linotype" w:hAnsi="Palatino Linotype" w:cs="Segoe UI"/>
          <w:color w:val="0F0F0F"/>
          <w:sz w:val="20"/>
          <w:szCs w:val="20"/>
        </w:rPr>
        <w:t xml:space="preserve">drive out competition and </w:t>
      </w:r>
      <w:r w:rsidR="00685722">
        <w:rPr>
          <w:rFonts w:ascii="Palatino Linotype" w:hAnsi="Palatino Linotype" w:cs="Segoe UI"/>
          <w:color w:val="0F0F0F"/>
          <w:sz w:val="20"/>
          <w:szCs w:val="20"/>
        </w:rPr>
        <w:t xml:space="preserve">both invest directly in promising technologies as well as acquire emerging companies with </w:t>
      </w:r>
      <w:r w:rsidR="00685722">
        <w:rPr>
          <w:rFonts w:ascii="Palatino Linotype" w:hAnsi="Palatino Linotype" w:cs="Segoe UI"/>
          <w:color w:val="0F0F0F"/>
          <w:sz w:val="20"/>
          <w:szCs w:val="20"/>
        </w:rPr>
        <w:lastRenderedPageBreak/>
        <w:t xml:space="preserve">the same.  We label this final sector </w:t>
      </w:r>
      <w:r w:rsidR="00685722">
        <w:rPr>
          <w:rFonts w:ascii="Palatino Linotype" w:hAnsi="Palatino Linotype" w:cs="Segoe UI"/>
          <w:color w:val="0F0F0F"/>
          <w:sz w:val="20"/>
          <w:szCs w:val="20"/>
          <w:u w:val="single"/>
        </w:rPr>
        <w:t>Global Ecosystems</w:t>
      </w:r>
      <w:r w:rsidR="00685722">
        <w:rPr>
          <w:rFonts w:ascii="Palatino Linotype" w:hAnsi="Palatino Linotype" w:cs="Segoe UI"/>
          <w:color w:val="0F0F0F"/>
          <w:sz w:val="20"/>
          <w:szCs w:val="20"/>
        </w:rPr>
        <w:t>.</w:t>
      </w:r>
      <w:r w:rsidR="00685722">
        <w:rPr>
          <w:rFonts w:ascii="Palatino Linotype" w:hAnsi="Palatino Linotype" w:cs="Segoe UI"/>
          <w:color w:val="0F0F0F"/>
          <w:sz w:val="20"/>
          <w:szCs w:val="20"/>
        </w:rPr>
        <w:tab/>
      </w:r>
      <w:r w:rsidR="004047D9">
        <w:rPr>
          <w:rFonts w:ascii="Palatino Linotype" w:hAnsi="Palatino Linotype" w:cs="Segoe UI"/>
          <w:color w:val="0F0F0F"/>
          <w:sz w:val="20"/>
          <w:szCs w:val="20"/>
        </w:rPr>
        <w:br/>
      </w:r>
    </w:p>
    <w:p w14:paraId="72BAFB49" w14:textId="428DCB07" w:rsidR="004047D9" w:rsidRDefault="004047D9" w:rsidP="00495651">
      <w:pPr>
        <w:pStyle w:val="xmsonormal"/>
        <w:ind w:left="360"/>
        <w:jc w:val="both"/>
        <w:rPr>
          <w:rFonts w:ascii="Palatino Linotype" w:hAnsi="Palatino Linotype"/>
          <w:sz w:val="20"/>
          <w:szCs w:val="20"/>
        </w:rPr>
      </w:pPr>
      <w:r>
        <w:rPr>
          <w:rFonts w:ascii="Palatino Linotype" w:hAnsi="Palatino Linotype" w:cs="Segoe UI"/>
          <w:b/>
          <w:bCs/>
          <w:color w:val="0F0F0F"/>
          <w:sz w:val="20"/>
          <w:szCs w:val="20"/>
        </w:rPr>
        <w:t xml:space="preserve">Artificial Intelligence Case Study: </w:t>
      </w:r>
      <w:r>
        <w:rPr>
          <w:rFonts w:ascii="Palatino Linotype" w:hAnsi="Palatino Linotype" w:cs="Segoe UI"/>
          <w:color w:val="0F0F0F"/>
          <w:sz w:val="20"/>
          <w:szCs w:val="20"/>
        </w:rPr>
        <w:t xml:space="preserve">The four </w:t>
      </w:r>
      <w:r w:rsidR="000E0845">
        <w:rPr>
          <w:rFonts w:ascii="Palatino Linotype" w:hAnsi="Palatino Linotype" w:cs="Segoe UI"/>
          <w:color w:val="0F0F0F"/>
          <w:sz w:val="20"/>
          <w:szCs w:val="20"/>
        </w:rPr>
        <w:t xml:space="preserve">technology </w:t>
      </w:r>
      <w:r>
        <w:rPr>
          <w:rFonts w:ascii="Palatino Linotype" w:hAnsi="Palatino Linotype" w:cs="Segoe UI"/>
          <w:color w:val="0F0F0F"/>
          <w:sz w:val="20"/>
          <w:szCs w:val="20"/>
        </w:rPr>
        <w:t>sectors</w:t>
      </w:r>
      <w:r w:rsidR="000E0845">
        <w:rPr>
          <w:rFonts w:ascii="Palatino Linotype" w:hAnsi="Palatino Linotype" w:cs="Segoe UI"/>
          <w:color w:val="0F0F0F"/>
          <w:sz w:val="20"/>
          <w:szCs w:val="20"/>
        </w:rPr>
        <w:t xml:space="preserve"> discussed above</w:t>
      </w:r>
      <w:r>
        <w:rPr>
          <w:rFonts w:ascii="Palatino Linotype" w:hAnsi="Palatino Linotype" w:cs="Segoe UI"/>
          <w:color w:val="0F0F0F"/>
          <w:sz w:val="20"/>
          <w:szCs w:val="20"/>
        </w:rPr>
        <w:t xml:space="preserve"> are also inherently linked into the supply chains of most companies in America. </w:t>
      </w:r>
      <w:r w:rsidR="00495651">
        <w:rPr>
          <w:rFonts w:ascii="Palatino Linotype" w:hAnsi="Palatino Linotype" w:cs="Segoe UI"/>
          <w:color w:val="0F0F0F"/>
          <w:sz w:val="20"/>
          <w:szCs w:val="20"/>
        </w:rPr>
        <w:t xml:space="preserve"> </w:t>
      </w:r>
      <w:proofErr w:type="gramStart"/>
      <w:r w:rsidR="00495651">
        <w:rPr>
          <w:rFonts w:ascii="Palatino Linotype" w:hAnsi="Palatino Linotype" w:cs="Segoe UI"/>
          <w:color w:val="0F0F0F"/>
          <w:sz w:val="20"/>
          <w:szCs w:val="20"/>
        </w:rPr>
        <w:t>How</w:t>
      </w:r>
      <w:proofErr w:type="gramEnd"/>
      <w:r w:rsidR="00495651">
        <w:rPr>
          <w:rFonts w:ascii="Palatino Linotype" w:hAnsi="Palatino Linotype" w:cs="Segoe UI"/>
          <w:color w:val="0F0F0F"/>
          <w:sz w:val="20"/>
          <w:szCs w:val="20"/>
        </w:rPr>
        <w:t xml:space="preserve"> </w:t>
      </w:r>
      <w:r>
        <w:rPr>
          <w:rFonts w:ascii="Palatino Linotype" w:hAnsi="Palatino Linotype" w:cs="Segoe UI"/>
          <w:color w:val="0F0F0F"/>
          <w:sz w:val="20"/>
          <w:szCs w:val="20"/>
        </w:rPr>
        <w:t>Artificial Intelligence (AI)</w:t>
      </w:r>
      <w:r w:rsidR="00495651">
        <w:rPr>
          <w:rFonts w:ascii="Palatino Linotype" w:hAnsi="Palatino Linotype" w:cs="Segoe UI"/>
          <w:color w:val="0F0F0F"/>
          <w:sz w:val="20"/>
          <w:szCs w:val="20"/>
        </w:rPr>
        <w:t xml:space="preserve"> is incorporated throughout these sectors will have much to say about where productivity levels go from here.  </w:t>
      </w:r>
      <w:r>
        <w:rPr>
          <w:rFonts w:ascii="Palatino Linotype" w:hAnsi="Palatino Linotype" w:cs="Segoe UI"/>
          <w:color w:val="0F0F0F"/>
          <w:sz w:val="20"/>
          <w:szCs w:val="20"/>
        </w:rPr>
        <w:t>We believe AI will follow the general rule for other technology-led productivity revolutions</w:t>
      </w:r>
      <w:r w:rsidR="009F2287">
        <w:rPr>
          <w:rFonts w:ascii="Palatino Linotype" w:hAnsi="Palatino Linotype" w:cs="Segoe UI"/>
          <w:color w:val="0F0F0F"/>
          <w:sz w:val="20"/>
          <w:szCs w:val="20"/>
        </w:rPr>
        <w:t xml:space="preserve"> (i.e., the “S-</w:t>
      </w:r>
      <w:proofErr w:type="spellStart"/>
      <w:r w:rsidR="009F2287">
        <w:rPr>
          <w:rFonts w:ascii="Palatino Linotype" w:hAnsi="Palatino Linotype" w:cs="Segoe UI"/>
          <w:color w:val="0F0F0F"/>
          <w:sz w:val="20"/>
          <w:szCs w:val="20"/>
        </w:rPr>
        <w:t>Cuve</w:t>
      </w:r>
      <w:proofErr w:type="spellEnd"/>
      <w:r w:rsidR="009F2287">
        <w:rPr>
          <w:rFonts w:ascii="Palatino Linotype" w:hAnsi="Palatino Linotype" w:cs="Segoe UI"/>
          <w:color w:val="0F0F0F"/>
          <w:sz w:val="20"/>
          <w:szCs w:val="20"/>
        </w:rPr>
        <w:t>”)</w:t>
      </w:r>
      <w:r>
        <w:rPr>
          <w:rFonts w:ascii="Palatino Linotype" w:hAnsi="Palatino Linotype" w:cs="Segoe UI"/>
          <w:color w:val="0F0F0F"/>
          <w:sz w:val="20"/>
          <w:szCs w:val="20"/>
        </w:rPr>
        <w:t xml:space="preserve"> in that </w:t>
      </w:r>
      <w:r w:rsidRPr="00E85721">
        <w:rPr>
          <w:rFonts w:ascii="Palatino Linotype" w:hAnsi="Palatino Linotype" w:cs="Segoe UI"/>
          <w:b/>
          <w:bCs/>
          <w:i/>
          <w:iCs/>
          <w:color w:val="0F0F0F"/>
          <w:sz w:val="20"/>
          <w:szCs w:val="20"/>
        </w:rPr>
        <w:t>market observers will tend to exaggerate what can be accomplished in the short-term, while underestimating what can be done over the long-term.</w:t>
      </w:r>
      <w:r>
        <w:rPr>
          <w:rFonts w:ascii="Palatino Linotype" w:hAnsi="Palatino Linotype" w:cs="Segoe UI"/>
          <w:color w:val="0F0F0F"/>
          <w:sz w:val="20"/>
          <w:szCs w:val="20"/>
        </w:rPr>
        <w:t xml:space="preserve">  </w:t>
      </w:r>
      <w:r w:rsidR="00F07C5F">
        <w:rPr>
          <w:rFonts w:ascii="Palatino Linotype" w:hAnsi="Palatino Linotype" w:cs="Segoe UI"/>
          <w:color w:val="0F0F0F"/>
          <w:sz w:val="20"/>
          <w:szCs w:val="20"/>
        </w:rPr>
        <w:t xml:space="preserve">Following similar logic, </w:t>
      </w:r>
      <w:r>
        <w:rPr>
          <w:rFonts w:ascii="Palatino Linotype" w:hAnsi="Palatino Linotype" w:cs="Segoe UI"/>
          <w:color w:val="0F0F0F"/>
          <w:sz w:val="20"/>
          <w:szCs w:val="20"/>
        </w:rPr>
        <w:t xml:space="preserve">Goldman Sachs </w:t>
      </w:r>
      <w:r>
        <w:rPr>
          <w:rFonts w:ascii="Palatino Linotype" w:hAnsi="Palatino Linotype"/>
          <w:sz w:val="20"/>
          <w:szCs w:val="20"/>
        </w:rPr>
        <w:t xml:space="preserve">sees </w:t>
      </w:r>
      <w:r w:rsidRPr="00E85721">
        <w:rPr>
          <w:rFonts w:ascii="Palatino Linotype" w:hAnsi="Palatino Linotype"/>
          <w:sz w:val="20"/>
          <w:szCs w:val="20"/>
        </w:rPr>
        <w:t xml:space="preserve">AI </w:t>
      </w:r>
      <w:r>
        <w:rPr>
          <w:rFonts w:ascii="Palatino Linotype" w:hAnsi="Palatino Linotype"/>
          <w:sz w:val="20"/>
          <w:szCs w:val="20"/>
        </w:rPr>
        <w:t>as</w:t>
      </w:r>
      <w:r w:rsidRPr="00E85721">
        <w:rPr>
          <w:rFonts w:ascii="Palatino Linotype" w:hAnsi="Palatino Linotype"/>
          <w:sz w:val="20"/>
          <w:szCs w:val="20"/>
        </w:rPr>
        <w:t xml:space="preserve"> playing out in four phases:</w:t>
      </w:r>
      <w:r w:rsidR="00495651">
        <w:rPr>
          <w:rFonts w:ascii="Palatino Linotype" w:hAnsi="Palatino Linotype"/>
          <w:sz w:val="20"/>
          <w:szCs w:val="20"/>
        </w:rPr>
        <w:tab/>
      </w:r>
      <w:r>
        <w:rPr>
          <w:rFonts w:ascii="Palatino Linotype" w:hAnsi="Palatino Linotype"/>
          <w:sz w:val="20"/>
          <w:szCs w:val="20"/>
        </w:rPr>
        <w:br/>
      </w:r>
    </w:p>
    <w:p w14:paraId="0A4711F0" w14:textId="0488D2BB" w:rsidR="004047D9" w:rsidRDefault="004047D9" w:rsidP="004047D9">
      <w:pPr>
        <w:pStyle w:val="xmsonormal"/>
        <w:numPr>
          <w:ilvl w:val="2"/>
          <w:numId w:val="71"/>
        </w:numPr>
        <w:ind w:left="720"/>
        <w:rPr>
          <w:rFonts w:ascii="Palatino Linotype" w:hAnsi="Palatino Linotype"/>
          <w:sz w:val="20"/>
          <w:szCs w:val="20"/>
        </w:rPr>
      </w:pPr>
      <w:r w:rsidRPr="00530177">
        <w:rPr>
          <w:rFonts w:ascii="Palatino Linotype" w:hAnsi="Palatino Linotype"/>
          <w:b/>
          <w:bCs/>
          <w:sz w:val="20"/>
          <w:szCs w:val="20"/>
        </w:rPr>
        <w:t xml:space="preserve">Phase 1 </w:t>
      </w:r>
      <w:r w:rsidRPr="00530177">
        <w:rPr>
          <w:rFonts w:ascii="Palatino Linotype" w:hAnsi="Palatino Linotype"/>
          <w:sz w:val="20"/>
          <w:szCs w:val="20"/>
        </w:rPr>
        <w:t xml:space="preserve">is being led by NVDA and other </w:t>
      </w:r>
      <w:r w:rsidRPr="00530177">
        <w:rPr>
          <w:rFonts w:ascii="Palatino Linotype" w:hAnsi="Palatino Linotype"/>
          <w:b/>
          <w:bCs/>
          <w:sz w:val="20"/>
          <w:szCs w:val="20"/>
        </w:rPr>
        <w:t>semiconductor stocks</w:t>
      </w:r>
      <w:r w:rsidRPr="00530177">
        <w:rPr>
          <w:rFonts w:ascii="Palatino Linotype" w:hAnsi="Palatino Linotype"/>
          <w:sz w:val="20"/>
          <w:szCs w:val="20"/>
        </w:rPr>
        <w:t>.  As companies across the spectrum</w:t>
      </w:r>
      <w:r>
        <w:rPr>
          <w:rFonts w:ascii="Palatino Linotype" w:hAnsi="Palatino Linotype"/>
          <w:sz w:val="20"/>
          <w:szCs w:val="20"/>
        </w:rPr>
        <w:t xml:space="preserve"> bulk up their R&amp;D and Cap-Ex expenditures to take advantage of prospective AI productivity enhancements, the demand for not only GPUs like those designed by NVDA but also other </w:t>
      </w:r>
      <w:r w:rsidR="00AF42B1">
        <w:rPr>
          <w:rFonts w:ascii="Palatino Linotype" w:hAnsi="Palatino Linotype"/>
          <w:sz w:val="20"/>
          <w:szCs w:val="20"/>
        </w:rPr>
        <w:t>leading-edge</w:t>
      </w:r>
      <w:r>
        <w:rPr>
          <w:rFonts w:ascii="Palatino Linotype" w:hAnsi="Palatino Linotype"/>
          <w:sz w:val="20"/>
          <w:szCs w:val="20"/>
        </w:rPr>
        <w:t xml:space="preserve"> semiconductors </w:t>
      </w:r>
      <w:proofErr w:type="gramStart"/>
      <w:r>
        <w:rPr>
          <w:rFonts w:ascii="Palatino Linotype" w:hAnsi="Palatino Linotype"/>
          <w:sz w:val="20"/>
          <w:szCs w:val="20"/>
        </w:rPr>
        <w:t>has</w:t>
      </w:r>
      <w:proofErr w:type="gramEnd"/>
      <w:r>
        <w:rPr>
          <w:rFonts w:ascii="Palatino Linotype" w:hAnsi="Palatino Linotype"/>
          <w:sz w:val="20"/>
          <w:szCs w:val="20"/>
        </w:rPr>
        <w:t xml:space="preserve"> risen significant</w:t>
      </w:r>
      <w:r w:rsidR="00F07C5F">
        <w:rPr>
          <w:rFonts w:ascii="Palatino Linotype" w:hAnsi="Palatino Linotype"/>
          <w:sz w:val="20"/>
          <w:szCs w:val="20"/>
        </w:rPr>
        <w:t>ly</w:t>
      </w:r>
      <w:r>
        <w:rPr>
          <w:rFonts w:ascii="Palatino Linotype" w:hAnsi="Palatino Linotype"/>
          <w:sz w:val="20"/>
          <w:szCs w:val="20"/>
        </w:rPr>
        <w:t>, driving earnings upward along with share prices.</w:t>
      </w:r>
      <w:r>
        <w:rPr>
          <w:rStyle w:val="FootnoteReference"/>
          <w:rFonts w:ascii="Palatino Linotype" w:hAnsi="Palatino Linotype"/>
          <w:sz w:val="20"/>
          <w:szCs w:val="20"/>
        </w:rPr>
        <w:footnoteReference w:id="3"/>
      </w:r>
    </w:p>
    <w:p w14:paraId="6387E5BF" w14:textId="77777777" w:rsidR="004047D9" w:rsidRDefault="004047D9" w:rsidP="004047D9">
      <w:pPr>
        <w:pStyle w:val="xmsonormal"/>
        <w:numPr>
          <w:ilvl w:val="2"/>
          <w:numId w:val="71"/>
        </w:numPr>
        <w:ind w:left="720"/>
        <w:rPr>
          <w:rFonts w:ascii="Palatino Linotype" w:hAnsi="Palatino Linotype"/>
          <w:sz w:val="20"/>
          <w:szCs w:val="20"/>
        </w:rPr>
      </w:pPr>
      <w:r w:rsidRPr="00205943">
        <w:rPr>
          <w:rFonts w:ascii="Palatino Linotype" w:hAnsi="Palatino Linotype"/>
          <w:b/>
          <w:bCs/>
          <w:sz w:val="20"/>
          <w:szCs w:val="20"/>
        </w:rPr>
        <w:t xml:space="preserve">Phase 2 </w:t>
      </w:r>
      <w:r w:rsidRPr="00205943">
        <w:rPr>
          <w:rFonts w:ascii="Palatino Linotype" w:hAnsi="Palatino Linotype"/>
          <w:sz w:val="20"/>
          <w:szCs w:val="20"/>
        </w:rPr>
        <w:t>will be led by</w:t>
      </w:r>
      <w:r w:rsidRPr="00205943">
        <w:rPr>
          <w:rFonts w:ascii="Palatino Linotype" w:hAnsi="Palatino Linotype"/>
          <w:b/>
          <w:bCs/>
          <w:sz w:val="20"/>
          <w:szCs w:val="20"/>
        </w:rPr>
        <w:t xml:space="preserve"> AI infrastructure stocks.  </w:t>
      </w:r>
      <w:r w:rsidRPr="00205943">
        <w:rPr>
          <w:rFonts w:ascii="Palatino Linotype" w:hAnsi="Palatino Linotype"/>
          <w:sz w:val="20"/>
          <w:szCs w:val="20"/>
        </w:rPr>
        <w:t>Firms within this subsegment include:</w:t>
      </w:r>
    </w:p>
    <w:p w14:paraId="6F85CE1D" w14:textId="321801F7" w:rsidR="004047D9" w:rsidRDefault="004047D9" w:rsidP="004047D9">
      <w:pPr>
        <w:pStyle w:val="xmsonormal"/>
        <w:numPr>
          <w:ilvl w:val="3"/>
          <w:numId w:val="71"/>
        </w:numPr>
        <w:ind w:left="1131"/>
        <w:rPr>
          <w:rFonts w:ascii="Palatino Linotype" w:hAnsi="Palatino Linotype"/>
          <w:sz w:val="20"/>
          <w:szCs w:val="20"/>
        </w:rPr>
      </w:pPr>
      <w:r>
        <w:rPr>
          <w:rFonts w:ascii="Palatino Linotype" w:hAnsi="Palatino Linotype"/>
          <w:sz w:val="20"/>
          <w:szCs w:val="20"/>
        </w:rPr>
        <w:t>S</w:t>
      </w:r>
      <w:r w:rsidRPr="00205943">
        <w:rPr>
          <w:rFonts w:ascii="Palatino Linotype" w:hAnsi="Palatino Linotype"/>
          <w:sz w:val="20"/>
          <w:szCs w:val="20"/>
        </w:rPr>
        <w:t>emiconductor design and manufacturing companies (e.g., Synopsis, Cadence, ARM</w:t>
      </w:r>
      <w:proofErr w:type="gramStart"/>
      <w:r w:rsidRPr="00205943">
        <w:rPr>
          <w:rFonts w:ascii="Palatino Linotype" w:hAnsi="Palatino Linotype"/>
          <w:sz w:val="20"/>
          <w:szCs w:val="20"/>
        </w:rPr>
        <w:t>)</w:t>
      </w:r>
      <w:r>
        <w:rPr>
          <w:rFonts w:ascii="Palatino Linotype" w:hAnsi="Palatino Linotype"/>
          <w:sz w:val="20"/>
          <w:szCs w:val="20"/>
        </w:rPr>
        <w:t>;</w:t>
      </w:r>
      <w:proofErr w:type="gramEnd"/>
      <w:r w:rsidRPr="00205943">
        <w:rPr>
          <w:rFonts w:ascii="Palatino Linotype" w:hAnsi="Palatino Linotype"/>
          <w:sz w:val="20"/>
          <w:szCs w:val="20"/>
        </w:rPr>
        <w:t xml:space="preserve"> </w:t>
      </w:r>
    </w:p>
    <w:p w14:paraId="7B4126CB" w14:textId="2DEED85F" w:rsidR="004047D9" w:rsidRDefault="004047D9" w:rsidP="004047D9">
      <w:pPr>
        <w:pStyle w:val="xmsonormal"/>
        <w:numPr>
          <w:ilvl w:val="3"/>
          <w:numId w:val="71"/>
        </w:numPr>
        <w:ind w:left="1131"/>
        <w:rPr>
          <w:rFonts w:ascii="Palatino Linotype" w:hAnsi="Palatino Linotype"/>
          <w:sz w:val="20"/>
          <w:szCs w:val="20"/>
        </w:rPr>
      </w:pPr>
      <w:r>
        <w:rPr>
          <w:rFonts w:ascii="Palatino Linotype" w:hAnsi="Palatino Linotype"/>
          <w:sz w:val="20"/>
          <w:szCs w:val="20"/>
        </w:rPr>
        <w:t>D</w:t>
      </w:r>
      <w:r w:rsidRPr="00205943">
        <w:rPr>
          <w:rFonts w:ascii="Palatino Linotype" w:hAnsi="Palatino Linotype"/>
          <w:sz w:val="20"/>
          <w:szCs w:val="20"/>
        </w:rPr>
        <w:t>ata center REITS (SCP doesn’t have a dedicated one but has exposure through IYR and USRT</w:t>
      </w:r>
      <w:proofErr w:type="gramStart"/>
      <w:r w:rsidRPr="00205943">
        <w:rPr>
          <w:rFonts w:ascii="Palatino Linotype" w:hAnsi="Palatino Linotype"/>
          <w:sz w:val="20"/>
          <w:szCs w:val="20"/>
        </w:rPr>
        <w:t>)</w:t>
      </w:r>
      <w:r>
        <w:rPr>
          <w:rFonts w:ascii="Palatino Linotype" w:hAnsi="Palatino Linotype"/>
          <w:sz w:val="20"/>
          <w:szCs w:val="20"/>
        </w:rPr>
        <w:t>;</w:t>
      </w:r>
      <w:proofErr w:type="gramEnd"/>
    </w:p>
    <w:p w14:paraId="0D7A281E" w14:textId="0346D1A3" w:rsidR="004047D9" w:rsidRPr="00205943" w:rsidRDefault="004047D9" w:rsidP="004047D9">
      <w:pPr>
        <w:pStyle w:val="xmsonormal"/>
        <w:numPr>
          <w:ilvl w:val="3"/>
          <w:numId w:val="71"/>
        </w:numPr>
        <w:ind w:left="1131"/>
        <w:rPr>
          <w:rFonts w:ascii="Palatino Linotype" w:hAnsi="Palatino Linotype"/>
          <w:sz w:val="20"/>
          <w:szCs w:val="20"/>
        </w:rPr>
      </w:pPr>
      <w:r>
        <w:rPr>
          <w:rFonts w:ascii="Palatino Linotype" w:hAnsi="Palatino Linotype"/>
          <w:color w:val="191919"/>
          <w:sz w:val="20"/>
          <w:szCs w:val="20"/>
        </w:rPr>
        <w:t>C</w:t>
      </w:r>
      <w:r w:rsidRPr="00205943">
        <w:rPr>
          <w:rFonts w:ascii="Palatino Linotype" w:hAnsi="Palatino Linotype"/>
          <w:color w:val="191919"/>
          <w:sz w:val="20"/>
          <w:szCs w:val="20"/>
        </w:rPr>
        <w:t xml:space="preserve">loud </w:t>
      </w:r>
      <w:proofErr w:type="spellStart"/>
      <w:r w:rsidRPr="00205943">
        <w:rPr>
          <w:rFonts w:ascii="Palatino Linotype" w:hAnsi="Palatino Linotype"/>
          <w:color w:val="191919"/>
          <w:sz w:val="20"/>
          <w:szCs w:val="20"/>
        </w:rPr>
        <w:t>hyperscalers</w:t>
      </w:r>
      <w:proofErr w:type="spellEnd"/>
      <w:r w:rsidRPr="00205943">
        <w:rPr>
          <w:rFonts w:ascii="Palatino Linotype" w:hAnsi="Palatino Linotype"/>
          <w:color w:val="191919"/>
          <w:sz w:val="20"/>
          <w:szCs w:val="20"/>
        </w:rPr>
        <w:t xml:space="preserve"> (e.g., AWS, Google Cloud, Microsoft Azure</w:t>
      </w:r>
      <w:proofErr w:type="gramStart"/>
      <w:r w:rsidRPr="00205943">
        <w:rPr>
          <w:rFonts w:ascii="Palatino Linotype" w:hAnsi="Palatino Linotype"/>
          <w:color w:val="191919"/>
          <w:sz w:val="20"/>
          <w:szCs w:val="20"/>
        </w:rPr>
        <w:t>)</w:t>
      </w:r>
      <w:r>
        <w:rPr>
          <w:rFonts w:ascii="Palatino Linotype" w:hAnsi="Palatino Linotype"/>
          <w:color w:val="191919"/>
          <w:sz w:val="20"/>
          <w:szCs w:val="20"/>
        </w:rPr>
        <w:t>;</w:t>
      </w:r>
      <w:proofErr w:type="gramEnd"/>
    </w:p>
    <w:p w14:paraId="2261CFCE" w14:textId="41E9AC64" w:rsidR="004047D9" w:rsidRPr="00205943" w:rsidRDefault="004047D9" w:rsidP="004047D9">
      <w:pPr>
        <w:pStyle w:val="xmsonormal"/>
        <w:numPr>
          <w:ilvl w:val="3"/>
          <w:numId w:val="71"/>
        </w:numPr>
        <w:ind w:left="1131"/>
        <w:rPr>
          <w:rFonts w:ascii="Palatino Linotype" w:hAnsi="Palatino Linotype"/>
          <w:sz w:val="20"/>
          <w:szCs w:val="20"/>
        </w:rPr>
      </w:pPr>
      <w:r>
        <w:rPr>
          <w:rFonts w:ascii="Palatino Linotype" w:hAnsi="Palatino Linotype"/>
          <w:color w:val="191919"/>
          <w:sz w:val="20"/>
          <w:szCs w:val="20"/>
        </w:rPr>
        <w:t>C</w:t>
      </w:r>
      <w:r w:rsidRPr="00205943">
        <w:rPr>
          <w:rFonts w:ascii="Palatino Linotype" w:hAnsi="Palatino Linotype"/>
          <w:color w:val="191919"/>
          <w:sz w:val="20"/>
          <w:szCs w:val="20"/>
        </w:rPr>
        <w:t>omputer and network equipment makers (e.g., DEL, IBM, CSCO, Arista</w:t>
      </w:r>
      <w:proofErr w:type="gramStart"/>
      <w:r w:rsidRPr="00205943">
        <w:rPr>
          <w:rFonts w:ascii="Palatino Linotype" w:hAnsi="Palatino Linotype"/>
          <w:color w:val="191919"/>
          <w:sz w:val="20"/>
          <w:szCs w:val="20"/>
        </w:rPr>
        <w:t>)</w:t>
      </w:r>
      <w:r>
        <w:rPr>
          <w:rFonts w:ascii="Palatino Linotype" w:hAnsi="Palatino Linotype"/>
          <w:color w:val="191919"/>
          <w:sz w:val="20"/>
          <w:szCs w:val="20"/>
        </w:rPr>
        <w:t>;</w:t>
      </w:r>
      <w:proofErr w:type="gramEnd"/>
    </w:p>
    <w:p w14:paraId="1D6DE190" w14:textId="307BD55E" w:rsidR="004047D9" w:rsidRPr="00205943" w:rsidRDefault="004047D9" w:rsidP="004047D9">
      <w:pPr>
        <w:pStyle w:val="xmsonormal"/>
        <w:numPr>
          <w:ilvl w:val="3"/>
          <w:numId w:val="71"/>
        </w:numPr>
        <w:ind w:left="1131"/>
        <w:rPr>
          <w:rFonts w:ascii="Palatino Linotype" w:hAnsi="Palatino Linotype"/>
          <w:sz w:val="20"/>
          <w:szCs w:val="20"/>
        </w:rPr>
      </w:pPr>
      <w:r>
        <w:rPr>
          <w:rFonts w:ascii="Palatino Linotype" w:hAnsi="Palatino Linotype"/>
          <w:color w:val="191919"/>
          <w:sz w:val="20"/>
          <w:szCs w:val="20"/>
        </w:rPr>
        <w:t>C</w:t>
      </w:r>
      <w:r w:rsidRPr="00205943">
        <w:rPr>
          <w:rFonts w:ascii="Palatino Linotype" w:hAnsi="Palatino Linotype"/>
          <w:color w:val="191919"/>
          <w:sz w:val="20"/>
          <w:szCs w:val="20"/>
        </w:rPr>
        <w:t>ybersecurity software providers (e.g., PANW, CRWD)</w:t>
      </w:r>
      <w:r>
        <w:rPr>
          <w:rFonts w:ascii="Palatino Linotype" w:hAnsi="Palatino Linotype"/>
          <w:color w:val="191919"/>
          <w:sz w:val="20"/>
          <w:szCs w:val="20"/>
        </w:rPr>
        <w:t>;</w:t>
      </w:r>
      <w:r w:rsidRPr="00205943">
        <w:rPr>
          <w:rFonts w:ascii="Palatino Linotype" w:hAnsi="Palatino Linotype"/>
          <w:color w:val="191919"/>
          <w:sz w:val="20"/>
          <w:szCs w:val="20"/>
        </w:rPr>
        <w:t xml:space="preserve"> and </w:t>
      </w:r>
    </w:p>
    <w:p w14:paraId="1B730EFB" w14:textId="2408FF49" w:rsidR="004047D9" w:rsidRPr="00205943" w:rsidRDefault="004047D9" w:rsidP="004047D9">
      <w:pPr>
        <w:pStyle w:val="xmsonormal"/>
        <w:numPr>
          <w:ilvl w:val="3"/>
          <w:numId w:val="71"/>
        </w:numPr>
        <w:ind w:left="1131"/>
        <w:rPr>
          <w:rFonts w:ascii="Palatino Linotype" w:hAnsi="Palatino Linotype"/>
          <w:sz w:val="20"/>
          <w:szCs w:val="20"/>
        </w:rPr>
      </w:pPr>
      <w:r>
        <w:rPr>
          <w:rFonts w:ascii="Palatino Linotype" w:hAnsi="Palatino Linotype"/>
          <w:color w:val="191919"/>
          <w:sz w:val="20"/>
          <w:szCs w:val="20"/>
        </w:rPr>
        <w:t xml:space="preserve">Utilities </w:t>
      </w:r>
      <w:r w:rsidRPr="00205943">
        <w:rPr>
          <w:rFonts w:ascii="Palatino Linotype" w:hAnsi="Palatino Linotype"/>
          <w:color w:val="191919"/>
          <w:sz w:val="20"/>
          <w:szCs w:val="20"/>
        </w:rPr>
        <w:t xml:space="preserve">(see Utilities writeup). </w:t>
      </w:r>
    </w:p>
    <w:p w14:paraId="28127978" w14:textId="77777777" w:rsidR="004047D9" w:rsidRDefault="004047D9" w:rsidP="004047D9">
      <w:pPr>
        <w:pStyle w:val="xmsonormal"/>
        <w:numPr>
          <w:ilvl w:val="2"/>
          <w:numId w:val="71"/>
        </w:numPr>
        <w:ind w:left="720"/>
        <w:rPr>
          <w:rFonts w:ascii="Palatino Linotype" w:hAnsi="Palatino Linotype"/>
          <w:sz w:val="20"/>
          <w:szCs w:val="20"/>
        </w:rPr>
      </w:pPr>
      <w:r w:rsidRPr="00205943">
        <w:rPr>
          <w:rFonts w:ascii="Palatino Linotype" w:hAnsi="Palatino Linotype"/>
          <w:b/>
          <w:bCs/>
          <w:color w:val="191919"/>
          <w:sz w:val="20"/>
          <w:szCs w:val="20"/>
        </w:rPr>
        <w:t xml:space="preserve">Phase 3 is </w:t>
      </w:r>
      <w:r w:rsidRPr="00205943">
        <w:rPr>
          <w:rStyle w:val="Strong"/>
          <w:rFonts w:ascii="Palatino Linotype" w:hAnsi="Palatino Linotype"/>
          <w:color w:val="191919"/>
          <w:sz w:val="20"/>
          <w:szCs w:val="20"/>
          <w:bdr w:val="none" w:sz="0" w:space="0" w:color="auto" w:frame="1"/>
        </w:rPr>
        <w:t>AI-enabled revenue</w:t>
      </w:r>
      <w:r>
        <w:rPr>
          <w:rStyle w:val="Strong"/>
          <w:rFonts w:ascii="Palatino Linotype" w:hAnsi="Palatino Linotype"/>
          <w:color w:val="191919"/>
          <w:sz w:val="20"/>
          <w:szCs w:val="20"/>
          <w:bdr w:val="none" w:sz="0" w:space="0" w:color="auto" w:frame="1"/>
        </w:rPr>
        <w:t>.</w:t>
      </w:r>
      <w:r w:rsidRPr="00205943">
        <w:rPr>
          <w:rStyle w:val="Strong"/>
          <w:rFonts w:ascii="Palatino Linotype" w:hAnsi="Palatino Linotype"/>
          <w:color w:val="191919"/>
          <w:sz w:val="20"/>
          <w:szCs w:val="20"/>
          <w:bdr w:val="none" w:sz="0" w:space="0" w:color="auto" w:frame="1"/>
        </w:rPr>
        <w:t xml:space="preserve"> </w:t>
      </w:r>
      <w:r w:rsidRPr="00205943">
        <w:rPr>
          <w:rFonts w:ascii="Palatino Linotype" w:hAnsi="Palatino Linotype"/>
          <w:color w:val="191919"/>
          <w:sz w:val="20"/>
          <w:szCs w:val="20"/>
        </w:rPr>
        <w:t>Companies that can incorporate generative AI advances into their product offerings make up the next phase of the AI trade. Software and IT services stocks may be best positioned (</w:t>
      </w:r>
      <w:r>
        <w:rPr>
          <w:rFonts w:ascii="Palatino Linotype" w:hAnsi="Palatino Linotype"/>
          <w:color w:val="191919"/>
          <w:sz w:val="20"/>
          <w:szCs w:val="20"/>
        </w:rPr>
        <w:t xml:space="preserve">e.g., </w:t>
      </w:r>
      <w:r w:rsidRPr="00205943">
        <w:rPr>
          <w:rFonts w:ascii="Palatino Linotype" w:hAnsi="Palatino Linotype"/>
          <w:color w:val="191919"/>
          <w:sz w:val="20"/>
          <w:szCs w:val="20"/>
        </w:rPr>
        <w:t>CRM, SNW, ADBE</w:t>
      </w:r>
      <w:r>
        <w:rPr>
          <w:rFonts w:ascii="Palatino Linotype" w:hAnsi="Palatino Linotype"/>
          <w:color w:val="191919"/>
          <w:sz w:val="20"/>
          <w:szCs w:val="20"/>
        </w:rPr>
        <w:t>,</w:t>
      </w:r>
      <w:r w:rsidRPr="00205943">
        <w:rPr>
          <w:rFonts w:ascii="Palatino Linotype" w:hAnsi="Palatino Linotype"/>
          <w:color w:val="191919"/>
          <w:sz w:val="20"/>
          <w:szCs w:val="20"/>
        </w:rPr>
        <w:t xml:space="preserve"> etc.). As per GS, the outperformance of these stocks, while driven by many factors other than exclusively AI, suggests investors have begun to trade Phase 3 already.</w:t>
      </w:r>
    </w:p>
    <w:p w14:paraId="67CAB29A" w14:textId="028CB4ED" w:rsidR="004047D9" w:rsidRPr="00685722" w:rsidRDefault="004047D9" w:rsidP="004047D9">
      <w:pPr>
        <w:pStyle w:val="xmsonormal"/>
        <w:numPr>
          <w:ilvl w:val="2"/>
          <w:numId w:val="71"/>
        </w:numPr>
        <w:ind w:left="720"/>
        <w:rPr>
          <w:rFonts w:ascii="Palatino Linotype" w:hAnsi="Palatino Linotype"/>
          <w:sz w:val="20"/>
          <w:szCs w:val="20"/>
        </w:rPr>
      </w:pPr>
      <w:r w:rsidRPr="00685722">
        <w:rPr>
          <w:rFonts w:ascii="Palatino Linotype" w:hAnsi="Palatino Linotype"/>
          <w:b/>
          <w:bCs/>
          <w:color w:val="191919"/>
          <w:sz w:val="20"/>
          <w:szCs w:val="20"/>
        </w:rPr>
        <w:t>Phase 4 is</w:t>
      </w:r>
      <w:r w:rsidRPr="00685722">
        <w:rPr>
          <w:rFonts w:ascii="Palatino Linotype" w:hAnsi="Palatino Linotype"/>
          <w:color w:val="191919"/>
          <w:sz w:val="20"/>
          <w:szCs w:val="20"/>
        </w:rPr>
        <w:t xml:space="preserve"> </w:t>
      </w:r>
      <w:r w:rsidRPr="00685722">
        <w:rPr>
          <w:rStyle w:val="Strong"/>
          <w:rFonts w:ascii="Palatino Linotype" w:hAnsi="Palatino Linotype"/>
          <w:color w:val="191919"/>
          <w:sz w:val="20"/>
          <w:szCs w:val="20"/>
          <w:bdr w:val="none" w:sz="0" w:space="0" w:color="auto" w:frame="1"/>
        </w:rPr>
        <w:t xml:space="preserve">AI-productivity gains: </w:t>
      </w:r>
      <w:r w:rsidRPr="00685722">
        <w:rPr>
          <w:rFonts w:ascii="Palatino Linotype" w:hAnsi="Palatino Linotype"/>
          <w:color w:val="191919"/>
          <w:sz w:val="20"/>
          <w:szCs w:val="20"/>
        </w:rPr>
        <w:t>Eventually, emerging AI technology can be expected to benefit companies across a range of industries that can use it to boost productivity. Software and services companies and commercial and professional services firms (</w:t>
      </w:r>
      <w:r>
        <w:rPr>
          <w:rFonts w:ascii="Palatino Linotype" w:hAnsi="Palatino Linotype"/>
          <w:color w:val="191919"/>
          <w:sz w:val="20"/>
          <w:szCs w:val="20"/>
        </w:rPr>
        <w:t xml:space="preserve">e.g., </w:t>
      </w:r>
      <w:r w:rsidR="00F07C5F">
        <w:rPr>
          <w:rFonts w:ascii="Palatino Linotype" w:hAnsi="Palatino Linotype"/>
          <w:color w:val="191919"/>
          <w:sz w:val="20"/>
          <w:szCs w:val="20"/>
        </w:rPr>
        <w:t>Reliance Industries</w:t>
      </w:r>
      <w:r w:rsidRPr="00685722">
        <w:rPr>
          <w:rFonts w:ascii="Palatino Linotype" w:hAnsi="Palatino Linotype"/>
          <w:color w:val="191919"/>
          <w:sz w:val="20"/>
          <w:szCs w:val="20"/>
        </w:rPr>
        <w:t>,</w:t>
      </w:r>
      <w:r w:rsidR="00F07C5F">
        <w:rPr>
          <w:rFonts w:ascii="Palatino Linotype" w:hAnsi="Palatino Linotype"/>
          <w:color w:val="191919"/>
          <w:sz w:val="20"/>
          <w:szCs w:val="20"/>
        </w:rPr>
        <w:t xml:space="preserve"> Infosys</w:t>
      </w:r>
      <w:r w:rsidRPr="00685722">
        <w:rPr>
          <w:rFonts w:ascii="Palatino Linotype" w:hAnsi="Palatino Linotype"/>
          <w:color w:val="191919"/>
          <w:sz w:val="20"/>
          <w:szCs w:val="20"/>
        </w:rPr>
        <w:t xml:space="preserve">, </w:t>
      </w:r>
      <w:r w:rsidR="00F07C5F">
        <w:rPr>
          <w:rFonts w:ascii="Palatino Linotype" w:hAnsi="Palatino Linotype"/>
          <w:color w:val="191919"/>
          <w:sz w:val="20"/>
          <w:szCs w:val="20"/>
        </w:rPr>
        <w:t>Tata Services,</w:t>
      </w:r>
      <w:r w:rsidRPr="00685722">
        <w:rPr>
          <w:rFonts w:ascii="Palatino Linotype" w:hAnsi="Palatino Linotype"/>
          <w:color w:val="191919"/>
          <w:sz w:val="20"/>
          <w:szCs w:val="20"/>
        </w:rPr>
        <w:t xml:space="preserve"> </w:t>
      </w:r>
      <w:r w:rsidR="00F07C5F">
        <w:rPr>
          <w:rFonts w:ascii="Palatino Linotype" w:hAnsi="Palatino Linotype"/>
          <w:color w:val="191919"/>
          <w:sz w:val="20"/>
          <w:szCs w:val="20"/>
        </w:rPr>
        <w:t xml:space="preserve">Deloitte, PWC, E&amp;Y, IBM, Wipro, </w:t>
      </w:r>
      <w:r w:rsidRPr="00685722">
        <w:rPr>
          <w:rFonts w:ascii="Palatino Linotype" w:hAnsi="Palatino Linotype"/>
          <w:color w:val="191919"/>
          <w:sz w:val="20"/>
          <w:szCs w:val="20"/>
        </w:rPr>
        <w:t>etc.) appear to have the biggest potential for earnings gains from AI, because they have a combination of relatively high labor costs overall and a high share of their labor bill that may be exposed to AI automation.</w:t>
      </w:r>
      <w:r>
        <w:rPr>
          <w:rFonts w:ascii="Palatino Linotype" w:hAnsi="Palatino Linotype"/>
          <w:color w:val="191919"/>
          <w:sz w:val="20"/>
          <w:szCs w:val="20"/>
        </w:rPr>
        <w:br/>
      </w:r>
    </w:p>
    <w:p w14:paraId="48B970AD" w14:textId="54B2B4BE" w:rsidR="002E3A1F" w:rsidRPr="002E3A1F" w:rsidRDefault="004047D9" w:rsidP="004047D9">
      <w:pPr>
        <w:pStyle w:val="ListParagraph"/>
        <w:spacing w:after="0" w:line="240" w:lineRule="auto"/>
        <w:ind w:left="360"/>
        <w:jc w:val="both"/>
        <w:rPr>
          <w:rFonts w:ascii="Palatino Linotype" w:hAnsi="Palatino Linotype"/>
          <w:sz w:val="20"/>
          <w:szCs w:val="20"/>
        </w:rPr>
      </w:pPr>
      <w:r w:rsidRPr="005F4A91">
        <w:rPr>
          <w:rFonts w:ascii="Palatino Linotype" w:eastAsia="Times New Roman" w:hAnsi="Palatino Linotype"/>
          <w:color w:val="151945"/>
          <w:sz w:val="20"/>
          <w:szCs w:val="20"/>
        </w:rPr>
        <w:t xml:space="preserve">Where are we now? </w:t>
      </w:r>
      <w:r w:rsidRPr="005F4A91">
        <w:rPr>
          <w:rFonts w:ascii="Palatino Linotype" w:hAnsi="Palatino Linotype"/>
          <w:color w:val="191919"/>
          <w:sz w:val="20"/>
          <w:szCs w:val="20"/>
        </w:rPr>
        <w:t>As per GS, so far, few companies come close to reflecting AI optimism the way Nvidia and some other semis have. But stocks in Phases 2 and 3 have shown more signs of investor optimism than companies in Phase 4 as many companies in these two phases are necessary for every other company to use the technology to improve productivity</w:t>
      </w:r>
      <w:r w:rsidR="00495651">
        <w:rPr>
          <w:rFonts w:ascii="Palatino Linotype" w:hAnsi="Palatino Linotype"/>
          <w:color w:val="191919"/>
          <w:sz w:val="20"/>
          <w:szCs w:val="20"/>
        </w:rPr>
        <w:t xml:space="preserve">. To date it is </w:t>
      </w:r>
      <w:r w:rsidR="00AF42B1">
        <w:rPr>
          <w:rFonts w:ascii="Palatino Linotype" w:hAnsi="Palatino Linotype"/>
          <w:color w:val="191919"/>
          <w:sz w:val="20"/>
          <w:szCs w:val="20"/>
        </w:rPr>
        <w:t>unclear</w:t>
      </w:r>
      <w:r w:rsidR="00495651">
        <w:rPr>
          <w:rFonts w:ascii="Palatino Linotype" w:hAnsi="Palatino Linotype"/>
          <w:color w:val="191919"/>
          <w:sz w:val="20"/>
          <w:szCs w:val="20"/>
        </w:rPr>
        <w:t xml:space="preserve"> when Phase 4 will truly happen</w:t>
      </w:r>
      <w:r w:rsidRPr="00685722">
        <w:rPr>
          <w:rFonts w:ascii="Palatino Linotype" w:hAnsi="Palatino Linotype"/>
          <w:color w:val="191919"/>
        </w:rPr>
        <w:t>.</w:t>
      </w:r>
      <w:r w:rsidR="00AF42B1">
        <w:rPr>
          <w:rFonts w:ascii="Palatino Linotype" w:hAnsi="Palatino Linotype"/>
          <w:color w:val="191919"/>
        </w:rPr>
        <w:t xml:space="preserve"> Phase 4 is imperative for the creation of a virtuous cycle in AI as the significant capex </w:t>
      </w:r>
      <w:proofErr w:type="gramStart"/>
      <w:r w:rsidR="00AF42B1">
        <w:rPr>
          <w:rFonts w:ascii="Palatino Linotype" w:hAnsi="Palatino Linotype"/>
          <w:color w:val="191919"/>
        </w:rPr>
        <w:t>has to</w:t>
      </w:r>
      <w:proofErr w:type="gramEnd"/>
      <w:r w:rsidR="00AF42B1">
        <w:rPr>
          <w:rFonts w:ascii="Palatino Linotype" w:hAnsi="Palatino Linotype"/>
          <w:color w:val="191919"/>
        </w:rPr>
        <w:t xml:space="preserve"> be sustained by successful monetization based on end user demand.</w:t>
      </w:r>
      <w:r w:rsidR="009F2287">
        <w:rPr>
          <w:rFonts w:ascii="Palatino Linotype" w:hAnsi="Palatino Linotype"/>
          <w:color w:val="191919"/>
        </w:rPr>
        <w:tab/>
      </w:r>
      <w:r>
        <w:rPr>
          <w:rFonts w:ascii="Palatino Linotype" w:hAnsi="Palatino Linotype"/>
          <w:color w:val="191919"/>
        </w:rPr>
        <w:br/>
      </w:r>
    </w:p>
    <w:p w14:paraId="06908E88" w14:textId="06CE80E7" w:rsidR="002E3A1F" w:rsidRPr="002E3A1F" w:rsidRDefault="00F81DEF" w:rsidP="002E3A1F">
      <w:pPr>
        <w:pStyle w:val="ListParagraph"/>
        <w:numPr>
          <w:ilvl w:val="1"/>
          <w:numId w:val="12"/>
        </w:numPr>
        <w:spacing w:after="0" w:line="240" w:lineRule="auto"/>
        <w:jc w:val="both"/>
        <w:rPr>
          <w:rFonts w:ascii="Palatino Linotype" w:hAnsi="Palatino Linotype" w:cs="Times New Roman"/>
          <w:sz w:val="20"/>
          <w:szCs w:val="20"/>
        </w:rPr>
      </w:pPr>
      <w:r w:rsidRPr="002E3A1F">
        <w:rPr>
          <w:rFonts w:ascii="Palatino Linotype" w:hAnsi="Palatino Linotype"/>
          <w:sz w:val="20"/>
          <w:szCs w:val="20"/>
          <w:u w:val="single"/>
        </w:rPr>
        <w:lastRenderedPageBreak/>
        <w:t>Semiconductors</w:t>
      </w:r>
      <w:r w:rsidRPr="002E3A1F">
        <w:rPr>
          <w:rFonts w:ascii="Palatino Linotype" w:hAnsi="Palatino Linotype"/>
          <w:sz w:val="20"/>
          <w:szCs w:val="20"/>
        </w:rPr>
        <w:t>:</w:t>
      </w:r>
      <w:r w:rsidRPr="002E3A1F">
        <w:rPr>
          <w:rFonts w:ascii="Palatino Linotype" w:hAnsi="Palatino Linotype"/>
          <w:sz w:val="20"/>
          <w:szCs w:val="20"/>
        </w:rPr>
        <w:br/>
      </w:r>
      <w:r w:rsidR="002E3A1F" w:rsidRPr="002E3A1F">
        <w:rPr>
          <w:rFonts w:ascii="Palatino Linotype" w:hAnsi="Palatino Linotype" w:cs="Times New Roman"/>
          <w:color w:val="374151"/>
          <w:sz w:val="20"/>
          <w:szCs w:val="20"/>
        </w:rPr>
        <w:t>Semiconductors play a crucial role in driving productivity improvements in various industries and sectors:</w:t>
      </w:r>
      <w:r w:rsidR="002E3A1F">
        <w:rPr>
          <w:rFonts w:ascii="Palatino Linotype" w:hAnsi="Palatino Linotype" w:cs="Times New Roman"/>
          <w:color w:val="374151"/>
          <w:sz w:val="20"/>
          <w:szCs w:val="20"/>
        </w:rPr>
        <w:br/>
      </w:r>
    </w:p>
    <w:p w14:paraId="218E5030" w14:textId="092A0589" w:rsidR="002E3A1F" w:rsidRPr="002E3A1F" w:rsidRDefault="002E3A1F" w:rsidP="002D756A">
      <w:pPr>
        <w:pStyle w:val="ListParagraph"/>
        <w:numPr>
          <w:ilvl w:val="2"/>
          <w:numId w:val="62"/>
        </w:numPr>
        <w:spacing w:after="0" w:line="240" w:lineRule="auto"/>
        <w:jc w:val="both"/>
        <w:rPr>
          <w:rFonts w:ascii="Palatino Linotype" w:hAnsi="Palatino Linotype" w:cs="Times New Roman"/>
          <w:sz w:val="20"/>
          <w:szCs w:val="20"/>
        </w:rPr>
      </w:pPr>
      <w:r w:rsidRPr="002D756A">
        <w:rPr>
          <w:rFonts w:ascii="Palatino Linotype" w:hAnsi="Palatino Linotype"/>
          <w:b/>
          <w:bCs/>
          <w:sz w:val="20"/>
          <w:szCs w:val="20"/>
        </w:rPr>
        <w:t>Information Processing and Communication</w:t>
      </w:r>
      <w:r>
        <w:rPr>
          <w:rFonts w:ascii="Palatino Linotype" w:hAnsi="Palatino Linotype"/>
          <w:sz w:val="20"/>
          <w:szCs w:val="20"/>
        </w:rPr>
        <w:t xml:space="preserve">:  </w:t>
      </w:r>
      <w:r w:rsidRPr="002E3A1F">
        <w:rPr>
          <w:rFonts w:ascii="Palatino Linotype" w:hAnsi="Palatino Linotype" w:cs="Times New Roman"/>
          <w:color w:val="374151"/>
          <w:sz w:val="20"/>
          <w:szCs w:val="20"/>
        </w:rPr>
        <w:t xml:space="preserve"> </w:t>
      </w:r>
      <w:r>
        <w:rPr>
          <w:rFonts w:ascii="Palatino Linotype" w:hAnsi="Palatino Linotype" w:cs="Times New Roman"/>
          <w:color w:val="374151"/>
          <w:sz w:val="20"/>
          <w:szCs w:val="20"/>
        </w:rPr>
        <w:t>Semiconductors are used in the development of computer chips, which power computers, smartphones, and other electronic devices.  These devices enable faster and more efficient data processing, communication, and decision-making.</w:t>
      </w:r>
    </w:p>
    <w:p w14:paraId="598DC80E" w14:textId="7C91562C" w:rsidR="002E3A1F" w:rsidRPr="00D9465F" w:rsidRDefault="002E3A1F" w:rsidP="002D756A">
      <w:pPr>
        <w:pStyle w:val="ListParagraph"/>
        <w:numPr>
          <w:ilvl w:val="2"/>
          <w:numId w:val="62"/>
        </w:numPr>
        <w:spacing w:after="0" w:line="240" w:lineRule="auto"/>
        <w:jc w:val="both"/>
        <w:rPr>
          <w:rFonts w:ascii="Palatino Linotype" w:hAnsi="Palatino Linotype" w:cs="Times New Roman"/>
          <w:sz w:val="20"/>
          <w:szCs w:val="20"/>
        </w:rPr>
      </w:pPr>
      <w:r w:rsidRPr="002D756A">
        <w:rPr>
          <w:rFonts w:ascii="Palatino Linotype" w:hAnsi="Palatino Linotype"/>
          <w:b/>
          <w:bCs/>
          <w:sz w:val="20"/>
          <w:szCs w:val="20"/>
        </w:rPr>
        <w:t>Innovation and Product Development</w:t>
      </w:r>
      <w:r>
        <w:rPr>
          <w:rFonts w:ascii="Palatino Linotype" w:hAnsi="Palatino Linotype"/>
          <w:sz w:val="20"/>
          <w:szCs w:val="20"/>
        </w:rPr>
        <w:t xml:space="preserve">: Semiconductors drive innovation by enabling the development of advanced technologies and products.  For example, semiconductor technologies have </w:t>
      </w:r>
      <w:r w:rsidR="00D9465F">
        <w:rPr>
          <w:rFonts w:ascii="Palatino Linotype" w:hAnsi="Palatino Linotype"/>
          <w:sz w:val="20"/>
          <w:szCs w:val="20"/>
        </w:rPr>
        <w:t>led to the creation of new products such as electric vehicles, smart appliances, and medical devices.</w:t>
      </w:r>
    </w:p>
    <w:p w14:paraId="3FE5DFD1" w14:textId="77777777" w:rsidR="00E72735" w:rsidRPr="00E72735" w:rsidRDefault="00D9465F" w:rsidP="002D756A">
      <w:pPr>
        <w:pStyle w:val="ListParagraph"/>
        <w:numPr>
          <w:ilvl w:val="2"/>
          <w:numId w:val="62"/>
        </w:numPr>
        <w:spacing w:after="0" w:line="240" w:lineRule="auto"/>
        <w:jc w:val="both"/>
        <w:rPr>
          <w:rFonts w:ascii="Palatino Linotype" w:hAnsi="Palatino Linotype" w:cs="Times New Roman"/>
          <w:sz w:val="20"/>
          <w:szCs w:val="20"/>
        </w:rPr>
      </w:pPr>
      <w:r w:rsidRPr="002D756A">
        <w:rPr>
          <w:rFonts w:ascii="Palatino Linotype" w:hAnsi="Palatino Linotype"/>
          <w:b/>
          <w:bCs/>
          <w:sz w:val="20"/>
          <w:szCs w:val="20"/>
        </w:rPr>
        <w:t>Energy Efficiency</w:t>
      </w:r>
      <w:r>
        <w:rPr>
          <w:rFonts w:ascii="Palatino Linotype" w:hAnsi="Palatino Linotype"/>
          <w:sz w:val="20"/>
          <w:szCs w:val="20"/>
        </w:rPr>
        <w:t>: Semiconductors play a key role in improving energy efficiency in various applications, such as renewable energy systems, smart grids, and energy-efficient lighting.  By reduc</w:t>
      </w:r>
      <w:r w:rsidR="00E72735">
        <w:rPr>
          <w:rFonts w:ascii="Palatino Linotype" w:hAnsi="Palatino Linotype"/>
          <w:sz w:val="20"/>
          <w:szCs w:val="20"/>
        </w:rPr>
        <w:t xml:space="preserve">ing energy consumption and costs, semiconductor technologies contribute to productivity improvements and sustainability in different sectors. </w:t>
      </w:r>
    </w:p>
    <w:p w14:paraId="3179C279" w14:textId="002C29B0" w:rsidR="002E3A1F" w:rsidRPr="002E3A1F" w:rsidRDefault="00E72735" w:rsidP="002D756A">
      <w:pPr>
        <w:pStyle w:val="ListParagraph"/>
        <w:numPr>
          <w:ilvl w:val="2"/>
          <w:numId w:val="62"/>
        </w:numPr>
        <w:spacing w:after="0" w:line="240" w:lineRule="auto"/>
        <w:jc w:val="both"/>
        <w:rPr>
          <w:rFonts w:ascii="Times New Roman" w:hAnsi="Times New Roman" w:cs="Times New Roman"/>
          <w:color w:val="374151"/>
          <w:sz w:val="20"/>
          <w:szCs w:val="20"/>
        </w:rPr>
      </w:pPr>
      <w:r w:rsidRPr="002D756A">
        <w:rPr>
          <w:rFonts w:ascii="Palatino Linotype" w:hAnsi="Palatino Linotype"/>
          <w:b/>
          <w:bCs/>
          <w:sz w:val="20"/>
          <w:szCs w:val="20"/>
        </w:rPr>
        <w:t>Supply Chain Optimization</w:t>
      </w:r>
      <w:r>
        <w:rPr>
          <w:rFonts w:ascii="Palatino Linotype" w:hAnsi="Palatino Linotype"/>
          <w:sz w:val="20"/>
          <w:szCs w:val="20"/>
        </w:rPr>
        <w:t xml:space="preserve">: Semiconductors help optimize supply chain operations through technologies such as RFID (Radio Frequency Identification) and sensors, which enable real-time tracking of goods and materials, inventory management and asset monitoring.  In turn, this can enhance supply chain visibility, reduce lead </w:t>
      </w:r>
      <w:proofErr w:type="gramStart"/>
      <w:r>
        <w:rPr>
          <w:rFonts w:ascii="Palatino Linotype" w:hAnsi="Palatino Linotype"/>
          <w:sz w:val="20"/>
          <w:szCs w:val="20"/>
        </w:rPr>
        <w:t>times</w:t>
      </w:r>
      <w:proofErr w:type="gramEnd"/>
      <w:r>
        <w:rPr>
          <w:rFonts w:ascii="Palatino Linotype" w:hAnsi="Palatino Linotype"/>
          <w:sz w:val="20"/>
          <w:szCs w:val="20"/>
        </w:rPr>
        <w:t xml:space="preserve"> and improve overall productivity. </w:t>
      </w:r>
      <w:r w:rsidR="00D9465F">
        <w:rPr>
          <w:rFonts w:ascii="Palatino Linotype" w:hAnsi="Palatino Linotype"/>
          <w:sz w:val="20"/>
          <w:szCs w:val="20"/>
        </w:rPr>
        <w:t xml:space="preserve"> </w:t>
      </w:r>
      <w:r w:rsidR="00D9465F">
        <w:rPr>
          <w:rFonts w:ascii="Palatino Linotype" w:hAnsi="Palatino Linotype"/>
          <w:sz w:val="20"/>
          <w:szCs w:val="20"/>
        </w:rPr>
        <w:tab/>
      </w:r>
      <w:r w:rsidR="00D9465F">
        <w:rPr>
          <w:rFonts w:ascii="Palatino Linotype" w:hAnsi="Palatino Linotype"/>
          <w:sz w:val="20"/>
          <w:szCs w:val="20"/>
        </w:rPr>
        <w:br/>
      </w:r>
    </w:p>
    <w:p w14:paraId="5B555F96" w14:textId="3216E38A" w:rsidR="00E72735" w:rsidRPr="00750DE5" w:rsidRDefault="00F81DEF" w:rsidP="00750DE5">
      <w:pPr>
        <w:spacing w:after="0" w:line="240" w:lineRule="auto"/>
        <w:ind w:left="720"/>
        <w:jc w:val="both"/>
        <w:rPr>
          <w:rFonts w:ascii="Palatino Linotype" w:hAnsi="Palatino Linotype"/>
          <w:sz w:val="20"/>
          <w:szCs w:val="20"/>
        </w:rPr>
      </w:pPr>
      <w:r w:rsidRPr="00750DE5">
        <w:rPr>
          <w:rFonts w:ascii="Palatino Linotype" w:hAnsi="Palatino Linotype"/>
          <w:sz w:val="20"/>
          <w:szCs w:val="20"/>
        </w:rPr>
        <w:t xml:space="preserve">The semiconductor industry is highly complex </w:t>
      </w:r>
      <w:r w:rsidR="00C725E9">
        <w:rPr>
          <w:rFonts w:ascii="Palatino Linotype" w:hAnsi="Palatino Linotype"/>
          <w:sz w:val="20"/>
          <w:szCs w:val="20"/>
        </w:rPr>
        <w:t>but</w:t>
      </w:r>
      <w:r w:rsidRPr="00750DE5">
        <w:rPr>
          <w:rFonts w:ascii="Palatino Linotype" w:hAnsi="Palatino Linotype"/>
          <w:sz w:val="20"/>
          <w:szCs w:val="20"/>
        </w:rPr>
        <w:t xml:space="preserve"> can be divided into the following categories</w:t>
      </w:r>
      <w:r w:rsidR="0033590A">
        <w:rPr>
          <w:rStyle w:val="FootnoteReference"/>
          <w:rFonts w:ascii="Palatino Linotype" w:hAnsi="Palatino Linotype"/>
          <w:sz w:val="20"/>
          <w:szCs w:val="20"/>
        </w:rPr>
        <w:footnoteReference w:id="4"/>
      </w:r>
      <w:r w:rsidRPr="00750DE5">
        <w:rPr>
          <w:rFonts w:ascii="Palatino Linotype" w:hAnsi="Palatino Linotype"/>
          <w:sz w:val="20"/>
          <w:szCs w:val="20"/>
        </w:rPr>
        <w:t>:</w:t>
      </w:r>
      <w:r w:rsidR="00E72735" w:rsidRPr="00750DE5">
        <w:rPr>
          <w:rFonts w:ascii="Palatino Linotype" w:hAnsi="Palatino Linotype"/>
          <w:sz w:val="20"/>
          <w:szCs w:val="20"/>
        </w:rPr>
        <w:tab/>
      </w:r>
      <w:r w:rsidR="00E72735" w:rsidRPr="00750DE5">
        <w:rPr>
          <w:rFonts w:ascii="Palatino Linotype" w:hAnsi="Palatino Linotype"/>
          <w:sz w:val="20"/>
          <w:szCs w:val="20"/>
        </w:rPr>
        <w:br/>
      </w:r>
    </w:p>
    <w:p w14:paraId="0A222BFF" w14:textId="77777777" w:rsidR="00E72735" w:rsidRPr="002D756A" w:rsidRDefault="006B62E6" w:rsidP="00C93321">
      <w:pPr>
        <w:pStyle w:val="ListParagraph"/>
        <w:numPr>
          <w:ilvl w:val="2"/>
          <w:numId w:val="65"/>
        </w:numPr>
        <w:spacing w:after="0" w:line="240" w:lineRule="auto"/>
        <w:jc w:val="both"/>
        <w:rPr>
          <w:rFonts w:ascii="Palatino Linotype" w:hAnsi="Palatino Linotype"/>
          <w:sz w:val="20"/>
          <w:szCs w:val="20"/>
        </w:rPr>
      </w:pPr>
      <w:r w:rsidRPr="002D756A">
        <w:rPr>
          <w:rFonts w:ascii="Palatino Linotype" w:hAnsi="Palatino Linotype"/>
          <w:b/>
          <w:bCs/>
          <w:sz w:val="20"/>
          <w:szCs w:val="20"/>
        </w:rPr>
        <w:t>Semiconductor Manufacturers:</w:t>
      </w:r>
      <w:r w:rsidRPr="002D756A">
        <w:rPr>
          <w:rFonts w:ascii="Palatino Linotype" w:hAnsi="Palatino Linotype"/>
          <w:sz w:val="20"/>
          <w:szCs w:val="20"/>
        </w:rPr>
        <w:t xml:space="preserve">  These companies design and produce semiconductor devices, such as microprocessors, memory chips, and sensors.  They invest heavily in research and development to create cutting-edge technologies and follow strict manufacturing processes. Names include TSMC, Intel, Samsung Electronics, and Qualcomm.</w:t>
      </w:r>
    </w:p>
    <w:p w14:paraId="7C7E0565" w14:textId="77777777" w:rsidR="00E72735" w:rsidRPr="002D756A" w:rsidRDefault="006B62E6" w:rsidP="00C93321">
      <w:pPr>
        <w:pStyle w:val="ListParagraph"/>
        <w:numPr>
          <w:ilvl w:val="2"/>
          <w:numId w:val="65"/>
        </w:numPr>
        <w:spacing w:after="0" w:line="240" w:lineRule="auto"/>
        <w:jc w:val="both"/>
        <w:rPr>
          <w:rFonts w:ascii="Palatino Linotype" w:hAnsi="Palatino Linotype"/>
          <w:sz w:val="20"/>
          <w:szCs w:val="20"/>
        </w:rPr>
      </w:pPr>
      <w:r w:rsidRPr="002D756A">
        <w:rPr>
          <w:rFonts w:ascii="Palatino Linotype" w:hAnsi="Palatino Linotype"/>
          <w:b/>
          <w:bCs/>
          <w:sz w:val="20"/>
          <w:szCs w:val="20"/>
        </w:rPr>
        <w:t>Fabless Semiconductor Companies</w:t>
      </w:r>
      <w:r w:rsidRPr="002D756A">
        <w:rPr>
          <w:rFonts w:ascii="Palatino Linotype" w:hAnsi="Palatino Linotype"/>
          <w:sz w:val="20"/>
          <w:szCs w:val="20"/>
        </w:rPr>
        <w:t xml:space="preserve">: </w:t>
      </w:r>
      <w:r w:rsidR="00D13EE7" w:rsidRPr="002D756A">
        <w:rPr>
          <w:rFonts w:ascii="Palatino Linotype" w:hAnsi="Palatino Linotype"/>
          <w:sz w:val="20"/>
          <w:szCs w:val="20"/>
        </w:rPr>
        <w:t>These c</w:t>
      </w:r>
      <w:r w:rsidRPr="002D756A">
        <w:rPr>
          <w:rFonts w:ascii="Palatino Linotype" w:hAnsi="Palatino Linotype"/>
          <w:sz w:val="20"/>
          <w:szCs w:val="20"/>
        </w:rPr>
        <w:t xml:space="preserve">ompanies focus on designing semiconductor chips but outsource their manufacturing to third-party foundries.  They are responsible for developing the chip architecture, designing the circuits, and testing the final product.  Fabless companies often work closely with foundries to </w:t>
      </w:r>
      <w:r w:rsidR="00D13EE7" w:rsidRPr="002D756A">
        <w:rPr>
          <w:rFonts w:ascii="Palatino Linotype" w:hAnsi="Palatino Linotype"/>
          <w:sz w:val="20"/>
          <w:szCs w:val="20"/>
        </w:rPr>
        <w:t>ensure their designs are manufactured according to specifications. Names include NVIDIA, Broadcom, and AMD.</w:t>
      </w:r>
    </w:p>
    <w:p w14:paraId="6018AAA6" w14:textId="18530A3F" w:rsidR="00E72735" w:rsidRPr="002D756A" w:rsidRDefault="00D13EE7" w:rsidP="00C93321">
      <w:pPr>
        <w:pStyle w:val="ListParagraph"/>
        <w:numPr>
          <w:ilvl w:val="2"/>
          <w:numId w:val="65"/>
        </w:numPr>
        <w:spacing w:after="0" w:line="240" w:lineRule="auto"/>
        <w:jc w:val="both"/>
        <w:rPr>
          <w:rFonts w:ascii="Palatino Linotype" w:hAnsi="Palatino Linotype"/>
          <w:sz w:val="20"/>
          <w:szCs w:val="20"/>
        </w:rPr>
      </w:pPr>
      <w:r w:rsidRPr="002D756A">
        <w:rPr>
          <w:rFonts w:ascii="Palatino Linotype" w:hAnsi="Palatino Linotype"/>
          <w:b/>
          <w:bCs/>
          <w:sz w:val="20"/>
          <w:szCs w:val="20"/>
        </w:rPr>
        <w:t>Foundries</w:t>
      </w:r>
      <w:r w:rsidRPr="002D756A">
        <w:rPr>
          <w:rFonts w:ascii="Palatino Linotype" w:hAnsi="Palatino Linotype"/>
          <w:sz w:val="20"/>
          <w:szCs w:val="20"/>
        </w:rPr>
        <w:t xml:space="preserve">: These are specialized semiconductor manufacturing companies that produce semiconductor wafers based on the designs provided by fabless companies or Integrated Device Manufacturers (IDMs).  </w:t>
      </w:r>
      <w:r w:rsidR="006079B9" w:rsidRPr="002D756A">
        <w:rPr>
          <w:rFonts w:ascii="Palatino Linotype" w:hAnsi="Palatino Linotype"/>
          <w:sz w:val="20"/>
          <w:szCs w:val="20"/>
        </w:rPr>
        <w:t>Foundries have the advanced equipment and processes required for wafer fabrication, including photolithography, etching, and doping.  Names include TSMC, Samsung, GlobalFoundries, and U</w:t>
      </w:r>
      <w:r w:rsidR="0033590A" w:rsidRPr="002D756A">
        <w:rPr>
          <w:rFonts w:ascii="Palatino Linotype" w:hAnsi="Palatino Linotype"/>
          <w:sz w:val="20"/>
          <w:szCs w:val="20"/>
        </w:rPr>
        <w:t>nited Microelectronic Corporation (UMC)</w:t>
      </w:r>
      <w:r w:rsidR="006079B9" w:rsidRPr="002D756A">
        <w:rPr>
          <w:rFonts w:ascii="Palatino Linotype" w:hAnsi="Palatino Linotype"/>
          <w:sz w:val="20"/>
          <w:szCs w:val="20"/>
        </w:rPr>
        <w:t>.</w:t>
      </w:r>
    </w:p>
    <w:p w14:paraId="64375779" w14:textId="77777777" w:rsidR="00E72735" w:rsidRPr="002D756A" w:rsidRDefault="006457C6" w:rsidP="00C93321">
      <w:pPr>
        <w:pStyle w:val="ListParagraph"/>
        <w:numPr>
          <w:ilvl w:val="2"/>
          <w:numId w:val="65"/>
        </w:numPr>
        <w:spacing w:after="0" w:line="240" w:lineRule="auto"/>
        <w:jc w:val="both"/>
        <w:rPr>
          <w:rFonts w:ascii="Palatino Linotype" w:hAnsi="Palatino Linotype"/>
          <w:sz w:val="20"/>
          <w:szCs w:val="20"/>
        </w:rPr>
      </w:pPr>
      <w:r w:rsidRPr="00201323">
        <w:rPr>
          <w:rFonts w:ascii="Palatino Linotype" w:hAnsi="Palatino Linotype"/>
          <w:b/>
          <w:bCs/>
          <w:sz w:val="20"/>
          <w:szCs w:val="20"/>
        </w:rPr>
        <w:t xml:space="preserve">Integrated Device Manufacturers (IDMs): </w:t>
      </w:r>
      <w:r w:rsidRPr="002D756A">
        <w:rPr>
          <w:rFonts w:ascii="Palatino Linotype" w:hAnsi="Palatino Linotype"/>
          <w:sz w:val="20"/>
          <w:szCs w:val="20"/>
        </w:rPr>
        <w:t>IDMs both design and manufacture semiconductors in-house with their own fabs.  Names include Intel, Texas Instruments, and STMicroelectronics.</w:t>
      </w:r>
    </w:p>
    <w:p w14:paraId="5ABE1720" w14:textId="77777777" w:rsidR="00E72735" w:rsidRPr="002D756A" w:rsidRDefault="006457C6" w:rsidP="00C93321">
      <w:pPr>
        <w:pStyle w:val="ListParagraph"/>
        <w:numPr>
          <w:ilvl w:val="2"/>
          <w:numId w:val="65"/>
        </w:numPr>
        <w:spacing w:after="0" w:line="240" w:lineRule="auto"/>
        <w:jc w:val="both"/>
        <w:rPr>
          <w:rFonts w:ascii="Palatino Linotype" w:hAnsi="Palatino Linotype"/>
          <w:sz w:val="20"/>
          <w:szCs w:val="20"/>
        </w:rPr>
      </w:pPr>
      <w:r w:rsidRPr="00201323">
        <w:rPr>
          <w:rFonts w:ascii="Palatino Linotype" w:hAnsi="Palatino Linotype"/>
          <w:b/>
          <w:bCs/>
          <w:sz w:val="20"/>
          <w:szCs w:val="20"/>
        </w:rPr>
        <w:t>Equipment and Materials Suppliers:</w:t>
      </w:r>
      <w:r w:rsidRPr="002D756A">
        <w:rPr>
          <w:rFonts w:ascii="Palatino Linotype" w:hAnsi="Palatino Linotype"/>
          <w:sz w:val="20"/>
          <w:szCs w:val="20"/>
        </w:rPr>
        <w:t xml:space="preserve"> These firms provide the tools and substances needed for semiconductor manufacturing.  They offer equipment for wafer fabrication, testing, assembly, and packaging, as well as materials such as silicon wafers, chemicals, gases, and packaging materials.  Names include Applied Materials, ASML, Lam Research, and DuPont.</w:t>
      </w:r>
    </w:p>
    <w:p w14:paraId="64F944C7" w14:textId="2E79F9D6" w:rsidR="00A618E8" w:rsidRPr="002D756A" w:rsidRDefault="006457C6" w:rsidP="00C93321">
      <w:pPr>
        <w:pStyle w:val="ListParagraph"/>
        <w:numPr>
          <w:ilvl w:val="2"/>
          <w:numId w:val="65"/>
        </w:numPr>
        <w:spacing w:after="0" w:line="240" w:lineRule="auto"/>
        <w:jc w:val="both"/>
        <w:rPr>
          <w:rFonts w:ascii="Palatino Linotype" w:hAnsi="Palatino Linotype"/>
          <w:sz w:val="20"/>
          <w:szCs w:val="20"/>
        </w:rPr>
      </w:pPr>
      <w:r w:rsidRPr="00201323">
        <w:rPr>
          <w:rFonts w:ascii="Palatino Linotype" w:hAnsi="Palatino Linotype"/>
          <w:b/>
          <w:bCs/>
          <w:sz w:val="20"/>
          <w:szCs w:val="20"/>
        </w:rPr>
        <w:lastRenderedPageBreak/>
        <w:t>Semiconductor Design Services</w:t>
      </w:r>
      <w:r w:rsidRPr="002D756A">
        <w:rPr>
          <w:rFonts w:ascii="Palatino Linotype" w:hAnsi="Palatino Linotype"/>
          <w:sz w:val="20"/>
          <w:szCs w:val="20"/>
        </w:rPr>
        <w:t xml:space="preserve">: These companies offer expertise in chip design, verification, and testing to assist </w:t>
      </w:r>
      <w:r w:rsidR="00730FAF" w:rsidRPr="002D756A">
        <w:rPr>
          <w:rFonts w:ascii="Palatino Linotype" w:hAnsi="Palatino Linotype"/>
          <w:sz w:val="20"/>
          <w:szCs w:val="20"/>
        </w:rPr>
        <w:t xml:space="preserve">semiconductor </w:t>
      </w:r>
      <w:r w:rsidRPr="002D756A">
        <w:rPr>
          <w:rFonts w:ascii="Palatino Linotype" w:hAnsi="Palatino Linotype"/>
          <w:sz w:val="20"/>
          <w:szCs w:val="20"/>
        </w:rPr>
        <w:t>manufactur</w:t>
      </w:r>
      <w:r w:rsidR="00730FAF" w:rsidRPr="002D756A">
        <w:rPr>
          <w:rFonts w:ascii="Palatino Linotype" w:hAnsi="Palatino Linotype"/>
          <w:sz w:val="20"/>
          <w:szCs w:val="20"/>
        </w:rPr>
        <w:t xml:space="preserve">ers and fabless semiconductor companies in developing complex semiconductor products.  They provide specialized skills and tools to optimize chip performance, reduce power consumption, and ensure compliance with industry standards.  Names include ARM Limited, Synopsys, Cadence Design, Imagination Technologies Group PLC. </w:t>
      </w:r>
      <w:r w:rsidR="00730FAF" w:rsidRPr="002D756A">
        <w:rPr>
          <w:rFonts w:ascii="Palatino Linotype" w:hAnsi="Palatino Linotype"/>
          <w:sz w:val="20"/>
          <w:szCs w:val="20"/>
        </w:rPr>
        <w:tab/>
      </w:r>
      <w:r w:rsidR="00E72735" w:rsidRPr="002D756A">
        <w:rPr>
          <w:rFonts w:ascii="Palatino Linotype" w:hAnsi="Palatino Linotype"/>
          <w:sz w:val="20"/>
          <w:szCs w:val="20"/>
        </w:rPr>
        <w:br/>
      </w:r>
    </w:p>
    <w:p w14:paraId="76604C44" w14:textId="743F25B6" w:rsidR="00E72735" w:rsidRPr="00E72735" w:rsidRDefault="00521318" w:rsidP="00E72735">
      <w:pPr>
        <w:spacing w:after="0" w:line="240" w:lineRule="auto"/>
        <w:ind w:left="720"/>
        <w:jc w:val="both"/>
        <w:rPr>
          <w:rFonts w:ascii="Palatino Linotype" w:hAnsi="Palatino Linotype"/>
          <w:sz w:val="20"/>
          <w:szCs w:val="20"/>
        </w:rPr>
      </w:pPr>
      <w:r w:rsidRPr="00521318">
        <w:rPr>
          <w:rFonts w:ascii="Palatino Linotype" w:hAnsi="Palatino Linotype"/>
          <w:sz w:val="20"/>
          <w:szCs w:val="20"/>
        </w:rPr>
        <w:t xml:space="preserve">The </w:t>
      </w:r>
      <w:r>
        <w:rPr>
          <w:rFonts w:ascii="Palatino Linotype" w:hAnsi="Palatino Linotype"/>
          <w:sz w:val="20"/>
          <w:szCs w:val="20"/>
        </w:rPr>
        <w:t xml:space="preserve">overall </w:t>
      </w:r>
      <w:r w:rsidRPr="00521318">
        <w:rPr>
          <w:rFonts w:ascii="Palatino Linotype" w:hAnsi="Palatino Linotype"/>
          <w:sz w:val="20"/>
          <w:szCs w:val="20"/>
        </w:rPr>
        <w:t>semiconductor industry dealt with an array of headwinds in 2023. Factors includ</w:t>
      </w:r>
      <w:r w:rsidR="00201323">
        <w:rPr>
          <w:rFonts w:ascii="Palatino Linotype" w:hAnsi="Palatino Linotype"/>
          <w:sz w:val="20"/>
          <w:szCs w:val="20"/>
        </w:rPr>
        <w:t>ing</w:t>
      </w:r>
      <w:r w:rsidRPr="00521318">
        <w:rPr>
          <w:rFonts w:ascii="Palatino Linotype" w:hAnsi="Palatino Linotype"/>
          <w:sz w:val="20"/>
          <w:szCs w:val="20"/>
        </w:rPr>
        <w:t xml:space="preserve"> inflationary pressure, geopolitical uncertainty, inventory surpluses, ongoing supply chain disruption, demand challenges in the PC and mobile device markets, and a scarcity of skilled talent conspired to produce a global revenue decline of 8.2 percent compared to 2022. Looking toward 2024, while some of those challenges persist, the overall industry outlook is strong, and double-digit revenue growth year over year is expected to return.</w:t>
      </w:r>
      <w:r w:rsidR="00040D61">
        <w:rPr>
          <w:rFonts w:ascii="Palatino Linotype" w:hAnsi="Palatino Linotype"/>
          <w:sz w:val="20"/>
          <w:szCs w:val="20"/>
        </w:rPr>
        <w:t xml:space="preserve">  </w:t>
      </w:r>
      <w:r w:rsidR="008855A7" w:rsidRPr="008855A7">
        <w:rPr>
          <w:rFonts w:ascii="Palatino Linotype" w:hAnsi="Palatino Linotype"/>
          <w:sz w:val="20"/>
          <w:szCs w:val="20"/>
        </w:rPr>
        <w:t>2024 is now predicted to see global sales of $588 billion</w:t>
      </w:r>
      <w:r w:rsidR="008855A7">
        <w:rPr>
          <w:rFonts w:ascii="Palatino Linotype" w:hAnsi="Palatino Linotype"/>
          <w:sz w:val="20"/>
          <w:szCs w:val="20"/>
        </w:rPr>
        <w:t xml:space="preserve"> (Deloitte)</w:t>
      </w:r>
      <w:r w:rsidR="008855A7" w:rsidRPr="008855A7">
        <w:rPr>
          <w:rFonts w:ascii="Palatino Linotype" w:hAnsi="Palatino Linotype"/>
          <w:sz w:val="20"/>
          <w:szCs w:val="20"/>
        </w:rPr>
        <w:t>. Not only would that be 13% better than 2023, but it’s 2.5% higher than 2022’s record industry revenues of $574 billion.</w:t>
      </w:r>
      <w:r w:rsidR="008855A7">
        <w:rPr>
          <w:rFonts w:ascii="Palatino Linotype" w:hAnsi="Palatino Linotype"/>
          <w:sz w:val="20"/>
          <w:szCs w:val="20"/>
        </w:rPr>
        <w:t xml:space="preserve"> </w:t>
      </w:r>
      <w:r w:rsidR="00040D61" w:rsidRPr="00040D61">
        <w:rPr>
          <w:rFonts w:ascii="Palatino Linotype" w:hAnsi="Palatino Linotype"/>
          <w:sz w:val="20"/>
          <w:szCs w:val="20"/>
        </w:rPr>
        <w:t xml:space="preserve">The stock market </w:t>
      </w:r>
      <w:r w:rsidR="008855A7">
        <w:rPr>
          <w:rFonts w:ascii="Palatino Linotype" w:hAnsi="Palatino Linotype"/>
          <w:sz w:val="20"/>
          <w:szCs w:val="20"/>
        </w:rPr>
        <w:t xml:space="preserve">also </w:t>
      </w:r>
      <w:r w:rsidR="00040D61" w:rsidRPr="00040D61">
        <w:rPr>
          <w:rFonts w:ascii="Palatino Linotype" w:hAnsi="Palatino Linotype"/>
          <w:sz w:val="20"/>
          <w:szCs w:val="20"/>
        </w:rPr>
        <w:t>is often a leading indicator of industry performance: As of mid-December 2023, the combined market capitalization of the top 10 global chip companies was $3.4 trillion, up 74% from $1.9 trillion in November 2022 and 17% higher than the $2.9 trillion we saw in November 2021</w:t>
      </w:r>
      <w:r w:rsidR="00040D61">
        <w:rPr>
          <w:rFonts w:ascii="Palatino Linotype" w:hAnsi="Palatino Linotype"/>
          <w:sz w:val="20"/>
          <w:szCs w:val="20"/>
        </w:rPr>
        <w:t>.</w:t>
      </w:r>
      <w:r>
        <w:rPr>
          <w:rFonts w:ascii="Palatino Linotype" w:hAnsi="Palatino Linotype"/>
          <w:sz w:val="20"/>
          <w:szCs w:val="20"/>
        </w:rPr>
        <w:tab/>
      </w:r>
      <w:r w:rsidR="002D756A">
        <w:rPr>
          <w:rFonts w:ascii="Palatino Linotype" w:hAnsi="Palatino Linotype"/>
          <w:sz w:val="20"/>
          <w:szCs w:val="20"/>
        </w:rPr>
        <w:br/>
      </w:r>
      <w:r w:rsidR="002D756A">
        <w:rPr>
          <w:rFonts w:ascii="Palatino Linotype" w:hAnsi="Palatino Linotype"/>
          <w:sz w:val="20"/>
          <w:szCs w:val="20"/>
        </w:rPr>
        <w:br/>
        <w:t>To date, SCP’s investments in this sector have focused on identifying the leading players across the above subsectors or Omega opportunities.</w:t>
      </w:r>
      <w:r w:rsidR="002D756A">
        <w:rPr>
          <w:rFonts w:ascii="Palatino Linotype" w:hAnsi="Palatino Linotype"/>
          <w:sz w:val="20"/>
          <w:szCs w:val="20"/>
        </w:rPr>
        <w:tab/>
      </w:r>
      <w:r w:rsidR="00E72735">
        <w:rPr>
          <w:rFonts w:ascii="Palatino Linotype" w:hAnsi="Palatino Linotype"/>
          <w:sz w:val="20"/>
          <w:szCs w:val="20"/>
        </w:rPr>
        <w:br/>
      </w:r>
    </w:p>
    <w:p w14:paraId="1B64E415" w14:textId="77777777" w:rsidR="0056337E" w:rsidRDefault="00A618E8" w:rsidP="00C93321">
      <w:pPr>
        <w:pStyle w:val="ListParagraph"/>
        <w:numPr>
          <w:ilvl w:val="2"/>
          <w:numId w:val="12"/>
        </w:numPr>
        <w:spacing w:after="0" w:line="240" w:lineRule="auto"/>
        <w:jc w:val="both"/>
        <w:rPr>
          <w:rFonts w:ascii="Palatino Linotype" w:hAnsi="Palatino Linotype"/>
          <w:sz w:val="20"/>
          <w:szCs w:val="20"/>
        </w:rPr>
      </w:pPr>
      <w:r w:rsidRPr="00FD6772">
        <w:rPr>
          <w:rFonts w:ascii="Palatino Linotype" w:hAnsi="Palatino Linotype"/>
          <w:i/>
          <w:iCs/>
          <w:sz w:val="20"/>
          <w:szCs w:val="20"/>
        </w:rPr>
        <w:t>Possible Subsector Tailwinds</w:t>
      </w:r>
      <w:r w:rsidRPr="00FD6772">
        <w:rPr>
          <w:rFonts w:ascii="Palatino Linotype" w:hAnsi="Palatino Linotype"/>
          <w:sz w:val="20"/>
          <w:szCs w:val="20"/>
        </w:rPr>
        <w:t>:</w:t>
      </w:r>
    </w:p>
    <w:p w14:paraId="7D17BEA2" w14:textId="36EEF5F5" w:rsidR="0056337E" w:rsidRDefault="00040D61" w:rsidP="00C93321">
      <w:pPr>
        <w:pStyle w:val="ListParagraph"/>
        <w:numPr>
          <w:ilvl w:val="3"/>
          <w:numId w:val="12"/>
        </w:numPr>
        <w:spacing w:after="0" w:line="240" w:lineRule="auto"/>
        <w:jc w:val="both"/>
        <w:rPr>
          <w:rFonts w:ascii="Palatino Linotype" w:hAnsi="Palatino Linotype"/>
          <w:sz w:val="20"/>
          <w:szCs w:val="20"/>
        </w:rPr>
      </w:pPr>
      <w:r w:rsidRPr="0056337E">
        <w:rPr>
          <w:rFonts w:ascii="Palatino Linotype" w:hAnsi="Palatino Linotype"/>
          <w:b/>
          <w:bCs/>
          <w:sz w:val="20"/>
          <w:szCs w:val="20"/>
        </w:rPr>
        <w:t>Chips Act Serves as “Government Put”:</w:t>
      </w:r>
      <w:r w:rsidRPr="0056337E">
        <w:rPr>
          <w:rFonts w:ascii="Palatino Linotype" w:hAnsi="Palatino Linotype"/>
          <w:sz w:val="20"/>
          <w:szCs w:val="20"/>
        </w:rPr>
        <w:t xml:space="preserve">  The CHIPS Act authorizes funding of $52 billion over five years to the U.S. semiconductor sector.  More specifically, the legislation aims to increase domestic production of semiconductors in the U.S.  It provides financial incentives and support to semi manufacturers to bolster the country’s supply c</w:t>
      </w:r>
      <w:r w:rsidR="00B5658E">
        <w:rPr>
          <w:rFonts w:ascii="Palatino Linotype" w:hAnsi="Palatino Linotype"/>
          <w:sz w:val="20"/>
          <w:szCs w:val="20"/>
        </w:rPr>
        <w:t>h</w:t>
      </w:r>
      <w:r w:rsidRPr="0056337E">
        <w:rPr>
          <w:rFonts w:ascii="Palatino Linotype" w:hAnsi="Palatino Linotype"/>
          <w:sz w:val="20"/>
          <w:szCs w:val="20"/>
        </w:rPr>
        <w:t xml:space="preserve">ain and reduce its reliance on foreign producers. </w:t>
      </w:r>
    </w:p>
    <w:p w14:paraId="0AC03ACA" w14:textId="3E145ED2" w:rsidR="008855A7" w:rsidRPr="0056337E" w:rsidRDefault="008855A7" w:rsidP="00C93321">
      <w:pPr>
        <w:pStyle w:val="ListParagraph"/>
        <w:numPr>
          <w:ilvl w:val="3"/>
          <w:numId w:val="12"/>
        </w:numPr>
        <w:spacing w:after="0" w:line="240" w:lineRule="auto"/>
        <w:jc w:val="both"/>
        <w:rPr>
          <w:rFonts w:ascii="Palatino Linotype" w:hAnsi="Palatino Linotype"/>
          <w:sz w:val="20"/>
          <w:szCs w:val="20"/>
        </w:rPr>
      </w:pPr>
      <w:r w:rsidRPr="0056337E">
        <w:rPr>
          <w:rFonts w:ascii="Palatino Linotype" w:hAnsi="Palatino Linotype"/>
          <w:b/>
          <w:bCs/>
          <w:sz w:val="20"/>
          <w:szCs w:val="20"/>
        </w:rPr>
        <w:t>Demand Increasing</w:t>
      </w:r>
      <w:r w:rsidR="00201323" w:rsidRPr="0056337E">
        <w:rPr>
          <w:rFonts w:ascii="Palatino Linotype" w:hAnsi="Palatino Linotype"/>
          <w:b/>
          <w:bCs/>
          <w:sz w:val="20"/>
          <w:szCs w:val="20"/>
        </w:rPr>
        <w:t xml:space="preserve"> Rapidly</w:t>
      </w:r>
      <w:r w:rsidRPr="0056337E">
        <w:rPr>
          <w:rFonts w:ascii="Palatino Linotype" w:hAnsi="Palatino Linotype"/>
          <w:b/>
          <w:bCs/>
          <w:sz w:val="20"/>
          <w:szCs w:val="20"/>
        </w:rPr>
        <w:t>:</w:t>
      </w:r>
      <w:r w:rsidRPr="0056337E">
        <w:rPr>
          <w:rFonts w:ascii="Palatino Linotype" w:hAnsi="Palatino Linotype"/>
          <w:sz w:val="20"/>
          <w:szCs w:val="20"/>
        </w:rPr>
        <w:t xml:space="preserve">  The projected growth rates in 2024 are being driven by increased demand in </w:t>
      </w:r>
      <w:proofErr w:type="gramStart"/>
      <w:r w:rsidRPr="0056337E">
        <w:rPr>
          <w:rFonts w:ascii="Palatino Linotype" w:hAnsi="Palatino Linotype"/>
          <w:sz w:val="20"/>
          <w:szCs w:val="20"/>
        </w:rPr>
        <w:t>a number of</w:t>
      </w:r>
      <w:proofErr w:type="gramEnd"/>
      <w:r w:rsidRPr="0056337E">
        <w:rPr>
          <w:rFonts w:ascii="Palatino Linotype" w:hAnsi="Palatino Linotype"/>
          <w:sz w:val="20"/>
          <w:szCs w:val="20"/>
        </w:rPr>
        <w:t xml:space="preserve"> areas.</w:t>
      </w:r>
      <w:r w:rsidR="008B6476" w:rsidRPr="0056337E">
        <w:rPr>
          <w:rFonts w:ascii="Palatino Linotype" w:hAnsi="Palatino Linotype"/>
          <w:sz w:val="20"/>
          <w:szCs w:val="20"/>
        </w:rPr>
        <w:t xml:space="preserve"> With sales of AI chips predicted to reach more than $</w:t>
      </w:r>
      <w:r w:rsidR="00685A1D">
        <w:rPr>
          <w:rFonts w:ascii="Palatino Linotype" w:hAnsi="Palatino Linotype"/>
          <w:sz w:val="20"/>
          <w:szCs w:val="20"/>
        </w:rPr>
        <w:t xml:space="preserve">196 </w:t>
      </w:r>
      <w:r w:rsidR="008B6476" w:rsidRPr="0056337E">
        <w:rPr>
          <w:rFonts w:ascii="Palatino Linotype" w:hAnsi="Palatino Linotype"/>
          <w:sz w:val="20"/>
          <w:szCs w:val="20"/>
        </w:rPr>
        <w:t>billion in 2024, this market is a tailwind for the sector and is expected to account for about 8.5% of</w:t>
      </w:r>
      <w:r w:rsidR="00685A1D">
        <w:rPr>
          <w:rFonts w:ascii="Palatino Linotype" w:hAnsi="Palatino Linotype"/>
          <w:sz w:val="20"/>
          <w:szCs w:val="20"/>
        </w:rPr>
        <w:t xml:space="preserve"> sales</w:t>
      </w:r>
      <w:r w:rsidR="008B6476">
        <w:rPr>
          <w:rStyle w:val="FootnoteReference"/>
          <w:rFonts w:ascii="Palatino Linotype" w:hAnsi="Palatino Linotype"/>
          <w:sz w:val="20"/>
          <w:szCs w:val="20"/>
        </w:rPr>
        <w:footnoteReference w:id="5"/>
      </w:r>
      <w:r w:rsidR="008B6476" w:rsidRPr="0056337E">
        <w:rPr>
          <w:rFonts w:ascii="Palatino Linotype" w:hAnsi="Palatino Linotype"/>
          <w:sz w:val="20"/>
          <w:szCs w:val="20"/>
        </w:rPr>
        <w:t xml:space="preserve">. </w:t>
      </w:r>
      <w:r w:rsidR="008055DA" w:rsidRPr="0056337E">
        <w:rPr>
          <w:rFonts w:ascii="Palatino Linotype" w:hAnsi="Palatino Linotype"/>
          <w:sz w:val="20"/>
          <w:szCs w:val="20"/>
        </w:rPr>
        <w:t xml:space="preserve">Demand for EV chips </w:t>
      </w:r>
      <w:proofErr w:type="gramStart"/>
      <w:r w:rsidR="008055DA" w:rsidRPr="0056337E">
        <w:rPr>
          <w:rFonts w:ascii="Palatino Linotype" w:hAnsi="Palatino Linotype"/>
          <w:sz w:val="20"/>
          <w:szCs w:val="20"/>
        </w:rPr>
        <w:t>is</w:t>
      </w:r>
      <w:proofErr w:type="gramEnd"/>
      <w:r w:rsidR="008055DA" w:rsidRPr="0056337E">
        <w:rPr>
          <w:rFonts w:ascii="Palatino Linotype" w:hAnsi="Palatino Linotype"/>
          <w:sz w:val="20"/>
          <w:szCs w:val="20"/>
        </w:rPr>
        <w:t xml:space="preserve"> also increasing, making autos another demand driver. Finally</w:t>
      </w:r>
      <w:r w:rsidRPr="0056337E">
        <w:rPr>
          <w:rFonts w:ascii="Palatino Linotype" w:hAnsi="Palatino Linotype"/>
          <w:sz w:val="20"/>
          <w:szCs w:val="20"/>
        </w:rPr>
        <w:t xml:space="preserve">, both PC and smartphone sales </w:t>
      </w:r>
      <w:r w:rsidR="008B6476" w:rsidRPr="0056337E">
        <w:rPr>
          <w:rFonts w:ascii="Palatino Linotype" w:hAnsi="Palatino Linotype"/>
          <w:sz w:val="20"/>
          <w:szCs w:val="20"/>
        </w:rPr>
        <w:t xml:space="preserve">also </w:t>
      </w:r>
      <w:r w:rsidRPr="0056337E">
        <w:rPr>
          <w:rFonts w:ascii="Palatino Linotype" w:hAnsi="Palatino Linotype"/>
          <w:sz w:val="20"/>
          <w:szCs w:val="20"/>
        </w:rPr>
        <w:t xml:space="preserve">are expected to grow 4% in 2024, after 2023 declines of 14% and 3.5%, respectively (Deloitte). Returning to growth for these two end markets is likely important for the </w:t>
      </w:r>
      <w:proofErr w:type="gramStart"/>
      <w:r w:rsidRPr="0056337E">
        <w:rPr>
          <w:rFonts w:ascii="Palatino Linotype" w:hAnsi="Palatino Linotype"/>
          <w:sz w:val="20"/>
          <w:szCs w:val="20"/>
        </w:rPr>
        <w:t>semi industry</w:t>
      </w:r>
      <w:proofErr w:type="gramEnd"/>
      <w:r w:rsidRPr="0056337E">
        <w:rPr>
          <w:rFonts w:ascii="Palatino Linotype" w:hAnsi="Palatino Linotype"/>
          <w:sz w:val="20"/>
          <w:szCs w:val="20"/>
        </w:rPr>
        <w:t>: In 2022, communication and computer chip sales (which include data center chips) made up 56% of overall semiconductor sales for the year, compared to auto and industrial, which accounted for only 14% of sales each, for example.</w:t>
      </w:r>
      <w:r w:rsidR="00201323" w:rsidRPr="0056337E">
        <w:rPr>
          <w:rFonts w:ascii="Palatino Linotype" w:hAnsi="Palatino Linotype"/>
          <w:sz w:val="20"/>
          <w:szCs w:val="20"/>
        </w:rPr>
        <w:tab/>
      </w:r>
      <w:r w:rsidR="00C16706" w:rsidRPr="0056337E">
        <w:rPr>
          <w:rFonts w:ascii="Palatino Linotype" w:hAnsi="Palatino Linotype"/>
          <w:sz w:val="20"/>
          <w:szCs w:val="20"/>
        </w:rPr>
        <w:br/>
      </w:r>
    </w:p>
    <w:p w14:paraId="001C7A85" w14:textId="74531A10" w:rsidR="00C16706" w:rsidRPr="00C16706" w:rsidRDefault="00277A42" w:rsidP="00C93321">
      <w:pPr>
        <w:spacing w:after="0" w:line="240" w:lineRule="auto"/>
        <w:ind w:left="360"/>
        <w:jc w:val="center"/>
        <w:rPr>
          <w:rFonts w:ascii="Palatino Linotype" w:hAnsi="Palatino Linotype"/>
          <w:sz w:val="20"/>
          <w:szCs w:val="20"/>
        </w:rPr>
      </w:pPr>
      <w:r>
        <w:rPr>
          <w:noProof/>
        </w:rPr>
        <w:lastRenderedPageBreak/>
        <w:drawing>
          <wp:inline distT="0" distB="0" distL="0" distR="0" wp14:anchorId="331BCB81" wp14:editId="76406C8E">
            <wp:extent cx="6142121" cy="4113027"/>
            <wp:effectExtent l="0" t="0" r="0" b="1905"/>
            <wp:docPr id="1823059305" name="Picture 1" descr="A graph of a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59305" name="Picture 1" descr="A graph of a market&#10;&#10;Description automatically generated with medium confidence"/>
                    <pic:cNvPicPr/>
                  </pic:nvPicPr>
                  <pic:blipFill>
                    <a:blip r:embed="rId12"/>
                    <a:stretch>
                      <a:fillRect/>
                    </a:stretch>
                  </pic:blipFill>
                  <pic:spPr>
                    <a:xfrm>
                      <a:off x="0" y="0"/>
                      <a:ext cx="6155857" cy="4122225"/>
                    </a:xfrm>
                    <a:prstGeom prst="rect">
                      <a:avLst/>
                    </a:prstGeom>
                  </pic:spPr>
                </pic:pic>
              </a:graphicData>
            </a:graphic>
          </wp:inline>
        </w:drawing>
      </w:r>
    </w:p>
    <w:p w14:paraId="78B94FA4" w14:textId="1E77CFE5" w:rsidR="00C93321" w:rsidRDefault="006C011B" w:rsidP="00C93321">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Smart Manufacturing Getting Smarter</w:t>
      </w:r>
      <w:r>
        <w:rPr>
          <w:rFonts w:ascii="Palatino Linotype" w:hAnsi="Palatino Linotype"/>
          <w:sz w:val="20"/>
          <w:szCs w:val="20"/>
        </w:rPr>
        <w:t xml:space="preserve">: </w:t>
      </w:r>
      <w:r w:rsidRPr="006C011B">
        <w:rPr>
          <w:rFonts w:ascii="Palatino Linotype" w:hAnsi="Palatino Linotype"/>
          <w:sz w:val="20"/>
          <w:szCs w:val="20"/>
        </w:rPr>
        <w:t xml:space="preserve">Over the years, semiconductor fab facilities and outsourced semiconductor assembly and test facilities (OSATs) have leveraged IoT devices, robotics tech, and artificial intelligence/machine learning (AI/ML) and analytics with the goal of achieving smart, lights-out chip factories that are fully automated. Wafer fab equipment makers, integrated device manufacturers (IDMs), foundries, and back-end AT facilities all continue to invest more in smart manufacturing practices, digital tools, and technologies, but the basic smart manufacturing objectives </w:t>
      </w:r>
      <w:r w:rsidR="00A55800" w:rsidRPr="006C011B">
        <w:rPr>
          <w:rFonts w:ascii="Palatino Linotype" w:hAnsi="Palatino Linotype"/>
          <w:sz w:val="20"/>
          <w:szCs w:val="20"/>
        </w:rPr>
        <w:t>remain</w:t>
      </w:r>
      <w:r w:rsidRPr="006C011B">
        <w:rPr>
          <w:rFonts w:ascii="Palatino Linotype" w:hAnsi="Palatino Linotype"/>
          <w:sz w:val="20"/>
          <w:szCs w:val="20"/>
        </w:rPr>
        <w:t xml:space="preserve"> the same. They connect things on the factory floor, automate material movement and data collection, and apply analytics to prompt decisions and actions. </w:t>
      </w:r>
    </w:p>
    <w:p w14:paraId="32FA5CF5" w14:textId="77777777" w:rsidR="001F63CE" w:rsidRDefault="00750DE5" w:rsidP="001F63CE">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Quantum Computing is Next Big Thing</w:t>
      </w:r>
      <w:r w:rsidRPr="00C93321">
        <w:rPr>
          <w:rFonts w:ascii="Palatino Linotype" w:hAnsi="Palatino Linotype"/>
          <w:sz w:val="20"/>
          <w:szCs w:val="20"/>
        </w:rPr>
        <w:t xml:space="preserve">: Many analysts believe that 2024 will be a breakout year for quantum computing, when extensive R&amp;D efforts finally result in </w:t>
      </w:r>
      <w:proofErr w:type="spellStart"/>
      <w:r w:rsidRPr="00C93321">
        <w:rPr>
          <w:rFonts w:ascii="Palatino Linotype" w:hAnsi="Palatino Linotype"/>
          <w:sz w:val="20"/>
          <w:szCs w:val="20"/>
        </w:rPr>
        <w:t>commercializable</w:t>
      </w:r>
      <w:proofErr w:type="spellEnd"/>
      <w:r w:rsidRPr="00C93321">
        <w:rPr>
          <w:rFonts w:ascii="Palatino Linotype" w:hAnsi="Palatino Linotype"/>
          <w:sz w:val="20"/>
          <w:szCs w:val="20"/>
        </w:rPr>
        <w:t xml:space="preserve"> products.  Early adopters include Finance, Healthcare/pharmaceuticals, Cybersecurity, Logistics, and Materials Science.  Each of these industries has complex problems that require massive computational power, which quantum computers have the potential to provide.  </w:t>
      </w:r>
    </w:p>
    <w:p w14:paraId="7390ED13" w14:textId="5B040EEE" w:rsidR="00A618E8" w:rsidRPr="001F63CE" w:rsidRDefault="001F63CE" w:rsidP="001F63CE">
      <w:pPr>
        <w:pStyle w:val="ListParagraph"/>
        <w:numPr>
          <w:ilvl w:val="3"/>
          <w:numId w:val="12"/>
        </w:numPr>
        <w:spacing w:after="0" w:line="240" w:lineRule="auto"/>
        <w:jc w:val="both"/>
        <w:rPr>
          <w:rFonts w:ascii="Palatino Linotype" w:hAnsi="Palatino Linotype"/>
          <w:sz w:val="20"/>
          <w:szCs w:val="20"/>
        </w:rPr>
      </w:pPr>
      <w:r w:rsidRPr="001F63CE">
        <w:rPr>
          <w:rFonts w:ascii="Palatino Linotype" w:hAnsi="Palatino Linotype"/>
          <w:b/>
          <w:bCs/>
          <w:sz w:val="20"/>
          <w:szCs w:val="20"/>
        </w:rPr>
        <w:t xml:space="preserve">Edge Computing Fuels Turnaround in PCs, Phones: </w:t>
      </w:r>
      <w:r>
        <w:t>As AI moves from the cloud to the edge (end devices such as PCs or phones) to reduce latency, address privacy concerns or for more effective monetization, this move could result in a significant PC and smart phone upgrade cycle (e.g., AAPL’s AI strategy expected to be outlined in the June Developer’s conference).</w:t>
      </w:r>
      <w:r>
        <w:rPr>
          <w:rStyle w:val="FootnoteReference"/>
        </w:rPr>
        <w:footnoteReference w:id="6"/>
      </w:r>
      <w:r>
        <w:tab/>
      </w:r>
      <w:r w:rsidR="00750DE5" w:rsidRPr="001F63CE">
        <w:rPr>
          <w:rFonts w:ascii="Palatino Linotype" w:hAnsi="Palatino Linotype" w:cs="Arial"/>
          <w:color w:val="374151"/>
          <w:shd w:val="clear" w:color="auto" w:fill="F7F7F8"/>
        </w:rPr>
        <w:br/>
      </w:r>
      <w:r w:rsidR="00A618E8" w:rsidRPr="001F63CE">
        <w:rPr>
          <w:rFonts w:ascii="Palatino Linotype" w:hAnsi="Palatino Linotype"/>
          <w:sz w:val="20"/>
          <w:szCs w:val="20"/>
        </w:rPr>
        <w:t xml:space="preserve">  </w:t>
      </w:r>
    </w:p>
    <w:p w14:paraId="65935EAB" w14:textId="77777777" w:rsidR="001F63CE" w:rsidRPr="001F63CE" w:rsidRDefault="001F63CE" w:rsidP="001F63CE">
      <w:pPr>
        <w:pStyle w:val="ListParagraph"/>
        <w:spacing w:after="0" w:line="240" w:lineRule="auto"/>
        <w:ind w:left="1440"/>
        <w:jc w:val="both"/>
        <w:rPr>
          <w:rFonts w:ascii="Palatino Linotype" w:hAnsi="Palatino Linotype"/>
          <w:sz w:val="20"/>
          <w:szCs w:val="20"/>
        </w:rPr>
      </w:pPr>
    </w:p>
    <w:p w14:paraId="19E3D5EF" w14:textId="77777777" w:rsidR="00A618E8" w:rsidRPr="00FD6772" w:rsidRDefault="00A618E8" w:rsidP="00C93321">
      <w:pPr>
        <w:pStyle w:val="ListParagraph"/>
        <w:numPr>
          <w:ilvl w:val="2"/>
          <w:numId w:val="12"/>
        </w:numPr>
        <w:spacing w:after="0" w:line="240" w:lineRule="auto"/>
        <w:jc w:val="both"/>
        <w:rPr>
          <w:rFonts w:ascii="Palatino Linotype" w:hAnsi="Palatino Linotype"/>
          <w:sz w:val="20"/>
          <w:szCs w:val="20"/>
        </w:rPr>
      </w:pPr>
      <w:r w:rsidRPr="00FD6772">
        <w:rPr>
          <w:rFonts w:ascii="Palatino Linotype" w:hAnsi="Palatino Linotype"/>
          <w:i/>
          <w:iCs/>
          <w:sz w:val="20"/>
          <w:szCs w:val="20"/>
        </w:rPr>
        <w:t>Possible Subsector Headwinds</w:t>
      </w:r>
      <w:r w:rsidRPr="00FD6772">
        <w:rPr>
          <w:rFonts w:ascii="Palatino Linotype" w:hAnsi="Palatino Linotype"/>
          <w:sz w:val="20"/>
          <w:szCs w:val="20"/>
        </w:rPr>
        <w:t>:</w:t>
      </w:r>
    </w:p>
    <w:p w14:paraId="7D2770C8" w14:textId="77777777" w:rsidR="00347C3D" w:rsidRPr="00347C3D" w:rsidRDefault="00685A1D" w:rsidP="00971834">
      <w:pPr>
        <w:pStyle w:val="ListParagraph"/>
        <w:numPr>
          <w:ilvl w:val="3"/>
          <w:numId w:val="12"/>
        </w:numPr>
        <w:spacing w:after="0" w:line="240" w:lineRule="auto"/>
        <w:jc w:val="both"/>
        <w:rPr>
          <w:rFonts w:ascii="Palatino Linotype" w:hAnsi="Palatino Linotype"/>
          <w:sz w:val="20"/>
          <w:szCs w:val="20"/>
        </w:rPr>
      </w:pPr>
      <w:r w:rsidRPr="00347C3D">
        <w:rPr>
          <w:rFonts w:ascii="Palatino Linotype" w:hAnsi="Palatino Linotype"/>
          <w:b/>
          <w:bCs/>
          <w:sz w:val="20"/>
          <w:szCs w:val="20"/>
        </w:rPr>
        <w:t>Market Valuations are Relatively Rich:</w:t>
      </w:r>
      <w:r w:rsidRPr="00347C3D">
        <w:rPr>
          <w:rFonts w:ascii="Palatino Linotype" w:hAnsi="Palatino Linotype" w:cs="Times New Roman"/>
          <w:b/>
          <w:bCs/>
          <w:sz w:val="20"/>
          <w:szCs w:val="20"/>
        </w:rPr>
        <w:tab/>
      </w:r>
      <w:r w:rsidR="00347C3D" w:rsidRPr="00347C3D">
        <w:rPr>
          <w:rFonts w:ascii="Palatino Linotype" w:hAnsi="Palatino Linotype" w:cs="Times New Roman"/>
          <w:b/>
          <w:bCs/>
          <w:sz w:val="20"/>
          <w:szCs w:val="20"/>
        </w:rPr>
        <w:t xml:space="preserve"> </w:t>
      </w:r>
      <w:r w:rsidR="00347C3D" w:rsidRPr="00347C3D">
        <w:rPr>
          <w:rStyle w:val="oxzekf"/>
          <w:rFonts w:ascii="Palatino Linotype" w:hAnsi="Palatino Linotype" w:cs="Times New Roman"/>
          <w:color w:val="001C3B"/>
          <w:sz w:val="20"/>
          <w:szCs w:val="20"/>
          <w:shd w:val="clear" w:color="auto" w:fill="FFFFFF"/>
        </w:rPr>
        <w:t>In 2023, the global semiconductor industry's market capitalization increased by 72% compared to the previous year. In the first three months of 2024, global semiconductor stocks have increased by 40%, putting the market value of the biggest 27 players at $5 trillion, which is roughly on par with the U.S. healthcare industry.</w:t>
      </w:r>
      <w:r w:rsidR="00347C3D">
        <w:rPr>
          <w:rFonts w:ascii="Palatino Linotype" w:hAnsi="Palatino Linotype"/>
          <w:b/>
          <w:bCs/>
          <w:sz w:val="20"/>
          <w:szCs w:val="20"/>
        </w:rPr>
        <w:t xml:space="preserve"> </w:t>
      </w:r>
      <w:r w:rsidR="00347C3D">
        <w:rPr>
          <w:rFonts w:ascii="Palatino Linotype" w:hAnsi="Palatino Linotype"/>
          <w:sz w:val="20"/>
          <w:szCs w:val="20"/>
        </w:rPr>
        <w:t xml:space="preserve">This runup suggests much of the upside in the sector has already been priced in and that there will be very few true Omega opportunities going forward. </w:t>
      </w:r>
      <w:r w:rsidR="00347C3D">
        <w:rPr>
          <w:rFonts w:ascii="Palatino Linotype" w:hAnsi="Palatino Linotype"/>
          <w:sz w:val="20"/>
          <w:szCs w:val="20"/>
        </w:rPr>
        <w:tab/>
      </w:r>
    </w:p>
    <w:p w14:paraId="5492F82E" w14:textId="17D4C56B" w:rsidR="00521318" w:rsidRPr="00347C3D" w:rsidRDefault="00521318" w:rsidP="00971834">
      <w:pPr>
        <w:pStyle w:val="ListParagraph"/>
        <w:numPr>
          <w:ilvl w:val="3"/>
          <w:numId w:val="12"/>
        </w:numPr>
        <w:spacing w:after="0" w:line="240" w:lineRule="auto"/>
        <w:jc w:val="both"/>
        <w:rPr>
          <w:rFonts w:ascii="Palatino Linotype" w:hAnsi="Palatino Linotype"/>
          <w:sz w:val="20"/>
          <w:szCs w:val="20"/>
        </w:rPr>
      </w:pPr>
      <w:r w:rsidRPr="00347C3D">
        <w:rPr>
          <w:rFonts w:ascii="Palatino Linotype" w:hAnsi="Palatino Linotype"/>
          <w:b/>
          <w:bCs/>
          <w:sz w:val="20"/>
          <w:szCs w:val="20"/>
        </w:rPr>
        <w:t xml:space="preserve">Slow pace </w:t>
      </w:r>
      <w:r w:rsidR="00A56E63" w:rsidRPr="00347C3D">
        <w:rPr>
          <w:rFonts w:ascii="Palatino Linotype" w:hAnsi="Palatino Linotype"/>
          <w:b/>
          <w:bCs/>
          <w:sz w:val="20"/>
          <w:szCs w:val="20"/>
        </w:rPr>
        <w:t xml:space="preserve">&amp; limited effectiveness </w:t>
      </w:r>
      <w:r w:rsidRPr="00347C3D">
        <w:rPr>
          <w:rFonts w:ascii="Palatino Linotype" w:hAnsi="Palatino Linotype"/>
          <w:b/>
          <w:bCs/>
          <w:sz w:val="20"/>
          <w:szCs w:val="20"/>
        </w:rPr>
        <w:t>of Government Subsidies</w:t>
      </w:r>
      <w:r w:rsidRPr="00347C3D">
        <w:rPr>
          <w:rFonts w:ascii="Palatino Linotype" w:hAnsi="Palatino Linotype"/>
          <w:sz w:val="20"/>
          <w:szCs w:val="20"/>
        </w:rPr>
        <w:t>: Capital spending may be impacted by government subsidy timing. This time last year there was excitement over the CHIPS Act in the US, and many companies were talking of expansion. While that enthusiasm remains, it appears to be muted, and a more realistic stance has taken hold as applications have been submitted and grant applicants assess the rules and compliance requirements.  In other words, the “Government Put” for semiconductor</w:t>
      </w:r>
      <w:r w:rsidR="00347C3D">
        <w:rPr>
          <w:rFonts w:ascii="Palatino Linotype" w:hAnsi="Palatino Linotype"/>
          <w:sz w:val="20"/>
          <w:szCs w:val="20"/>
        </w:rPr>
        <w:t>s</w:t>
      </w:r>
      <w:r w:rsidRPr="00347C3D">
        <w:rPr>
          <w:rFonts w:ascii="Palatino Linotype" w:hAnsi="Palatino Linotype"/>
          <w:sz w:val="20"/>
          <w:szCs w:val="20"/>
        </w:rPr>
        <w:t xml:space="preserve"> may have been exaggerated and will take longer to have impact.</w:t>
      </w:r>
      <w:r w:rsidR="0007472F" w:rsidRPr="00347C3D">
        <w:rPr>
          <w:rFonts w:ascii="Palatino Linotype" w:hAnsi="Palatino Linotype"/>
          <w:sz w:val="20"/>
          <w:szCs w:val="20"/>
        </w:rPr>
        <w:t xml:space="preserve"> </w:t>
      </w:r>
      <w:r w:rsidR="00B5658E" w:rsidRPr="00347C3D">
        <w:rPr>
          <w:rFonts w:ascii="Palatino Linotype" w:hAnsi="Palatino Linotype"/>
          <w:sz w:val="20"/>
          <w:szCs w:val="20"/>
        </w:rPr>
        <w:t xml:space="preserve">Also given the huge capex </w:t>
      </w:r>
      <w:r w:rsidR="00A56E63" w:rsidRPr="00347C3D">
        <w:rPr>
          <w:rFonts w:ascii="Palatino Linotype" w:hAnsi="Palatino Linotype"/>
          <w:sz w:val="20"/>
          <w:szCs w:val="20"/>
        </w:rPr>
        <w:t>involved in new fabs and the lack of a competitive semiconductor manufacturing ecosystem in the US, some doubt the efficacy of the CHIPS Act even if all goes according to plan.</w:t>
      </w:r>
    </w:p>
    <w:p w14:paraId="5337ABC7" w14:textId="6E6B450C" w:rsidR="00A618E8" w:rsidRDefault="008855A7" w:rsidP="00C93321">
      <w:pPr>
        <w:pStyle w:val="ListParagraph"/>
        <w:numPr>
          <w:ilvl w:val="3"/>
          <w:numId w:val="12"/>
        </w:numPr>
        <w:spacing w:after="0" w:line="240" w:lineRule="auto"/>
        <w:jc w:val="both"/>
        <w:rPr>
          <w:rFonts w:ascii="Palatino Linotype" w:hAnsi="Palatino Linotype"/>
          <w:sz w:val="20"/>
          <w:szCs w:val="20"/>
        </w:rPr>
      </w:pPr>
      <w:r w:rsidRPr="009F294D">
        <w:rPr>
          <w:rFonts w:ascii="Palatino Linotype" w:hAnsi="Palatino Linotype"/>
          <w:b/>
          <w:bCs/>
          <w:sz w:val="20"/>
          <w:szCs w:val="20"/>
        </w:rPr>
        <w:t>Inventories Remain High</w:t>
      </w:r>
      <w:r w:rsidR="008B6476" w:rsidRPr="009F294D">
        <w:rPr>
          <w:rFonts w:ascii="Palatino Linotype" w:hAnsi="Palatino Linotype"/>
          <w:b/>
          <w:bCs/>
          <w:sz w:val="20"/>
          <w:szCs w:val="20"/>
        </w:rPr>
        <w:t xml:space="preserve"> and Fab Utilization Low</w:t>
      </w:r>
      <w:r>
        <w:rPr>
          <w:rFonts w:ascii="Palatino Linotype" w:hAnsi="Palatino Linotype"/>
          <w:sz w:val="20"/>
          <w:szCs w:val="20"/>
        </w:rPr>
        <w:t xml:space="preserve">: </w:t>
      </w:r>
      <w:r w:rsidRPr="008855A7">
        <w:rPr>
          <w:rFonts w:ascii="Palatino Linotype" w:hAnsi="Palatino Linotype"/>
          <w:sz w:val="20"/>
          <w:szCs w:val="20"/>
        </w:rPr>
        <w:t>As of fall 2023, inventories remained high at more than $60 billion, about the same level as the previous year.</w:t>
      </w:r>
      <w:r w:rsidR="00C1408A">
        <w:rPr>
          <w:rFonts w:ascii="Palatino Linotype" w:hAnsi="Palatino Linotype"/>
          <w:sz w:val="20"/>
          <w:szCs w:val="20"/>
        </w:rPr>
        <w:t xml:space="preserve"> and</w:t>
      </w:r>
      <w:r w:rsidRPr="008855A7">
        <w:rPr>
          <w:rFonts w:ascii="Palatino Linotype" w:hAnsi="Palatino Linotype"/>
          <w:sz w:val="20"/>
          <w:szCs w:val="20"/>
        </w:rPr>
        <w:t xml:space="preserve"> the process of drawing those down will be a significant headwind for sales in the first half of 202</w:t>
      </w:r>
      <w:r>
        <w:rPr>
          <w:rFonts w:ascii="Palatino Linotype" w:hAnsi="Palatino Linotype"/>
          <w:sz w:val="20"/>
          <w:szCs w:val="20"/>
        </w:rPr>
        <w:t>4.</w:t>
      </w:r>
      <w:r w:rsidR="008B6476">
        <w:rPr>
          <w:rFonts w:ascii="Palatino Linotype" w:hAnsi="Palatino Linotype"/>
          <w:sz w:val="20"/>
          <w:szCs w:val="20"/>
        </w:rPr>
        <w:t xml:space="preserve"> In addition, Fab Utilization wa</w:t>
      </w:r>
      <w:r w:rsidR="008B6476" w:rsidRPr="008B6476">
        <w:rPr>
          <w:rFonts w:ascii="Palatino Linotype" w:hAnsi="Palatino Linotype"/>
          <w:sz w:val="20"/>
          <w:szCs w:val="20"/>
        </w:rPr>
        <w:t>s expected to fall below 70% in Q4 2023. The industry likely needs utilization to be much higher than that to be profitable, which could take some time. Meanwhile, capacity is also growing as the United States and Europe increase domestic chipmaking.</w:t>
      </w:r>
    </w:p>
    <w:p w14:paraId="7D6639D3" w14:textId="4157884A" w:rsidR="006C011B" w:rsidRDefault="006C011B" w:rsidP="00C93321">
      <w:pPr>
        <w:pStyle w:val="ListParagraph"/>
        <w:numPr>
          <w:ilvl w:val="3"/>
          <w:numId w:val="12"/>
        </w:numPr>
        <w:spacing w:after="0" w:line="240" w:lineRule="auto"/>
        <w:jc w:val="both"/>
        <w:rPr>
          <w:rFonts w:ascii="Palatino Linotype" w:hAnsi="Palatino Linotype"/>
          <w:sz w:val="20"/>
          <w:szCs w:val="20"/>
        </w:rPr>
      </w:pPr>
      <w:r w:rsidRPr="009F294D">
        <w:rPr>
          <w:rFonts w:ascii="Palatino Linotype" w:hAnsi="Palatino Linotype"/>
          <w:b/>
          <w:bCs/>
          <w:sz w:val="20"/>
          <w:szCs w:val="20"/>
        </w:rPr>
        <w:t>Heavy Reliance on Asia Remains</w:t>
      </w:r>
      <w:r>
        <w:rPr>
          <w:rFonts w:ascii="Palatino Linotype" w:hAnsi="Palatino Linotype"/>
          <w:sz w:val="20"/>
          <w:szCs w:val="20"/>
        </w:rPr>
        <w:t xml:space="preserve">: </w:t>
      </w:r>
      <w:r w:rsidRPr="006C011B">
        <w:rPr>
          <w:rFonts w:ascii="Palatino Linotype" w:hAnsi="Palatino Linotype"/>
          <w:sz w:val="20"/>
          <w:szCs w:val="20"/>
        </w:rPr>
        <w:t xml:space="preserve">More than 75% of the global semiconductor fab capacity is in Asia (the front-end), but the region’s market share is even higher (90%) in chip assembly and testing (the </w:t>
      </w:r>
      <w:proofErr w:type="gramStart"/>
      <w:r w:rsidRPr="006C011B">
        <w:rPr>
          <w:rFonts w:ascii="Palatino Linotype" w:hAnsi="Palatino Linotype"/>
          <w:sz w:val="20"/>
          <w:szCs w:val="20"/>
        </w:rPr>
        <w:t>back-end</w:t>
      </w:r>
      <w:proofErr w:type="gramEnd"/>
      <w:r w:rsidRPr="006C011B">
        <w:rPr>
          <w:rFonts w:ascii="Palatino Linotype" w:hAnsi="Palatino Linotype"/>
          <w:sz w:val="20"/>
          <w:szCs w:val="20"/>
        </w:rPr>
        <w:t xml:space="preserve">). Except for large IDMs, most chip players have been outsourcing </w:t>
      </w:r>
      <w:r>
        <w:rPr>
          <w:rFonts w:ascii="Palatino Linotype" w:hAnsi="Palatino Linotype"/>
          <w:sz w:val="20"/>
          <w:szCs w:val="20"/>
        </w:rPr>
        <w:t>assembly and testing</w:t>
      </w:r>
      <w:r w:rsidRPr="006C011B">
        <w:rPr>
          <w:rFonts w:ascii="Palatino Linotype" w:hAnsi="Palatino Linotype"/>
          <w:sz w:val="20"/>
          <w:szCs w:val="20"/>
        </w:rPr>
        <w:t xml:space="preserve"> processes to third-party vendors, or</w:t>
      </w:r>
      <w:r w:rsidR="00347C3D">
        <w:rPr>
          <w:rFonts w:ascii="Palatino Linotype" w:hAnsi="Palatino Linotype"/>
          <w:sz w:val="20"/>
          <w:szCs w:val="20"/>
        </w:rPr>
        <w:t xml:space="preserve"> Outsourced Semiconductor Assembly and Test companies (</w:t>
      </w:r>
      <w:r w:rsidRPr="006C011B">
        <w:rPr>
          <w:rFonts w:ascii="Palatino Linotype" w:hAnsi="Palatino Linotype"/>
          <w:sz w:val="20"/>
          <w:szCs w:val="20"/>
        </w:rPr>
        <w:t>OSATs</w:t>
      </w:r>
      <w:r w:rsidR="00347C3D">
        <w:rPr>
          <w:rFonts w:ascii="Palatino Linotype" w:hAnsi="Palatino Linotype"/>
          <w:sz w:val="20"/>
          <w:szCs w:val="20"/>
        </w:rPr>
        <w:t>)</w:t>
      </w:r>
      <w:r w:rsidRPr="006C011B">
        <w:rPr>
          <w:rFonts w:ascii="Palatino Linotype" w:hAnsi="Palatino Linotype"/>
          <w:sz w:val="20"/>
          <w:szCs w:val="20"/>
        </w:rPr>
        <w:t xml:space="preserve">. The majority of the big OSATs are based in China and Taiwan, commanding roughly 80% of the OSAT market share in 2022. Although the United States is aiming to bolster domestic </w:t>
      </w:r>
      <w:r w:rsidR="00347C3D">
        <w:rPr>
          <w:rFonts w:ascii="Palatino Linotype" w:hAnsi="Palatino Linotype"/>
          <w:sz w:val="20"/>
          <w:szCs w:val="20"/>
        </w:rPr>
        <w:t>assembly and test</w:t>
      </w:r>
      <w:r w:rsidRPr="006C011B">
        <w:rPr>
          <w:rFonts w:ascii="Palatino Linotype" w:hAnsi="Palatino Linotype"/>
          <w:sz w:val="20"/>
          <w:szCs w:val="20"/>
        </w:rPr>
        <w:t xml:space="preserve"> capacity, almost </w:t>
      </w:r>
      <w:r w:rsidR="00CC5663" w:rsidRPr="006C011B">
        <w:rPr>
          <w:rFonts w:ascii="Palatino Linotype" w:hAnsi="Palatino Linotype"/>
          <w:sz w:val="20"/>
          <w:szCs w:val="20"/>
        </w:rPr>
        <w:t>all</w:t>
      </w:r>
      <w:r w:rsidR="00347C3D">
        <w:rPr>
          <w:rFonts w:ascii="Palatino Linotype" w:hAnsi="Palatino Linotype"/>
          <w:sz w:val="20"/>
          <w:szCs w:val="20"/>
        </w:rPr>
        <w:t xml:space="preserve"> this </w:t>
      </w:r>
      <w:r w:rsidRPr="006C011B">
        <w:rPr>
          <w:rFonts w:ascii="Palatino Linotype" w:hAnsi="Palatino Linotype"/>
          <w:sz w:val="20"/>
          <w:szCs w:val="20"/>
        </w:rPr>
        <w:t xml:space="preserve">work is </w:t>
      </w:r>
      <w:r>
        <w:rPr>
          <w:rFonts w:ascii="Palatino Linotype" w:hAnsi="Palatino Linotype"/>
          <w:sz w:val="20"/>
          <w:szCs w:val="20"/>
        </w:rPr>
        <w:t xml:space="preserve">still </w:t>
      </w:r>
      <w:r w:rsidRPr="006C011B">
        <w:rPr>
          <w:rFonts w:ascii="Palatino Linotype" w:hAnsi="Palatino Linotype"/>
          <w:sz w:val="20"/>
          <w:szCs w:val="20"/>
        </w:rPr>
        <w:t>done in Asia.</w:t>
      </w:r>
    </w:p>
    <w:p w14:paraId="375E4A84" w14:textId="4075AE67" w:rsidR="0007472F" w:rsidRDefault="0007472F" w:rsidP="00C93321">
      <w:pPr>
        <w:pStyle w:val="ListParagraph"/>
        <w:numPr>
          <w:ilvl w:val="3"/>
          <w:numId w:val="12"/>
        </w:numPr>
        <w:spacing w:after="0" w:line="240" w:lineRule="auto"/>
        <w:jc w:val="both"/>
        <w:rPr>
          <w:rFonts w:ascii="Palatino Linotype" w:hAnsi="Palatino Linotype"/>
          <w:sz w:val="20"/>
          <w:szCs w:val="20"/>
        </w:rPr>
      </w:pPr>
      <w:r w:rsidRPr="009F294D">
        <w:rPr>
          <w:rFonts w:ascii="Palatino Linotype" w:hAnsi="Palatino Linotype"/>
          <w:b/>
          <w:bCs/>
          <w:sz w:val="20"/>
          <w:szCs w:val="20"/>
        </w:rPr>
        <w:t>Cyberthreats Increasing</w:t>
      </w:r>
      <w:r w:rsidRPr="0007472F">
        <w:rPr>
          <w:rFonts w:ascii="Palatino Linotype" w:hAnsi="Palatino Linotype"/>
          <w:sz w:val="20"/>
          <w:szCs w:val="20"/>
        </w:rPr>
        <w:t>:</w:t>
      </w:r>
      <w:r>
        <w:rPr>
          <w:rFonts w:ascii="Palatino Linotype" w:hAnsi="Palatino Linotype"/>
          <w:sz w:val="20"/>
          <w:szCs w:val="20"/>
        </w:rPr>
        <w:t xml:space="preserve"> </w:t>
      </w:r>
      <w:r w:rsidRPr="0007472F">
        <w:rPr>
          <w:rFonts w:ascii="Palatino Linotype" w:hAnsi="Palatino Linotype"/>
          <w:sz w:val="20"/>
          <w:szCs w:val="20"/>
        </w:rPr>
        <w:t>The semiconductor industry faces a different level of cyberthreats compared to other industries. In addition to the usual profit-seeking ransomware attacks that every industry deals with, semi companies possess unique, valuable, and restricted IP. Due to the increasing importance of semiconductors for multiple industries, it’s often targeted by state-backed actors. As a result of geopolitical issues and restrictions on advanced chipmaking tech, the IP of semi companies is one of the world’s most important targets for cyberattacks. If geopolitical tensions continue to escalate in 2024—resulting in further restrictions around IP, chips, and raw materials— cyberattacks may intensify, disrupting production in the industry.</w:t>
      </w:r>
    </w:p>
    <w:p w14:paraId="74C752E6" w14:textId="53F75D5C" w:rsidR="0007472F" w:rsidRDefault="0007472F" w:rsidP="00C93321">
      <w:pPr>
        <w:pStyle w:val="ListParagraph"/>
        <w:numPr>
          <w:ilvl w:val="3"/>
          <w:numId w:val="12"/>
        </w:numPr>
        <w:spacing w:after="0" w:line="240" w:lineRule="auto"/>
        <w:jc w:val="both"/>
        <w:rPr>
          <w:rFonts w:ascii="Palatino Linotype" w:hAnsi="Palatino Linotype"/>
          <w:sz w:val="20"/>
          <w:szCs w:val="20"/>
        </w:rPr>
      </w:pPr>
      <w:r w:rsidRPr="009F294D">
        <w:rPr>
          <w:rFonts w:ascii="Palatino Linotype" w:hAnsi="Palatino Linotype"/>
          <w:b/>
          <w:bCs/>
          <w:sz w:val="20"/>
          <w:szCs w:val="20"/>
        </w:rPr>
        <w:t>Geopolitics and Export Restrictions</w:t>
      </w:r>
      <w:r>
        <w:rPr>
          <w:rFonts w:ascii="Palatino Linotype" w:hAnsi="Palatino Linotype"/>
          <w:sz w:val="20"/>
          <w:szCs w:val="20"/>
        </w:rPr>
        <w:t>:  In general, efforts at protectionism have been doomed to fail</w:t>
      </w:r>
      <w:r w:rsidR="009F294D">
        <w:rPr>
          <w:rFonts w:ascii="Palatino Linotype" w:hAnsi="Palatino Linotype"/>
          <w:sz w:val="20"/>
          <w:szCs w:val="20"/>
        </w:rPr>
        <w:t>, resulting in a costly tit-for-tat set of reactions by different countries</w:t>
      </w:r>
      <w:r>
        <w:rPr>
          <w:rFonts w:ascii="Palatino Linotype" w:hAnsi="Palatino Linotype"/>
          <w:sz w:val="20"/>
          <w:szCs w:val="20"/>
        </w:rPr>
        <w:t>.  Nevertheless, the U.S., out of concern for national security, continues to pass export restrictions on key chip technologies, including AI</w:t>
      </w:r>
      <w:r w:rsidR="008055DA">
        <w:rPr>
          <w:rFonts w:ascii="Palatino Linotype" w:hAnsi="Palatino Linotype"/>
          <w:sz w:val="20"/>
          <w:szCs w:val="20"/>
        </w:rPr>
        <w:t xml:space="preserve"> and advanced node manufacturing</w:t>
      </w:r>
      <w:r>
        <w:rPr>
          <w:rFonts w:ascii="Palatino Linotype" w:hAnsi="Palatino Linotype"/>
          <w:sz w:val="20"/>
          <w:szCs w:val="20"/>
        </w:rPr>
        <w:t xml:space="preserve">.  </w:t>
      </w:r>
      <w:r w:rsidRPr="0007472F">
        <w:rPr>
          <w:rFonts w:ascii="Palatino Linotype" w:hAnsi="Palatino Linotype"/>
          <w:sz w:val="20"/>
          <w:szCs w:val="20"/>
        </w:rPr>
        <w:t xml:space="preserve">A consideration for these ongoing and evolving restrictions is that </w:t>
      </w:r>
      <w:proofErr w:type="gramStart"/>
      <w:r w:rsidRPr="0007472F">
        <w:rPr>
          <w:rFonts w:ascii="Palatino Linotype" w:hAnsi="Palatino Linotype"/>
          <w:sz w:val="20"/>
          <w:szCs w:val="20"/>
        </w:rPr>
        <w:t xml:space="preserve">some </w:t>
      </w:r>
      <w:r w:rsidR="001F63CE">
        <w:rPr>
          <w:rFonts w:ascii="Palatino Linotype" w:hAnsi="Palatino Linotype"/>
          <w:sz w:val="20"/>
          <w:szCs w:val="20"/>
        </w:rPr>
        <w:t>.</w:t>
      </w:r>
      <w:r w:rsidRPr="0007472F">
        <w:rPr>
          <w:rFonts w:ascii="Palatino Linotype" w:hAnsi="Palatino Linotype"/>
          <w:sz w:val="20"/>
          <w:szCs w:val="20"/>
        </w:rPr>
        <w:t>of</w:t>
      </w:r>
      <w:proofErr w:type="gramEnd"/>
      <w:r w:rsidRPr="0007472F">
        <w:rPr>
          <w:rFonts w:ascii="Palatino Linotype" w:hAnsi="Palatino Linotype"/>
          <w:sz w:val="20"/>
          <w:szCs w:val="20"/>
        </w:rPr>
        <w:t xml:space="preserve"> the restricted destinations are large chip and equipment markets. </w:t>
      </w:r>
      <w:r>
        <w:rPr>
          <w:rFonts w:ascii="Palatino Linotype" w:hAnsi="Palatino Linotype"/>
          <w:sz w:val="20"/>
          <w:szCs w:val="20"/>
        </w:rPr>
        <w:lastRenderedPageBreak/>
        <w:t>Counter-reactions in th</w:t>
      </w:r>
      <w:r w:rsidR="008055DA">
        <w:rPr>
          <w:rFonts w:ascii="Palatino Linotype" w:hAnsi="Palatino Linotype"/>
          <w:sz w:val="20"/>
          <w:szCs w:val="20"/>
        </w:rPr>
        <w:t>ese</w:t>
      </w:r>
      <w:r>
        <w:rPr>
          <w:rFonts w:ascii="Palatino Linotype" w:hAnsi="Palatino Linotype"/>
          <w:sz w:val="20"/>
          <w:szCs w:val="20"/>
        </w:rPr>
        <w:t xml:space="preserve"> geographies could </w:t>
      </w:r>
      <w:r w:rsidRPr="0007472F">
        <w:rPr>
          <w:rFonts w:ascii="Palatino Linotype" w:hAnsi="Palatino Linotype"/>
          <w:sz w:val="20"/>
          <w:szCs w:val="20"/>
        </w:rPr>
        <w:t xml:space="preserve">substantially affect chip and equipment company revenues. </w:t>
      </w:r>
      <w:r w:rsidR="008055DA">
        <w:rPr>
          <w:rFonts w:ascii="Palatino Linotype" w:hAnsi="Palatino Linotype"/>
          <w:sz w:val="20"/>
          <w:szCs w:val="20"/>
        </w:rPr>
        <w:t>For example, e</w:t>
      </w:r>
      <w:r w:rsidRPr="0007472F">
        <w:rPr>
          <w:rFonts w:ascii="Palatino Linotype" w:hAnsi="Palatino Linotype"/>
          <w:sz w:val="20"/>
          <w:szCs w:val="20"/>
        </w:rPr>
        <w:t xml:space="preserve">ven if restricting chips or chipmaking technologies achieves short-term geopolitical goals, </w:t>
      </w:r>
      <w:r>
        <w:rPr>
          <w:rFonts w:ascii="Palatino Linotype" w:hAnsi="Palatino Linotype"/>
          <w:sz w:val="20"/>
          <w:szCs w:val="20"/>
        </w:rPr>
        <w:t>it may have</w:t>
      </w:r>
      <w:r w:rsidRPr="0007472F">
        <w:rPr>
          <w:rFonts w:ascii="Palatino Linotype" w:hAnsi="Palatino Linotype"/>
          <w:sz w:val="20"/>
          <w:szCs w:val="20"/>
        </w:rPr>
        <w:t xml:space="preserve"> the long-term effect of leading restricted countries to develop their own solutions and become self-sufficient in these areas</w:t>
      </w:r>
      <w:r>
        <w:rPr>
          <w:rFonts w:ascii="Palatino Linotype" w:hAnsi="Palatino Linotype"/>
          <w:sz w:val="20"/>
          <w:szCs w:val="20"/>
        </w:rPr>
        <w:t>.</w:t>
      </w:r>
      <w:r w:rsidRPr="0007472F">
        <w:rPr>
          <w:rFonts w:ascii="Palatino Linotype" w:hAnsi="Palatino Linotype"/>
          <w:sz w:val="20"/>
          <w:szCs w:val="20"/>
        </w:rPr>
        <w:t xml:space="preserve"> Equally, increasing restrictions on chips or chipmaking technologies could lead to China or other countries introducing their own export restrictions for older generation chips and important raw materials.</w:t>
      </w:r>
    </w:p>
    <w:p w14:paraId="19C5D134" w14:textId="300F2A4E" w:rsidR="00A618E8" w:rsidRPr="008055DA" w:rsidRDefault="008055DA" w:rsidP="00C93321">
      <w:pPr>
        <w:pStyle w:val="ListParagraph"/>
        <w:numPr>
          <w:ilvl w:val="3"/>
          <w:numId w:val="12"/>
        </w:numPr>
        <w:spacing w:after="0" w:line="240" w:lineRule="auto"/>
        <w:jc w:val="both"/>
        <w:rPr>
          <w:rFonts w:ascii="Palatino Linotype" w:hAnsi="Palatino Linotype"/>
          <w:sz w:val="20"/>
          <w:szCs w:val="20"/>
        </w:rPr>
      </w:pPr>
      <w:r w:rsidRPr="009F294D">
        <w:rPr>
          <w:rFonts w:ascii="Palatino Linotype" w:hAnsi="Palatino Linotype"/>
          <w:b/>
          <w:bCs/>
          <w:sz w:val="20"/>
          <w:szCs w:val="20"/>
        </w:rPr>
        <w:t>Talent Shortages</w:t>
      </w:r>
      <w:r w:rsidRPr="008055DA">
        <w:rPr>
          <w:rFonts w:ascii="Palatino Linotype" w:hAnsi="Palatino Linotype"/>
          <w:sz w:val="20"/>
          <w:szCs w:val="20"/>
        </w:rPr>
        <w:t xml:space="preserve">: There remain severe talent shortages across the semi supply chain, which many </w:t>
      </w:r>
      <w:proofErr w:type="gramStart"/>
      <w:r w:rsidRPr="008055DA">
        <w:rPr>
          <w:rFonts w:ascii="Palatino Linotype" w:hAnsi="Palatino Linotype"/>
          <w:sz w:val="20"/>
          <w:szCs w:val="20"/>
        </w:rPr>
        <w:t>semi</w:t>
      </w:r>
      <w:proofErr w:type="gramEnd"/>
      <w:r w:rsidRPr="008055DA">
        <w:rPr>
          <w:rFonts w:ascii="Palatino Linotype" w:hAnsi="Palatino Linotype"/>
          <w:sz w:val="20"/>
          <w:szCs w:val="20"/>
        </w:rPr>
        <w:t xml:space="preserve"> executives list as the biggest threat to ongoing growth.  </w:t>
      </w:r>
      <w:r>
        <w:rPr>
          <w:rFonts w:ascii="Palatino Linotype" w:hAnsi="Palatino Linotype"/>
          <w:sz w:val="20"/>
          <w:szCs w:val="20"/>
        </w:rPr>
        <w:t xml:space="preserve">Training the next generation of semi workers, however, will be time consuming.  </w:t>
      </w:r>
      <w:r w:rsidR="00750DE5" w:rsidRPr="00750DE5">
        <w:rPr>
          <w:rFonts w:ascii="Palatino Linotype" w:hAnsi="Palatino Linotype"/>
          <w:sz w:val="20"/>
          <w:szCs w:val="20"/>
        </w:rPr>
        <w:t>In fact, according to a recent report, 67,000 technical, computer science, and engineering jobs could go unfilled by 2030</w:t>
      </w:r>
      <w:r w:rsidR="00750DE5">
        <w:rPr>
          <w:rFonts w:ascii="Palatino Linotype" w:hAnsi="Palatino Linotype"/>
          <w:sz w:val="20"/>
          <w:szCs w:val="20"/>
        </w:rPr>
        <w:t>.</w:t>
      </w:r>
      <w:r>
        <w:rPr>
          <w:rFonts w:ascii="Palatino Linotype" w:hAnsi="Palatino Linotype"/>
          <w:sz w:val="20"/>
          <w:szCs w:val="20"/>
        </w:rPr>
        <w:tab/>
      </w:r>
      <w:r>
        <w:rPr>
          <w:rFonts w:ascii="Palatino Linotype" w:hAnsi="Palatino Linotype"/>
          <w:sz w:val="20"/>
          <w:szCs w:val="20"/>
        </w:rPr>
        <w:br/>
      </w:r>
    </w:p>
    <w:p w14:paraId="299F1850" w14:textId="77777777" w:rsidR="00743DFD" w:rsidRDefault="003D2CAA" w:rsidP="00743DFD">
      <w:pPr>
        <w:pStyle w:val="ListParagraph"/>
        <w:numPr>
          <w:ilvl w:val="1"/>
          <w:numId w:val="12"/>
        </w:numPr>
        <w:spacing w:after="0" w:line="240" w:lineRule="auto"/>
        <w:jc w:val="both"/>
        <w:rPr>
          <w:rFonts w:ascii="Palatino Linotype" w:hAnsi="Palatino Linotype"/>
          <w:sz w:val="20"/>
          <w:szCs w:val="20"/>
        </w:rPr>
      </w:pPr>
      <w:r>
        <w:rPr>
          <w:rFonts w:ascii="Palatino Linotype" w:hAnsi="Palatino Linotype"/>
          <w:sz w:val="20"/>
          <w:szCs w:val="20"/>
          <w:u w:val="single"/>
        </w:rPr>
        <w:t>Networks</w:t>
      </w:r>
      <w:r w:rsidR="00A618E8" w:rsidRPr="00FD6772">
        <w:rPr>
          <w:rFonts w:ascii="Palatino Linotype" w:hAnsi="Palatino Linotype"/>
          <w:sz w:val="20"/>
          <w:szCs w:val="20"/>
        </w:rPr>
        <w:t xml:space="preserve">: </w:t>
      </w:r>
      <w:r w:rsidR="0052343F">
        <w:rPr>
          <w:rFonts w:ascii="Palatino Linotype" w:hAnsi="Palatino Linotype"/>
          <w:sz w:val="20"/>
          <w:szCs w:val="20"/>
        </w:rPr>
        <w:br/>
        <w:t xml:space="preserve">Networks play a crucial role in fostering economic growth for several reasons: </w:t>
      </w:r>
      <w:r w:rsidR="0052343F">
        <w:rPr>
          <w:rFonts w:ascii="Palatino Linotype" w:hAnsi="Palatino Linotype"/>
          <w:sz w:val="20"/>
          <w:szCs w:val="20"/>
        </w:rPr>
        <w:tab/>
      </w:r>
      <w:r w:rsidR="00743DFD">
        <w:rPr>
          <w:rFonts w:ascii="Palatino Linotype" w:hAnsi="Palatino Linotype"/>
          <w:sz w:val="20"/>
          <w:szCs w:val="20"/>
        </w:rPr>
        <w:br/>
      </w:r>
    </w:p>
    <w:p w14:paraId="23A235A4" w14:textId="5CE9B8A4" w:rsidR="00743DFD" w:rsidRDefault="0052343F" w:rsidP="00C93321">
      <w:pPr>
        <w:pStyle w:val="ListParagraph"/>
        <w:numPr>
          <w:ilvl w:val="2"/>
          <w:numId w:val="80"/>
        </w:numPr>
        <w:spacing w:after="0" w:line="240" w:lineRule="auto"/>
        <w:jc w:val="both"/>
        <w:rPr>
          <w:rFonts w:ascii="Palatino Linotype" w:hAnsi="Palatino Linotype"/>
          <w:sz w:val="20"/>
          <w:szCs w:val="20"/>
        </w:rPr>
      </w:pPr>
      <w:r w:rsidRPr="00743DFD">
        <w:rPr>
          <w:rFonts w:ascii="Palatino Linotype" w:hAnsi="Palatino Linotype"/>
          <w:b/>
          <w:bCs/>
          <w:sz w:val="20"/>
          <w:szCs w:val="20"/>
        </w:rPr>
        <w:t xml:space="preserve">Communication and Info Sharing: </w:t>
      </w:r>
      <w:r w:rsidRPr="00743DFD">
        <w:rPr>
          <w:rFonts w:ascii="Palatino Linotype" w:hAnsi="Palatino Linotype"/>
          <w:sz w:val="20"/>
          <w:szCs w:val="20"/>
        </w:rPr>
        <w:t xml:space="preserve">Networks enable businesses, </w:t>
      </w:r>
      <w:proofErr w:type="gramStart"/>
      <w:r w:rsidRPr="00743DFD">
        <w:rPr>
          <w:rFonts w:ascii="Palatino Linotype" w:hAnsi="Palatino Linotype"/>
          <w:sz w:val="20"/>
          <w:szCs w:val="20"/>
        </w:rPr>
        <w:t>individuals</w:t>
      </w:r>
      <w:proofErr w:type="gramEnd"/>
      <w:r w:rsidRPr="00743DFD">
        <w:rPr>
          <w:rFonts w:ascii="Palatino Linotype" w:hAnsi="Palatino Linotype"/>
          <w:sz w:val="20"/>
          <w:szCs w:val="20"/>
        </w:rPr>
        <w:t xml:space="preserve"> and organizations to </w:t>
      </w:r>
      <w:r w:rsidR="00DF3FF0">
        <w:rPr>
          <w:rFonts w:ascii="Palatino Linotype" w:hAnsi="Palatino Linotype"/>
          <w:sz w:val="20"/>
          <w:szCs w:val="20"/>
        </w:rPr>
        <w:t xml:space="preserve">store, </w:t>
      </w:r>
      <w:r w:rsidRPr="00743DFD">
        <w:rPr>
          <w:rFonts w:ascii="Palatino Linotype" w:hAnsi="Palatino Linotype"/>
          <w:sz w:val="20"/>
          <w:szCs w:val="20"/>
        </w:rPr>
        <w:t xml:space="preserve">connect and exchange information </w:t>
      </w:r>
      <w:r w:rsidR="00DF3FF0">
        <w:rPr>
          <w:rFonts w:ascii="Palatino Linotype" w:hAnsi="Palatino Linotype"/>
          <w:sz w:val="20"/>
          <w:szCs w:val="20"/>
        </w:rPr>
        <w:t xml:space="preserve">securely, </w:t>
      </w:r>
      <w:r w:rsidRPr="00743DFD">
        <w:rPr>
          <w:rFonts w:ascii="Palatino Linotype" w:hAnsi="Palatino Linotype"/>
          <w:sz w:val="20"/>
          <w:szCs w:val="20"/>
        </w:rPr>
        <w:t>easily and quickly.  This facilitates collaboration, innovation, and the spread of knowledge, which are essential for economic growth.</w:t>
      </w:r>
      <w:r w:rsidRPr="00743DFD">
        <w:rPr>
          <w:rFonts w:ascii="Palatino Linotype" w:hAnsi="Palatino Linotype"/>
          <w:sz w:val="20"/>
          <w:szCs w:val="20"/>
        </w:rPr>
        <w:tab/>
      </w:r>
    </w:p>
    <w:p w14:paraId="4C0BEBC0" w14:textId="77777777" w:rsidR="00743DFD" w:rsidRDefault="0052343F" w:rsidP="00C93321">
      <w:pPr>
        <w:pStyle w:val="ListParagraph"/>
        <w:numPr>
          <w:ilvl w:val="2"/>
          <w:numId w:val="80"/>
        </w:numPr>
        <w:spacing w:after="0" w:line="240" w:lineRule="auto"/>
        <w:jc w:val="both"/>
        <w:rPr>
          <w:rFonts w:ascii="Palatino Linotype" w:hAnsi="Palatino Linotype"/>
          <w:sz w:val="20"/>
          <w:szCs w:val="20"/>
        </w:rPr>
      </w:pPr>
      <w:r w:rsidRPr="00743DFD">
        <w:rPr>
          <w:rFonts w:ascii="Palatino Linotype" w:hAnsi="Palatino Linotype"/>
          <w:b/>
          <w:bCs/>
          <w:sz w:val="20"/>
          <w:szCs w:val="20"/>
        </w:rPr>
        <w:t>Economies of Scale:</w:t>
      </w:r>
      <w:r w:rsidRPr="00743DFD">
        <w:rPr>
          <w:rFonts w:ascii="Palatino Linotype" w:hAnsi="Palatino Linotype"/>
          <w:sz w:val="20"/>
          <w:szCs w:val="20"/>
        </w:rPr>
        <w:t xml:space="preserve"> Networks facilitate the pooling of resources, shared infrastructure, and superior market access.  This can lead to cost savings, improved efficiency, and enhanced productivity.  </w:t>
      </w:r>
    </w:p>
    <w:p w14:paraId="58DD99B0" w14:textId="3324062B" w:rsidR="00743DFD" w:rsidRPr="00743DFD" w:rsidRDefault="0052343F" w:rsidP="00C93321">
      <w:pPr>
        <w:pStyle w:val="ListParagraph"/>
        <w:numPr>
          <w:ilvl w:val="2"/>
          <w:numId w:val="80"/>
        </w:numPr>
        <w:spacing w:after="0" w:line="240" w:lineRule="auto"/>
        <w:jc w:val="both"/>
        <w:rPr>
          <w:rFonts w:ascii="Palatino Linotype" w:hAnsi="Palatino Linotype"/>
          <w:sz w:val="20"/>
          <w:szCs w:val="20"/>
        </w:rPr>
      </w:pPr>
      <w:r w:rsidRPr="00743DFD">
        <w:rPr>
          <w:rFonts w:ascii="Palatino Linotype" w:hAnsi="Palatino Linotype"/>
          <w:b/>
          <w:bCs/>
          <w:sz w:val="20"/>
          <w:szCs w:val="20"/>
        </w:rPr>
        <w:t>Promoting Trade and Investment:</w:t>
      </w:r>
      <w:r w:rsidRPr="00743DFD">
        <w:rPr>
          <w:rFonts w:ascii="Palatino Linotype" w:hAnsi="Palatino Linotype"/>
          <w:sz w:val="20"/>
          <w:szCs w:val="20"/>
        </w:rPr>
        <w:t xml:space="preserve"> Networks provide a platform for businesses to connect with potential customers, suppliers, and partners both domestically and internationally.  This can promote increased trade, investment, and economic activity.</w:t>
      </w:r>
      <w:r w:rsidRPr="00743DFD">
        <w:rPr>
          <w:rFonts w:ascii="Palatino Linotype" w:hAnsi="Palatino Linotype"/>
          <w:sz w:val="20"/>
          <w:szCs w:val="20"/>
        </w:rPr>
        <w:tab/>
      </w:r>
      <w:r w:rsidR="00743DFD" w:rsidRPr="00743DFD">
        <w:rPr>
          <w:rFonts w:ascii="Palatino Linotype" w:hAnsi="Palatino Linotype"/>
          <w:sz w:val="20"/>
          <w:szCs w:val="20"/>
        </w:rPr>
        <w:br/>
      </w:r>
    </w:p>
    <w:p w14:paraId="602D2C83" w14:textId="6351EC28" w:rsidR="0071316E" w:rsidRPr="00743DFD" w:rsidRDefault="00ED4984" w:rsidP="00C93321">
      <w:pPr>
        <w:pStyle w:val="ListParagraph"/>
        <w:spacing w:after="0" w:line="240" w:lineRule="auto"/>
        <w:jc w:val="both"/>
        <w:rPr>
          <w:rFonts w:ascii="Palatino Linotype" w:hAnsi="Palatino Linotype"/>
          <w:sz w:val="20"/>
          <w:szCs w:val="20"/>
        </w:rPr>
      </w:pPr>
      <w:r w:rsidRPr="00743DFD">
        <w:rPr>
          <w:rFonts w:ascii="Palatino Linotype" w:hAnsi="Palatino Linotype"/>
          <w:sz w:val="20"/>
          <w:szCs w:val="20"/>
        </w:rPr>
        <w:t xml:space="preserve">The Network sector </w:t>
      </w:r>
      <w:r w:rsidR="0071316E" w:rsidRPr="00743DFD">
        <w:rPr>
          <w:rFonts w:ascii="Palatino Linotype" w:hAnsi="Palatino Linotype"/>
          <w:sz w:val="20"/>
          <w:szCs w:val="20"/>
        </w:rPr>
        <w:t>is extremely large, depending upon how you define “network.”  A possible taxonomy for the sector</w:t>
      </w:r>
      <w:r w:rsidR="00AA5417" w:rsidRPr="00743DFD">
        <w:rPr>
          <w:rFonts w:ascii="Palatino Linotype" w:hAnsi="Palatino Linotype"/>
          <w:sz w:val="20"/>
          <w:szCs w:val="20"/>
        </w:rPr>
        <w:t xml:space="preserve"> (and leading names)</w:t>
      </w:r>
      <w:r w:rsidR="0071316E" w:rsidRPr="00743DFD">
        <w:rPr>
          <w:rFonts w:ascii="Palatino Linotype" w:hAnsi="Palatino Linotype"/>
          <w:sz w:val="20"/>
          <w:szCs w:val="20"/>
        </w:rPr>
        <w:t xml:space="preserve"> comprises:</w:t>
      </w:r>
      <w:r w:rsidR="0071316E" w:rsidRPr="00743DFD">
        <w:rPr>
          <w:rFonts w:ascii="Palatino Linotype" w:hAnsi="Palatino Linotype"/>
          <w:sz w:val="20"/>
          <w:szCs w:val="20"/>
        </w:rPr>
        <w:tab/>
      </w:r>
      <w:r w:rsidR="0071316E" w:rsidRPr="00743DFD">
        <w:rPr>
          <w:rFonts w:ascii="Palatino Linotype" w:hAnsi="Palatino Linotype"/>
          <w:sz w:val="20"/>
          <w:szCs w:val="20"/>
        </w:rPr>
        <w:br/>
      </w:r>
    </w:p>
    <w:p w14:paraId="1CF4AA49" w14:textId="649ED4B4" w:rsidR="0071316E" w:rsidRDefault="0071316E" w:rsidP="0071316E">
      <w:pPr>
        <w:pStyle w:val="ListParagraph"/>
        <w:numPr>
          <w:ilvl w:val="0"/>
          <w:numId w:val="61"/>
        </w:numPr>
        <w:spacing w:after="0" w:line="240" w:lineRule="auto"/>
        <w:jc w:val="both"/>
        <w:rPr>
          <w:rFonts w:ascii="Palatino Linotype" w:hAnsi="Palatino Linotype"/>
          <w:sz w:val="20"/>
          <w:szCs w:val="20"/>
        </w:rPr>
      </w:pPr>
      <w:r>
        <w:rPr>
          <w:rFonts w:ascii="Palatino Linotype" w:hAnsi="Palatino Linotype"/>
          <w:b/>
          <w:bCs/>
          <w:sz w:val="20"/>
          <w:szCs w:val="20"/>
        </w:rPr>
        <w:t>Telecommunication Companies</w:t>
      </w:r>
      <w:r w:rsidR="00DF3FF0">
        <w:rPr>
          <w:rFonts w:ascii="Palatino Linotype" w:hAnsi="Palatino Linotype"/>
          <w:b/>
          <w:bCs/>
          <w:sz w:val="20"/>
          <w:szCs w:val="20"/>
        </w:rPr>
        <w:t xml:space="preserve"> (provides voice and internet services)</w:t>
      </w:r>
      <w:r>
        <w:rPr>
          <w:rFonts w:ascii="Palatino Linotype" w:hAnsi="Palatino Linotype"/>
          <w:sz w:val="20"/>
          <w:szCs w:val="20"/>
        </w:rPr>
        <w:t>:</w:t>
      </w:r>
    </w:p>
    <w:p w14:paraId="695B1A6B" w14:textId="0DB88B1B" w:rsidR="0071316E" w:rsidRDefault="0071316E" w:rsidP="0071316E">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AT&amp;T</w:t>
      </w:r>
    </w:p>
    <w:p w14:paraId="28A06A73" w14:textId="4E73FDD6" w:rsidR="0071316E" w:rsidRDefault="0071316E" w:rsidP="0071316E">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Verizon</w:t>
      </w:r>
    </w:p>
    <w:p w14:paraId="21DB1931" w14:textId="0122D35F" w:rsidR="0071316E" w:rsidRDefault="00856075" w:rsidP="0071316E">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Vodafone</w:t>
      </w:r>
    </w:p>
    <w:p w14:paraId="7CC4D75B" w14:textId="3AD21EB1" w:rsidR="00856075" w:rsidRDefault="00856075" w:rsidP="0071316E">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China Mobile</w:t>
      </w:r>
    </w:p>
    <w:p w14:paraId="012A2B7B" w14:textId="24AD6A95" w:rsidR="00856075" w:rsidRDefault="00856075" w:rsidP="0071316E">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Deutsche Telekom</w:t>
      </w:r>
      <w:r>
        <w:rPr>
          <w:rFonts w:ascii="Palatino Linotype" w:hAnsi="Palatino Linotype"/>
          <w:sz w:val="20"/>
          <w:szCs w:val="20"/>
        </w:rPr>
        <w:tab/>
      </w:r>
      <w:r>
        <w:rPr>
          <w:rFonts w:ascii="Palatino Linotype" w:hAnsi="Palatino Linotype"/>
          <w:sz w:val="20"/>
          <w:szCs w:val="20"/>
        </w:rPr>
        <w:br/>
      </w:r>
    </w:p>
    <w:p w14:paraId="5B7B4FB3" w14:textId="455785EE" w:rsidR="00856075" w:rsidRPr="00856075" w:rsidRDefault="00201323" w:rsidP="00856075">
      <w:pPr>
        <w:pStyle w:val="ListParagraph"/>
        <w:numPr>
          <w:ilvl w:val="0"/>
          <w:numId w:val="61"/>
        </w:numPr>
        <w:spacing w:after="0" w:line="240" w:lineRule="auto"/>
        <w:jc w:val="both"/>
        <w:rPr>
          <w:rFonts w:ascii="Palatino Linotype" w:hAnsi="Palatino Linotype"/>
          <w:sz w:val="20"/>
          <w:szCs w:val="20"/>
        </w:rPr>
      </w:pPr>
      <w:r>
        <w:rPr>
          <w:rFonts w:ascii="Palatino Linotype" w:hAnsi="Palatino Linotype"/>
          <w:b/>
          <w:bCs/>
          <w:sz w:val="20"/>
          <w:szCs w:val="20"/>
        </w:rPr>
        <w:t xml:space="preserve">Network </w:t>
      </w:r>
      <w:r w:rsidR="00856075">
        <w:rPr>
          <w:rFonts w:ascii="Palatino Linotype" w:hAnsi="Palatino Linotype"/>
          <w:b/>
          <w:bCs/>
          <w:sz w:val="20"/>
          <w:szCs w:val="20"/>
        </w:rPr>
        <w:t>Technology Companies (Picks and Shovels</w:t>
      </w:r>
      <w:r w:rsidR="00AA5417">
        <w:rPr>
          <w:rFonts w:ascii="Palatino Linotype" w:hAnsi="Palatino Linotype"/>
          <w:b/>
          <w:bCs/>
          <w:sz w:val="20"/>
          <w:szCs w:val="20"/>
        </w:rPr>
        <w:t>, Cybersecurity</w:t>
      </w:r>
      <w:r w:rsidR="00856075">
        <w:rPr>
          <w:rFonts w:ascii="Palatino Linotype" w:hAnsi="Palatino Linotype"/>
          <w:b/>
          <w:bCs/>
          <w:sz w:val="20"/>
          <w:szCs w:val="20"/>
        </w:rPr>
        <w:t>):</w:t>
      </w:r>
    </w:p>
    <w:p w14:paraId="05856677" w14:textId="77777777" w:rsidR="0070376D" w:rsidRPr="00C93321" w:rsidRDefault="0070376D" w:rsidP="0070376D">
      <w:pPr>
        <w:spacing w:after="0" w:line="240" w:lineRule="auto"/>
        <w:ind w:left="720" w:firstLine="720"/>
        <w:jc w:val="both"/>
        <w:rPr>
          <w:rFonts w:ascii="Palatino Linotype" w:hAnsi="Palatino Linotype"/>
          <w:i/>
          <w:iCs/>
          <w:sz w:val="20"/>
          <w:szCs w:val="20"/>
        </w:rPr>
      </w:pPr>
    </w:p>
    <w:p w14:paraId="2AB53D6A" w14:textId="77777777" w:rsidR="0070376D" w:rsidRPr="00C93321" w:rsidRDefault="0070376D" w:rsidP="0070376D">
      <w:pPr>
        <w:spacing w:after="0" w:line="240" w:lineRule="auto"/>
        <w:ind w:left="720" w:firstLine="720"/>
        <w:jc w:val="both"/>
        <w:rPr>
          <w:rFonts w:ascii="Palatino Linotype" w:hAnsi="Palatino Linotype"/>
          <w:i/>
          <w:iCs/>
          <w:sz w:val="20"/>
          <w:szCs w:val="20"/>
        </w:rPr>
      </w:pPr>
      <w:r w:rsidRPr="00C93321">
        <w:rPr>
          <w:rFonts w:ascii="Palatino Linotype" w:hAnsi="Palatino Linotype"/>
          <w:i/>
          <w:iCs/>
          <w:sz w:val="20"/>
          <w:szCs w:val="20"/>
        </w:rPr>
        <w:t>Picks and Shovels</w:t>
      </w:r>
    </w:p>
    <w:p w14:paraId="36607650" w14:textId="7C60DAC2" w:rsidR="00856075" w:rsidRPr="0070376D" w:rsidRDefault="00856075" w:rsidP="0070376D">
      <w:pPr>
        <w:pStyle w:val="ListParagraph"/>
        <w:numPr>
          <w:ilvl w:val="5"/>
          <w:numId w:val="70"/>
        </w:numPr>
        <w:spacing w:after="0" w:line="240" w:lineRule="auto"/>
        <w:jc w:val="both"/>
        <w:rPr>
          <w:rFonts w:ascii="Palatino Linotype" w:hAnsi="Palatino Linotype"/>
          <w:sz w:val="20"/>
          <w:szCs w:val="20"/>
        </w:rPr>
      </w:pPr>
      <w:r w:rsidRPr="0070376D">
        <w:rPr>
          <w:rFonts w:ascii="Palatino Linotype" w:hAnsi="Palatino Linotype"/>
          <w:sz w:val="20"/>
          <w:szCs w:val="20"/>
        </w:rPr>
        <w:t>Cisco Systems</w:t>
      </w:r>
    </w:p>
    <w:p w14:paraId="58C279E6" w14:textId="77777777" w:rsidR="00685722" w:rsidRDefault="00685722" w:rsidP="00856075">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Arista</w:t>
      </w:r>
    </w:p>
    <w:p w14:paraId="0B726222" w14:textId="798E077F" w:rsidR="00856075" w:rsidRDefault="00AA5417" w:rsidP="00856075">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Huawei</w:t>
      </w:r>
    </w:p>
    <w:p w14:paraId="02A061BA" w14:textId="421EE57A" w:rsidR="00AA5417" w:rsidRDefault="00AA5417" w:rsidP="00856075">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Nokia</w:t>
      </w:r>
    </w:p>
    <w:p w14:paraId="286521B5" w14:textId="7CF5225F" w:rsidR="00AA5417" w:rsidRDefault="00AA5417" w:rsidP="00856075">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Ericsson</w:t>
      </w:r>
    </w:p>
    <w:p w14:paraId="705F00A4" w14:textId="003652BC" w:rsidR="00AA5417" w:rsidRDefault="00AA5417" w:rsidP="00856075">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Qualcomm</w:t>
      </w:r>
    </w:p>
    <w:p w14:paraId="11DF1040" w14:textId="5BA290E4" w:rsidR="0070376D" w:rsidRPr="00C93321" w:rsidRDefault="0070376D" w:rsidP="0070376D">
      <w:pPr>
        <w:spacing w:after="0" w:line="240" w:lineRule="auto"/>
        <w:ind w:left="1440"/>
        <w:jc w:val="both"/>
        <w:rPr>
          <w:rFonts w:ascii="Palatino Linotype" w:hAnsi="Palatino Linotype"/>
          <w:i/>
          <w:iCs/>
          <w:sz w:val="20"/>
          <w:szCs w:val="20"/>
        </w:rPr>
      </w:pPr>
      <w:r w:rsidRPr="00C93321">
        <w:rPr>
          <w:rFonts w:ascii="Palatino Linotype" w:hAnsi="Palatino Linotype"/>
          <w:i/>
          <w:iCs/>
          <w:sz w:val="20"/>
          <w:szCs w:val="20"/>
        </w:rPr>
        <w:t>Cybersecurity</w:t>
      </w:r>
    </w:p>
    <w:p w14:paraId="3ABBF85E" w14:textId="074C1688" w:rsidR="00AA5417" w:rsidRDefault="00AA5417" w:rsidP="00856075">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Palo Alto Networks</w:t>
      </w:r>
    </w:p>
    <w:p w14:paraId="306576EE" w14:textId="3A926239" w:rsidR="00AA5417" w:rsidRDefault="00AA5417" w:rsidP="00856075">
      <w:pPr>
        <w:pStyle w:val="ListParagraph"/>
        <w:numPr>
          <w:ilvl w:val="1"/>
          <w:numId w:val="61"/>
        </w:numPr>
        <w:spacing w:after="0" w:line="240" w:lineRule="auto"/>
        <w:jc w:val="both"/>
        <w:rPr>
          <w:rFonts w:ascii="Palatino Linotype" w:hAnsi="Palatino Linotype"/>
          <w:sz w:val="20"/>
          <w:szCs w:val="20"/>
        </w:rPr>
      </w:pPr>
      <w:proofErr w:type="spellStart"/>
      <w:r>
        <w:rPr>
          <w:rFonts w:ascii="Palatino Linotype" w:hAnsi="Palatino Linotype"/>
          <w:sz w:val="20"/>
          <w:szCs w:val="20"/>
        </w:rPr>
        <w:t>Crowdstrike</w:t>
      </w:r>
      <w:proofErr w:type="spellEnd"/>
      <w:r>
        <w:rPr>
          <w:rFonts w:ascii="Palatino Linotype" w:hAnsi="Palatino Linotype"/>
          <w:sz w:val="20"/>
          <w:szCs w:val="20"/>
        </w:rPr>
        <w:br/>
      </w:r>
    </w:p>
    <w:p w14:paraId="4B4D3AF0" w14:textId="1A225241" w:rsidR="00AA5417" w:rsidRPr="00AA5417" w:rsidRDefault="00AA5417" w:rsidP="00AA5417">
      <w:pPr>
        <w:pStyle w:val="ListParagraph"/>
        <w:numPr>
          <w:ilvl w:val="0"/>
          <w:numId w:val="61"/>
        </w:numPr>
        <w:spacing w:after="0" w:line="240" w:lineRule="auto"/>
        <w:jc w:val="both"/>
        <w:rPr>
          <w:rFonts w:ascii="Palatino Linotype" w:hAnsi="Palatino Linotype"/>
          <w:sz w:val="20"/>
          <w:szCs w:val="20"/>
        </w:rPr>
      </w:pPr>
      <w:r>
        <w:rPr>
          <w:rFonts w:ascii="Palatino Linotype" w:hAnsi="Palatino Linotype"/>
          <w:b/>
          <w:bCs/>
          <w:sz w:val="20"/>
          <w:szCs w:val="20"/>
        </w:rPr>
        <w:t>Internet Service Providers (ISPs)</w:t>
      </w:r>
    </w:p>
    <w:p w14:paraId="535C71CA" w14:textId="15D0C193"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lastRenderedPageBreak/>
        <w:t>Comcast</w:t>
      </w:r>
    </w:p>
    <w:p w14:paraId="5B655493" w14:textId="15557C4A"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Charter Communications</w:t>
      </w:r>
    </w:p>
    <w:p w14:paraId="5A1DA7D6" w14:textId="667635AF"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CenturyLink</w:t>
      </w:r>
    </w:p>
    <w:p w14:paraId="0CCB61BD" w14:textId="04B66D62"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Cox Communications</w:t>
      </w:r>
    </w:p>
    <w:p w14:paraId="43D9F9BB" w14:textId="148F1AB2"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 xml:space="preserve">Deutsche </w:t>
      </w:r>
      <w:proofErr w:type="spellStart"/>
      <w:r>
        <w:rPr>
          <w:rFonts w:ascii="Palatino Linotype" w:hAnsi="Palatino Linotype"/>
          <w:sz w:val="20"/>
          <w:szCs w:val="20"/>
        </w:rPr>
        <w:t>TeleKom</w:t>
      </w:r>
      <w:proofErr w:type="spellEnd"/>
      <w:r>
        <w:rPr>
          <w:rFonts w:ascii="Palatino Linotype" w:hAnsi="Palatino Linotype"/>
          <w:sz w:val="20"/>
          <w:szCs w:val="20"/>
        </w:rPr>
        <w:tab/>
      </w:r>
      <w:r>
        <w:rPr>
          <w:rFonts w:ascii="Palatino Linotype" w:hAnsi="Palatino Linotype"/>
          <w:sz w:val="20"/>
          <w:szCs w:val="20"/>
        </w:rPr>
        <w:br/>
      </w:r>
    </w:p>
    <w:p w14:paraId="1BC5F685" w14:textId="5D588254" w:rsidR="00AA5417" w:rsidRPr="00AA5417" w:rsidRDefault="00AA5417" w:rsidP="00AA5417">
      <w:pPr>
        <w:pStyle w:val="ListParagraph"/>
        <w:numPr>
          <w:ilvl w:val="0"/>
          <w:numId w:val="61"/>
        </w:numPr>
        <w:spacing w:after="0" w:line="240" w:lineRule="auto"/>
        <w:jc w:val="both"/>
        <w:rPr>
          <w:rFonts w:ascii="Palatino Linotype" w:hAnsi="Palatino Linotype"/>
          <w:sz w:val="20"/>
          <w:szCs w:val="20"/>
        </w:rPr>
      </w:pPr>
      <w:r>
        <w:rPr>
          <w:rFonts w:ascii="Palatino Linotype" w:hAnsi="Palatino Linotype"/>
          <w:b/>
          <w:bCs/>
          <w:sz w:val="20"/>
          <w:szCs w:val="20"/>
        </w:rPr>
        <w:t>Social Media and Online Networking Companies</w:t>
      </w:r>
      <w:r>
        <w:rPr>
          <w:rFonts w:ascii="Palatino Linotype" w:hAnsi="Palatino Linotype"/>
          <w:b/>
          <w:bCs/>
          <w:sz w:val="20"/>
          <w:szCs w:val="20"/>
        </w:rPr>
        <w:tab/>
      </w:r>
    </w:p>
    <w:p w14:paraId="5BC64757" w14:textId="09D0634F"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Meta (Facebook, Instagram)</w:t>
      </w:r>
    </w:p>
    <w:p w14:paraId="6613E27E" w14:textId="1B0AB8EF"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X (Formerly Twitter)</w:t>
      </w:r>
    </w:p>
    <w:p w14:paraId="0FC557EA" w14:textId="2EDEFE15"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LinkedIn</w:t>
      </w:r>
    </w:p>
    <w:p w14:paraId="470A5CF2" w14:textId="4B1DB314"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YouTube (owned by Google)</w:t>
      </w:r>
      <w:r>
        <w:rPr>
          <w:rFonts w:ascii="Palatino Linotype" w:hAnsi="Palatino Linotype"/>
          <w:sz w:val="20"/>
          <w:szCs w:val="20"/>
        </w:rPr>
        <w:tab/>
      </w:r>
      <w:r>
        <w:rPr>
          <w:rFonts w:ascii="Palatino Linotype" w:hAnsi="Palatino Linotype"/>
          <w:sz w:val="20"/>
          <w:szCs w:val="20"/>
        </w:rPr>
        <w:br/>
      </w:r>
    </w:p>
    <w:p w14:paraId="2ED56202" w14:textId="1CF95801" w:rsidR="00AA5417" w:rsidRPr="00AA5417" w:rsidRDefault="00AA5417" w:rsidP="00AA5417">
      <w:pPr>
        <w:pStyle w:val="ListParagraph"/>
        <w:numPr>
          <w:ilvl w:val="0"/>
          <w:numId w:val="61"/>
        </w:numPr>
        <w:spacing w:after="0" w:line="240" w:lineRule="auto"/>
        <w:jc w:val="both"/>
        <w:rPr>
          <w:rFonts w:ascii="Palatino Linotype" w:hAnsi="Palatino Linotype"/>
          <w:sz w:val="20"/>
          <w:szCs w:val="20"/>
        </w:rPr>
      </w:pPr>
      <w:r>
        <w:rPr>
          <w:rFonts w:ascii="Palatino Linotype" w:hAnsi="Palatino Linotype"/>
          <w:b/>
          <w:bCs/>
          <w:sz w:val="20"/>
          <w:szCs w:val="20"/>
        </w:rPr>
        <w:t>Cloud Computing</w:t>
      </w:r>
      <w:r w:rsidR="001E7D05">
        <w:rPr>
          <w:rFonts w:ascii="Palatino Linotype" w:hAnsi="Palatino Linotype"/>
          <w:b/>
          <w:bCs/>
          <w:sz w:val="20"/>
          <w:szCs w:val="20"/>
        </w:rPr>
        <w:t xml:space="preserve"> Infrastructure</w:t>
      </w:r>
      <w:r>
        <w:rPr>
          <w:rFonts w:ascii="Palatino Linotype" w:hAnsi="Palatino Linotype"/>
          <w:b/>
          <w:bCs/>
          <w:sz w:val="20"/>
          <w:szCs w:val="20"/>
        </w:rPr>
        <w:t xml:space="preserve"> and Data Center Companies</w:t>
      </w:r>
      <w:r w:rsidR="00251E0A">
        <w:rPr>
          <w:rFonts w:ascii="Palatino Linotype" w:hAnsi="Palatino Linotype"/>
          <w:b/>
          <w:bCs/>
          <w:sz w:val="20"/>
          <w:szCs w:val="20"/>
        </w:rPr>
        <w:t xml:space="preserve"> (</w:t>
      </w:r>
      <w:proofErr w:type="spellStart"/>
      <w:r w:rsidR="00251E0A">
        <w:rPr>
          <w:rFonts w:ascii="Palatino Linotype" w:hAnsi="Palatino Linotype"/>
          <w:b/>
          <w:bCs/>
          <w:sz w:val="20"/>
          <w:szCs w:val="20"/>
        </w:rPr>
        <w:t>Hy</w:t>
      </w:r>
      <w:r w:rsidR="00CC5663">
        <w:rPr>
          <w:rFonts w:ascii="Palatino Linotype" w:hAnsi="Palatino Linotype"/>
          <w:b/>
          <w:bCs/>
          <w:sz w:val="20"/>
          <w:szCs w:val="20"/>
        </w:rPr>
        <w:t>p</w:t>
      </w:r>
      <w:r w:rsidR="00251E0A">
        <w:rPr>
          <w:rFonts w:ascii="Palatino Linotype" w:hAnsi="Palatino Linotype"/>
          <w:b/>
          <w:bCs/>
          <w:sz w:val="20"/>
          <w:szCs w:val="20"/>
        </w:rPr>
        <w:t>erscalers</w:t>
      </w:r>
      <w:proofErr w:type="spellEnd"/>
      <w:r w:rsidR="00251E0A">
        <w:rPr>
          <w:rFonts w:ascii="Palatino Linotype" w:hAnsi="Palatino Linotype"/>
          <w:b/>
          <w:bCs/>
          <w:sz w:val="20"/>
          <w:szCs w:val="20"/>
        </w:rPr>
        <w:t>)</w:t>
      </w:r>
      <w:r>
        <w:rPr>
          <w:rFonts w:ascii="Palatino Linotype" w:hAnsi="Palatino Linotype"/>
          <w:b/>
          <w:bCs/>
          <w:sz w:val="20"/>
          <w:szCs w:val="20"/>
        </w:rPr>
        <w:t>:</w:t>
      </w:r>
    </w:p>
    <w:p w14:paraId="2171B6AB" w14:textId="78BBB852"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Amazon Web Services (AWS)</w:t>
      </w:r>
    </w:p>
    <w:p w14:paraId="5C829578" w14:textId="393DA7D6"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 xml:space="preserve">Microsoft </w:t>
      </w:r>
      <w:r w:rsidR="00205943">
        <w:rPr>
          <w:rFonts w:ascii="Palatino Linotype" w:hAnsi="Palatino Linotype"/>
          <w:sz w:val="20"/>
          <w:szCs w:val="20"/>
        </w:rPr>
        <w:t>Azure</w:t>
      </w:r>
    </w:p>
    <w:p w14:paraId="6000723D" w14:textId="2E112997"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Google Cloud Platform</w:t>
      </w:r>
    </w:p>
    <w:p w14:paraId="24F9CE79" w14:textId="24D157F4" w:rsidR="00AA5417" w:rsidRDefault="00AA5417" w:rsidP="00AA5417">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IBM Cloud</w:t>
      </w:r>
    </w:p>
    <w:p w14:paraId="5044B93B" w14:textId="78B293DD" w:rsidR="00685722" w:rsidRPr="00CC5663" w:rsidRDefault="00AA5417" w:rsidP="00CC5663">
      <w:pPr>
        <w:pStyle w:val="ListParagraph"/>
        <w:numPr>
          <w:ilvl w:val="1"/>
          <w:numId w:val="61"/>
        </w:numPr>
        <w:spacing w:after="0" w:line="240" w:lineRule="auto"/>
        <w:jc w:val="both"/>
        <w:rPr>
          <w:rFonts w:ascii="Palatino Linotype" w:hAnsi="Palatino Linotype"/>
          <w:sz w:val="20"/>
          <w:szCs w:val="20"/>
        </w:rPr>
      </w:pPr>
      <w:r>
        <w:rPr>
          <w:rFonts w:ascii="Palatino Linotype" w:hAnsi="Palatino Linotype"/>
          <w:sz w:val="20"/>
          <w:szCs w:val="20"/>
        </w:rPr>
        <w:t>Oracle Cloud</w:t>
      </w:r>
      <w:r>
        <w:rPr>
          <w:rFonts w:ascii="Palatino Linotype" w:hAnsi="Palatino Linotype"/>
          <w:sz w:val="20"/>
          <w:szCs w:val="20"/>
        </w:rPr>
        <w:tab/>
      </w:r>
      <w:r w:rsidR="00685722" w:rsidRPr="00CC5663">
        <w:rPr>
          <w:rFonts w:ascii="Palatino Linotype" w:hAnsi="Palatino Linotype"/>
          <w:sz w:val="20"/>
          <w:szCs w:val="20"/>
        </w:rPr>
        <w:br/>
      </w:r>
    </w:p>
    <w:p w14:paraId="037D06AA" w14:textId="2AD7558F" w:rsidR="00743DFD" w:rsidRPr="00685722" w:rsidRDefault="002D756A" w:rsidP="00CC5663">
      <w:pPr>
        <w:spacing w:after="0" w:line="240" w:lineRule="auto"/>
        <w:ind w:left="720"/>
        <w:jc w:val="both"/>
        <w:rPr>
          <w:rFonts w:ascii="Palatino Linotype" w:hAnsi="Palatino Linotype"/>
          <w:sz w:val="20"/>
          <w:szCs w:val="20"/>
        </w:rPr>
      </w:pPr>
      <w:r w:rsidRPr="00685722">
        <w:rPr>
          <w:rFonts w:ascii="Palatino Linotype" w:hAnsi="Palatino Linotype"/>
          <w:sz w:val="20"/>
          <w:szCs w:val="20"/>
        </w:rPr>
        <w:t xml:space="preserve">To date, SCP’s investments have focused on Telecommunications and </w:t>
      </w:r>
      <w:r w:rsidR="00201323" w:rsidRPr="00685722">
        <w:rPr>
          <w:rFonts w:ascii="Palatino Linotype" w:hAnsi="Palatino Linotype"/>
          <w:sz w:val="20"/>
          <w:szCs w:val="20"/>
        </w:rPr>
        <w:t xml:space="preserve">Network </w:t>
      </w:r>
      <w:r w:rsidRPr="00685722">
        <w:rPr>
          <w:rFonts w:ascii="Palatino Linotype" w:hAnsi="Palatino Linotype"/>
          <w:sz w:val="20"/>
          <w:szCs w:val="20"/>
        </w:rPr>
        <w:t>Technology Companies (Picks and Shovels, Cybersecurity) based on the belief that these two subsectors will play a critical role in enabling productivity going forward.</w:t>
      </w:r>
      <w:r w:rsidR="005029CA">
        <w:rPr>
          <w:rFonts w:ascii="Palatino Linotype" w:hAnsi="Palatino Linotype"/>
          <w:sz w:val="20"/>
          <w:szCs w:val="20"/>
        </w:rPr>
        <w:t xml:space="preserve"> </w:t>
      </w:r>
      <w:r w:rsidR="00CC5663">
        <w:rPr>
          <w:rFonts w:ascii="Palatino Linotype" w:hAnsi="Palatino Linotype"/>
          <w:sz w:val="20"/>
          <w:szCs w:val="20"/>
        </w:rPr>
        <w:t>We are also bullish on the Telecom names because they have established large moats and exercise oligopolistic power; they have stable and steady cash flows resulting in consistently attractive shareholder returns; there are at time significant Omega opportunities where companies which have fallen prey to mission creep</w:t>
      </w:r>
      <w:r w:rsidR="001F2B8D">
        <w:rPr>
          <w:rFonts w:ascii="Palatino Linotype" w:hAnsi="Palatino Linotype"/>
          <w:sz w:val="20"/>
          <w:szCs w:val="20"/>
        </w:rPr>
        <w:t xml:space="preserve"> (e.g., AOL/Time Warner); and they provide ballast given their portfolio and recession resistance.  Similarly, the macro case for cybersecurity is very strong, particularly given the rise of AI.  Finally, w</w:t>
      </w:r>
      <w:r w:rsidR="005029CA">
        <w:rPr>
          <w:rFonts w:ascii="Palatino Linotype" w:hAnsi="Palatino Linotype"/>
          <w:sz w:val="20"/>
          <w:szCs w:val="20"/>
        </w:rPr>
        <w:t>e have considerable exposure to Cloud Computing and Data Centers through our Global Ecosystem investments discussed below.</w:t>
      </w:r>
      <w:r w:rsidRPr="00685722">
        <w:rPr>
          <w:rFonts w:ascii="Palatino Linotype" w:hAnsi="Palatino Linotype"/>
          <w:sz w:val="20"/>
          <w:szCs w:val="20"/>
        </w:rPr>
        <w:tab/>
      </w:r>
      <w:r w:rsidR="00743DFD" w:rsidRPr="00685722">
        <w:rPr>
          <w:rFonts w:ascii="Palatino Linotype" w:hAnsi="Palatino Linotype"/>
          <w:sz w:val="20"/>
          <w:szCs w:val="20"/>
        </w:rPr>
        <w:br/>
      </w:r>
    </w:p>
    <w:p w14:paraId="46499DCB" w14:textId="07BD2738" w:rsidR="00C93321" w:rsidRDefault="00A618E8" w:rsidP="00C93321">
      <w:pPr>
        <w:pStyle w:val="ListParagraph"/>
        <w:numPr>
          <w:ilvl w:val="1"/>
          <w:numId w:val="59"/>
        </w:numPr>
        <w:spacing w:after="0" w:line="240" w:lineRule="auto"/>
        <w:jc w:val="both"/>
        <w:rPr>
          <w:rFonts w:ascii="Palatino Linotype" w:hAnsi="Palatino Linotype"/>
          <w:sz w:val="20"/>
          <w:szCs w:val="20"/>
        </w:rPr>
      </w:pPr>
      <w:r w:rsidRPr="00C93321">
        <w:rPr>
          <w:rFonts w:ascii="Palatino Linotype" w:hAnsi="Palatino Linotype"/>
          <w:i/>
          <w:iCs/>
          <w:sz w:val="20"/>
          <w:szCs w:val="20"/>
        </w:rPr>
        <w:t>Possible Subsector Tailwinds</w:t>
      </w:r>
      <w:r w:rsidRPr="00C93321">
        <w:rPr>
          <w:rFonts w:ascii="Palatino Linotype" w:hAnsi="Palatino Linotype"/>
          <w:sz w:val="20"/>
          <w:szCs w:val="20"/>
        </w:rPr>
        <w:t xml:space="preserve">: </w:t>
      </w:r>
      <w:r w:rsidR="00C93321">
        <w:rPr>
          <w:rFonts w:ascii="Palatino Linotype" w:hAnsi="Palatino Linotype"/>
          <w:sz w:val="20"/>
          <w:szCs w:val="20"/>
        </w:rPr>
        <w:tab/>
      </w:r>
    </w:p>
    <w:p w14:paraId="4E810A7A" w14:textId="77777777" w:rsidR="00C93321" w:rsidRDefault="00743DFD" w:rsidP="00C93321">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 xml:space="preserve">Increasing Demand for Data and Connectivity: </w:t>
      </w:r>
      <w:r w:rsidRPr="00C93321">
        <w:rPr>
          <w:rFonts w:ascii="Palatino Linotype" w:hAnsi="Palatino Linotype"/>
          <w:sz w:val="20"/>
          <w:szCs w:val="20"/>
        </w:rPr>
        <w:t>With the rise of smartphones, smart devices, and the Internet of Things, there is a growing demand for data and connectivity services.</w:t>
      </w:r>
    </w:p>
    <w:p w14:paraId="3EA377F0" w14:textId="77777777" w:rsidR="00C93321" w:rsidRDefault="00743DFD" w:rsidP="00C93321">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 xml:space="preserve">5G Technology: </w:t>
      </w:r>
      <w:r w:rsidRPr="00C93321">
        <w:rPr>
          <w:rFonts w:ascii="Palatino Linotype" w:hAnsi="Palatino Linotype"/>
          <w:sz w:val="20"/>
          <w:szCs w:val="20"/>
        </w:rPr>
        <w:t>5G promises faster speeds, lower latency, and greater capacity which will enable new services and applications such as autonomous vehicles, augmented reality, and smart cities.</w:t>
      </w:r>
      <w:r w:rsidRPr="00C93321">
        <w:rPr>
          <w:rFonts w:ascii="Palatino Linotype" w:hAnsi="Palatino Linotype"/>
          <w:sz w:val="20"/>
          <w:szCs w:val="20"/>
        </w:rPr>
        <w:tab/>
      </w:r>
    </w:p>
    <w:p w14:paraId="39DEBEF0" w14:textId="77777777" w:rsidR="00C93321" w:rsidRDefault="00743DFD" w:rsidP="00C93321">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Remote Work and Digital Transformation:</w:t>
      </w:r>
      <w:r w:rsidRPr="00C93321">
        <w:rPr>
          <w:rFonts w:ascii="Palatino Linotype" w:hAnsi="Palatino Linotype"/>
          <w:sz w:val="20"/>
          <w:szCs w:val="20"/>
        </w:rPr>
        <w:t xml:space="preserve"> The shift to remote work and digital transformation has highlighted the importance of reliable and high-speed communications networks. </w:t>
      </w:r>
    </w:p>
    <w:p w14:paraId="5ADFBC2B" w14:textId="2B694372" w:rsidR="00C93321" w:rsidRDefault="006E2125" w:rsidP="00C93321">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 xml:space="preserve">Merger and Acquisitions: </w:t>
      </w:r>
      <w:r w:rsidRPr="00C93321">
        <w:rPr>
          <w:rFonts w:ascii="Palatino Linotype" w:hAnsi="Palatino Linotype"/>
          <w:sz w:val="20"/>
          <w:szCs w:val="20"/>
        </w:rPr>
        <w:t>The telecommunications industry is undergo</w:t>
      </w:r>
      <w:r w:rsidR="00251E0A">
        <w:rPr>
          <w:rFonts w:ascii="Palatino Linotype" w:hAnsi="Palatino Linotype"/>
          <w:sz w:val="20"/>
          <w:szCs w:val="20"/>
        </w:rPr>
        <w:t>i</w:t>
      </w:r>
      <w:r w:rsidRPr="00C93321">
        <w:rPr>
          <w:rFonts w:ascii="Palatino Linotype" w:hAnsi="Palatino Linotype"/>
          <w:sz w:val="20"/>
          <w:szCs w:val="20"/>
        </w:rPr>
        <w:t>ng a period of consolidation</w:t>
      </w:r>
      <w:r w:rsidR="009F294D" w:rsidRPr="00C93321">
        <w:rPr>
          <w:rFonts w:ascii="Palatino Linotype" w:hAnsi="Palatino Linotype"/>
          <w:sz w:val="20"/>
          <w:szCs w:val="20"/>
        </w:rPr>
        <w:t xml:space="preserve">.  This trend can create opportunities for growth and expansion for companies that are able to successfully integrate acquisitions. </w:t>
      </w:r>
      <w:r w:rsidR="009F294D" w:rsidRPr="00C93321">
        <w:rPr>
          <w:rFonts w:ascii="Palatino Linotype" w:hAnsi="Palatino Linotype"/>
          <w:sz w:val="20"/>
          <w:szCs w:val="20"/>
        </w:rPr>
        <w:tab/>
      </w:r>
    </w:p>
    <w:p w14:paraId="5C6196F9" w14:textId="19F15893" w:rsidR="009F294D" w:rsidRPr="00C93321" w:rsidRDefault="009F294D" w:rsidP="00C93321">
      <w:pPr>
        <w:pStyle w:val="ListParagraph"/>
        <w:numPr>
          <w:ilvl w:val="3"/>
          <w:numId w:val="12"/>
        </w:numPr>
        <w:spacing w:after="0" w:line="240" w:lineRule="auto"/>
        <w:jc w:val="both"/>
        <w:rPr>
          <w:rFonts w:ascii="Palatino Linotype" w:hAnsi="Palatino Linotype"/>
          <w:sz w:val="20"/>
          <w:szCs w:val="20"/>
        </w:rPr>
      </w:pPr>
      <w:r w:rsidRPr="00C93321">
        <w:rPr>
          <w:rFonts w:ascii="Palatino Linotype" w:hAnsi="Palatino Linotype"/>
          <w:b/>
          <w:bCs/>
          <w:sz w:val="20"/>
          <w:szCs w:val="20"/>
        </w:rPr>
        <w:t>Government “Puts”:</w:t>
      </w:r>
      <w:r w:rsidRPr="00C93321">
        <w:rPr>
          <w:rFonts w:ascii="Palatino Linotype" w:hAnsi="Palatino Linotype"/>
          <w:sz w:val="20"/>
          <w:szCs w:val="20"/>
        </w:rPr>
        <w:t xml:space="preserve"> Governments around the globe are recognizing the importance of strong telecommunications infrastructure for economic growth and development.  This has led to increased government support and investment in expanding broadband access and improving network infrastructure.</w:t>
      </w:r>
      <w:r w:rsidRPr="00C93321">
        <w:rPr>
          <w:rFonts w:ascii="Palatino Linotype" w:hAnsi="Palatino Linotype"/>
          <w:sz w:val="20"/>
          <w:szCs w:val="20"/>
        </w:rPr>
        <w:tab/>
      </w:r>
      <w:r w:rsidRPr="00C93321">
        <w:rPr>
          <w:rFonts w:ascii="Palatino Linotype" w:hAnsi="Palatino Linotype"/>
          <w:sz w:val="20"/>
          <w:szCs w:val="20"/>
        </w:rPr>
        <w:br/>
      </w:r>
    </w:p>
    <w:p w14:paraId="6331B66E" w14:textId="51AD7329" w:rsidR="00A618E8" w:rsidRPr="00C93321" w:rsidRDefault="00A618E8" w:rsidP="00C93321">
      <w:pPr>
        <w:pStyle w:val="ListParagraph"/>
        <w:numPr>
          <w:ilvl w:val="2"/>
          <w:numId w:val="12"/>
        </w:numPr>
        <w:spacing w:after="0" w:line="240" w:lineRule="auto"/>
        <w:jc w:val="both"/>
        <w:rPr>
          <w:rFonts w:ascii="Palatino Linotype" w:hAnsi="Palatino Linotype"/>
          <w:sz w:val="20"/>
          <w:szCs w:val="20"/>
        </w:rPr>
      </w:pPr>
      <w:r w:rsidRPr="00C93321">
        <w:rPr>
          <w:rFonts w:ascii="Palatino Linotype" w:hAnsi="Palatino Linotype"/>
          <w:i/>
          <w:iCs/>
          <w:sz w:val="20"/>
          <w:szCs w:val="20"/>
        </w:rPr>
        <w:t>Possible Subsector Headwinds</w:t>
      </w:r>
      <w:r w:rsidRPr="00C93321">
        <w:rPr>
          <w:rFonts w:ascii="Palatino Linotype" w:hAnsi="Palatino Linotype"/>
          <w:sz w:val="20"/>
          <w:szCs w:val="20"/>
        </w:rPr>
        <w:t xml:space="preserve">: </w:t>
      </w:r>
    </w:p>
    <w:p w14:paraId="05307348" w14:textId="46C9C6A4" w:rsidR="003D2CAA" w:rsidRDefault="00341B7A" w:rsidP="00C93321">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Regulatory Challenges:</w:t>
      </w:r>
      <w:r>
        <w:rPr>
          <w:rFonts w:ascii="Palatino Linotype" w:hAnsi="Palatino Linotype"/>
          <w:sz w:val="20"/>
          <w:szCs w:val="20"/>
        </w:rPr>
        <w:t xml:space="preserve">  Telecom</w:t>
      </w:r>
      <w:r w:rsidR="001F2B8D">
        <w:rPr>
          <w:rFonts w:ascii="Palatino Linotype" w:hAnsi="Palatino Linotype"/>
          <w:sz w:val="20"/>
          <w:szCs w:val="20"/>
        </w:rPr>
        <w:t xml:space="preserve"> and network technology</w:t>
      </w:r>
      <w:r>
        <w:rPr>
          <w:rFonts w:ascii="Palatino Linotype" w:hAnsi="Palatino Linotype"/>
          <w:sz w:val="20"/>
          <w:szCs w:val="20"/>
        </w:rPr>
        <w:t xml:space="preserve"> companies are subject to a complex regulatory environment, with requirements related to data privacy, net neutrality, spectrum </w:t>
      </w:r>
      <w:r>
        <w:rPr>
          <w:rFonts w:ascii="Palatino Linotype" w:hAnsi="Palatino Linotype"/>
          <w:sz w:val="20"/>
          <w:szCs w:val="20"/>
        </w:rPr>
        <w:lastRenderedPageBreak/>
        <w:t xml:space="preserve">allocation, etc.  Compliance can be costly and changes to regulations can impact operations and profitability.  </w:t>
      </w:r>
    </w:p>
    <w:p w14:paraId="22585A9C" w14:textId="77777777" w:rsidR="005F4A91" w:rsidRDefault="00341B7A" w:rsidP="00C93321">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Intense Competition:</w:t>
      </w:r>
      <w:r>
        <w:rPr>
          <w:rFonts w:ascii="Palatino Linotype" w:hAnsi="Palatino Linotype"/>
          <w:sz w:val="20"/>
          <w:szCs w:val="20"/>
        </w:rPr>
        <w:t xml:space="preserve"> The telecom industry is highly competitive, resulting in intense price competition and shifting consumer preferences.  Telecom companies must continue to innovate to maintain competitive differentiation.</w:t>
      </w:r>
    </w:p>
    <w:p w14:paraId="10ECE0A0" w14:textId="006AF57D" w:rsidR="00341B7A" w:rsidRPr="005F4A91" w:rsidRDefault="00ED4793" w:rsidP="00C93321">
      <w:pPr>
        <w:pStyle w:val="ListParagraph"/>
        <w:numPr>
          <w:ilvl w:val="3"/>
          <w:numId w:val="12"/>
        </w:numPr>
        <w:spacing w:after="0" w:line="240" w:lineRule="auto"/>
        <w:jc w:val="both"/>
        <w:rPr>
          <w:rFonts w:ascii="Palatino Linotype" w:hAnsi="Palatino Linotype"/>
          <w:sz w:val="20"/>
          <w:szCs w:val="20"/>
        </w:rPr>
      </w:pPr>
      <w:r w:rsidRPr="005F4A91">
        <w:rPr>
          <w:rFonts w:ascii="Palatino Linotype" w:hAnsi="Palatino Linotype"/>
          <w:b/>
          <w:bCs/>
          <w:sz w:val="20"/>
          <w:szCs w:val="20"/>
        </w:rPr>
        <w:t xml:space="preserve">Technological Disruption: </w:t>
      </w:r>
      <w:r w:rsidRPr="005F4A91">
        <w:rPr>
          <w:rFonts w:ascii="Palatino Linotype" w:hAnsi="Palatino Linotype"/>
          <w:sz w:val="20"/>
          <w:szCs w:val="20"/>
        </w:rPr>
        <w:t>Telecom is undergoing rapid technological change</w:t>
      </w:r>
      <w:r w:rsidR="0048554D">
        <w:rPr>
          <w:rStyle w:val="FootnoteReference"/>
          <w:rFonts w:ascii="Palatino Linotype" w:hAnsi="Palatino Linotype"/>
          <w:sz w:val="20"/>
          <w:szCs w:val="20"/>
        </w:rPr>
        <w:footnoteReference w:id="7"/>
      </w:r>
      <w:r w:rsidRPr="005F4A91">
        <w:rPr>
          <w:rFonts w:ascii="Palatino Linotype" w:hAnsi="Palatino Linotype"/>
          <w:sz w:val="20"/>
          <w:szCs w:val="20"/>
        </w:rPr>
        <w:t xml:space="preserve">, with </w:t>
      </w:r>
      <w:r w:rsidR="0002161F" w:rsidRPr="005F4A91">
        <w:rPr>
          <w:rFonts w:ascii="Palatino Linotype" w:hAnsi="Palatino Linotype"/>
          <w:sz w:val="20"/>
          <w:szCs w:val="20"/>
        </w:rPr>
        <w:t xml:space="preserve">new entrants and disruptors constantly entering the market. Companies that fail to adapt risk being left behind. </w:t>
      </w:r>
    </w:p>
    <w:p w14:paraId="6F7D07B5" w14:textId="77777777" w:rsidR="0002161F" w:rsidRDefault="0002161F" w:rsidP="00C93321">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Cybersecurity Threats:</w:t>
      </w:r>
      <w:r>
        <w:rPr>
          <w:rFonts w:ascii="Palatino Linotype" w:hAnsi="Palatino Linotype"/>
          <w:sz w:val="20"/>
          <w:szCs w:val="20"/>
        </w:rPr>
        <w:t xml:space="preserve"> As telecom companies handle vast amounts of sensitive data, they are constantly at risk of </w:t>
      </w:r>
      <w:proofErr w:type="spellStart"/>
      <w:r>
        <w:rPr>
          <w:rFonts w:ascii="Palatino Linotype" w:hAnsi="Palatino Linotype"/>
          <w:sz w:val="20"/>
          <w:szCs w:val="20"/>
        </w:rPr>
        <w:t>cyber attacks</w:t>
      </w:r>
      <w:proofErr w:type="spellEnd"/>
      <w:r>
        <w:rPr>
          <w:rFonts w:ascii="Palatino Linotype" w:hAnsi="Palatino Linotype"/>
          <w:sz w:val="20"/>
          <w:szCs w:val="20"/>
        </w:rPr>
        <w:t xml:space="preserve"> and data breaches.  Of course, this is also a tailwind for the cybersecurity companies.</w:t>
      </w:r>
    </w:p>
    <w:p w14:paraId="74F85D35" w14:textId="77777777" w:rsidR="001F2B8D" w:rsidRDefault="0002161F" w:rsidP="00C93321">
      <w:pPr>
        <w:pStyle w:val="ListParagraph"/>
        <w:numPr>
          <w:ilvl w:val="3"/>
          <w:numId w:val="12"/>
        </w:numPr>
        <w:spacing w:after="0" w:line="240" w:lineRule="auto"/>
        <w:jc w:val="both"/>
        <w:rPr>
          <w:rFonts w:ascii="Palatino Linotype" w:hAnsi="Palatino Linotype"/>
          <w:sz w:val="20"/>
          <w:szCs w:val="20"/>
        </w:rPr>
      </w:pPr>
      <w:proofErr w:type="spellStart"/>
      <w:r>
        <w:rPr>
          <w:rFonts w:ascii="Palatino Linotype" w:hAnsi="Palatino Linotype"/>
          <w:b/>
          <w:bCs/>
          <w:sz w:val="20"/>
          <w:szCs w:val="20"/>
        </w:rPr>
        <w:t>CapEx</w:t>
      </w:r>
      <w:proofErr w:type="spellEnd"/>
      <w:r>
        <w:rPr>
          <w:rFonts w:ascii="Palatino Linotype" w:hAnsi="Palatino Linotype"/>
          <w:b/>
          <w:bCs/>
          <w:sz w:val="20"/>
          <w:szCs w:val="20"/>
        </w:rPr>
        <w:t xml:space="preserve"> Requirements: </w:t>
      </w:r>
      <w:r>
        <w:rPr>
          <w:rFonts w:ascii="Palatino Linotype" w:hAnsi="Palatino Linotype"/>
          <w:sz w:val="20"/>
          <w:szCs w:val="20"/>
        </w:rPr>
        <w:t>Building</w:t>
      </w:r>
      <w:r w:rsidR="00251E0A">
        <w:rPr>
          <w:rFonts w:ascii="Palatino Linotype" w:hAnsi="Palatino Linotype"/>
          <w:sz w:val="20"/>
          <w:szCs w:val="20"/>
        </w:rPr>
        <w:t>,</w:t>
      </w:r>
      <w:r>
        <w:rPr>
          <w:rFonts w:ascii="Palatino Linotype" w:hAnsi="Palatino Linotype"/>
          <w:sz w:val="20"/>
          <w:szCs w:val="20"/>
        </w:rPr>
        <w:t xml:space="preserve"> </w:t>
      </w:r>
      <w:proofErr w:type="gramStart"/>
      <w:r>
        <w:rPr>
          <w:rFonts w:ascii="Palatino Linotype" w:hAnsi="Palatino Linotype"/>
          <w:sz w:val="20"/>
          <w:szCs w:val="20"/>
        </w:rPr>
        <w:t>maintaining</w:t>
      </w:r>
      <w:proofErr w:type="gramEnd"/>
      <w:r>
        <w:rPr>
          <w:rFonts w:ascii="Palatino Linotype" w:hAnsi="Palatino Linotype"/>
          <w:sz w:val="20"/>
          <w:szCs w:val="20"/>
        </w:rPr>
        <w:t xml:space="preserve"> </w:t>
      </w:r>
      <w:r w:rsidR="00251E0A">
        <w:rPr>
          <w:rFonts w:ascii="Palatino Linotype" w:hAnsi="Palatino Linotype"/>
          <w:sz w:val="20"/>
          <w:szCs w:val="20"/>
        </w:rPr>
        <w:t xml:space="preserve">and upgrading </w:t>
      </w:r>
      <w:r>
        <w:rPr>
          <w:rFonts w:ascii="Palatino Linotype" w:hAnsi="Palatino Linotype"/>
          <w:sz w:val="20"/>
          <w:szCs w:val="20"/>
        </w:rPr>
        <w:t>te</w:t>
      </w:r>
      <w:r w:rsidR="00F63B84">
        <w:rPr>
          <w:rFonts w:ascii="Palatino Linotype" w:hAnsi="Palatino Linotype"/>
          <w:sz w:val="20"/>
          <w:szCs w:val="20"/>
        </w:rPr>
        <w:t xml:space="preserve">lecom infrastructure </w:t>
      </w:r>
      <w:r w:rsidR="00251E0A">
        <w:rPr>
          <w:rFonts w:ascii="Palatino Linotype" w:hAnsi="Palatino Linotype"/>
          <w:sz w:val="20"/>
          <w:szCs w:val="20"/>
        </w:rPr>
        <w:t xml:space="preserve">(for example 5G upgrades or broadband expansion) </w:t>
      </w:r>
      <w:r w:rsidR="00F63B84">
        <w:rPr>
          <w:rFonts w:ascii="Palatino Linotype" w:hAnsi="Palatino Linotype"/>
          <w:sz w:val="20"/>
          <w:szCs w:val="20"/>
        </w:rPr>
        <w:t xml:space="preserve">requires significant capital investment.  </w:t>
      </w:r>
      <w:r>
        <w:rPr>
          <w:rFonts w:ascii="Palatino Linotype" w:hAnsi="Palatino Linotype"/>
          <w:b/>
          <w:bCs/>
          <w:sz w:val="20"/>
          <w:szCs w:val="20"/>
        </w:rPr>
        <w:t xml:space="preserve"> </w:t>
      </w:r>
      <w:r>
        <w:rPr>
          <w:rFonts w:ascii="Palatino Linotype" w:hAnsi="Palatino Linotype"/>
          <w:sz w:val="20"/>
          <w:szCs w:val="20"/>
        </w:rPr>
        <w:t xml:space="preserve">  </w:t>
      </w:r>
    </w:p>
    <w:p w14:paraId="7A209913" w14:textId="38211546" w:rsidR="0002161F" w:rsidRPr="001F2B8D" w:rsidRDefault="001F2B8D" w:rsidP="001F2B8D">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Supply Chain Disruptions:</w:t>
      </w:r>
      <w:r>
        <w:rPr>
          <w:rFonts w:ascii="Palatino Linotype" w:hAnsi="Palatino Linotype"/>
          <w:sz w:val="20"/>
          <w:szCs w:val="20"/>
        </w:rPr>
        <w:t xml:space="preserve"> Network technology companies rely on complex global supply chains to source components and equipment.  Disruptions in the supply chain, such as natural disasters, trade disputes, or geopolitical tensions, can impact the company’s ability to deliver products to customers on time.  </w:t>
      </w:r>
      <w:r>
        <w:rPr>
          <w:rFonts w:ascii="Palatino Linotype" w:hAnsi="Palatino Linotype"/>
          <w:sz w:val="20"/>
          <w:szCs w:val="20"/>
        </w:rPr>
        <w:tab/>
      </w:r>
      <w:r w:rsidR="00F63B84" w:rsidRPr="001F2B8D">
        <w:rPr>
          <w:rFonts w:ascii="Palatino Linotype" w:hAnsi="Palatino Linotype"/>
          <w:sz w:val="20"/>
          <w:szCs w:val="20"/>
        </w:rPr>
        <w:br/>
      </w:r>
    </w:p>
    <w:p w14:paraId="0D81C3F1" w14:textId="08A7ABB9" w:rsidR="00380D7C" w:rsidRDefault="003D2CAA" w:rsidP="00380D7C">
      <w:pPr>
        <w:pStyle w:val="ListParagraph"/>
        <w:numPr>
          <w:ilvl w:val="1"/>
          <w:numId w:val="12"/>
        </w:numPr>
        <w:spacing w:after="0" w:line="240" w:lineRule="auto"/>
        <w:jc w:val="both"/>
        <w:rPr>
          <w:rFonts w:ascii="Palatino Linotype" w:hAnsi="Palatino Linotype"/>
          <w:sz w:val="20"/>
          <w:szCs w:val="20"/>
        </w:rPr>
      </w:pPr>
      <w:r>
        <w:rPr>
          <w:rFonts w:ascii="Palatino Linotype" w:hAnsi="Palatino Linotype"/>
          <w:sz w:val="20"/>
          <w:szCs w:val="20"/>
          <w:u w:val="single"/>
        </w:rPr>
        <w:t>Software</w:t>
      </w:r>
      <w:r w:rsidRPr="00FD6772">
        <w:rPr>
          <w:rFonts w:ascii="Palatino Linotype" w:hAnsi="Palatino Linotype"/>
          <w:sz w:val="20"/>
          <w:szCs w:val="20"/>
        </w:rPr>
        <w:t xml:space="preserve">: </w:t>
      </w:r>
      <w:r w:rsidR="009868DC">
        <w:rPr>
          <w:rFonts w:ascii="Palatino Linotype" w:hAnsi="Palatino Linotype"/>
          <w:sz w:val="20"/>
          <w:szCs w:val="20"/>
        </w:rPr>
        <w:br/>
        <w:t>The software sector is large (over $440 billion by most estimates), complex, dynamic, and competitive, ranging from everything from games to</w:t>
      </w:r>
      <w:r w:rsidR="000A10B6">
        <w:rPr>
          <w:rFonts w:ascii="Palatino Linotype" w:hAnsi="Palatino Linotype"/>
          <w:sz w:val="20"/>
          <w:szCs w:val="20"/>
        </w:rPr>
        <w:t xml:space="preserve"> office applications to</w:t>
      </w:r>
      <w:r w:rsidR="009868DC">
        <w:rPr>
          <w:rFonts w:ascii="Palatino Linotype" w:hAnsi="Palatino Linotype"/>
          <w:sz w:val="20"/>
          <w:szCs w:val="20"/>
        </w:rPr>
        <w:t xml:space="preserve"> cloud platforms to enterprise resource planning applications.  It also is inherently connected with other technology sectors, such as hardware manufacturers, semiconductors, telecommunications, internet service providers, and content creators, creating additional layers of complexity and opportunities for collaboration.</w:t>
      </w:r>
      <w:r w:rsidR="000A10B6">
        <w:rPr>
          <w:rFonts w:ascii="Palatino Linotype" w:hAnsi="Palatino Linotype"/>
          <w:sz w:val="20"/>
          <w:szCs w:val="20"/>
        </w:rPr>
        <w:t xml:space="preserve">  In many ways, software serves as the brains behind technological developments, telling each component of the </w:t>
      </w:r>
      <w:r w:rsidR="00E91C30">
        <w:rPr>
          <w:rFonts w:ascii="Palatino Linotype" w:hAnsi="Palatino Linotype"/>
          <w:sz w:val="20"/>
          <w:szCs w:val="20"/>
        </w:rPr>
        <w:t>solution</w:t>
      </w:r>
      <w:r w:rsidR="000A10B6">
        <w:rPr>
          <w:rFonts w:ascii="Palatino Linotype" w:hAnsi="Palatino Linotype"/>
          <w:sz w:val="20"/>
          <w:szCs w:val="20"/>
        </w:rPr>
        <w:t xml:space="preserve"> what to do and when to do it.  For this reason, SCP believes that a healthy software sector will be </w:t>
      </w:r>
      <w:proofErr w:type="gramStart"/>
      <w:r w:rsidR="000A10B6">
        <w:rPr>
          <w:rFonts w:ascii="Palatino Linotype" w:hAnsi="Palatino Linotype"/>
          <w:sz w:val="20"/>
          <w:szCs w:val="20"/>
        </w:rPr>
        <w:t>absolutely crucial</w:t>
      </w:r>
      <w:proofErr w:type="gramEnd"/>
      <w:r w:rsidR="000A10B6">
        <w:rPr>
          <w:rFonts w:ascii="Palatino Linotype" w:hAnsi="Palatino Linotype"/>
          <w:sz w:val="20"/>
          <w:szCs w:val="20"/>
        </w:rPr>
        <w:t xml:space="preserve"> to drive innovation, economic growth, and digital transformation in vast sectors of our economy.</w:t>
      </w:r>
      <w:r w:rsidR="000A10B6">
        <w:rPr>
          <w:rFonts w:ascii="Palatino Linotype" w:hAnsi="Palatino Linotype"/>
          <w:sz w:val="20"/>
          <w:szCs w:val="20"/>
        </w:rPr>
        <w:tab/>
      </w:r>
      <w:r w:rsidR="000A10B6">
        <w:rPr>
          <w:rFonts w:ascii="Palatino Linotype" w:hAnsi="Palatino Linotype"/>
          <w:sz w:val="20"/>
          <w:szCs w:val="20"/>
        </w:rPr>
        <w:br/>
      </w:r>
      <w:r w:rsidR="000A10B6">
        <w:rPr>
          <w:rFonts w:ascii="Palatino Linotype" w:hAnsi="Palatino Linotype"/>
          <w:sz w:val="20"/>
          <w:szCs w:val="20"/>
        </w:rPr>
        <w:br/>
        <w:t>Software contribute</w:t>
      </w:r>
      <w:r w:rsidR="00E91C30">
        <w:rPr>
          <w:rFonts w:ascii="Palatino Linotype" w:hAnsi="Palatino Linotype"/>
          <w:sz w:val="20"/>
          <w:szCs w:val="20"/>
        </w:rPr>
        <w:t>s</w:t>
      </w:r>
      <w:r w:rsidR="000A10B6">
        <w:rPr>
          <w:rFonts w:ascii="Palatino Linotype" w:hAnsi="Palatino Linotype"/>
          <w:sz w:val="20"/>
          <w:szCs w:val="20"/>
        </w:rPr>
        <w:t xml:space="preserve"> to future productivity enhancements</w:t>
      </w:r>
      <w:r w:rsidR="00E91C30">
        <w:rPr>
          <w:rFonts w:ascii="Palatino Linotype" w:hAnsi="Palatino Linotype"/>
          <w:sz w:val="20"/>
          <w:szCs w:val="20"/>
        </w:rPr>
        <w:t xml:space="preserve"> in </w:t>
      </w:r>
      <w:proofErr w:type="gramStart"/>
      <w:r w:rsidR="00E91C30">
        <w:rPr>
          <w:rFonts w:ascii="Palatino Linotype" w:hAnsi="Palatino Linotype"/>
          <w:sz w:val="20"/>
          <w:szCs w:val="20"/>
        </w:rPr>
        <w:t>a number of</w:t>
      </w:r>
      <w:proofErr w:type="gramEnd"/>
      <w:r w:rsidR="00E91C30">
        <w:rPr>
          <w:rFonts w:ascii="Palatino Linotype" w:hAnsi="Palatino Linotype"/>
          <w:sz w:val="20"/>
          <w:szCs w:val="20"/>
        </w:rPr>
        <w:t xml:space="preserve"> ways</w:t>
      </w:r>
      <w:r w:rsidR="000A10B6">
        <w:rPr>
          <w:rFonts w:ascii="Palatino Linotype" w:hAnsi="Palatino Linotype"/>
          <w:sz w:val="20"/>
          <w:szCs w:val="20"/>
        </w:rPr>
        <w:t xml:space="preserve">: </w:t>
      </w:r>
      <w:r w:rsidR="000A10B6">
        <w:rPr>
          <w:rFonts w:ascii="Palatino Linotype" w:hAnsi="Palatino Linotype"/>
          <w:sz w:val="20"/>
          <w:szCs w:val="20"/>
        </w:rPr>
        <w:tab/>
      </w:r>
      <w:r w:rsidR="000A10B6">
        <w:rPr>
          <w:rFonts w:ascii="Palatino Linotype" w:hAnsi="Palatino Linotype"/>
          <w:sz w:val="20"/>
          <w:szCs w:val="20"/>
        </w:rPr>
        <w:br/>
      </w:r>
    </w:p>
    <w:p w14:paraId="11F710D5" w14:textId="2F968D76" w:rsidR="00380D7C" w:rsidRDefault="000A10B6" w:rsidP="00E91C30">
      <w:pPr>
        <w:pStyle w:val="ListParagraph"/>
        <w:numPr>
          <w:ilvl w:val="2"/>
          <w:numId w:val="75"/>
        </w:numPr>
        <w:spacing w:after="0" w:line="240" w:lineRule="auto"/>
        <w:jc w:val="both"/>
        <w:rPr>
          <w:rFonts w:ascii="Palatino Linotype" w:hAnsi="Palatino Linotype"/>
          <w:sz w:val="20"/>
          <w:szCs w:val="20"/>
        </w:rPr>
      </w:pPr>
      <w:r>
        <w:rPr>
          <w:rFonts w:ascii="Palatino Linotype" w:hAnsi="Palatino Linotype"/>
          <w:b/>
          <w:bCs/>
          <w:sz w:val="20"/>
          <w:szCs w:val="20"/>
        </w:rPr>
        <w:t>Streamlining and Automation</w:t>
      </w:r>
      <w:r w:rsidR="00380D7C">
        <w:rPr>
          <w:rFonts w:ascii="Palatino Linotype" w:hAnsi="Palatino Linotype"/>
          <w:b/>
          <w:bCs/>
          <w:sz w:val="20"/>
          <w:szCs w:val="20"/>
        </w:rPr>
        <w:t>:</w:t>
      </w:r>
      <w:r w:rsidR="00380D7C">
        <w:rPr>
          <w:rFonts w:ascii="Palatino Linotype" w:hAnsi="Palatino Linotype"/>
          <w:sz w:val="20"/>
          <w:szCs w:val="20"/>
        </w:rPr>
        <w:t xml:space="preserve"> Software can streamline and automate repetitive tasks, improving efficiency, reducing errors, and freeing up resources </w:t>
      </w:r>
      <w:r w:rsidR="00E91C30">
        <w:rPr>
          <w:rFonts w:ascii="Palatino Linotype" w:hAnsi="Palatino Linotype"/>
          <w:sz w:val="20"/>
          <w:szCs w:val="20"/>
        </w:rPr>
        <w:t>for</w:t>
      </w:r>
      <w:r w:rsidR="00380D7C">
        <w:rPr>
          <w:rFonts w:ascii="Palatino Linotype" w:hAnsi="Palatino Linotype"/>
          <w:sz w:val="20"/>
          <w:szCs w:val="20"/>
        </w:rPr>
        <w:t xml:space="preserve"> higher value-add </w:t>
      </w:r>
      <w:r w:rsidR="00E91C30">
        <w:rPr>
          <w:rFonts w:ascii="Palatino Linotype" w:hAnsi="Palatino Linotype"/>
          <w:sz w:val="20"/>
          <w:szCs w:val="20"/>
        </w:rPr>
        <w:t>activities</w:t>
      </w:r>
      <w:r w:rsidR="00380D7C">
        <w:rPr>
          <w:rFonts w:ascii="Palatino Linotype" w:hAnsi="Palatino Linotype"/>
          <w:sz w:val="20"/>
          <w:szCs w:val="20"/>
        </w:rPr>
        <w:t xml:space="preserve">. </w:t>
      </w:r>
    </w:p>
    <w:p w14:paraId="03A166CD" w14:textId="77777777" w:rsidR="00380D7C" w:rsidRDefault="00380D7C" w:rsidP="00E91C30">
      <w:pPr>
        <w:pStyle w:val="ListParagraph"/>
        <w:numPr>
          <w:ilvl w:val="2"/>
          <w:numId w:val="75"/>
        </w:numPr>
        <w:spacing w:after="0" w:line="240" w:lineRule="auto"/>
        <w:jc w:val="both"/>
        <w:rPr>
          <w:rFonts w:ascii="Palatino Linotype" w:hAnsi="Palatino Linotype"/>
          <w:sz w:val="20"/>
          <w:szCs w:val="20"/>
        </w:rPr>
      </w:pPr>
      <w:r>
        <w:rPr>
          <w:rFonts w:ascii="Palatino Linotype" w:hAnsi="Palatino Linotype"/>
          <w:b/>
          <w:bCs/>
          <w:sz w:val="20"/>
          <w:szCs w:val="20"/>
        </w:rPr>
        <w:t>Collaboration:</w:t>
      </w:r>
      <w:r>
        <w:rPr>
          <w:rFonts w:ascii="Palatino Linotype" w:hAnsi="Palatino Linotype"/>
          <w:sz w:val="20"/>
          <w:szCs w:val="20"/>
        </w:rPr>
        <w:t xml:space="preserve"> Software allows for seamless collaboration and communication among team members, business units, and corporations, leading to increased efficiency and productivity.</w:t>
      </w:r>
    </w:p>
    <w:p w14:paraId="27B5DC3B" w14:textId="3DBDB891" w:rsidR="00380D7C" w:rsidRDefault="00380D7C" w:rsidP="00E91C30">
      <w:pPr>
        <w:pStyle w:val="ListParagraph"/>
        <w:numPr>
          <w:ilvl w:val="2"/>
          <w:numId w:val="75"/>
        </w:numPr>
        <w:spacing w:after="0" w:line="240" w:lineRule="auto"/>
        <w:jc w:val="both"/>
        <w:rPr>
          <w:rFonts w:ascii="Palatino Linotype" w:hAnsi="Palatino Linotype"/>
          <w:sz w:val="20"/>
          <w:szCs w:val="20"/>
        </w:rPr>
      </w:pPr>
      <w:r>
        <w:rPr>
          <w:rFonts w:ascii="Palatino Linotype" w:hAnsi="Palatino Linotype"/>
          <w:b/>
          <w:bCs/>
          <w:sz w:val="20"/>
          <w:szCs w:val="20"/>
        </w:rPr>
        <w:t>Information Access and Data Analytics</w:t>
      </w:r>
      <w:r>
        <w:rPr>
          <w:rFonts w:ascii="Palatino Linotype" w:hAnsi="Palatino Linotype"/>
          <w:sz w:val="20"/>
          <w:szCs w:val="20"/>
        </w:rPr>
        <w:t xml:space="preserve">:  Software provides easy access to information that allow employees to find what they need more quickly. It can also collect, analyze, and then present such data, </w:t>
      </w:r>
      <w:r>
        <w:rPr>
          <w:rFonts w:ascii="Palatino Linotype" w:hAnsi="Palatino Linotype"/>
          <w:sz w:val="20"/>
          <w:szCs w:val="20"/>
        </w:rPr>
        <w:lastRenderedPageBreak/>
        <w:t>leading to superior decision making and resource allocation (including AI and machine learning applications).</w:t>
      </w:r>
    </w:p>
    <w:p w14:paraId="62651E93" w14:textId="77777777" w:rsidR="00E91C30" w:rsidRDefault="00380D7C" w:rsidP="00E91C30">
      <w:pPr>
        <w:pStyle w:val="ListParagraph"/>
        <w:numPr>
          <w:ilvl w:val="2"/>
          <w:numId w:val="75"/>
        </w:numPr>
        <w:spacing w:after="0" w:line="240" w:lineRule="auto"/>
        <w:jc w:val="both"/>
        <w:rPr>
          <w:rFonts w:ascii="Palatino Linotype" w:hAnsi="Palatino Linotype"/>
          <w:sz w:val="20"/>
          <w:szCs w:val="20"/>
        </w:rPr>
      </w:pPr>
      <w:r>
        <w:rPr>
          <w:rFonts w:ascii="Palatino Linotype" w:hAnsi="Palatino Linotype"/>
          <w:b/>
          <w:bCs/>
          <w:sz w:val="20"/>
          <w:szCs w:val="20"/>
        </w:rPr>
        <w:t xml:space="preserve">Project Management:  </w:t>
      </w:r>
      <w:r>
        <w:rPr>
          <w:rFonts w:ascii="Palatino Linotype" w:hAnsi="Palatino Linotype"/>
          <w:sz w:val="20"/>
          <w:szCs w:val="20"/>
        </w:rPr>
        <w:t xml:space="preserve">Software tools can help coordinate and streamline project management processes, optimizing the overall business functionality.  </w:t>
      </w:r>
      <w:r>
        <w:rPr>
          <w:rFonts w:ascii="Palatino Linotype" w:hAnsi="Palatino Linotype"/>
          <w:b/>
          <w:bCs/>
          <w:sz w:val="20"/>
          <w:szCs w:val="20"/>
        </w:rPr>
        <w:t xml:space="preserve"> </w:t>
      </w:r>
      <w:r w:rsidRPr="00380D7C">
        <w:rPr>
          <w:rFonts w:ascii="Palatino Linotype" w:hAnsi="Palatino Linotype"/>
          <w:sz w:val="20"/>
          <w:szCs w:val="20"/>
        </w:rPr>
        <w:tab/>
      </w:r>
      <w:r w:rsidR="00E91C30">
        <w:rPr>
          <w:rFonts w:ascii="Palatino Linotype" w:hAnsi="Palatino Linotype"/>
          <w:sz w:val="20"/>
          <w:szCs w:val="20"/>
        </w:rPr>
        <w:br/>
      </w:r>
    </w:p>
    <w:p w14:paraId="497497E6" w14:textId="0B690CF8" w:rsidR="006738D9" w:rsidRDefault="00E91C30" w:rsidP="00E91C30">
      <w:pPr>
        <w:spacing w:after="0" w:line="240" w:lineRule="auto"/>
        <w:ind w:left="720"/>
        <w:jc w:val="both"/>
        <w:rPr>
          <w:rFonts w:ascii="Palatino Linotype" w:hAnsi="Palatino Linotype"/>
          <w:sz w:val="20"/>
          <w:szCs w:val="20"/>
        </w:rPr>
      </w:pPr>
      <w:r>
        <w:rPr>
          <w:rFonts w:ascii="Palatino Linotype" w:hAnsi="Palatino Linotype"/>
          <w:sz w:val="20"/>
          <w:szCs w:val="20"/>
        </w:rPr>
        <w:t xml:space="preserve">Although it can be difficult to come up with an intuitive taxonomy for the Software sector given its size and complexity, </w:t>
      </w:r>
      <w:r w:rsidR="006738D9">
        <w:rPr>
          <w:rFonts w:ascii="Palatino Linotype" w:hAnsi="Palatino Linotype"/>
          <w:sz w:val="20"/>
          <w:szCs w:val="20"/>
        </w:rPr>
        <w:t>SCP has chosen to focus on three subsector</w:t>
      </w:r>
      <w:r w:rsidR="00700A2A">
        <w:rPr>
          <w:rFonts w:ascii="Palatino Linotype" w:hAnsi="Palatino Linotype"/>
          <w:sz w:val="20"/>
          <w:szCs w:val="20"/>
        </w:rPr>
        <w:t>s</w:t>
      </w:r>
      <w:r w:rsidR="006738D9">
        <w:rPr>
          <w:rFonts w:ascii="Palatino Linotype" w:hAnsi="Palatino Linotype"/>
          <w:sz w:val="20"/>
          <w:szCs w:val="20"/>
        </w:rPr>
        <w:t xml:space="preserve"> in Software where we believe the highest productivity gains can be generated across the economy:</w:t>
      </w:r>
      <w:r w:rsidR="006738D9">
        <w:rPr>
          <w:rFonts w:ascii="Palatino Linotype" w:hAnsi="Palatino Linotype"/>
          <w:sz w:val="20"/>
          <w:szCs w:val="20"/>
        </w:rPr>
        <w:tab/>
      </w:r>
      <w:r w:rsidR="006738D9">
        <w:rPr>
          <w:rFonts w:ascii="Palatino Linotype" w:hAnsi="Palatino Linotype"/>
          <w:sz w:val="20"/>
          <w:szCs w:val="20"/>
        </w:rPr>
        <w:br/>
      </w:r>
    </w:p>
    <w:p w14:paraId="3F96E912" w14:textId="783FEF5D" w:rsidR="00CD054D" w:rsidRPr="00CD054D" w:rsidRDefault="006738D9" w:rsidP="00B1013D">
      <w:pPr>
        <w:pStyle w:val="ListParagraph"/>
        <w:numPr>
          <w:ilvl w:val="2"/>
          <w:numId w:val="77"/>
        </w:numPr>
        <w:spacing w:after="0" w:line="240" w:lineRule="auto"/>
        <w:jc w:val="both"/>
      </w:pPr>
      <w:r w:rsidRPr="00CD054D">
        <w:rPr>
          <w:rFonts w:ascii="Palatino Linotype" w:hAnsi="Palatino Linotype"/>
          <w:b/>
          <w:bCs/>
          <w:sz w:val="20"/>
          <w:szCs w:val="20"/>
        </w:rPr>
        <w:t xml:space="preserve">Productivity Enhancing Applications:  </w:t>
      </w:r>
      <w:r w:rsidRPr="00CD054D">
        <w:rPr>
          <w:rFonts w:ascii="Palatino Linotype" w:hAnsi="Palatino Linotype"/>
          <w:sz w:val="20"/>
          <w:szCs w:val="20"/>
        </w:rPr>
        <w:t>Application software is designed to perform highly specific tasks or functions for end-users.  Its focus can range from financial</w:t>
      </w:r>
      <w:r w:rsidR="00CD054D">
        <w:rPr>
          <w:rFonts w:ascii="Palatino Linotype" w:hAnsi="Palatino Linotype"/>
          <w:sz w:val="20"/>
          <w:szCs w:val="20"/>
        </w:rPr>
        <w:t xml:space="preserve"> application</w:t>
      </w:r>
      <w:r w:rsidRPr="00CD054D">
        <w:rPr>
          <w:rFonts w:ascii="Palatino Linotype" w:hAnsi="Palatino Linotype"/>
          <w:sz w:val="20"/>
          <w:szCs w:val="20"/>
        </w:rPr>
        <w:t xml:space="preserve"> (e.g., accounting) to communications (e.g.,</w:t>
      </w:r>
      <w:r w:rsidR="00CD054D" w:rsidRPr="00CD054D">
        <w:rPr>
          <w:rFonts w:ascii="Palatino Linotype" w:hAnsi="Palatino Linotype"/>
          <w:sz w:val="20"/>
          <w:szCs w:val="20"/>
        </w:rPr>
        <w:t xml:space="preserve"> email, messaging, and video conferencing) to content creation and publication (e.g., word processing</w:t>
      </w:r>
      <w:r w:rsidR="00CD054D">
        <w:rPr>
          <w:rFonts w:ascii="Palatino Linotype" w:hAnsi="Palatino Linotype"/>
          <w:sz w:val="20"/>
          <w:szCs w:val="20"/>
        </w:rPr>
        <w:t xml:space="preserve"> and</w:t>
      </w:r>
      <w:r w:rsidR="00CD054D" w:rsidRPr="00CD054D">
        <w:rPr>
          <w:rFonts w:ascii="Palatino Linotype" w:hAnsi="Palatino Linotype"/>
          <w:sz w:val="20"/>
          <w:szCs w:val="20"/>
        </w:rPr>
        <w:t xml:space="preserve"> video</w:t>
      </w:r>
      <w:r w:rsidR="00CD054D">
        <w:rPr>
          <w:rFonts w:ascii="Palatino Linotype" w:hAnsi="Palatino Linotype"/>
          <w:sz w:val="20"/>
          <w:szCs w:val="20"/>
        </w:rPr>
        <w:t>/</w:t>
      </w:r>
      <w:r w:rsidR="00CD054D" w:rsidRPr="00CD054D">
        <w:rPr>
          <w:rFonts w:ascii="Palatino Linotype" w:hAnsi="Palatino Linotype"/>
          <w:sz w:val="20"/>
          <w:szCs w:val="20"/>
        </w:rPr>
        <w:t>image management</w:t>
      </w:r>
      <w:r w:rsidR="00CD054D">
        <w:rPr>
          <w:rFonts w:ascii="Palatino Linotype" w:hAnsi="Palatino Linotype"/>
          <w:sz w:val="20"/>
          <w:szCs w:val="20"/>
        </w:rPr>
        <w:t>).</w:t>
      </w:r>
    </w:p>
    <w:p w14:paraId="2FC17F92" w14:textId="4E812BEB" w:rsidR="00CD054D" w:rsidRPr="00CD054D" w:rsidRDefault="00CD054D" w:rsidP="00B1013D">
      <w:pPr>
        <w:pStyle w:val="ListParagraph"/>
        <w:numPr>
          <w:ilvl w:val="2"/>
          <w:numId w:val="77"/>
        </w:numPr>
        <w:spacing w:after="0" w:line="240" w:lineRule="auto"/>
        <w:jc w:val="both"/>
      </w:pPr>
      <w:r>
        <w:rPr>
          <w:rFonts w:ascii="Palatino Linotype" w:hAnsi="Palatino Linotype"/>
          <w:b/>
          <w:bCs/>
          <w:sz w:val="20"/>
          <w:szCs w:val="20"/>
        </w:rPr>
        <w:t>Enterprise Solutions</w:t>
      </w:r>
      <w:r>
        <w:rPr>
          <w:rFonts w:ascii="Palatino Linotype" w:hAnsi="Palatino Linotype"/>
          <w:sz w:val="20"/>
          <w:szCs w:val="20"/>
        </w:rPr>
        <w:t xml:space="preserve">:  Large and complex programs (primarily cloud-based, Software-as-a-Service [SaaS] solutions) that manage increasingly larger segments of business operations (e.g., customer relationship management (CRM), enterprise resource planning (ERP), human resources management (HRM), financial management, communication and collaboration, project management, marketing and sales automation, </w:t>
      </w:r>
      <w:r w:rsidR="00251E0A">
        <w:rPr>
          <w:rFonts w:ascii="Palatino Linotype" w:hAnsi="Palatino Linotype"/>
          <w:sz w:val="20"/>
          <w:szCs w:val="20"/>
        </w:rPr>
        <w:t>IT Workflow management etc.</w:t>
      </w:r>
      <w:r>
        <w:rPr>
          <w:rFonts w:ascii="Palatino Linotype" w:hAnsi="Palatino Linotype"/>
          <w:sz w:val="20"/>
          <w:szCs w:val="20"/>
        </w:rPr>
        <w:t>)</w:t>
      </w:r>
    </w:p>
    <w:p w14:paraId="5FD68FC7" w14:textId="0393DE62" w:rsidR="00CD054D" w:rsidRPr="00CD054D" w:rsidRDefault="00CD054D" w:rsidP="00B1013D">
      <w:pPr>
        <w:pStyle w:val="ListParagraph"/>
        <w:numPr>
          <w:ilvl w:val="2"/>
          <w:numId w:val="77"/>
        </w:numPr>
        <w:spacing w:after="0" w:line="240" w:lineRule="auto"/>
        <w:jc w:val="both"/>
        <w:rPr>
          <w:rFonts w:ascii="Palatino Linotype" w:hAnsi="Palatino Linotype"/>
          <w:b/>
          <w:bCs/>
          <w:sz w:val="20"/>
          <w:szCs w:val="20"/>
        </w:rPr>
      </w:pPr>
      <w:r w:rsidRPr="00CD054D">
        <w:rPr>
          <w:rFonts w:ascii="Palatino Linotype" w:hAnsi="Palatino Linotype"/>
          <w:b/>
          <w:bCs/>
          <w:sz w:val="20"/>
          <w:szCs w:val="20"/>
        </w:rPr>
        <w:t>Data Analytics</w:t>
      </w:r>
      <w:r w:rsidR="00700A2A">
        <w:rPr>
          <w:rFonts w:ascii="Palatino Linotype" w:hAnsi="Palatino Linotype"/>
          <w:b/>
          <w:bCs/>
          <w:sz w:val="20"/>
          <w:szCs w:val="20"/>
        </w:rPr>
        <w:t xml:space="preserve">, AI, </w:t>
      </w:r>
      <w:r w:rsidRPr="00CD054D">
        <w:rPr>
          <w:rFonts w:ascii="Palatino Linotype" w:hAnsi="Palatino Linotype"/>
          <w:b/>
          <w:bCs/>
          <w:sz w:val="20"/>
          <w:szCs w:val="20"/>
        </w:rPr>
        <w:t>and Digitization</w:t>
      </w:r>
      <w:r>
        <w:rPr>
          <w:rFonts w:ascii="Palatino Linotype" w:hAnsi="Palatino Linotype"/>
          <w:b/>
          <w:bCs/>
          <w:sz w:val="20"/>
          <w:szCs w:val="20"/>
        </w:rPr>
        <w:t>:</w:t>
      </w:r>
      <w:r w:rsidR="00700A2A">
        <w:rPr>
          <w:rFonts w:ascii="Palatino Linotype" w:hAnsi="Palatino Linotype"/>
          <w:b/>
          <w:bCs/>
          <w:sz w:val="20"/>
          <w:szCs w:val="20"/>
        </w:rPr>
        <w:t xml:space="preserve">  </w:t>
      </w:r>
      <w:r w:rsidR="00700A2A">
        <w:rPr>
          <w:rFonts w:ascii="Palatino Linotype" w:hAnsi="Palatino Linotype"/>
          <w:sz w:val="20"/>
          <w:szCs w:val="20"/>
        </w:rPr>
        <w:t>This software</w:t>
      </w:r>
      <w:r w:rsidR="0056337E">
        <w:rPr>
          <w:rFonts w:ascii="Palatino Linotype" w:hAnsi="Palatino Linotype"/>
          <w:sz w:val="20"/>
          <w:szCs w:val="20"/>
        </w:rPr>
        <w:t xml:space="preserve"> utilizes </w:t>
      </w:r>
      <w:r w:rsidR="001E7D05">
        <w:rPr>
          <w:rFonts w:ascii="Palatino Linotype" w:hAnsi="Palatino Linotype"/>
          <w:sz w:val="20"/>
          <w:szCs w:val="20"/>
        </w:rPr>
        <w:t xml:space="preserve">data cloud, </w:t>
      </w:r>
      <w:proofErr w:type="gramStart"/>
      <w:r w:rsidR="0056337E">
        <w:rPr>
          <w:rFonts w:ascii="Palatino Linotype" w:hAnsi="Palatino Linotype"/>
          <w:sz w:val="20"/>
          <w:szCs w:val="20"/>
        </w:rPr>
        <w:t>AI</w:t>
      </w:r>
      <w:proofErr w:type="gramEnd"/>
      <w:r w:rsidR="0056337E">
        <w:rPr>
          <w:rFonts w:ascii="Palatino Linotype" w:hAnsi="Palatino Linotype"/>
          <w:sz w:val="20"/>
          <w:szCs w:val="20"/>
        </w:rPr>
        <w:t xml:space="preserve"> and machine learning algorithms to </w:t>
      </w:r>
      <w:r w:rsidR="001E7D05">
        <w:rPr>
          <w:rFonts w:ascii="Palatino Linotype" w:hAnsi="Palatino Linotype"/>
          <w:sz w:val="20"/>
          <w:szCs w:val="20"/>
        </w:rPr>
        <w:t xml:space="preserve">store, organize and </w:t>
      </w:r>
      <w:r w:rsidR="0056337E">
        <w:rPr>
          <w:rFonts w:ascii="Palatino Linotype" w:hAnsi="Palatino Linotype"/>
          <w:sz w:val="20"/>
          <w:szCs w:val="20"/>
        </w:rPr>
        <w:t xml:space="preserve">analyze data, automate tasks, and make intelligent decisions.  Examples include </w:t>
      </w:r>
      <w:r w:rsidR="001E7D05">
        <w:rPr>
          <w:rFonts w:ascii="Palatino Linotype" w:hAnsi="Palatino Linotype"/>
          <w:sz w:val="20"/>
          <w:szCs w:val="20"/>
        </w:rPr>
        <w:t xml:space="preserve">data cloud/analytics platforms, </w:t>
      </w:r>
      <w:r w:rsidR="0056337E">
        <w:rPr>
          <w:rFonts w:ascii="Palatino Linotype" w:hAnsi="Palatino Linotype"/>
          <w:sz w:val="20"/>
          <w:szCs w:val="20"/>
        </w:rPr>
        <w:t xml:space="preserve">virtual assistants, recommendation systems, and autonomous vehicles.  </w:t>
      </w:r>
    </w:p>
    <w:p w14:paraId="1D9CFBDB" w14:textId="77777777" w:rsidR="00C93321" w:rsidRPr="00C93321" w:rsidRDefault="00C93321" w:rsidP="00C93321">
      <w:pPr>
        <w:spacing w:after="0" w:line="240" w:lineRule="auto"/>
        <w:jc w:val="both"/>
        <w:rPr>
          <w:rFonts w:ascii="Palatino Linotype" w:hAnsi="Palatino Linotype"/>
          <w:sz w:val="20"/>
          <w:szCs w:val="20"/>
        </w:rPr>
      </w:pPr>
    </w:p>
    <w:p w14:paraId="6D69860D" w14:textId="27D0C8EB" w:rsidR="003D2CAA" w:rsidRPr="00FD6772" w:rsidRDefault="003D2CAA" w:rsidP="00380D7C">
      <w:pPr>
        <w:pStyle w:val="ListParagraph"/>
        <w:numPr>
          <w:ilvl w:val="2"/>
          <w:numId w:val="12"/>
        </w:numPr>
        <w:spacing w:after="0" w:line="240" w:lineRule="auto"/>
        <w:jc w:val="both"/>
        <w:rPr>
          <w:rFonts w:ascii="Palatino Linotype" w:hAnsi="Palatino Linotype"/>
          <w:sz w:val="20"/>
          <w:szCs w:val="20"/>
        </w:rPr>
      </w:pPr>
      <w:r w:rsidRPr="00FD6772">
        <w:rPr>
          <w:rFonts w:ascii="Palatino Linotype" w:hAnsi="Palatino Linotype"/>
          <w:i/>
          <w:iCs/>
          <w:sz w:val="20"/>
          <w:szCs w:val="20"/>
        </w:rPr>
        <w:t>Possible Subsector Tailwinds</w:t>
      </w:r>
      <w:r w:rsidRPr="00FD6772">
        <w:rPr>
          <w:rFonts w:ascii="Palatino Linotype" w:hAnsi="Palatino Linotype"/>
          <w:sz w:val="20"/>
          <w:szCs w:val="20"/>
        </w:rPr>
        <w:t>:</w:t>
      </w:r>
    </w:p>
    <w:p w14:paraId="04488368" w14:textId="43658D86" w:rsidR="003D2CAA" w:rsidRPr="00FD6772" w:rsidRDefault="00AF2C5A"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Increasing Demand for Digital Transformation</w:t>
      </w:r>
      <w:r w:rsidR="00A620AA">
        <w:rPr>
          <w:rFonts w:ascii="Palatino Linotype" w:hAnsi="Palatino Linotype"/>
          <w:b/>
          <w:bCs/>
          <w:sz w:val="20"/>
          <w:szCs w:val="20"/>
        </w:rPr>
        <w:t xml:space="preserve">: </w:t>
      </w:r>
      <w:r w:rsidR="00B32450">
        <w:rPr>
          <w:rFonts w:ascii="Palatino Linotype" w:hAnsi="Palatino Linotype" w:cs="Arial"/>
          <w:color w:val="374151"/>
          <w:sz w:val="20"/>
          <w:szCs w:val="20"/>
          <w:shd w:val="clear" w:color="auto" w:fill="F7F7F8"/>
        </w:rPr>
        <w:t xml:space="preserve">Digital transformation comprises using digital technologies to create new or modify existing business processes, culture, and customer experiences to meet changing business and market requirements.  </w:t>
      </w:r>
      <w:r w:rsidR="00A620AA">
        <w:rPr>
          <w:rFonts w:ascii="Palatino Linotype" w:hAnsi="Palatino Linotype"/>
          <w:sz w:val="20"/>
          <w:szCs w:val="20"/>
        </w:rPr>
        <w:t>An increasing number of industries are undergoing digital trans</w:t>
      </w:r>
      <w:r w:rsidR="00B32450">
        <w:rPr>
          <w:rFonts w:ascii="Palatino Linotype" w:hAnsi="Palatino Linotype"/>
          <w:sz w:val="20"/>
          <w:szCs w:val="20"/>
        </w:rPr>
        <w:t>for</w:t>
      </w:r>
      <w:r w:rsidR="00A620AA">
        <w:rPr>
          <w:rFonts w:ascii="Palatino Linotype" w:hAnsi="Palatino Linotype"/>
          <w:sz w:val="20"/>
          <w:szCs w:val="20"/>
        </w:rPr>
        <w:t>mation, driving the need for software solutions that can streamline operations, improve efficiency, and enhance customer experiences.</w:t>
      </w:r>
    </w:p>
    <w:p w14:paraId="6CE5E8CC" w14:textId="54096614" w:rsidR="003D2CAA" w:rsidRDefault="00A620AA"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 xml:space="preserve">Cloud Computing Adoption: </w:t>
      </w:r>
      <w:r>
        <w:rPr>
          <w:rFonts w:ascii="Palatino Linotype" w:hAnsi="Palatino Linotype"/>
          <w:sz w:val="20"/>
          <w:szCs w:val="20"/>
        </w:rPr>
        <w:t>The shift toward cloud computing continues to accelerate, with companies opting for cloud-based software solutions for their scalability, flexibility, and cost-effectiveness.</w:t>
      </w:r>
    </w:p>
    <w:p w14:paraId="530AA233" w14:textId="5D5906CE" w:rsidR="00A620AA" w:rsidRDefault="00A620AA"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AI and Machine Learning:</w:t>
      </w:r>
      <w:r w:rsidR="005971AA">
        <w:rPr>
          <w:rFonts w:ascii="Palatino Linotype" w:hAnsi="Palatino Linotype"/>
          <w:b/>
          <w:bCs/>
          <w:sz w:val="20"/>
          <w:szCs w:val="20"/>
        </w:rPr>
        <w:t xml:space="preserve"> </w:t>
      </w:r>
      <w:r w:rsidR="005971AA">
        <w:rPr>
          <w:rFonts w:ascii="Palatino Linotype" w:hAnsi="Palatino Linotype"/>
          <w:sz w:val="20"/>
          <w:szCs w:val="20"/>
        </w:rPr>
        <w:t>AI and machine learning technologies are increasingly being integrated into software applications to improve functionality, automate processes, deliver personalize</w:t>
      </w:r>
      <w:r w:rsidR="001E7D05">
        <w:rPr>
          <w:rFonts w:ascii="Palatino Linotype" w:hAnsi="Palatino Linotype"/>
          <w:sz w:val="20"/>
          <w:szCs w:val="20"/>
        </w:rPr>
        <w:t>d</w:t>
      </w:r>
      <w:r w:rsidR="005971AA">
        <w:rPr>
          <w:rFonts w:ascii="Palatino Linotype" w:hAnsi="Palatino Linotype"/>
          <w:sz w:val="20"/>
          <w:szCs w:val="20"/>
        </w:rPr>
        <w:t xml:space="preserve"> experiences, and improve decision making.  </w:t>
      </w:r>
    </w:p>
    <w:p w14:paraId="60485146" w14:textId="72572889" w:rsidR="005971AA" w:rsidRPr="005971AA" w:rsidRDefault="005971AA" w:rsidP="00380D7C">
      <w:pPr>
        <w:pStyle w:val="ListParagraph"/>
        <w:numPr>
          <w:ilvl w:val="3"/>
          <w:numId w:val="12"/>
        </w:numPr>
        <w:spacing w:after="0" w:line="240" w:lineRule="auto"/>
        <w:jc w:val="both"/>
        <w:rPr>
          <w:rFonts w:ascii="Palatino Linotype" w:hAnsi="Palatino Linotype"/>
          <w:b/>
          <w:bCs/>
          <w:sz w:val="20"/>
          <w:szCs w:val="20"/>
        </w:rPr>
      </w:pPr>
      <w:r w:rsidRPr="005971AA">
        <w:rPr>
          <w:rFonts w:ascii="Palatino Linotype" w:hAnsi="Palatino Linotype"/>
          <w:b/>
          <w:bCs/>
          <w:sz w:val="20"/>
          <w:szCs w:val="20"/>
        </w:rPr>
        <w:t>Internet of Things</w:t>
      </w:r>
      <w:r>
        <w:rPr>
          <w:rFonts w:ascii="Palatino Linotype" w:hAnsi="Palatino Linotype"/>
          <w:b/>
          <w:bCs/>
          <w:sz w:val="20"/>
          <w:szCs w:val="20"/>
        </w:rPr>
        <w:t xml:space="preserve"> (IoT)</w:t>
      </w:r>
      <w:r w:rsidRPr="005971AA">
        <w:rPr>
          <w:rFonts w:ascii="Palatino Linotype" w:hAnsi="Palatino Linotype"/>
          <w:b/>
          <w:bCs/>
          <w:sz w:val="20"/>
          <w:szCs w:val="20"/>
        </w:rPr>
        <w:t xml:space="preserve"> Expansion:</w:t>
      </w:r>
      <w:r>
        <w:rPr>
          <w:rFonts w:ascii="Palatino Linotype" w:hAnsi="Palatino Linotype"/>
          <w:b/>
          <w:bCs/>
          <w:sz w:val="20"/>
          <w:szCs w:val="20"/>
        </w:rPr>
        <w:t xml:space="preserve"> </w:t>
      </w:r>
      <w:r w:rsidRPr="005971AA">
        <w:rPr>
          <w:rFonts w:ascii="Palatino Linotype" w:hAnsi="Palatino Linotype"/>
          <w:sz w:val="20"/>
          <w:szCs w:val="20"/>
        </w:rPr>
        <w:t>IoT</w:t>
      </w:r>
      <w:r>
        <w:rPr>
          <w:rFonts w:ascii="Palatino Linotype" w:hAnsi="Palatino Linotype"/>
          <w:sz w:val="20"/>
          <w:szCs w:val="20"/>
        </w:rPr>
        <w:t xml:space="preserve"> devices are physical devices embedded with sensors, software, and connectivity capabilities that enable them to connect and exchange data with other devices and systems over the internet. </w:t>
      </w:r>
      <w:r w:rsidR="00B32450">
        <w:rPr>
          <w:rFonts w:ascii="Palatino Linotype" w:hAnsi="Palatino Linotype"/>
          <w:sz w:val="20"/>
          <w:szCs w:val="20"/>
        </w:rPr>
        <w:t>This allows them to be remotely controlled and automated, spurring smart solutions in manufacturing, logistics, and energy management (smart grid).</w:t>
      </w:r>
      <w:r>
        <w:rPr>
          <w:rFonts w:ascii="Palatino Linotype" w:hAnsi="Palatino Linotype"/>
          <w:sz w:val="20"/>
          <w:szCs w:val="20"/>
        </w:rPr>
        <w:t xml:space="preserve"> The proliferation of IoT devices across various sectors, including healthcare, manufacturing, </w:t>
      </w:r>
      <w:r w:rsidR="00B32450">
        <w:rPr>
          <w:rFonts w:ascii="Palatino Linotype" w:hAnsi="Palatino Linotype"/>
          <w:sz w:val="20"/>
          <w:szCs w:val="20"/>
        </w:rPr>
        <w:t xml:space="preserve">energy, </w:t>
      </w:r>
      <w:r>
        <w:rPr>
          <w:rFonts w:ascii="Palatino Linotype" w:hAnsi="Palatino Linotype"/>
          <w:sz w:val="20"/>
          <w:szCs w:val="20"/>
        </w:rPr>
        <w:t xml:space="preserve">and smart cities is creating </w:t>
      </w:r>
      <w:r w:rsidR="00B32450">
        <w:rPr>
          <w:rFonts w:ascii="Palatino Linotype" w:hAnsi="Palatino Linotype"/>
          <w:sz w:val="20"/>
          <w:szCs w:val="20"/>
        </w:rPr>
        <w:t xml:space="preserve">significant </w:t>
      </w:r>
      <w:r>
        <w:rPr>
          <w:rFonts w:ascii="Palatino Linotype" w:hAnsi="Palatino Linotype"/>
          <w:sz w:val="20"/>
          <w:szCs w:val="20"/>
        </w:rPr>
        <w:t xml:space="preserve">opportunities for software companies.  </w:t>
      </w:r>
    </w:p>
    <w:p w14:paraId="0F46B2C7" w14:textId="77777777" w:rsidR="005971AA" w:rsidRPr="00FD6772" w:rsidRDefault="005971AA" w:rsidP="005971AA">
      <w:pPr>
        <w:pStyle w:val="ListParagraph"/>
        <w:spacing w:after="0" w:line="240" w:lineRule="auto"/>
        <w:ind w:left="1440"/>
        <w:jc w:val="both"/>
        <w:rPr>
          <w:rFonts w:ascii="Palatino Linotype" w:hAnsi="Palatino Linotype"/>
          <w:sz w:val="20"/>
          <w:szCs w:val="20"/>
        </w:rPr>
      </w:pPr>
    </w:p>
    <w:p w14:paraId="4B20C6E8" w14:textId="77777777" w:rsidR="003D2CAA" w:rsidRPr="00FD6772" w:rsidRDefault="003D2CAA" w:rsidP="00380D7C">
      <w:pPr>
        <w:pStyle w:val="ListParagraph"/>
        <w:numPr>
          <w:ilvl w:val="2"/>
          <w:numId w:val="12"/>
        </w:numPr>
        <w:spacing w:after="0" w:line="240" w:lineRule="auto"/>
        <w:jc w:val="both"/>
        <w:rPr>
          <w:rFonts w:ascii="Palatino Linotype" w:hAnsi="Palatino Linotype"/>
          <w:sz w:val="20"/>
          <w:szCs w:val="20"/>
        </w:rPr>
      </w:pPr>
      <w:r w:rsidRPr="00FD6772">
        <w:rPr>
          <w:rFonts w:ascii="Palatino Linotype" w:hAnsi="Palatino Linotype"/>
          <w:i/>
          <w:iCs/>
          <w:sz w:val="20"/>
          <w:szCs w:val="20"/>
        </w:rPr>
        <w:t>Possible Subsector Headwinds</w:t>
      </w:r>
      <w:r w:rsidRPr="00FD6772">
        <w:rPr>
          <w:rFonts w:ascii="Palatino Linotype" w:hAnsi="Palatino Linotype"/>
          <w:sz w:val="20"/>
          <w:szCs w:val="20"/>
        </w:rPr>
        <w:t xml:space="preserve">: </w:t>
      </w:r>
    </w:p>
    <w:p w14:paraId="487FF9A8" w14:textId="77777777" w:rsidR="00AF2C5A" w:rsidRPr="00AF2C5A" w:rsidRDefault="003D2CAA" w:rsidP="00AF2C5A">
      <w:pPr>
        <w:pStyle w:val="ListParagraph"/>
        <w:numPr>
          <w:ilvl w:val="3"/>
          <w:numId w:val="12"/>
        </w:numPr>
        <w:spacing w:after="0" w:line="240" w:lineRule="auto"/>
        <w:jc w:val="both"/>
        <w:rPr>
          <w:rFonts w:ascii="Palatino Linotype" w:hAnsi="Palatino Linotype"/>
          <w:b/>
          <w:bCs/>
          <w:sz w:val="20"/>
          <w:szCs w:val="20"/>
        </w:rPr>
      </w:pPr>
      <w:r w:rsidRPr="00AF2C5A">
        <w:rPr>
          <w:rFonts w:ascii="Palatino Linotype" w:hAnsi="Palatino Linotype"/>
          <w:b/>
          <w:bCs/>
          <w:sz w:val="20"/>
          <w:szCs w:val="20"/>
        </w:rPr>
        <w:t>I</w:t>
      </w:r>
      <w:r w:rsidR="00AF2C5A" w:rsidRPr="00AF2C5A">
        <w:rPr>
          <w:rFonts w:ascii="Palatino Linotype" w:hAnsi="Palatino Linotype"/>
          <w:b/>
          <w:bCs/>
          <w:sz w:val="20"/>
          <w:szCs w:val="20"/>
        </w:rPr>
        <w:t xml:space="preserve">ncreased Competition: </w:t>
      </w:r>
      <w:r w:rsidR="00AF2C5A" w:rsidRPr="00AF2C5A">
        <w:rPr>
          <w:rFonts w:ascii="Palatino Linotype" w:eastAsia="Times New Roman" w:hAnsi="Palatino Linotype" w:cs="Arial"/>
          <w:sz w:val="20"/>
          <w:szCs w:val="20"/>
        </w:rPr>
        <w:t>Increased competition: The software sector is highly competitive, with new entrants constantly entering the market and established companies continuously improving their products. This can make it difficult for companies to maintain a competitive edge.</w:t>
      </w:r>
    </w:p>
    <w:p w14:paraId="0457A1F6" w14:textId="5E965677" w:rsidR="00AF2C5A" w:rsidRPr="00AF2C5A" w:rsidRDefault="00AF2C5A" w:rsidP="00AF2C5A">
      <w:pPr>
        <w:pStyle w:val="ListParagraph"/>
        <w:numPr>
          <w:ilvl w:val="3"/>
          <w:numId w:val="12"/>
        </w:numPr>
        <w:spacing w:after="0" w:line="240" w:lineRule="auto"/>
        <w:jc w:val="both"/>
        <w:rPr>
          <w:rFonts w:ascii="Palatino Linotype" w:hAnsi="Palatino Linotype" w:cs="Times New Roman"/>
          <w:b/>
          <w:bCs/>
          <w:sz w:val="20"/>
          <w:szCs w:val="20"/>
        </w:rPr>
      </w:pPr>
      <w:r w:rsidRPr="00AF2C5A">
        <w:rPr>
          <w:rFonts w:ascii="Palatino Linotype" w:eastAsia="Times New Roman" w:hAnsi="Palatino Linotype" w:cs="Times New Roman"/>
          <w:b/>
          <w:bCs/>
          <w:sz w:val="20"/>
          <w:szCs w:val="20"/>
        </w:rPr>
        <w:lastRenderedPageBreak/>
        <w:t>Rapid technological advancements:</w:t>
      </w:r>
      <w:r w:rsidRPr="00AF2C5A">
        <w:rPr>
          <w:rFonts w:ascii="Palatino Linotype" w:eastAsia="Times New Roman" w:hAnsi="Palatino Linotype" w:cs="Times New Roman"/>
          <w:sz w:val="20"/>
          <w:szCs w:val="20"/>
        </w:rPr>
        <w:t xml:space="preserve"> Technology is evolving at a rapid pace, and companies in the software sector must constantly innovate to keep up with new trends and developments. This can require significant investment in research and development, which may be challenging for smaller companies with limited resources.</w:t>
      </w:r>
    </w:p>
    <w:p w14:paraId="2A2C98C6" w14:textId="77777777" w:rsidR="00AF2C5A" w:rsidRPr="00AF2C5A" w:rsidRDefault="00AF2C5A" w:rsidP="00AF2C5A">
      <w:pPr>
        <w:pStyle w:val="ListParagraph"/>
        <w:numPr>
          <w:ilvl w:val="3"/>
          <w:numId w:val="12"/>
        </w:numPr>
        <w:spacing w:after="0" w:line="240" w:lineRule="auto"/>
        <w:jc w:val="both"/>
        <w:rPr>
          <w:rFonts w:ascii="Palatino Linotype" w:hAnsi="Palatino Linotype"/>
          <w:b/>
          <w:bCs/>
          <w:sz w:val="20"/>
          <w:szCs w:val="20"/>
        </w:rPr>
      </w:pPr>
      <w:r w:rsidRPr="00AF2C5A">
        <w:rPr>
          <w:rFonts w:ascii="Palatino Linotype" w:eastAsia="Times New Roman" w:hAnsi="Palatino Linotype" w:cs="Arial"/>
          <w:b/>
          <w:bCs/>
          <w:sz w:val="20"/>
          <w:szCs w:val="20"/>
        </w:rPr>
        <w:t>Data privacy concerns:</w:t>
      </w:r>
      <w:r w:rsidRPr="00AF2C5A">
        <w:rPr>
          <w:rFonts w:ascii="Palatino Linotype" w:eastAsia="Times New Roman" w:hAnsi="Palatino Linotype" w:cs="Arial"/>
          <w:sz w:val="20"/>
          <w:szCs w:val="20"/>
        </w:rPr>
        <w:t xml:space="preserve"> With the increasing amount of data being collected and stored by software companies, there is a growing concern around data privacy and security. Companies must comply with strict regulations and take measures to protect user data, which can be costly and time-consuming.</w:t>
      </w:r>
    </w:p>
    <w:p w14:paraId="3ABE4A4C" w14:textId="77777777" w:rsidR="00AF2C5A" w:rsidRPr="00AF2C5A" w:rsidRDefault="00AF2C5A" w:rsidP="00AF2C5A">
      <w:pPr>
        <w:pStyle w:val="ListParagraph"/>
        <w:numPr>
          <w:ilvl w:val="3"/>
          <w:numId w:val="12"/>
        </w:numPr>
        <w:spacing w:after="0" w:line="240" w:lineRule="auto"/>
        <w:jc w:val="both"/>
        <w:rPr>
          <w:rFonts w:ascii="Palatino Linotype" w:hAnsi="Palatino Linotype"/>
          <w:b/>
          <w:bCs/>
          <w:sz w:val="20"/>
          <w:szCs w:val="20"/>
        </w:rPr>
      </w:pPr>
      <w:r w:rsidRPr="00AF2C5A">
        <w:rPr>
          <w:rFonts w:ascii="Palatino Linotype" w:eastAsia="Times New Roman" w:hAnsi="Palatino Linotype" w:cs="Arial"/>
          <w:b/>
          <w:bCs/>
          <w:sz w:val="20"/>
          <w:szCs w:val="20"/>
        </w:rPr>
        <w:t>Market saturation:</w:t>
      </w:r>
      <w:r w:rsidRPr="00AF2C5A">
        <w:rPr>
          <w:rFonts w:ascii="Palatino Linotype" w:eastAsia="Times New Roman" w:hAnsi="Palatino Linotype" w:cs="Arial"/>
          <w:sz w:val="20"/>
          <w:szCs w:val="20"/>
        </w:rPr>
        <w:t xml:space="preserve"> Some segments of the software market may become saturated, making it difficult for new entrants to gain traction. Companies may need to find niche markets or develop innovative products to differentiate themselves and attract customers.</w:t>
      </w:r>
    </w:p>
    <w:p w14:paraId="0A000AB4" w14:textId="4FB0551E" w:rsidR="00AF2C5A" w:rsidRPr="00AF2C5A" w:rsidRDefault="00AF2C5A" w:rsidP="00AF2C5A">
      <w:pPr>
        <w:pStyle w:val="ListParagraph"/>
        <w:numPr>
          <w:ilvl w:val="3"/>
          <w:numId w:val="12"/>
        </w:numPr>
        <w:spacing w:after="0" w:line="240" w:lineRule="auto"/>
        <w:jc w:val="both"/>
        <w:rPr>
          <w:rFonts w:ascii="Palatino Linotype" w:hAnsi="Palatino Linotype"/>
          <w:b/>
          <w:bCs/>
          <w:sz w:val="20"/>
          <w:szCs w:val="20"/>
        </w:rPr>
      </w:pPr>
      <w:r w:rsidRPr="00AF2C5A">
        <w:rPr>
          <w:rFonts w:ascii="Palatino Linotype" w:eastAsia="Times New Roman" w:hAnsi="Palatino Linotype" w:cs="Arial"/>
          <w:b/>
          <w:bCs/>
          <w:sz w:val="20"/>
          <w:szCs w:val="20"/>
        </w:rPr>
        <w:t>Global economic uncertainty:</w:t>
      </w:r>
      <w:r w:rsidRPr="00AF2C5A">
        <w:rPr>
          <w:rFonts w:ascii="Palatino Linotype" w:eastAsia="Times New Roman" w:hAnsi="Palatino Linotype" w:cs="Arial"/>
          <w:sz w:val="20"/>
          <w:szCs w:val="20"/>
        </w:rPr>
        <w:t xml:space="preserve"> Economic factors, such as fluctuating currency values, trade tensions, and geopolitical instability, can impact the software sector. Companies may face challenges in terms of market demand, pricing, and profitability in uncertain economic conditions.</w:t>
      </w:r>
    </w:p>
    <w:p w14:paraId="55AA40EF" w14:textId="77777777" w:rsidR="00AF2C5A" w:rsidRPr="00AF2C5A" w:rsidRDefault="00AF2C5A" w:rsidP="00AF2C5A">
      <w:pPr>
        <w:spacing w:after="0" w:line="240" w:lineRule="auto"/>
        <w:jc w:val="both"/>
        <w:rPr>
          <w:rFonts w:ascii="Palatino Linotype" w:hAnsi="Palatino Linotype"/>
          <w:sz w:val="20"/>
          <w:szCs w:val="20"/>
        </w:rPr>
      </w:pPr>
    </w:p>
    <w:p w14:paraId="2823BE66" w14:textId="4E999735" w:rsidR="00667C99" w:rsidRPr="005138C5" w:rsidRDefault="003D2CAA" w:rsidP="005138C5">
      <w:pPr>
        <w:pStyle w:val="ListParagraph"/>
        <w:numPr>
          <w:ilvl w:val="1"/>
          <w:numId w:val="12"/>
        </w:numPr>
        <w:spacing w:after="0" w:line="240" w:lineRule="auto"/>
        <w:jc w:val="both"/>
        <w:rPr>
          <w:rFonts w:ascii="Palatino Linotype" w:hAnsi="Palatino Linotype"/>
          <w:sz w:val="20"/>
          <w:szCs w:val="20"/>
        </w:rPr>
      </w:pPr>
      <w:r>
        <w:rPr>
          <w:rFonts w:ascii="Palatino Linotype" w:hAnsi="Palatino Linotype"/>
          <w:sz w:val="20"/>
          <w:szCs w:val="20"/>
          <w:u w:val="single"/>
        </w:rPr>
        <w:t>Global Ecosystems</w:t>
      </w:r>
      <w:r w:rsidRPr="00FD6772">
        <w:rPr>
          <w:rFonts w:ascii="Palatino Linotype" w:hAnsi="Palatino Linotype"/>
          <w:sz w:val="20"/>
          <w:szCs w:val="20"/>
        </w:rPr>
        <w:t xml:space="preserve">: </w:t>
      </w:r>
      <w:r w:rsidR="00667C99">
        <w:rPr>
          <w:rFonts w:ascii="Palatino Linotype" w:hAnsi="Palatino Linotype"/>
          <w:sz w:val="20"/>
          <w:szCs w:val="20"/>
        </w:rPr>
        <w:tab/>
      </w:r>
      <w:r w:rsidR="00667C99">
        <w:rPr>
          <w:rFonts w:ascii="Palatino Linotype" w:hAnsi="Palatino Linotype"/>
          <w:sz w:val="20"/>
          <w:szCs w:val="20"/>
        </w:rPr>
        <w:br/>
      </w:r>
      <w:r w:rsidR="00667C99">
        <w:rPr>
          <w:rFonts w:ascii="Palatino Linotype" w:hAnsi="Palatino Linotype" w:cs="Segoe UI"/>
          <w:color w:val="0F0F0F"/>
          <w:sz w:val="20"/>
          <w:szCs w:val="20"/>
        </w:rPr>
        <w:t xml:space="preserve">No discussion of the Technology sector can ignore the role played by the very largest players who have managed to erect </w:t>
      </w:r>
      <w:r w:rsidR="009960EC">
        <w:rPr>
          <w:rFonts w:ascii="Palatino Linotype" w:hAnsi="Palatino Linotype" w:cs="Segoe UI"/>
          <w:b/>
          <w:bCs/>
          <w:color w:val="0F0F0F"/>
          <w:sz w:val="20"/>
          <w:szCs w:val="20"/>
        </w:rPr>
        <w:t xml:space="preserve">Global Ecosystems.  </w:t>
      </w:r>
      <w:r w:rsidR="009960EC">
        <w:rPr>
          <w:rFonts w:ascii="Palatino Linotype" w:hAnsi="Palatino Linotype" w:cs="Segoe UI"/>
          <w:color w:val="0F0F0F"/>
          <w:sz w:val="20"/>
          <w:szCs w:val="20"/>
        </w:rPr>
        <w:t xml:space="preserve">These companies </w:t>
      </w:r>
      <w:r w:rsidR="00667C99">
        <w:rPr>
          <w:rFonts w:ascii="Palatino Linotype" w:hAnsi="Palatino Linotype" w:cs="Segoe UI"/>
          <w:color w:val="0F0F0F"/>
          <w:sz w:val="20"/>
          <w:szCs w:val="20"/>
        </w:rPr>
        <w:t>are truly global in scope,</w:t>
      </w:r>
      <w:r w:rsidR="009960EC">
        <w:rPr>
          <w:rFonts w:ascii="Palatino Linotype" w:hAnsi="Palatino Linotype" w:cs="Segoe UI"/>
          <w:color w:val="0F0F0F"/>
          <w:sz w:val="20"/>
          <w:szCs w:val="20"/>
        </w:rPr>
        <w:t xml:space="preserve"> with operations spanning the globe;</w:t>
      </w:r>
      <w:r w:rsidR="00667C99">
        <w:rPr>
          <w:rFonts w:ascii="Palatino Linotype" w:hAnsi="Palatino Linotype" w:cs="Segoe UI"/>
          <w:color w:val="0F0F0F"/>
          <w:sz w:val="20"/>
          <w:szCs w:val="20"/>
        </w:rPr>
        <w:t xml:space="preserve"> enjoy a </w:t>
      </w:r>
      <w:r w:rsidR="009960EC">
        <w:rPr>
          <w:rFonts w:ascii="Palatino Linotype" w:hAnsi="Palatino Linotype" w:cs="Segoe UI"/>
          <w:color w:val="0F0F0F"/>
          <w:sz w:val="20"/>
          <w:szCs w:val="20"/>
        </w:rPr>
        <w:t xml:space="preserve">sizeable </w:t>
      </w:r>
      <w:r w:rsidR="00667C99">
        <w:rPr>
          <w:rFonts w:ascii="Palatino Linotype" w:hAnsi="Palatino Linotype" w:cs="Segoe UI"/>
          <w:color w:val="0F0F0F"/>
          <w:sz w:val="20"/>
          <w:szCs w:val="20"/>
        </w:rPr>
        <w:t>product or technology moat that results in quasi-oligopoly power</w:t>
      </w:r>
      <w:r w:rsidR="009960EC">
        <w:rPr>
          <w:rFonts w:ascii="Palatino Linotype" w:hAnsi="Palatino Linotype" w:cs="Segoe UI"/>
          <w:color w:val="0F0F0F"/>
          <w:sz w:val="20"/>
          <w:szCs w:val="20"/>
        </w:rPr>
        <w:t>;</w:t>
      </w:r>
      <w:r w:rsidR="00667C99">
        <w:rPr>
          <w:rFonts w:ascii="Palatino Linotype" w:hAnsi="Palatino Linotype" w:cs="Segoe UI"/>
          <w:color w:val="0F0F0F"/>
          <w:sz w:val="20"/>
          <w:szCs w:val="20"/>
        </w:rPr>
        <w:t xml:space="preserve"> and have the free cash flow to both invest directly in promising technologies as well as acquire emerging companies </w:t>
      </w:r>
      <w:r w:rsidR="009960EC">
        <w:rPr>
          <w:rFonts w:ascii="Palatino Linotype" w:hAnsi="Palatino Linotype" w:cs="Segoe UI"/>
          <w:color w:val="0F0F0F"/>
          <w:sz w:val="20"/>
          <w:szCs w:val="20"/>
        </w:rPr>
        <w:t>that emerge as potential disruptors</w:t>
      </w:r>
      <w:r w:rsidR="00667C99">
        <w:rPr>
          <w:rFonts w:ascii="Palatino Linotype" w:hAnsi="Palatino Linotype" w:cs="Segoe UI"/>
          <w:color w:val="0F0F0F"/>
          <w:sz w:val="20"/>
          <w:szCs w:val="20"/>
        </w:rPr>
        <w:t>.</w:t>
      </w:r>
      <w:r w:rsidR="009960EC">
        <w:rPr>
          <w:rFonts w:ascii="Palatino Linotype" w:hAnsi="Palatino Linotype" w:cs="Segoe UI"/>
          <w:color w:val="0F0F0F"/>
          <w:sz w:val="20"/>
          <w:szCs w:val="20"/>
        </w:rPr>
        <w:t xml:space="preserve">  They also have created extensive ecosystems across numerous geographies that include hardware, software, services, and content, and thereby able to provide users with</w:t>
      </w:r>
      <w:r w:rsidR="005138C5">
        <w:rPr>
          <w:rFonts w:ascii="Palatino Linotype" w:hAnsi="Palatino Linotype" w:cs="Segoe UI"/>
          <w:color w:val="0F0F0F"/>
          <w:sz w:val="20"/>
          <w:szCs w:val="20"/>
        </w:rPr>
        <w:t xml:space="preserve"> seamless experience across multiple platforms and devices.  Given the scope of their R&amp;D and </w:t>
      </w:r>
      <w:proofErr w:type="gramStart"/>
      <w:r w:rsidR="005138C5">
        <w:rPr>
          <w:rFonts w:ascii="Palatino Linotype" w:hAnsi="Palatino Linotype" w:cs="Segoe UI"/>
          <w:color w:val="0F0F0F"/>
          <w:sz w:val="20"/>
          <w:szCs w:val="20"/>
        </w:rPr>
        <w:t>Cap-Ex</w:t>
      </w:r>
      <w:proofErr w:type="gramEnd"/>
      <w:r w:rsidR="005138C5">
        <w:rPr>
          <w:rFonts w:ascii="Palatino Linotype" w:hAnsi="Palatino Linotype" w:cs="Segoe UI"/>
          <w:color w:val="0F0F0F"/>
          <w:sz w:val="20"/>
          <w:szCs w:val="20"/>
        </w:rPr>
        <w:t>, t</w:t>
      </w:r>
      <w:r w:rsidR="009960EC">
        <w:rPr>
          <w:rFonts w:ascii="Palatino Linotype" w:hAnsi="Palatino Linotype" w:cs="Segoe UI"/>
          <w:color w:val="0F0F0F"/>
          <w:sz w:val="20"/>
          <w:szCs w:val="20"/>
        </w:rPr>
        <w:t>here are very few technologies where such players don’t play an oversize</w:t>
      </w:r>
      <w:r w:rsidR="001E7D05">
        <w:rPr>
          <w:rFonts w:ascii="Palatino Linotype" w:hAnsi="Palatino Linotype" w:cs="Segoe UI"/>
          <w:color w:val="0F0F0F"/>
          <w:sz w:val="20"/>
          <w:szCs w:val="20"/>
        </w:rPr>
        <w:t>d</w:t>
      </w:r>
      <w:r w:rsidR="009960EC">
        <w:rPr>
          <w:rFonts w:ascii="Palatino Linotype" w:hAnsi="Palatino Linotype" w:cs="Segoe UI"/>
          <w:color w:val="0F0F0F"/>
          <w:sz w:val="20"/>
          <w:szCs w:val="20"/>
        </w:rPr>
        <w:t xml:space="preserve"> role</w:t>
      </w:r>
      <w:r w:rsidR="005138C5">
        <w:rPr>
          <w:rFonts w:ascii="Palatino Linotype" w:hAnsi="Palatino Linotype" w:cs="Segoe UI"/>
          <w:color w:val="0F0F0F"/>
          <w:sz w:val="20"/>
          <w:szCs w:val="20"/>
        </w:rPr>
        <w:t xml:space="preserve">, either as a consumer, a supplier, or both.  </w:t>
      </w:r>
      <w:r w:rsidR="009960EC">
        <w:rPr>
          <w:rFonts w:ascii="Palatino Linotype" w:hAnsi="Palatino Linotype" w:cs="Segoe UI"/>
          <w:color w:val="0F0F0F"/>
          <w:sz w:val="20"/>
          <w:szCs w:val="20"/>
        </w:rPr>
        <w:t xml:space="preserve"> </w:t>
      </w:r>
      <w:r w:rsidR="005138C5">
        <w:rPr>
          <w:rFonts w:ascii="Palatino Linotype" w:hAnsi="Palatino Linotype" w:cs="Segoe UI"/>
          <w:color w:val="0F0F0F"/>
          <w:sz w:val="20"/>
          <w:szCs w:val="20"/>
        </w:rPr>
        <w:t>Not surprisingly given their scope and resources, such Global Ecosystems</w:t>
      </w:r>
      <w:r w:rsidR="009960EC">
        <w:rPr>
          <w:rFonts w:ascii="Palatino Linotype" w:hAnsi="Palatino Linotype" w:cs="Segoe UI"/>
          <w:color w:val="0F0F0F"/>
          <w:sz w:val="20"/>
          <w:szCs w:val="20"/>
        </w:rPr>
        <w:t xml:space="preserve"> will be critical i</w:t>
      </w:r>
      <w:r w:rsidR="005138C5">
        <w:rPr>
          <w:rFonts w:ascii="Palatino Linotype" w:hAnsi="Palatino Linotype" w:cs="Segoe UI"/>
          <w:color w:val="0F0F0F"/>
          <w:sz w:val="20"/>
          <w:szCs w:val="20"/>
        </w:rPr>
        <w:t>f we are to enjoy</w:t>
      </w:r>
      <w:r w:rsidR="009960EC" w:rsidRPr="005138C5">
        <w:rPr>
          <w:rFonts w:ascii="Palatino Linotype" w:hAnsi="Palatino Linotype" w:cs="Segoe UI"/>
          <w:color w:val="0F0F0F"/>
          <w:sz w:val="20"/>
          <w:szCs w:val="20"/>
        </w:rPr>
        <w:t xml:space="preserve"> a “Fourth Industrial Revolution”.</w:t>
      </w:r>
      <w:r w:rsidR="00667C99" w:rsidRPr="005138C5">
        <w:rPr>
          <w:rFonts w:ascii="Palatino Linotype" w:hAnsi="Palatino Linotype" w:cs="Segoe UI"/>
          <w:color w:val="0F0F0F"/>
          <w:sz w:val="20"/>
          <w:szCs w:val="20"/>
        </w:rPr>
        <w:t xml:space="preserve">  </w:t>
      </w:r>
      <w:r w:rsidR="009960EC" w:rsidRPr="005138C5">
        <w:rPr>
          <w:rFonts w:ascii="Palatino Linotype" w:hAnsi="Palatino Linotype" w:cs="Segoe UI"/>
          <w:color w:val="0F0F0F"/>
          <w:sz w:val="20"/>
          <w:szCs w:val="20"/>
        </w:rPr>
        <w:t xml:space="preserve"> </w:t>
      </w:r>
      <w:r w:rsidR="009960EC" w:rsidRPr="005138C5">
        <w:rPr>
          <w:rFonts w:ascii="Palatino Linotype" w:hAnsi="Palatino Linotype" w:cs="Segoe UI"/>
          <w:color w:val="0F0F0F"/>
          <w:sz w:val="20"/>
          <w:szCs w:val="20"/>
        </w:rPr>
        <w:tab/>
      </w:r>
      <w:r w:rsidR="00667C99" w:rsidRPr="005138C5">
        <w:rPr>
          <w:rFonts w:ascii="Palatino Linotype" w:hAnsi="Palatino Linotype"/>
          <w:sz w:val="20"/>
          <w:szCs w:val="20"/>
        </w:rPr>
        <w:br/>
      </w:r>
    </w:p>
    <w:p w14:paraId="2EA3BFF0" w14:textId="472D7C70" w:rsidR="003D2CAA" w:rsidRPr="00FD6772" w:rsidRDefault="00495651" w:rsidP="00D30BAB">
      <w:pPr>
        <w:spacing w:after="0" w:line="240" w:lineRule="auto"/>
        <w:ind w:left="720"/>
        <w:jc w:val="both"/>
        <w:rPr>
          <w:rFonts w:ascii="Palatino Linotype" w:hAnsi="Palatino Linotype"/>
          <w:sz w:val="20"/>
          <w:szCs w:val="20"/>
        </w:rPr>
      </w:pPr>
      <w:r>
        <w:rPr>
          <w:rFonts w:ascii="Palatino Linotype" w:hAnsi="Palatino Linotype"/>
          <w:sz w:val="20"/>
          <w:szCs w:val="20"/>
        </w:rPr>
        <w:t>The subsector of Global Ecosystems includes leaders in E</w:t>
      </w:r>
      <w:r w:rsidR="006D637B">
        <w:rPr>
          <w:rFonts w:ascii="Palatino Linotype" w:hAnsi="Palatino Linotype"/>
          <w:sz w:val="20"/>
          <w:szCs w:val="20"/>
        </w:rPr>
        <w:t>-C</w:t>
      </w:r>
      <w:r>
        <w:rPr>
          <w:rFonts w:ascii="Palatino Linotype" w:hAnsi="Palatino Linotype"/>
          <w:sz w:val="20"/>
          <w:szCs w:val="20"/>
        </w:rPr>
        <w:t xml:space="preserve">ommerce (Amazon, </w:t>
      </w:r>
      <w:r w:rsidR="006D637B">
        <w:rPr>
          <w:rFonts w:ascii="Palatino Linotype" w:hAnsi="Palatino Linotype"/>
          <w:sz w:val="20"/>
          <w:szCs w:val="20"/>
        </w:rPr>
        <w:t xml:space="preserve">Alibaba), </w:t>
      </w:r>
      <w:r>
        <w:rPr>
          <w:rFonts w:ascii="Palatino Linotype" w:hAnsi="Palatino Linotype"/>
          <w:sz w:val="20"/>
          <w:szCs w:val="20"/>
        </w:rPr>
        <w:t>social networking (Met</w:t>
      </w:r>
      <w:r w:rsidR="006D637B">
        <w:rPr>
          <w:rFonts w:ascii="Palatino Linotype" w:hAnsi="Palatino Linotype"/>
          <w:sz w:val="20"/>
          <w:szCs w:val="20"/>
        </w:rPr>
        <w:t>a, Tencent</w:t>
      </w:r>
      <w:r>
        <w:rPr>
          <w:rFonts w:ascii="Palatino Linotype" w:hAnsi="Palatino Linotype"/>
          <w:sz w:val="20"/>
          <w:szCs w:val="20"/>
        </w:rPr>
        <w:t xml:space="preserve">), </w:t>
      </w:r>
      <w:r w:rsidR="006D637B">
        <w:rPr>
          <w:rFonts w:ascii="Palatino Linotype" w:hAnsi="Palatino Linotype"/>
          <w:sz w:val="20"/>
          <w:szCs w:val="20"/>
        </w:rPr>
        <w:t xml:space="preserve">and </w:t>
      </w:r>
      <w:r>
        <w:rPr>
          <w:rFonts w:ascii="Palatino Linotype" w:hAnsi="Palatino Linotype"/>
          <w:sz w:val="20"/>
          <w:szCs w:val="20"/>
        </w:rPr>
        <w:t>consumer electronics</w:t>
      </w:r>
      <w:r w:rsidR="006D637B">
        <w:rPr>
          <w:rFonts w:ascii="Palatino Linotype" w:hAnsi="Palatino Linotype"/>
          <w:sz w:val="20"/>
          <w:szCs w:val="20"/>
        </w:rPr>
        <w:t xml:space="preserve"> and software</w:t>
      </w:r>
      <w:r>
        <w:rPr>
          <w:rFonts w:ascii="Palatino Linotype" w:hAnsi="Palatino Linotype"/>
          <w:sz w:val="20"/>
          <w:szCs w:val="20"/>
        </w:rPr>
        <w:t xml:space="preserve"> (Apple, Samsung</w:t>
      </w:r>
      <w:r w:rsidR="006D637B">
        <w:rPr>
          <w:rFonts w:ascii="Palatino Linotype" w:hAnsi="Palatino Linotype"/>
          <w:sz w:val="20"/>
          <w:szCs w:val="20"/>
        </w:rPr>
        <w:t>, Microsoft</w:t>
      </w:r>
      <w:r>
        <w:rPr>
          <w:rFonts w:ascii="Palatino Linotype" w:hAnsi="Palatino Linotype"/>
          <w:sz w:val="20"/>
          <w:szCs w:val="20"/>
        </w:rPr>
        <w:t>)</w:t>
      </w:r>
      <w:r w:rsidR="006D637B">
        <w:rPr>
          <w:rFonts w:ascii="Palatino Linotype" w:hAnsi="Palatino Linotype"/>
          <w:sz w:val="20"/>
          <w:szCs w:val="20"/>
        </w:rPr>
        <w:t xml:space="preserve">. Not surprisingly, given the considerable </w:t>
      </w:r>
      <w:proofErr w:type="gramStart"/>
      <w:r w:rsidR="006D637B">
        <w:rPr>
          <w:rFonts w:ascii="Palatino Linotype" w:hAnsi="Palatino Linotype"/>
          <w:sz w:val="20"/>
          <w:szCs w:val="20"/>
        </w:rPr>
        <w:t>Cap-Ex</w:t>
      </w:r>
      <w:proofErr w:type="gramEnd"/>
      <w:r w:rsidR="006D637B">
        <w:rPr>
          <w:rFonts w:ascii="Palatino Linotype" w:hAnsi="Palatino Linotype"/>
          <w:sz w:val="20"/>
          <w:szCs w:val="20"/>
        </w:rPr>
        <w:t xml:space="preserve"> required, many of these companies are also leaders in cloud computing</w:t>
      </w:r>
      <w:r>
        <w:rPr>
          <w:rFonts w:ascii="Palatino Linotype" w:hAnsi="Palatino Linotype"/>
          <w:sz w:val="20"/>
          <w:szCs w:val="20"/>
        </w:rPr>
        <w:t>,</w:t>
      </w:r>
      <w:r w:rsidR="006D637B">
        <w:rPr>
          <w:rFonts w:ascii="Palatino Linotype" w:hAnsi="Palatino Linotype"/>
          <w:sz w:val="20"/>
          <w:szCs w:val="20"/>
        </w:rPr>
        <w:t xml:space="preserve"> data centers, cloud-based services, as well as AI (Amazon, Google, Microsoft, Meta).</w:t>
      </w:r>
      <w:r>
        <w:rPr>
          <w:rFonts w:ascii="Palatino Linotype" w:hAnsi="Palatino Linotype"/>
          <w:sz w:val="20"/>
          <w:szCs w:val="20"/>
        </w:rPr>
        <w:t xml:space="preserve"> </w:t>
      </w:r>
      <w:r w:rsidR="006D637B">
        <w:rPr>
          <w:rFonts w:ascii="Palatino Linotype" w:hAnsi="Palatino Linotype"/>
          <w:sz w:val="20"/>
          <w:szCs w:val="20"/>
        </w:rPr>
        <w:tab/>
      </w:r>
      <w:r>
        <w:rPr>
          <w:rFonts w:ascii="Palatino Linotype" w:hAnsi="Palatino Linotype" w:cs="Arial"/>
          <w:color w:val="374151"/>
          <w:sz w:val="20"/>
          <w:szCs w:val="20"/>
          <w:shd w:val="clear" w:color="auto" w:fill="F7F7F8"/>
        </w:rPr>
        <w:br/>
      </w:r>
    </w:p>
    <w:p w14:paraId="5B072AA9" w14:textId="77777777" w:rsidR="003D2CAA" w:rsidRPr="00FD6772" w:rsidRDefault="003D2CAA" w:rsidP="00380D7C">
      <w:pPr>
        <w:pStyle w:val="ListParagraph"/>
        <w:numPr>
          <w:ilvl w:val="2"/>
          <w:numId w:val="12"/>
        </w:numPr>
        <w:spacing w:after="0" w:line="240" w:lineRule="auto"/>
        <w:jc w:val="both"/>
        <w:rPr>
          <w:rFonts w:ascii="Palatino Linotype" w:hAnsi="Palatino Linotype"/>
          <w:sz w:val="20"/>
          <w:szCs w:val="20"/>
        </w:rPr>
      </w:pPr>
      <w:r w:rsidRPr="00FD6772">
        <w:rPr>
          <w:rFonts w:ascii="Palatino Linotype" w:hAnsi="Palatino Linotype"/>
          <w:i/>
          <w:iCs/>
          <w:sz w:val="20"/>
          <w:szCs w:val="20"/>
        </w:rPr>
        <w:t>Possible Subsector Tailwinds</w:t>
      </w:r>
      <w:r w:rsidRPr="00FD6772">
        <w:rPr>
          <w:rFonts w:ascii="Palatino Linotype" w:hAnsi="Palatino Linotype"/>
          <w:sz w:val="20"/>
          <w:szCs w:val="20"/>
        </w:rPr>
        <w:t xml:space="preserve">: </w:t>
      </w:r>
    </w:p>
    <w:p w14:paraId="3CFC7262" w14:textId="550C7BDE" w:rsidR="003D2CAA" w:rsidRPr="00FD6772" w:rsidRDefault="00D76B29"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 xml:space="preserve">Artificial Intelligence and Machine Learning: </w:t>
      </w:r>
      <w:r>
        <w:rPr>
          <w:rFonts w:ascii="Palatino Linotype" w:hAnsi="Palatino Linotype"/>
          <w:sz w:val="20"/>
          <w:szCs w:val="20"/>
        </w:rPr>
        <w:t xml:space="preserve">Many analysts have argued that the Global Ecosystem companies have a competitive advantage in integrating AI and machine learning technologies into their products and services given the size of the investments required.  Such companies also have the financial resources to purchase </w:t>
      </w:r>
      <w:r w:rsidR="001E7D05">
        <w:rPr>
          <w:rFonts w:ascii="Palatino Linotype" w:hAnsi="Palatino Linotype"/>
          <w:sz w:val="20"/>
          <w:szCs w:val="20"/>
        </w:rPr>
        <w:t xml:space="preserve">or invest in </w:t>
      </w:r>
      <w:r>
        <w:rPr>
          <w:rFonts w:ascii="Palatino Linotype" w:hAnsi="Palatino Linotype"/>
          <w:sz w:val="20"/>
          <w:szCs w:val="20"/>
        </w:rPr>
        <w:t xml:space="preserve">emerging players with potentially disruptive technologies. </w:t>
      </w:r>
    </w:p>
    <w:p w14:paraId="40057DDB" w14:textId="77777777" w:rsidR="00BC7632" w:rsidRDefault="00D76B29"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 xml:space="preserve">Cloud Computing Adoption: </w:t>
      </w:r>
      <w:r w:rsidR="00BC7632">
        <w:rPr>
          <w:rFonts w:ascii="Palatino Linotype" w:hAnsi="Palatino Linotype"/>
          <w:sz w:val="20"/>
          <w:szCs w:val="20"/>
        </w:rPr>
        <w:t>The adoption of cloud computing services continues to rise as companies look to leverage flexible and scalable infrastructure solutions. Given their leadership in eCommerce, social media, and online search, many of the Global Ecosystem firms have already built out extensive infrastructure for cloud computing which they are not only using for their own products and services, but also renting out to companies unable to make these types of investments. These “</w:t>
      </w:r>
      <w:proofErr w:type="spellStart"/>
      <w:r w:rsidR="00BC7632">
        <w:rPr>
          <w:rFonts w:ascii="Palatino Linotype" w:hAnsi="Palatino Linotype"/>
          <w:sz w:val="20"/>
          <w:szCs w:val="20"/>
        </w:rPr>
        <w:t>hyperscalers</w:t>
      </w:r>
      <w:proofErr w:type="spellEnd"/>
      <w:r w:rsidR="00BC7632">
        <w:rPr>
          <w:rFonts w:ascii="Palatino Linotype" w:hAnsi="Palatino Linotype"/>
          <w:sz w:val="20"/>
          <w:szCs w:val="20"/>
        </w:rPr>
        <w:t xml:space="preserve">” operate massive data centers and use cloud computing to provide high-performance infrastructure services to millions of users across the globe.  Examples of </w:t>
      </w:r>
      <w:proofErr w:type="spellStart"/>
      <w:r w:rsidR="00BC7632">
        <w:rPr>
          <w:rFonts w:ascii="Palatino Linotype" w:hAnsi="Palatino Linotype"/>
          <w:sz w:val="20"/>
          <w:szCs w:val="20"/>
        </w:rPr>
        <w:t>hyperscalers</w:t>
      </w:r>
      <w:proofErr w:type="spellEnd"/>
      <w:r w:rsidR="00BC7632">
        <w:rPr>
          <w:rFonts w:ascii="Palatino Linotype" w:hAnsi="Palatino Linotype"/>
          <w:sz w:val="20"/>
          <w:szCs w:val="20"/>
        </w:rPr>
        <w:t xml:space="preserve"> include Google, AWS, Microsoft Azure, and Alibaba Cloud.</w:t>
      </w:r>
    </w:p>
    <w:p w14:paraId="4DCEF1EA" w14:textId="3B8204BC" w:rsidR="00BC7632" w:rsidRPr="00BC7632" w:rsidRDefault="00BC7632" w:rsidP="00BC7632">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lastRenderedPageBreak/>
        <w:t>Internet of Things (IoT)</w:t>
      </w:r>
      <w:r>
        <w:rPr>
          <w:rFonts w:ascii="Palatino Linotype" w:hAnsi="Palatino Linotype"/>
          <w:sz w:val="20"/>
          <w:szCs w:val="20"/>
        </w:rPr>
        <w:t xml:space="preserve">: The proliferation of connected devices and IoT technologies presents significant opportunities for global technology companies to create innovative solutions for smart homes, smart cities, wearable healthcare tech, smart grids, and other sectors.   </w:t>
      </w:r>
      <w:r>
        <w:rPr>
          <w:rFonts w:ascii="Palatino Linotype" w:hAnsi="Palatino Linotype"/>
          <w:sz w:val="20"/>
          <w:szCs w:val="20"/>
        </w:rPr>
        <w:tab/>
      </w:r>
    </w:p>
    <w:p w14:paraId="3BBCDD0A" w14:textId="4CB17023" w:rsidR="003D2CAA" w:rsidRPr="00D30BAB" w:rsidRDefault="003D2CAA" w:rsidP="00D30BAB">
      <w:pPr>
        <w:spacing w:after="0" w:line="240" w:lineRule="auto"/>
        <w:jc w:val="both"/>
        <w:rPr>
          <w:rFonts w:ascii="Palatino Linotype" w:hAnsi="Palatino Linotype"/>
          <w:sz w:val="20"/>
          <w:szCs w:val="20"/>
        </w:rPr>
      </w:pPr>
      <w:r w:rsidRPr="00D30BAB">
        <w:rPr>
          <w:rFonts w:ascii="Palatino Linotype" w:hAnsi="Palatino Linotype"/>
          <w:sz w:val="20"/>
          <w:szCs w:val="20"/>
        </w:rPr>
        <w:t xml:space="preserve"> </w:t>
      </w:r>
    </w:p>
    <w:p w14:paraId="57788E64" w14:textId="77777777" w:rsidR="003D2CAA" w:rsidRPr="00FD6772" w:rsidRDefault="003D2CAA" w:rsidP="00380D7C">
      <w:pPr>
        <w:pStyle w:val="ListParagraph"/>
        <w:numPr>
          <w:ilvl w:val="2"/>
          <w:numId w:val="12"/>
        </w:numPr>
        <w:spacing w:after="0" w:line="240" w:lineRule="auto"/>
        <w:jc w:val="both"/>
        <w:rPr>
          <w:rFonts w:ascii="Palatino Linotype" w:hAnsi="Palatino Linotype"/>
          <w:sz w:val="20"/>
          <w:szCs w:val="20"/>
        </w:rPr>
      </w:pPr>
      <w:r w:rsidRPr="00FD6772">
        <w:rPr>
          <w:rFonts w:ascii="Palatino Linotype" w:hAnsi="Palatino Linotype"/>
          <w:i/>
          <w:iCs/>
          <w:sz w:val="20"/>
          <w:szCs w:val="20"/>
        </w:rPr>
        <w:t>Possible Subsector Headwinds</w:t>
      </w:r>
      <w:r w:rsidRPr="00FD6772">
        <w:rPr>
          <w:rFonts w:ascii="Palatino Linotype" w:hAnsi="Palatino Linotype"/>
          <w:sz w:val="20"/>
          <w:szCs w:val="20"/>
        </w:rPr>
        <w:t xml:space="preserve">: </w:t>
      </w:r>
    </w:p>
    <w:p w14:paraId="353EF467" w14:textId="67393824" w:rsidR="008C5CFE" w:rsidRPr="008F22E5" w:rsidRDefault="00D30BAB" w:rsidP="008F22E5">
      <w:pPr>
        <w:pStyle w:val="ListParagraph"/>
        <w:numPr>
          <w:ilvl w:val="3"/>
          <w:numId w:val="12"/>
        </w:numPr>
        <w:spacing w:after="0" w:line="240" w:lineRule="auto"/>
        <w:jc w:val="both"/>
        <w:rPr>
          <w:rFonts w:ascii="Palatino Linotype" w:hAnsi="Palatino Linotype"/>
          <w:sz w:val="20"/>
          <w:szCs w:val="20"/>
        </w:rPr>
      </w:pPr>
      <w:r w:rsidRPr="008F22E5">
        <w:rPr>
          <w:rFonts w:ascii="Palatino Linotype" w:hAnsi="Palatino Linotype"/>
          <w:b/>
          <w:bCs/>
          <w:sz w:val="20"/>
          <w:szCs w:val="20"/>
        </w:rPr>
        <w:t xml:space="preserve">Regulatory Oversight: </w:t>
      </w:r>
      <w:r w:rsidRPr="008F22E5">
        <w:rPr>
          <w:rFonts w:ascii="Palatino Linotype" w:hAnsi="Palatino Linotype"/>
          <w:sz w:val="20"/>
          <w:szCs w:val="20"/>
        </w:rPr>
        <w:t xml:space="preserve">Many of the factors that make Global Ecosystem companies so dominant also raises concerns among </w:t>
      </w:r>
      <w:r w:rsidR="008C5CFE" w:rsidRPr="008F22E5">
        <w:rPr>
          <w:rFonts w:ascii="Palatino Linotype" w:hAnsi="Palatino Linotype"/>
          <w:sz w:val="20"/>
          <w:szCs w:val="20"/>
        </w:rPr>
        <w:t>regulators around the globe</w:t>
      </w:r>
      <w:r w:rsidR="008F22E5" w:rsidRPr="008F22E5">
        <w:rPr>
          <w:rFonts w:ascii="Palatino Linotype" w:hAnsi="Palatino Linotype"/>
          <w:sz w:val="20"/>
          <w:szCs w:val="20"/>
        </w:rPr>
        <w:t xml:space="preserve"> as they seek to address concerns about fair competition, consumer welfare, and unfair market power in the digital economy</w:t>
      </w:r>
      <w:r w:rsidR="008C5CFE" w:rsidRPr="008F22E5">
        <w:rPr>
          <w:rFonts w:ascii="Palatino Linotype" w:hAnsi="Palatino Linotype"/>
          <w:sz w:val="20"/>
          <w:szCs w:val="20"/>
        </w:rPr>
        <w:t xml:space="preserve">.  Regulators have been extremely active in combatting what they believe are monopolistic or oligopolist activities by these large players (e.g., FTC’s antitrust case against Google’s search and digital advertising practices, European Union’s antitrust case against Amazon’s </w:t>
      </w:r>
      <w:proofErr w:type="gramStart"/>
      <w:r w:rsidR="008C5CFE" w:rsidRPr="008F22E5">
        <w:rPr>
          <w:rFonts w:ascii="Palatino Linotype" w:hAnsi="Palatino Linotype"/>
          <w:sz w:val="20"/>
          <w:szCs w:val="20"/>
        </w:rPr>
        <w:t>e-Commerce</w:t>
      </w:r>
      <w:proofErr w:type="gramEnd"/>
      <w:r w:rsidR="008C5CFE" w:rsidRPr="008F22E5">
        <w:rPr>
          <w:rFonts w:ascii="Palatino Linotype" w:hAnsi="Palatino Linotype"/>
          <w:sz w:val="20"/>
          <w:szCs w:val="20"/>
        </w:rPr>
        <w:t xml:space="preserve"> activities, FTC and state attorneys general cases against Facebook for anticompetitive behavior, ongoing antitrust scrutiny of Apple for its App Store practices, etc.). </w:t>
      </w:r>
      <w:r w:rsidR="008F22E5" w:rsidRPr="008F22E5">
        <w:rPr>
          <w:rFonts w:ascii="Palatino Linotype" w:hAnsi="Palatino Linotype"/>
          <w:sz w:val="20"/>
          <w:szCs w:val="20"/>
        </w:rPr>
        <w:t xml:space="preserve">The outcome of these cases will have significant implications for the future of the technology industry and how these companies operate in the global marketplace. </w:t>
      </w:r>
      <w:r w:rsidR="008F22E5" w:rsidRPr="008F22E5">
        <w:rPr>
          <w:rFonts w:ascii="Palatino Linotype" w:hAnsi="Palatino Linotype"/>
          <w:sz w:val="20"/>
          <w:szCs w:val="20"/>
        </w:rPr>
        <w:tab/>
      </w:r>
    </w:p>
    <w:p w14:paraId="69994711" w14:textId="5F3304A9" w:rsidR="00A618E8" w:rsidRDefault="008C5CFE"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 xml:space="preserve">Geopolitics and Protectionism: </w:t>
      </w:r>
      <w:r>
        <w:rPr>
          <w:rFonts w:ascii="Palatino Linotype" w:hAnsi="Palatino Linotype"/>
          <w:b/>
          <w:bCs/>
          <w:sz w:val="20"/>
          <w:szCs w:val="20"/>
        </w:rPr>
        <w:tab/>
      </w:r>
      <w:r>
        <w:rPr>
          <w:rFonts w:ascii="Palatino Linotype" w:hAnsi="Palatino Linotype"/>
          <w:sz w:val="20"/>
          <w:szCs w:val="20"/>
        </w:rPr>
        <w:t xml:space="preserve">To date, having global operations was a competitive advantage for many of the global ecosystems.  But given recent geopolitical strife and subsequent protectionist activity, it has become increasing difficult to reap these benefits (e.g., Apple’s reliance on manufacturing in China, </w:t>
      </w:r>
      <w:r w:rsidR="008F22E5">
        <w:rPr>
          <w:rFonts w:ascii="Palatino Linotype" w:hAnsi="Palatino Linotype"/>
          <w:sz w:val="20"/>
          <w:szCs w:val="20"/>
        </w:rPr>
        <w:t xml:space="preserve">the </w:t>
      </w:r>
      <w:r>
        <w:rPr>
          <w:rFonts w:ascii="Palatino Linotype" w:hAnsi="Palatino Linotype"/>
          <w:sz w:val="20"/>
          <w:szCs w:val="20"/>
        </w:rPr>
        <w:t>West’s exposure to Asia dominating semiconductor manufacturing).</w:t>
      </w:r>
      <w:r w:rsidR="008F22E5">
        <w:rPr>
          <w:rFonts w:ascii="Palatino Linotype" w:hAnsi="Palatino Linotype"/>
          <w:sz w:val="20"/>
          <w:szCs w:val="20"/>
        </w:rPr>
        <w:t xml:space="preserve">  Whereas access to oil and gas tended to be seen as critical national security concern in the past, enough so that countries have been willing to go to war to ensure such access, today’s concerns relate to access to critical technologies and components (e.g., the chips that drive artificial intelligence, leading green </w:t>
      </w:r>
      <w:proofErr w:type="gramStart"/>
      <w:r w:rsidR="008F22E5">
        <w:rPr>
          <w:rFonts w:ascii="Palatino Linotype" w:hAnsi="Palatino Linotype"/>
          <w:sz w:val="20"/>
          <w:szCs w:val="20"/>
        </w:rPr>
        <w:t>energy</w:t>
      </w:r>
      <w:proofErr w:type="gramEnd"/>
      <w:r w:rsidR="008F22E5">
        <w:rPr>
          <w:rFonts w:ascii="Palatino Linotype" w:hAnsi="Palatino Linotype"/>
          <w:sz w:val="20"/>
          <w:szCs w:val="20"/>
        </w:rPr>
        <w:t xml:space="preserve"> and EV technologies). It has yet to be seen to what lengths countries and trading zones will go to protect their interests in these areas. </w:t>
      </w:r>
    </w:p>
    <w:p w14:paraId="798C1BFA" w14:textId="32C7DE77" w:rsidR="00D76B29" w:rsidRDefault="008F22E5"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Mission Creep and Bad Bets:</w:t>
      </w:r>
      <w:r>
        <w:rPr>
          <w:rFonts w:ascii="Palatino Linotype" w:hAnsi="Palatino Linotype"/>
          <w:sz w:val="20"/>
          <w:szCs w:val="20"/>
        </w:rPr>
        <w:t xml:space="preserve"> While the global ecosystem firms can truly point to incredible successes, they also have made </w:t>
      </w:r>
      <w:proofErr w:type="gramStart"/>
      <w:r>
        <w:rPr>
          <w:rFonts w:ascii="Palatino Linotype" w:hAnsi="Palatino Linotype"/>
          <w:sz w:val="20"/>
          <w:szCs w:val="20"/>
        </w:rPr>
        <w:t>a number of</w:t>
      </w:r>
      <w:proofErr w:type="gramEnd"/>
      <w:r>
        <w:rPr>
          <w:rFonts w:ascii="Palatino Linotype" w:hAnsi="Palatino Linotype"/>
          <w:sz w:val="20"/>
          <w:szCs w:val="20"/>
        </w:rPr>
        <w:t xml:space="preserve"> spectacularly bad bets that have wasted considerable resources, drawn attention away from core competitive advantages, and depressed share prices (e.g., Google’s investments into </w:t>
      </w:r>
      <w:r w:rsidR="0085548C">
        <w:rPr>
          <w:rFonts w:ascii="Palatino Linotype" w:hAnsi="Palatino Linotype"/>
          <w:sz w:val="20"/>
          <w:szCs w:val="20"/>
        </w:rPr>
        <w:t xml:space="preserve">electric </w:t>
      </w:r>
      <w:r>
        <w:rPr>
          <w:rFonts w:ascii="Palatino Linotype" w:hAnsi="Palatino Linotype"/>
          <w:sz w:val="20"/>
          <w:szCs w:val="20"/>
        </w:rPr>
        <w:t>vehicles</w:t>
      </w:r>
      <w:r w:rsidR="0085548C">
        <w:rPr>
          <w:rFonts w:ascii="Palatino Linotype" w:hAnsi="Palatino Linotype"/>
          <w:sz w:val="20"/>
          <w:szCs w:val="20"/>
        </w:rPr>
        <w:t xml:space="preserve"> and their loss-mak</w:t>
      </w:r>
      <w:r w:rsidR="00262BEB">
        <w:rPr>
          <w:rFonts w:ascii="Palatino Linotype" w:hAnsi="Palatino Linotype"/>
          <w:sz w:val="20"/>
          <w:szCs w:val="20"/>
        </w:rPr>
        <w:t>i</w:t>
      </w:r>
      <w:r w:rsidR="0085548C">
        <w:rPr>
          <w:rFonts w:ascii="Palatino Linotype" w:hAnsi="Palatino Linotype"/>
          <w:sz w:val="20"/>
          <w:szCs w:val="20"/>
        </w:rPr>
        <w:t>ng “Other Bets” unit</w:t>
      </w:r>
      <w:r>
        <w:rPr>
          <w:rFonts w:ascii="Palatino Linotype" w:hAnsi="Palatino Linotype"/>
          <w:sz w:val="20"/>
          <w:szCs w:val="20"/>
        </w:rPr>
        <w:t>, Facebook’s bet on the emergency of the “Metaverse”)</w:t>
      </w:r>
      <w:r w:rsidR="00D76B29">
        <w:rPr>
          <w:rFonts w:ascii="Palatino Linotype" w:hAnsi="Palatino Linotype"/>
          <w:sz w:val="20"/>
          <w:szCs w:val="20"/>
        </w:rPr>
        <w:t>.</w:t>
      </w:r>
    </w:p>
    <w:p w14:paraId="0992B63A" w14:textId="0154DAE1" w:rsidR="008F22E5" w:rsidRDefault="00D76B29" w:rsidP="00380D7C">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Data Privacy and Cybersecurity:</w:t>
      </w:r>
      <w:r>
        <w:rPr>
          <w:rFonts w:ascii="Palatino Linotype" w:hAnsi="Palatino Linotype"/>
          <w:sz w:val="20"/>
          <w:szCs w:val="20"/>
        </w:rPr>
        <w:t xml:space="preserve"> Their sheer size and reach make such Global Ecosystems the targets of cybersecurity attacks, including many sponsored by government actors. Data and privacy breaches can be enormously expensive and result in a considerable erosion in customer goodwill.  Staying ahead of the game will require considerable resource expenditures. </w:t>
      </w:r>
      <w:r w:rsidR="008F22E5">
        <w:rPr>
          <w:rFonts w:ascii="Palatino Linotype" w:hAnsi="Palatino Linotype"/>
          <w:sz w:val="20"/>
          <w:szCs w:val="20"/>
        </w:rPr>
        <w:t xml:space="preserve"> </w:t>
      </w:r>
    </w:p>
    <w:p w14:paraId="48EA1F2C" w14:textId="56E80CAC" w:rsidR="001F2B8D" w:rsidRPr="001F2B8D" w:rsidRDefault="001F2B8D" w:rsidP="001F2B8D">
      <w:pPr>
        <w:pStyle w:val="ListParagraph"/>
        <w:numPr>
          <w:ilvl w:val="3"/>
          <w:numId w:val="12"/>
        </w:numPr>
        <w:spacing w:after="0" w:line="240" w:lineRule="auto"/>
        <w:jc w:val="both"/>
        <w:rPr>
          <w:rFonts w:ascii="Palatino Linotype" w:hAnsi="Palatino Linotype"/>
          <w:sz w:val="20"/>
          <w:szCs w:val="20"/>
        </w:rPr>
      </w:pPr>
      <w:r w:rsidRPr="00347C3D">
        <w:rPr>
          <w:rFonts w:ascii="Palatino Linotype" w:hAnsi="Palatino Linotype"/>
          <w:b/>
          <w:bCs/>
          <w:sz w:val="20"/>
          <w:szCs w:val="20"/>
        </w:rPr>
        <w:t>Market Valuations are Relatively Rich:</w:t>
      </w:r>
      <w:r w:rsidRPr="00347C3D">
        <w:rPr>
          <w:rFonts w:ascii="Palatino Linotype" w:hAnsi="Palatino Linotype" w:cs="Times New Roman"/>
          <w:b/>
          <w:bCs/>
          <w:sz w:val="20"/>
          <w:szCs w:val="20"/>
        </w:rPr>
        <w:tab/>
        <w:t xml:space="preserve"> </w:t>
      </w:r>
      <w:r w:rsidR="00B17504">
        <w:rPr>
          <w:rFonts w:ascii="Palatino Linotype" w:hAnsi="Palatino Linotype" w:cs="Times New Roman"/>
          <w:sz w:val="20"/>
          <w:szCs w:val="20"/>
        </w:rPr>
        <w:t xml:space="preserve">The market multipliers for Global Ecosystem companies tend to be much higher than those for other types of companies, due to their rapid revenue growth, high profit margins, strong market positions, and dominance in emerging technologies such as AI.   For example, the cloud </w:t>
      </w:r>
      <w:proofErr w:type="spellStart"/>
      <w:r w:rsidR="00B17504">
        <w:rPr>
          <w:rFonts w:ascii="Palatino Linotype" w:hAnsi="Palatino Linotype" w:cs="Times New Roman"/>
          <w:sz w:val="20"/>
          <w:szCs w:val="20"/>
        </w:rPr>
        <w:t>hyperscaling</w:t>
      </w:r>
      <w:proofErr w:type="spellEnd"/>
      <w:r w:rsidR="00B17504">
        <w:rPr>
          <w:rFonts w:ascii="Palatino Linotype" w:hAnsi="Palatino Linotype" w:cs="Times New Roman"/>
          <w:sz w:val="20"/>
          <w:szCs w:val="20"/>
        </w:rPr>
        <w:t xml:space="preserve"> leaders trade at multiples of around 8-12x revenue, whereas traditional tech companies typically range from 3-5x revenue.  </w:t>
      </w:r>
      <w:r w:rsidR="00B17504">
        <w:rPr>
          <w:rStyle w:val="oxzekf"/>
          <w:rFonts w:ascii="Palatino Linotype" w:hAnsi="Palatino Linotype" w:cs="Times New Roman"/>
          <w:color w:val="001C3B"/>
          <w:sz w:val="20"/>
          <w:szCs w:val="20"/>
          <w:shd w:val="clear" w:color="auto" w:fill="FFFFFF"/>
        </w:rPr>
        <w:t xml:space="preserve"> Consumer goods companies are even lower ranging from 1-3x revenue.  </w:t>
      </w:r>
    </w:p>
    <w:p w14:paraId="73F0E768" w14:textId="77777777" w:rsidR="00B17504" w:rsidRPr="00BC7632" w:rsidRDefault="00B17504" w:rsidP="00BC7632">
      <w:pPr>
        <w:spacing w:after="0" w:line="240" w:lineRule="auto"/>
        <w:jc w:val="both"/>
        <w:rPr>
          <w:rFonts w:ascii="Palatino Linotype" w:hAnsi="Palatino Linotype"/>
          <w:b/>
          <w:bCs/>
          <w:sz w:val="20"/>
          <w:szCs w:val="20"/>
        </w:rPr>
      </w:pPr>
    </w:p>
    <w:p w14:paraId="2AD97072" w14:textId="77777777" w:rsidR="00A618E8" w:rsidRPr="009626C5" w:rsidRDefault="00A618E8" w:rsidP="00380D7C">
      <w:pPr>
        <w:pStyle w:val="ListParagraph"/>
        <w:numPr>
          <w:ilvl w:val="0"/>
          <w:numId w:val="12"/>
        </w:numPr>
        <w:spacing w:after="0" w:line="240" w:lineRule="auto"/>
        <w:jc w:val="both"/>
        <w:rPr>
          <w:rFonts w:ascii="Palatino Linotype" w:hAnsi="Palatino Linotype"/>
          <w:b/>
          <w:bCs/>
          <w:sz w:val="20"/>
          <w:szCs w:val="20"/>
        </w:rPr>
      </w:pPr>
      <w:r w:rsidRPr="009626C5">
        <w:rPr>
          <w:rFonts w:ascii="Palatino Linotype" w:hAnsi="Palatino Linotype"/>
          <w:b/>
          <w:bCs/>
          <w:sz w:val="20"/>
          <w:szCs w:val="20"/>
        </w:rPr>
        <w:t>Portfolio Constructio</w:t>
      </w:r>
      <w:r>
        <w:rPr>
          <w:rFonts w:ascii="Palatino Linotype" w:hAnsi="Palatino Linotype"/>
          <w:b/>
          <w:bCs/>
          <w:sz w:val="20"/>
          <w:szCs w:val="20"/>
        </w:rPr>
        <w:t>n</w:t>
      </w:r>
      <w:r>
        <w:rPr>
          <w:rFonts w:ascii="Palatino Linotype" w:hAnsi="Palatino Linotype"/>
          <w:b/>
          <w:bCs/>
          <w:sz w:val="20"/>
          <w:szCs w:val="20"/>
        </w:rPr>
        <w:tab/>
      </w:r>
      <w:r>
        <w:rPr>
          <w:rFonts w:ascii="Palatino Linotype" w:hAnsi="Palatino Linotype"/>
          <w:b/>
          <w:bCs/>
          <w:sz w:val="20"/>
          <w:szCs w:val="20"/>
        </w:rPr>
        <w:br/>
      </w:r>
    </w:p>
    <w:p w14:paraId="72BB7F2E" w14:textId="396C189C" w:rsidR="00A618E8" w:rsidRPr="009626C5" w:rsidRDefault="00E91C30" w:rsidP="00380D7C">
      <w:pPr>
        <w:pStyle w:val="ListParagraph"/>
        <w:numPr>
          <w:ilvl w:val="1"/>
          <w:numId w:val="12"/>
        </w:numPr>
        <w:spacing w:after="0" w:line="240" w:lineRule="auto"/>
        <w:jc w:val="both"/>
        <w:rPr>
          <w:rFonts w:ascii="Palatino Linotype" w:hAnsi="Palatino Linotype"/>
          <w:b/>
          <w:bCs/>
          <w:sz w:val="20"/>
          <w:szCs w:val="20"/>
        </w:rPr>
      </w:pPr>
      <w:r>
        <w:rPr>
          <w:rFonts w:ascii="Palatino Linotype" w:hAnsi="Palatino Linotype"/>
          <w:sz w:val="20"/>
          <w:szCs w:val="20"/>
        </w:rPr>
        <w:t>Four</w:t>
      </w:r>
      <w:r w:rsidR="00A618E8" w:rsidRPr="009626C5">
        <w:rPr>
          <w:rFonts w:ascii="Palatino Linotype" w:hAnsi="Palatino Linotype"/>
          <w:sz w:val="20"/>
          <w:szCs w:val="20"/>
        </w:rPr>
        <w:t xml:space="preserve"> </w:t>
      </w:r>
      <w:r>
        <w:rPr>
          <w:rFonts w:ascii="Palatino Linotype" w:hAnsi="Palatino Linotype"/>
          <w:sz w:val="20"/>
          <w:szCs w:val="20"/>
        </w:rPr>
        <w:t>Themes</w:t>
      </w:r>
      <w:r w:rsidR="00A618E8" w:rsidRPr="009626C5">
        <w:rPr>
          <w:rFonts w:ascii="Palatino Linotype" w:hAnsi="Palatino Linotype"/>
          <w:sz w:val="20"/>
          <w:szCs w:val="20"/>
        </w:rPr>
        <w:t xml:space="preserve">: </w:t>
      </w:r>
      <w:r w:rsidR="00A618E8" w:rsidRPr="009626C5">
        <w:rPr>
          <w:rFonts w:ascii="Palatino Linotype" w:hAnsi="Palatino Linotype"/>
          <w:sz w:val="20"/>
          <w:szCs w:val="20"/>
        </w:rPr>
        <w:tab/>
      </w:r>
      <w:r w:rsidR="00A618E8">
        <w:rPr>
          <w:rFonts w:ascii="Palatino Linotype" w:hAnsi="Palatino Linotype"/>
          <w:b/>
          <w:bCs/>
          <w:sz w:val="20"/>
          <w:szCs w:val="20"/>
        </w:rPr>
        <w:br/>
      </w:r>
    </w:p>
    <w:p w14:paraId="287D8ADB" w14:textId="6537639D" w:rsidR="00A618E8" w:rsidRDefault="00E91C30" w:rsidP="000163DA">
      <w:pPr>
        <w:pStyle w:val="ListParagraph"/>
        <w:numPr>
          <w:ilvl w:val="2"/>
          <w:numId w:val="12"/>
        </w:numPr>
        <w:spacing w:after="0" w:line="240" w:lineRule="auto"/>
        <w:jc w:val="both"/>
        <w:rPr>
          <w:rFonts w:ascii="Palatino Linotype" w:hAnsi="Palatino Linotype"/>
          <w:sz w:val="20"/>
          <w:szCs w:val="20"/>
        </w:rPr>
      </w:pPr>
      <w:r w:rsidRPr="00BC7632">
        <w:rPr>
          <w:rFonts w:ascii="Palatino Linotype" w:hAnsi="Palatino Linotype"/>
          <w:b/>
          <w:bCs/>
          <w:i/>
          <w:iCs/>
          <w:sz w:val="20"/>
          <w:szCs w:val="20"/>
        </w:rPr>
        <w:t>Semiconductors</w:t>
      </w:r>
      <w:r w:rsidR="00A618E8" w:rsidRPr="00BC7632">
        <w:rPr>
          <w:rFonts w:ascii="Palatino Linotype" w:hAnsi="Palatino Linotype"/>
          <w:b/>
          <w:bCs/>
          <w:i/>
          <w:iCs/>
          <w:sz w:val="20"/>
          <w:szCs w:val="20"/>
        </w:rPr>
        <w:tab/>
      </w:r>
      <w:r w:rsidR="00A618E8" w:rsidRPr="00BC7632">
        <w:rPr>
          <w:rFonts w:ascii="Palatino Linotype" w:hAnsi="Palatino Linotype"/>
          <w:b/>
          <w:bCs/>
          <w:i/>
          <w:iCs/>
          <w:sz w:val="20"/>
          <w:szCs w:val="20"/>
        </w:rPr>
        <w:br/>
      </w:r>
      <w:r w:rsidR="00BC7632" w:rsidRPr="00BC7632">
        <w:rPr>
          <w:rFonts w:ascii="Palatino Linotype" w:hAnsi="Palatino Linotype"/>
          <w:sz w:val="20"/>
          <w:szCs w:val="20"/>
        </w:rPr>
        <w:t xml:space="preserve">Given our bullish thesis on the future of the semiconductor sector, SCP should identify the leading companies across the </w:t>
      </w:r>
      <w:r w:rsidR="00C725E9">
        <w:rPr>
          <w:rFonts w:ascii="Palatino Linotype" w:hAnsi="Palatino Linotype"/>
          <w:sz w:val="20"/>
          <w:szCs w:val="20"/>
        </w:rPr>
        <w:t xml:space="preserve">broader </w:t>
      </w:r>
      <w:r w:rsidR="004B2A8C">
        <w:rPr>
          <w:rFonts w:ascii="Palatino Linotype" w:hAnsi="Palatino Linotype"/>
          <w:sz w:val="20"/>
          <w:szCs w:val="20"/>
        </w:rPr>
        <w:t>semiconductor ecosystem:</w:t>
      </w:r>
    </w:p>
    <w:p w14:paraId="4A6AEC80" w14:textId="77777777" w:rsidR="004B2A8C" w:rsidRDefault="004B2A8C" w:rsidP="004B2A8C">
      <w:pPr>
        <w:spacing w:after="0" w:line="240" w:lineRule="auto"/>
        <w:jc w:val="both"/>
        <w:rPr>
          <w:rFonts w:ascii="Palatino Linotype" w:hAnsi="Palatino Linotype"/>
          <w:sz w:val="20"/>
          <w:szCs w:val="20"/>
        </w:rPr>
      </w:pPr>
    </w:p>
    <w:tbl>
      <w:tblPr>
        <w:tblStyle w:val="TableGrid"/>
        <w:tblW w:w="9895" w:type="dxa"/>
        <w:tblLook w:val="04A0" w:firstRow="1" w:lastRow="0" w:firstColumn="1" w:lastColumn="0" w:noHBand="0" w:noVBand="1"/>
      </w:tblPr>
      <w:tblGrid>
        <w:gridCol w:w="2014"/>
        <w:gridCol w:w="3651"/>
        <w:gridCol w:w="4230"/>
      </w:tblGrid>
      <w:tr w:rsidR="00B40A72" w:rsidRPr="002F6EE7" w14:paraId="3A6B6B18" w14:textId="77777777" w:rsidTr="006C02AF">
        <w:tc>
          <w:tcPr>
            <w:tcW w:w="2014" w:type="dxa"/>
          </w:tcPr>
          <w:p w14:paraId="736EF04D" w14:textId="77777777" w:rsidR="00B40A72" w:rsidRDefault="00B40A72" w:rsidP="006C02AF">
            <w:pPr>
              <w:rPr>
                <w:rFonts w:ascii="Palatino Linotype" w:hAnsi="Palatino Linotype"/>
                <w:b/>
                <w:bCs/>
                <w:i/>
                <w:iCs/>
                <w:sz w:val="20"/>
                <w:szCs w:val="20"/>
              </w:rPr>
            </w:pPr>
          </w:p>
        </w:tc>
        <w:tc>
          <w:tcPr>
            <w:tcW w:w="3651" w:type="dxa"/>
          </w:tcPr>
          <w:p w14:paraId="0205B0AA" w14:textId="0D729CB2" w:rsidR="00B40A72" w:rsidRPr="00B327A1" w:rsidRDefault="00B40A72" w:rsidP="006C02AF">
            <w:pPr>
              <w:rPr>
                <w:rFonts w:ascii="Palatino Linotype" w:hAnsi="Palatino Linotype"/>
                <w:b/>
                <w:bCs/>
                <w:sz w:val="20"/>
                <w:szCs w:val="20"/>
              </w:rPr>
            </w:pPr>
            <w:r w:rsidRPr="00B327A1">
              <w:rPr>
                <w:rFonts w:ascii="Palatino Linotype" w:hAnsi="Palatino Linotype"/>
                <w:b/>
                <w:bCs/>
                <w:sz w:val="20"/>
                <w:szCs w:val="20"/>
              </w:rPr>
              <w:t>DOMESTIC</w:t>
            </w:r>
          </w:p>
        </w:tc>
        <w:tc>
          <w:tcPr>
            <w:tcW w:w="4230" w:type="dxa"/>
          </w:tcPr>
          <w:p w14:paraId="2F571272" w14:textId="5D621C20" w:rsidR="00B40A72" w:rsidRPr="00B327A1" w:rsidRDefault="00B40A72" w:rsidP="006C02AF">
            <w:pPr>
              <w:rPr>
                <w:rFonts w:ascii="Palatino Linotype" w:hAnsi="Palatino Linotype"/>
                <w:b/>
                <w:bCs/>
                <w:sz w:val="20"/>
                <w:szCs w:val="20"/>
              </w:rPr>
            </w:pPr>
            <w:r w:rsidRPr="00B327A1">
              <w:rPr>
                <w:rFonts w:ascii="Palatino Linotype" w:hAnsi="Palatino Linotype"/>
                <w:b/>
                <w:bCs/>
                <w:sz w:val="20"/>
                <w:szCs w:val="20"/>
              </w:rPr>
              <w:t>OVERSEAS</w:t>
            </w:r>
          </w:p>
        </w:tc>
      </w:tr>
      <w:tr w:rsidR="004B2A8C" w:rsidRPr="002F6EE7" w14:paraId="66B85866" w14:textId="77777777" w:rsidTr="006C02AF">
        <w:tc>
          <w:tcPr>
            <w:tcW w:w="2014" w:type="dxa"/>
          </w:tcPr>
          <w:p w14:paraId="1F38E7B2" w14:textId="77777777" w:rsidR="004B2A8C" w:rsidRDefault="004B2A8C" w:rsidP="006C02AF">
            <w:pPr>
              <w:rPr>
                <w:rFonts w:ascii="Palatino Linotype" w:hAnsi="Palatino Linotype"/>
                <w:b/>
                <w:bCs/>
                <w:i/>
                <w:iCs/>
                <w:sz w:val="20"/>
                <w:szCs w:val="20"/>
              </w:rPr>
            </w:pPr>
            <w:r>
              <w:rPr>
                <w:rFonts w:ascii="Palatino Linotype" w:hAnsi="Palatino Linotype"/>
                <w:b/>
                <w:bCs/>
                <w:i/>
                <w:iCs/>
                <w:sz w:val="20"/>
                <w:szCs w:val="20"/>
              </w:rPr>
              <w:t xml:space="preserve">Semiconductor </w:t>
            </w:r>
          </w:p>
          <w:p w14:paraId="4629BDAA" w14:textId="1B42DBE6" w:rsidR="004B2A8C" w:rsidRPr="00CD42B6" w:rsidRDefault="004B2A8C" w:rsidP="006C02AF">
            <w:pPr>
              <w:rPr>
                <w:rFonts w:ascii="Palatino Linotype" w:hAnsi="Palatino Linotype"/>
                <w:b/>
                <w:bCs/>
                <w:i/>
                <w:iCs/>
                <w:sz w:val="20"/>
                <w:szCs w:val="20"/>
              </w:rPr>
            </w:pPr>
            <w:r>
              <w:rPr>
                <w:rFonts w:ascii="Palatino Linotype" w:hAnsi="Palatino Linotype"/>
                <w:b/>
                <w:bCs/>
                <w:i/>
                <w:iCs/>
                <w:sz w:val="20"/>
                <w:szCs w:val="20"/>
              </w:rPr>
              <w:t>Manufacturers</w:t>
            </w:r>
          </w:p>
        </w:tc>
        <w:tc>
          <w:tcPr>
            <w:tcW w:w="3651" w:type="dxa"/>
          </w:tcPr>
          <w:p w14:paraId="09B09272" w14:textId="2C0A30F0" w:rsidR="00B40A72" w:rsidRPr="008404A1" w:rsidRDefault="004B2A8C" w:rsidP="006C02AF">
            <w:pPr>
              <w:rPr>
                <w:rFonts w:ascii="Palatino Linotype" w:hAnsi="Palatino Linotype"/>
                <w:b/>
                <w:bCs/>
                <w:color w:val="1F1F1F"/>
                <w:sz w:val="20"/>
                <w:szCs w:val="20"/>
              </w:rPr>
            </w:pPr>
            <w:r w:rsidRPr="00B40A72">
              <w:rPr>
                <w:rFonts w:ascii="Palatino Linotype" w:hAnsi="Palatino Linotype"/>
                <w:b/>
                <w:bCs/>
                <w:color w:val="1F1F1F"/>
                <w:sz w:val="20"/>
                <w:szCs w:val="20"/>
              </w:rPr>
              <w:t>*Intel</w:t>
            </w:r>
          </w:p>
          <w:p w14:paraId="26D42792" w14:textId="77777777" w:rsidR="004B2A8C" w:rsidRPr="002F6EE7" w:rsidRDefault="004B2A8C" w:rsidP="006C02AF">
            <w:pPr>
              <w:rPr>
                <w:rFonts w:ascii="Palatino Linotype" w:hAnsi="Palatino Linotype"/>
                <w:color w:val="1F1F1F"/>
                <w:sz w:val="20"/>
                <w:szCs w:val="20"/>
              </w:rPr>
            </w:pPr>
          </w:p>
        </w:tc>
        <w:tc>
          <w:tcPr>
            <w:tcW w:w="4230" w:type="dxa"/>
          </w:tcPr>
          <w:p w14:paraId="05AA0617" w14:textId="03288A92" w:rsidR="004B2A8C" w:rsidRPr="00F72D6B" w:rsidRDefault="004B2A8C" w:rsidP="006C02AF">
            <w:pPr>
              <w:rPr>
                <w:rFonts w:ascii="Palatino Linotype" w:hAnsi="Palatino Linotype"/>
                <w:b/>
                <w:bCs/>
                <w:sz w:val="20"/>
                <w:szCs w:val="20"/>
              </w:rPr>
            </w:pPr>
            <w:r w:rsidRPr="00B40A72">
              <w:rPr>
                <w:rFonts w:ascii="Palatino Linotype" w:hAnsi="Palatino Linotype"/>
                <w:b/>
                <w:bCs/>
                <w:sz w:val="20"/>
                <w:szCs w:val="20"/>
              </w:rPr>
              <w:t>*Samsung Electronics</w:t>
            </w:r>
          </w:p>
        </w:tc>
      </w:tr>
      <w:tr w:rsidR="004B2A8C" w:rsidRPr="002F6EE7" w14:paraId="7F856E50" w14:textId="77777777" w:rsidTr="006C02AF">
        <w:tc>
          <w:tcPr>
            <w:tcW w:w="2014" w:type="dxa"/>
          </w:tcPr>
          <w:p w14:paraId="49243C29" w14:textId="46DCD321" w:rsidR="004B2A8C" w:rsidRPr="00CD42B6" w:rsidRDefault="009D6016" w:rsidP="006C02AF">
            <w:pPr>
              <w:rPr>
                <w:rFonts w:ascii="Palatino Linotype" w:hAnsi="Palatino Linotype"/>
                <w:b/>
                <w:bCs/>
                <w:i/>
                <w:iCs/>
                <w:sz w:val="20"/>
                <w:szCs w:val="20"/>
              </w:rPr>
            </w:pPr>
            <w:r>
              <w:rPr>
                <w:rFonts w:ascii="Palatino Linotype" w:hAnsi="Palatino Linotype"/>
                <w:b/>
                <w:bCs/>
                <w:i/>
                <w:iCs/>
                <w:sz w:val="20"/>
                <w:szCs w:val="20"/>
              </w:rPr>
              <w:t>Fabless SC Companies</w:t>
            </w:r>
          </w:p>
        </w:tc>
        <w:tc>
          <w:tcPr>
            <w:tcW w:w="3651" w:type="dxa"/>
          </w:tcPr>
          <w:p w14:paraId="19CC33FA" w14:textId="38AE39A6" w:rsidR="009D6016" w:rsidRDefault="009D6016" w:rsidP="006C02AF">
            <w:pPr>
              <w:rPr>
                <w:rFonts w:ascii="Palatino Linotype" w:hAnsi="Palatino Linotype"/>
                <w:b/>
                <w:bCs/>
                <w:sz w:val="20"/>
                <w:szCs w:val="20"/>
              </w:rPr>
            </w:pPr>
            <w:r w:rsidRPr="00F72D6B">
              <w:rPr>
                <w:rFonts w:ascii="Palatino Linotype" w:hAnsi="Palatino Linotype"/>
                <w:b/>
                <w:bCs/>
                <w:sz w:val="20"/>
                <w:szCs w:val="20"/>
              </w:rPr>
              <w:t>*</w:t>
            </w:r>
            <w:r w:rsidR="0085548C">
              <w:rPr>
                <w:rFonts w:ascii="Palatino Linotype" w:hAnsi="Palatino Linotype"/>
                <w:b/>
                <w:bCs/>
                <w:sz w:val="20"/>
                <w:szCs w:val="20"/>
              </w:rPr>
              <w:t>N</w:t>
            </w:r>
            <w:r w:rsidR="0085548C" w:rsidRPr="00F72D6B">
              <w:rPr>
                <w:rFonts w:ascii="Palatino Linotype" w:hAnsi="Palatino Linotype"/>
                <w:b/>
                <w:bCs/>
                <w:sz w:val="20"/>
                <w:szCs w:val="20"/>
              </w:rPr>
              <w:t>vidia</w:t>
            </w:r>
          </w:p>
          <w:p w14:paraId="1016B910" w14:textId="550F329F" w:rsidR="008404A1" w:rsidRPr="00F72D6B" w:rsidRDefault="008404A1" w:rsidP="006C02AF">
            <w:pPr>
              <w:rPr>
                <w:rFonts w:ascii="Palatino Linotype" w:hAnsi="Palatino Linotype"/>
                <w:b/>
                <w:bCs/>
                <w:sz w:val="20"/>
                <w:szCs w:val="20"/>
              </w:rPr>
            </w:pPr>
            <w:r>
              <w:rPr>
                <w:rFonts w:ascii="Palatino Linotype" w:hAnsi="Palatino Linotype"/>
                <w:b/>
                <w:bCs/>
                <w:sz w:val="20"/>
                <w:szCs w:val="20"/>
              </w:rPr>
              <w:t>*AMD</w:t>
            </w:r>
          </w:p>
          <w:p w14:paraId="1329FD31" w14:textId="18F559E6" w:rsidR="004B2A8C" w:rsidRPr="00B327A1" w:rsidRDefault="009D6016" w:rsidP="006C02AF">
            <w:pPr>
              <w:rPr>
                <w:rFonts w:ascii="Palatino Linotype" w:hAnsi="Palatino Linotype"/>
                <w:b/>
                <w:bCs/>
                <w:sz w:val="20"/>
                <w:szCs w:val="20"/>
              </w:rPr>
            </w:pPr>
            <w:r w:rsidRPr="00B327A1">
              <w:rPr>
                <w:rFonts w:ascii="Palatino Linotype" w:hAnsi="Palatino Linotype"/>
                <w:b/>
                <w:bCs/>
                <w:sz w:val="20"/>
                <w:szCs w:val="20"/>
              </w:rPr>
              <w:t>*Broadcom</w:t>
            </w:r>
            <w:r w:rsidR="004B2A8C" w:rsidRPr="00B327A1">
              <w:rPr>
                <w:rFonts w:ascii="Palatino Linotype" w:hAnsi="Palatino Linotype"/>
                <w:b/>
                <w:bCs/>
                <w:sz w:val="20"/>
                <w:szCs w:val="20"/>
              </w:rPr>
              <w:t xml:space="preserve"> </w:t>
            </w:r>
            <w:r w:rsidR="00C725E9">
              <w:rPr>
                <w:rFonts w:ascii="Palatino Linotype" w:hAnsi="Palatino Linotype"/>
                <w:b/>
                <w:bCs/>
                <w:sz w:val="20"/>
                <w:szCs w:val="20"/>
              </w:rPr>
              <w:br/>
            </w:r>
          </w:p>
        </w:tc>
        <w:tc>
          <w:tcPr>
            <w:tcW w:w="4230" w:type="dxa"/>
          </w:tcPr>
          <w:p w14:paraId="4A00107D" w14:textId="77777777" w:rsidR="004B2A8C" w:rsidRPr="005717EA" w:rsidRDefault="004B2A8C" w:rsidP="00F72D6B">
            <w:pPr>
              <w:rPr>
                <w:rFonts w:ascii="Palatino Linotype" w:hAnsi="Palatino Linotype"/>
                <w:sz w:val="20"/>
                <w:szCs w:val="20"/>
              </w:rPr>
            </w:pPr>
          </w:p>
        </w:tc>
      </w:tr>
      <w:tr w:rsidR="004B2A8C" w:rsidRPr="002F6EE7" w14:paraId="6A41F1AF" w14:textId="77777777" w:rsidTr="006C02AF">
        <w:tc>
          <w:tcPr>
            <w:tcW w:w="2014" w:type="dxa"/>
          </w:tcPr>
          <w:p w14:paraId="3CE5EA46" w14:textId="4E613926" w:rsidR="004B2A8C" w:rsidRPr="00CD42B6" w:rsidRDefault="00F72D6B" w:rsidP="006C02AF">
            <w:pPr>
              <w:rPr>
                <w:rFonts w:ascii="Palatino Linotype" w:hAnsi="Palatino Linotype"/>
                <w:b/>
                <w:bCs/>
                <w:sz w:val="20"/>
                <w:szCs w:val="20"/>
              </w:rPr>
            </w:pPr>
            <w:r>
              <w:rPr>
                <w:rFonts w:ascii="Palatino Linotype" w:hAnsi="Palatino Linotype"/>
                <w:b/>
                <w:bCs/>
                <w:i/>
                <w:iCs/>
                <w:sz w:val="20"/>
                <w:szCs w:val="20"/>
              </w:rPr>
              <w:t>Foundries</w:t>
            </w:r>
          </w:p>
        </w:tc>
        <w:tc>
          <w:tcPr>
            <w:tcW w:w="3651" w:type="dxa"/>
          </w:tcPr>
          <w:p w14:paraId="5B5958F8" w14:textId="76FAFEDF" w:rsidR="004B2A8C" w:rsidRPr="00F72D6B" w:rsidRDefault="00F72D6B" w:rsidP="006C02AF">
            <w:pPr>
              <w:rPr>
                <w:rFonts w:ascii="Palatino Linotype" w:hAnsi="Palatino Linotype"/>
                <w:b/>
                <w:bCs/>
                <w:sz w:val="20"/>
                <w:szCs w:val="20"/>
              </w:rPr>
            </w:pPr>
            <w:r>
              <w:rPr>
                <w:rFonts w:ascii="Palatino Linotype" w:hAnsi="Palatino Linotype"/>
                <w:b/>
                <w:bCs/>
                <w:sz w:val="20"/>
                <w:szCs w:val="20"/>
              </w:rPr>
              <w:t>*Intel</w:t>
            </w:r>
            <w:r w:rsidR="008404A1">
              <w:rPr>
                <w:rFonts w:ascii="Palatino Linotype" w:hAnsi="Palatino Linotype"/>
                <w:b/>
                <w:bCs/>
                <w:sz w:val="20"/>
                <w:szCs w:val="20"/>
              </w:rPr>
              <w:t xml:space="preserve"> Foundry</w:t>
            </w:r>
          </w:p>
          <w:p w14:paraId="4FCD958E" w14:textId="201EB87F" w:rsidR="004B2A8C" w:rsidRPr="009626C5" w:rsidRDefault="004B2A8C" w:rsidP="006C02AF">
            <w:pPr>
              <w:rPr>
                <w:rFonts w:ascii="Palatino Linotype" w:hAnsi="Palatino Linotype"/>
                <w:sz w:val="20"/>
                <w:szCs w:val="20"/>
              </w:rPr>
            </w:pPr>
          </w:p>
        </w:tc>
        <w:tc>
          <w:tcPr>
            <w:tcW w:w="4230" w:type="dxa"/>
          </w:tcPr>
          <w:p w14:paraId="0D9221B7" w14:textId="062B546A" w:rsidR="00F72D6B" w:rsidRDefault="00F72D6B" w:rsidP="00F72D6B">
            <w:pPr>
              <w:rPr>
                <w:rFonts w:ascii="Palatino Linotype" w:hAnsi="Palatino Linotype"/>
                <w:b/>
                <w:bCs/>
                <w:sz w:val="20"/>
                <w:szCs w:val="20"/>
              </w:rPr>
            </w:pPr>
            <w:r w:rsidRPr="00B40A72">
              <w:rPr>
                <w:rFonts w:ascii="Palatino Linotype" w:hAnsi="Palatino Linotype"/>
                <w:b/>
                <w:bCs/>
                <w:sz w:val="20"/>
                <w:szCs w:val="20"/>
              </w:rPr>
              <w:t xml:space="preserve">*TSMC </w:t>
            </w:r>
          </w:p>
          <w:p w14:paraId="22E68ABC" w14:textId="541DD05A" w:rsidR="008404A1" w:rsidRPr="00B40A72" w:rsidRDefault="008404A1" w:rsidP="00F72D6B">
            <w:pPr>
              <w:rPr>
                <w:rFonts w:ascii="Palatino Linotype" w:hAnsi="Palatino Linotype"/>
                <w:b/>
                <w:bCs/>
                <w:sz w:val="20"/>
                <w:szCs w:val="20"/>
              </w:rPr>
            </w:pPr>
            <w:r>
              <w:rPr>
                <w:rFonts w:ascii="Palatino Linotype" w:hAnsi="Palatino Linotype"/>
                <w:b/>
                <w:bCs/>
                <w:sz w:val="20"/>
                <w:szCs w:val="20"/>
              </w:rPr>
              <w:t>*Samsung Foundry</w:t>
            </w:r>
          </w:p>
          <w:p w14:paraId="3900AEE2" w14:textId="1785FF86" w:rsidR="004B2A8C" w:rsidRPr="009626C5" w:rsidRDefault="004B2A8C" w:rsidP="006C02AF">
            <w:pPr>
              <w:jc w:val="both"/>
              <w:rPr>
                <w:rFonts w:ascii="Palatino Linotype" w:hAnsi="Palatino Linotype"/>
                <w:b/>
                <w:bCs/>
                <w:sz w:val="20"/>
                <w:szCs w:val="20"/>
              </w:rPr>
            </w:pPr>
          </w:p>
        </w:tc>
      </w:tr>
      <w:tr w:rsidR="008404A1" w:rsidRPr="002F6EE7" w14:paraId="1C8F1A65" w14:textId="77777777" w:rsidTr="006C02AF">
        <w:tc>
          <w:tcPr>
            <w:tcW w:w="2014" w:type="dxa"/>
          </w:tcPr>
          <w:p w14:paraId="4B4452B7" w14:textId="67C3CCDD" w:rsidR="008404A1" w:rsidRDefault="008404A1" w:rsidP="006C02AF">
            <w:pPr>
              <w:rPr>
                <w:rFonts w:ascii="Palatino Linotype" w:hAnsi="Palatino Linotype"/>
                <w:b/>
                <w:bCs/>
                <w:i/>
                <w:iCs/>
                <w:sz w:val="20"/>
                <w:szCs w:val="20"/>
              </w:rPr>
            </w:pPr>
            <w:r>
              <w:rPr>
                <w:rFonts w:ascii="Palatino Linotype" w:hAnsi="Palatino Linotype"/>
                <w:b/>
                <w:bCs/>
                <w:i/>
                <w:iCs/>
                <w:sz w:val="20"/>
                <w:szCs w:val="20"/>
              </w:rPr>
              <w:t>Integrated Device Manufacturers</w:t>
            </w:r>
          </w:p>
        </w:tc>
        <w:tc>
          <w:tcPr>
            <w:tcW w:w="3651" w:type="dxa"/>
          </w:tcPr>
          <w:p w14:paraId="1726241A" w14:textId="028D6586" w:rsidR="008404A1" w:rsidRPr="008404A1" w:rsidRDefault="008404A1" w:rsidP="006C02AF">
            <w:pPr>
              <w:rPr>
                <w:rFonts w:ascii="Palatino Linotype" w:hAnsi="Palatino Linotype"/>
                <w:b/>
                <w:bCs/>
                <w:sz w:val="20"/>
                <w:szCs w:val="20"/>
              </w:rPr>
            </w:pPr>
            <w:r>
              <w:rPr>
                <w:rFonts w:ascii="Palatino Linotype" w:hAnsi="Palatino Linotype"/>
                <w:b/>
                <w:bCs/>
                <w:sz w:val="20"/>
                <w:szCs w:val="20"/>
              </w:rPr>
              <w:t>*Intel</w:t>
            </w:r>
          </w:p>
        </w:tc>
        <w:tc>
          <w:tcPr>
            <w:tcW w:w="4230" w:type="dxa"/>
          </w:tcPr>
          <w:p w14:paraId="2D43C952" w14:textId="00688E97" w:rsidR="008404A1" w:rsidRPr="00B40A72" w:rsidRDefault="008404A1" w:rsidP="00F72D6B">
            <w:pPr>
              <w:rPr>
                <w:rFonts w:ascii="Palatino Linotype" w:hAnsi="Palatino Linotype"/>
                <w:b/>
                <w:bCs/>
                <w:sz w:val="20"/>
                <w:szCs w:val="20"/>
              </w:rPr>
            </w:pPr>
            <w:r>
              <w:rPr>
                <w:rFonts w:ascii="Palatino Linotype" w:hAnsi="Palatino Linotype"/>
                <w:b/>
                <w:bCs/>
                <w:sz w:val="20"/>
                <w:szCs w:val="20"/>
              </w:rPr>
              <w:t>*Samsung</w:t>
            </w:r>
          </w:p>
        </w:tc>
      </w:tr>
      <w:tr w:rsidR="00A65857" w:rsidRPr="002F6EE7" w14:paraId="302BAA77" w14:textId="77777777" w:rsidTr="006C02AF">
        <w:tc>
          <w:tcPr>
            <w:tcW w:w="2014" w:type="dxa"/>
          </w:tcPr>
          <w:p w14:paraId="4A2741B9" w14:textId="68311E88" w:rsidR="00A65857" w:rsidRPr="00B327A1" w:rsidRDefault="00A65857" w:rsidP="00A65857">
            <w:pPr>
              <w:rPr>
                <w:rFonts w:ascii="Palatino Linotype" w:hAnsi="Palatino Linotype"/>
                <w:b/>
                <w:bCs/>
                <w:i/>
                <w:iCs/>
                <w:sz w:val="20"/>
                <w:szCs w:val="20"/>
              </w:rPr>
            </w:pPr>
            <w:r w:rsidRPr="00B327A1">
              <w:rPr>
                <w:rFonts w:ascii="Palatino Linotype" w:hAnsi="Palatino Linotype"/>
                <w:b/>
                <w:bCs/>
                <w:i/>
                <w:iCs/>
                <w:sz w:val="20"/>
                <w:szCs w:val="20"/>
              </w:rPr>
              <w:t>Equipment and Materials Suppliers:</w:t>
            </w:r>
          </w:p>
        </w:tc>
        <w:tc>
          <w:tcPr>
            <w:tcW w:w="3651" w:type="dxa"/>
          </w:tcPr>
          <w:p w14:paraId="0C250DD3" w14:textId="77777777" w:rsidR="00A65857" w:rsidRDefault="00A65857" w:rsidP="00A65857">
            <w:pPr>
              <w:rPr>
                <w:rFonts w:ascii="Palatino Linotype" w:hAnsi="Palatino Linotype"/>
                <w:sz w:val="20"/>
                <w:szCs w:val="20"/>
              </w:rPr>
            </w:pPr>
            <w:r>
              <w:rPr>
                <w:rFonts w:ascii="Palatino Linotype" w:hAnsi="Palatino Linotype"/>
                <w:sz w:val="20"/>
                <w:szCs w:val="20"/>
              </w:rPr>
              <w:t>*Applied Materials</w:t>
            </w:r>
          </w:p>
          <w:p w14:paraId="56154889" w14:textId="1CA6AEF4" w:rsidR="002F6C13" w:rsidRPr="00A65857" w:rsidRDefault="00A65857" w:rsidP="002F6C13">
            <w:pPr>
              <w:rPr>
                <w:rFonts w:ascii="Palatino Linotype" w:hAnsi="Palatino Linotype"/>
                <w:sz w:val="20"/>
                <w:szCs w:val="20"/>
              </w:rPr>
            </w:pPr>
            <w:r>
              <w:rPr>
                <w:rFonts w:ascii="Palatino Linotype" w:hAnsi="Palatino Linotype"/>
                <w:sz w:val="20"/>
                <w:szCs w:val="20"/>
              </w:rPr>
              <w:t>*LAM Research Corporation</w:t>
            </w:r>
          </w:p>
          <w:p w14:paraId="5F112913" w14:textId="56C73787" w:rsidR="00F9111B" w:rsidRPr="00A65857" w:rsidRDefault="00F9111B" w:rsidP="00A65857">
            <w:pPr>
              <w:rPr>
                <w:rFonts w:ascii="Palatino Linotype" w:hAnsi="Palatino Linotype"/>
                <w:sz w:val="20"/>
                <w:szCs w:val="20"/>
              </w:rPr>
            </w:pPr>
          </w:p>
        </w:tc>
        <w:tc>
          <w:tcPr>
            <w:tcW w:w="4230" w:type="dxa"/>
          </w:tcPr>
          <w:p w14:paraId="246F5E18" w14:textId="77777777" w:rsidR="00A65857" w:rsidRDefault="00A65857" w:rsidP="00A65857">
            <w:pPr>
              <w:rPr>
                <w:rFonts w:ascii="Palatino Linotype" w:hAnsi="Palatino Linotype"/>
                <w:b/>
                <w:bCs/>
                <w:sz w:val="20"/>
                <w:szCs w:val="20"/>
              </w:rPr>
            </w:pPr>
            <w:r>
              <w:rPr>
                <w:rFonts w:ascii="Palatino Linotype" w:hAnsi="Palatino Linotype"/>
                <w:b/>
                <w:bCs/>
                <w:sz w:val="20"/>
                <w:szCs w:val="20"/>
              </w:rPr>
              <w:t>*ASML Holding NV</w:t>
            </w:r>
          </w:p>
          <w:p w14:paraId="3061BA0F" w14:textId="2B52A592" w:rsidR="00F9111B" w:rsidRPr="00F9111B" w:rsidRDefault="00F9111B" w:rsidP="00A65857">
            <w:pPr>
              <w:rPr>
                <w:rFonts w:ascii="Palatino Linotype" w:hAnsi="Palatino Linotype"/>
                <w:sz w:val="20"/>
                <w:szCs w:val="20"/>
              </w:rPr>
            </w:pPr>
          </w:p>
        </w:tc>
      </w:tr>
      <w:tr w:rsidR="00A65857" w:rsidRPr="002F6EE7" w14:paraId="42A7A7A7" w14:textId="77777777" w:rsidTr="006C02AF">
        <w:tc>
          <w:tcPr>
            <w:tcW w:w="2014" w:type="dxa"/>
          </w:tcPr>
          <w:p w14:paraId="2ACBE271" w14:textId="4D9CE59E" w:rsidR="00A65857" w:rsidRPr="00B327A1" w:rsidRDefault="00F9111B" w:rsidP="00A65857">
            <w:pPr>
              <w:rPr>
                <w:rFonts w:ascii="Palatino Linotype" w:hAnsi="Palatino Linotype"/>
                <w:b/>
                <w:bCs/>
                <w:i/>
                <w:iCs/>
                <w:sz w:val="20"/>
                <w:szCs w:val="20"/>
              </w:rPr>
            </w:pPr>
            <w:r>
              <w:rPr>
                <w:rFonts w:ascii="Palatino Linotype" w:hAnsi="Palatino Linotype"/>
                <w:b/>
                <w:bCs/>
                <w:i/>
                <w:iCs/>
                <w:sz w:val="20"/>
                <w:szCs w:val="20"/>
              </w:rPr>
              <w:t>Semiconductor Design Services</w:t>
            </w:r>
          </w:p>
        </w:tc>
        <w:tc>
          <w:tcPr>
            <w:tcW w:w="3651" w:type="dxa"/>
          </w:tcPr>
          <w:p w14:paraId="5497B537" w14:textId="77777777" w:rsidR="00A65857" w:rsidRDefault="00F9111B" w:rsidP="00A65857">
            <w:pPr>
              <w:rPr>
                <w:rFonts w:ascii="Palatino Linotype" w:hAnsi="Palatino Linotype"/>
                <w:sz w:val="20"/>
                <w:szCs w:val="20"/>
              </w:rPr>
            </w:pPr>
            <w:r>
              <w:rPr>
                <w:rFonts w:ascii="Palatino Linotype" w:hAnsi="Palatino Linotype"/>
                <w:sz w:val="20"/>
                <w:szCs w:val="20"/>
              </w:rPr>
              <w:t>*Synopsis</w:t>
            </w:r>
          </w:p>
          <w:p w14:paraId="6ABADD91" w14:textId="74BC689E" w:rsidR="00F9111B" w:rsidRDefault="00F9111B" w:rsidP="00A65857">
            <w:pPr>
              <w:rPr>
                <w:rFonts w:ascii="Palatino Linotype" w:hAnsi="Palatino Linotype"/>
                <w:sz w:val="20"/>
                <w:szCs w:val="20"/>
              </w:rPr>
            </w:pPr>
            <w:r>
              <w:rPr>
                <w:rFonts w:ascii="Palatino Linotype" w:hAnsi="Palatino Linotype"/>
                <w:sz w:val="20"/>
                <w:szCs w:val="20"/>
              </w:rPr>
              <w:t>*Cadence</w:t>
            </w:r>
            <w:r w:rsidR="00BC6C49">
              <w:rPr>
                <w:rFonts w:ascii="Palatino Linotype" w:hAnsi="Palatino Linotype"/>
                <w:sz w:val="20"/>
                <w:szCs w:val="20"/>
              </w:rPr>
              <w:t xml:space="preserve"> Design Systems</w:t>
            </w:r>
            <w:r>
              <w:rPr>
                <w:rFonts w:ascii="Palatino Linotype" w:hAnsi="Palatino Linotype"/>
                <w:sz w:val="20"/>
                <w:szCs w:val="20"/>
              </w:rPr>
              <w:br/>
            </w:r>
          </w:p>
        </w:tc>
        <w:tc>
          <w:tcPr>
            <w:tcW w:w="4230" w:type="dxa"/>
          </w:tcPr>
          <w:p w14:paraId="4C158BA4" w14:textId="77777777" w:rsidR="00A65857" w:rsidRDefault="00A65857" w:rsidP="00A65857">
            <w:pPr>
              <w:rPr>
                <w:rFonts w:ascii="Palatino Linotype" w:hAnsi="Palatino Linotype"/>
                <w:sz w:val="20"/>
                <w:szCs w:val="20"/>
              </w:rPr>
            </w:pPr>
            <w:r>
              <w:rPr>
                <w:rFonts w:ascii="Palatino Linotype" w:hAnsi="Palatino Linotype"/>
                <w:sz w:val="20"/>
                <w:szCs w:val="20"/>
              </w:rPr>
              <w:t>*Arm Holding</w:t>
            </w:r>
          </w:p>
          <w:p w14:paraId="1DD2FFAF" w14:textId="77777777" w:rsidR="00A65857" w:rsidRDefault="00A65857" w:rsidP="002F6C13">
            <w:pPr>
              <w:rPr>
                <w:rFonts w:ascii="Palatino Linotype" w:hAnsi="Palatino Linotype"/>
                <w:b/>
                <w:bCs/>
                <w:sz w:val="20"/>
                <w:szCs w:val="20"/>
              </w:rPr>
            </w:pPr>
          </w:p>
        </w:tc>
      </w:tr>
    </w:tbl>
    <w:p w14:paraId="3F47F25D" w14:textId="4632D9D9" w:rsidR="004B2A8C" w:rsidRDefault="004B2A8C" w:rsidP="004B2A8C">
      <w:pPr>
        <w:spacing w:after="0" w:line="240" w:lineRule="auto"/>
        <w:jc w:val="both"/>
        <w:rPr>
          <w:rFonts w:ascii="Palatino Linotype" w:hAnsi="Palatino Linotype"/>
          <w:sz w:val="20"/>
          <w:szCs w:val="20"/>
        </w:rPr>
      </w:pPr>
    </w:p>
    <w:p w14:paraId="7AE61AD7" w14:textId="77777777" w:rsidR="00BC6C49" w:rsidRPr="00BC6C49" w:rsidRDefault="00BC6C49" w:rsidP="00552A2D">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Portfolio Questions for Discussion</w:t>
      </w:r>
      <w:r>
        <w:rPr>
          <w:rFonts w:ascii="Palatino Linotype" w:hAnsi="Palatino Linotype"/>
          <w:b/>
          <w:bCs/>
          <w:sz w:val="20"/>
          <w:szCs w:val="20"/>
        </w:rPr>
        <w:tab/>
      </w:r>
      <w:r>
        <w:rPr>
          <w:rFonts w:ascii="Palatino Linotype" w:hAnsi="Palatino Linotype"/>
          <w:b/>
          <w:bCs/>
          <w:sz w:val="20"/>
          <w:szCs w:val="20"/>
        </w:rPr>
        <w:br/>
      </w:r>
    </w:p>
    <w:p w14:paraId="2658F8C1" w14:textId="38F18E66" w:rsidR="00BC6C49" w:rsidRDefault="00BC6C49" w:rsidP="00552A2D">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Are we missing investments in Equipment and Materials Supplier</w:t>
      </w:r>
      <w:r w:rsidR="00552A2D">
        <w:rPr>
          <w:rFonts w:ascii="Palatino Linotype" w:hAnsi="Palatino Linotype"/>
          <w:sz w:val="20"/>
          <w:szCs w:val="20"/>
        </w:rPr>
        <w:t>s</w:t>
      </w:r>
      <w:r>
        <w:rPr>
          <w:rFonts w:ascii="Palatino Linotype" w:hAnsi="Palatino Linotype"/>
          <w:sz w:val="20"/>
          <w:szCs w:val="20"/>
        </w:rPr>
        <w:t>?  Should we add a company like Applied Materials or LAM Research?</w:t>
      </w:r>
      <w:r w:rsidR="00552A2D">
        <w:rPr>
          <w:rFonts w:ascii="Palatino Linotype" w:hAnsi="Palatino Linotype"/>
          <w:sz w:val="20"/>
          <w:szCs w:val="20"/>
        </w:rPr>
        <w:tab/>
      </w:r>
      <w:r>
        <w:rPr>
          <w:rFonts w:ascii="Palatino Linotype" w:hAnsi="Palatino Linotype"/>
          <w:sz w:val="20"/>
          <w:szCs w:val="20"/>
        </w:rPr>
        <w:br/>
      </w:r>
    </w:p>
    <w:p w14:paraId="0F5EB8B5" w14:textId="2CBC930D" w:rsidR="004B2A8C" w:rsidRDefault="00BC6C49" w:rsidP="00552A2D">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Are we missing investments in Semiconductor Design Services?  Should we add a company like Synopsis or Cadence Design Systems?</w:t>
      </w:r>
      <w:r w:rsidR="002F6C13">
        <w:rPr>
          <w:rFonts w:ascii="Palatino Linotype" w:hAnsi="Palatino Linotype"/>
          <w:sz w:val="20"/>
          <w:szCs w:val="20"/>
        </w:rPr>
        <w:tab/>
      </w:r>
      <w:r w:rsidR="002F6C13">
        <w:rPr>
          <w:rFonts w:ascii="Palatino Linotype" w:hAnsi="Palatino Linotype"/>
          <w:sz w:val="20"/>
          <w:szCs w:val="20"/>
        </w:rPr>
        <w:br/>
      </w:r>
    </w:p>
    <w:p w14:paraId="248FA74F" w14:textId="7DAD2378" w:rsidR="0085548C" w:rsidRPr="00552A2D" w:rsidRDefault="00262BEB" w:rsidP="00552A2D">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Is the sector sized appropriately in the portfolio?</w:t>
      </w:r>
    </w:p>
    <w:p w14:paraId="051B0528" w14:textId="77777777" w:rsidR="00A618E8" w:rsidRDefault="00A618E8" w:rsidP="00A618E8">
      <w:pPr>
        <w:spacing w:after="0" w:line="240" w:lineRule="auto"/>
        <w:ind w:left="1080"/>
        <w:jc w:val="both"/>
        <w:rPr>
          <w:rFonts w:ascii="Palatino Linotype" w:hAnsi="Palatino Linotype"/>
          <w:b/>
          <w:bCs/>
          <w:i/>
          <w:iCs/>
          <w:sz w:val="20"/>
          <w:szCs w:val="20"/>
        </w:rPr>
      </w:pPr>
    </w:p>
    <w:p w14:paraId="5BF5DAE2" w14:textId="77777777" w:rsidR="00753E2A" w:rsidRDefault="005029CA" w:rsidP="00380D7C">
      <w:pPr>
        <w:pStyle w:val="ListParagraph"/>
        <w:numPr>
          <w:ilvl w:val="2"/>
          <w:numId w:val="12"/>
        </w:numPr>
        <w:spacing w:after="0" w:line="240" w:lineRule="auto"/>
        <w:jc w:val="both"/>
        <w:rPr>
          <w:rFonts w:ascii="Palatino Linotype" w:hAnsi="Palatino Linotype"/>
          <w:sz w:val="20"/>
          <w:szCs w:val="20"/>
        </w:rPr>
      </w:pPr>
      <w:r>
        <w:rPr>
          <w:rFonts w:ascii="Palatino Linotype" w:hAnsi="Palatino Linotype"/>
          <w:b/>
          <w:bCs/>
          <w:i/>
          <w:iCs/>
          <w:sz w:val="20"/>
          <w:szCs w:val="20"/>
        </w:rPr>
        <w:t>Networks</w:t>
      </w:r>
      <w:r w:rsidR="00A618E8" w:rsidRPr="009626C5">
        <w:rPr>
          <w:rFonts w:ascii="Palatino Linotype" w:hAnsi="Palatino Linotype"/>
          <w:b/>
          <w:bCs/>
          <w:i/>
          <w:iCs/>
          <w:sz w:val="20"/>
          <w:szCs w:val="20"/>
        </w:rPr>
        <w:tab/>
      </w:r>
      <w:r w:rsidR="00A618E8" w:rsidRPr="009626C5">
        <w:rPr>
          <w:rFonts w:ascii="Palatino Linotype" w:hAnsi="Palatino Linotype"/>
          <w:b/>
          <w:bCs/>
          <w:i/>
          <w:iCs/>
          <w:sz w:val="20"/>
          <w:szCs w:val="20"/>
        </w:rPr>
        <w:br/>
      </w:r>
      <w:r w:rsidR="00A618E8" w:rsidRPr="009626C5">
        <w:rPr>
          <w:rFonts w:ascii="Palatino Linotype" w:hAnsi="Palatino Linotype"/>
          <w:sz w:val="20"/>
          <w:szCs w:val="20"/>
        </w:rPr>
        <w:t xml:space="preserve">Given SCP’s </w:t>
      </w:r>
      <w:r w:rsidR="00753E2A">
        <w:rPr>
          <w:rFonts w:ascii="Palatino Linotype" w:hAnsi="Palatino Linotype"/>
          <w:sz w:val="20"/>
          <w:szCs w:val="20"/>
        </w:rPr>
        <w:t xml:space="preserve">bullish outlook for the future of the networks sector, we should identify best in category investments across Telecommunication Companies, Network Technology Companies (Picks and Shovels), and Cybersecurity.  </w:t>
      </w:r>
      <w:r w:rsidR="00753E2A">
        <w:rPr>
          <w:rFonts w:ascii="Palatino Linotype" w:hAnsi="Palatino Linotype"/>
          <w:sz w:val="20"/>
          <w:szCs w:val="20"/>
        </w:rPr>
        <w:tab/>
      </w:r>
      <w:r w:rsidR="00753E2A">
        <w:rPr>
          <w:rFonts w:ascii="Palatino Linotype" w:hAnsi="Palatino Linotype"/>
          <w:sz w:val="20"/>
          <w:szCs w:val="20"/>
        </w:rPr>
        <w:br/>
      </w:r>
      <w:r w:rsidR="00753E2A">
        <w:rPr>
          <w:rFonts w:ascii="Palatino Linotype" w:hAnsi="Palatino Linotype"/>
          <w:sz w:val="20"/>
          <w:szCs w:val="20"/>
        </w:rPr>
        <w:br/>
      </w:r>
    </w:p>
    <w:tbl>
      <w:tblPr>
        <w:tblStyle w:val="TableGrid"/>
        <w:tblW w:w="9895" w:type="dxa"/>
        <w:tblLook w:val="04A0" w:firstRow="1" w:lastRow="0" w:firstColumn="1" w:lastColumn="0" w:noHBand="0" w:noVBand="1"/>
      </w:tblPr>
      <w:tblGrid>
        <w:gridCol w:w="2061"/>
        <w:gridCol w:w="3630"/>
        <w:gridCol w:w="4204"/>
      </w:tblGrid>
      <w:tr w:rsidR="00753E2A" w:rsidRPr="002F6EE7" w14:paraId="2A784583" w14:textId="77777777" w:rsidTr="00552A2D">
        <w:tc>
          <w:tcPr>
            <w:tcW w:w="2061" w:type="dxa"/>
          </w:tcPr>
          <w:p w14:paraId="01DB04FE" w14:textId="77777777" w:rsidR="00753E2A" w:rsidRDefault="00753E2A" w:rsidP="006A3C24">
            <w:pPr>
              <w:rPr>
                <w:rFonts w:ascii="Palatino Linotype" w:hAnsi="Palatino Linotype"/>
                <w:b/>
                <w:bCs/>
                <w:i/>
                <w:iCs/>
                <w:sz w:val="20"/>
                <w:szCs w:val="20"/>
              </w:rPr>
            </w:pPr>
          </w:p>
        </w:tc>
        <w:tc>
          <w:tcPr>
            <w:tcW w:w="3630" w:type="dxa"/>
          </w:tcPr>
          <w:p w14:paraId="4A5B4589" w14:textId="77777777" w:rsidR="00753E2A" w:rsidRPr="00B327A1" w:rsidRDefault="00753E2A" w:rsidP="006A3C24">
            <w:pPr>
              <w:rPr>
                <w:rFonts w:ascii="Palatino Linotype" w:hAnsi="Palatino Linotype"/>
                <w:b/>
                <w:bCs/>
                <w:sz w:val="20"/>
                <w:szCs w:val="20"/>
              </w:rPr>
            </w:pPr>
            <w:r w:rsidRPr="00B327A1">
              <w:rPr>
                <w:rFonts w:ascii="Palatino Linotype" w:hAnsi="Palatino Linotype"/>
                <w:b/>
                <w:bCs/>
                <w:sz w:val="20"/>
                <w:szCs w:val="20"/>
              </w:rPr>
              <w:t>DOMESTIC</w:t>
            </w:r>
          </w:p>
        </w:tc>
        <w:tc>
          <w:tcPr>
            <w:tcW w:w="4204" w:type="dxa"/>
          </w:tcPr>
          <w:p w14:paraId="2A877AA1" w14:textId="77777777" w:rsidR="00753E2A" w:rsidRPr="00B327A1" w:rsidRDefault="00753E2A" w:rsidP="006A3C24">
            <w:pPr>
              <w:rPr>
                <w:rFonts w:ascii="Palatino Linotype" w:hAnsi="Palatino Linotype"/>
                <w:b/>
                <w:bCs/>
                <w:sz w:val="20"/>
                <w:szCs w:val="20"/>
              </w:rPr>
            </w:pPr>
            <w:r w:rsidRPr="00B327A1">
              <w:rPr>
                <w:rFonts w:ascii="Palatino Linotype" w:hAnsi="Palatino Linotype"/>
                <w:b/>
                <w:bCs/>
                <w:sz w:val="20"/>
                <w:szCs w:val="20"/>
              </w:rPr>
              <w:t>OVERSEAS</w:t>
            </w:r>
          </w:p>
        </w:tc>
      </w:tr>
      <w:tr w:rsidR="00753E2A" w:rsidRPr="002F6EE7" w14:paraId="66DA6E77" w14:textId="77777777" w:rsidTr="00552A2D">
        <w:tc>
          <w:tcPr>
            <w:tcW w:w="2061" w:type="dxa"/>
          </w:tcPr>
          <w:p w14:paraId="6246DAC6" w14:textId="575E5D9B" w:rsidR="00753E2A" w:rsidRPr="00CD42B6" w:rsidRDefault="00753E2A" w:rsidP="006A3C24">
            <w:pPr>
              <w:rPr>
                <w:rFonts w:ascii="Palatino Linotype" w:hAnsi="Palatino Linotype"/>
                <w:b/>
                <w:bCs/>
                <w:i/>
                <w:iCs/>
                <w:sz w:val="20"/>
                <w:szCs w:val="20"/>
              </w:rPr>
            </w:pPr>
            <w:r>
              <w:rPr>
                <w:rFonts w:ascii="Palatino Linotype" w:hAnsi="Palatino Linotype"/>
                <w:b/>
                <w:bCs/>
                <w:i/>
                <w:iCs/>
                <w:sz w:val="20"/>
                <w:szCs w:val="20"/>
              </w:rPr>
              <w:t xml:space="preserve">Telecommunications </w:t>
            </w:r>
            <w:r>
              <w:rPr>
                <w:rFonts w:ascii="Palatino Linotype" w:hAnsi="Palatino Linotype"/>
                <w:b/>
                <w:bCs/>
                <w:i/>
                <w:iCs/>
                <w:sz w:val="20"/>
                <w:szCs w:val="20"/>
              </w:rPr>
              <w:br/>
            </w:r>
          </w:p>
        </w:tc>
        <w:tc>
          <w:tcPr>
            <w:tcW w:w="3630" w:type="dxa"/>
          </w:tcPr>
          <w:p w14:paraId="5343D6CA" w14:textId="611481F9" w:rsidR="00753E2A" w:rsidRPr="008404A1" w:rsidRDefault="00753E2A" w:rsidP="006A3C24">
            <w:pPr>
              <w:rPr>
                <w:rFonts w:ascii="Palatino Linotype" w:hAnsi="Palatino Linotype"/>
                <w:b/>
                <w:bCs/>
                <w:color w:val="1F1F1F"/>
                <w:sz w:val="20"/>
                <w:szCs w:val="20"/>
              </w:rPr>
            </w:pPr>
            <w:r w:rsidRPr="00B40A72">
              <w:rPr>
                <w:rFonts w:ascii="Palatino Linotype" w:hAnsi="Palatino Linotype"/>
                <w:b/>
                <w:bCs/>
                <w:color w:val="1F1F1F"/>
                <w:sz w:val="20"/>
                <w:szCs w:val="20"/>
              </w:rPr>
              <w:t>*</w:t>
            </w:r>
            <w:r>
              <w:rPr>
                <w:rFonts w:ascii="Palatino Linotype" w:hAnsi="Palatino Linotype"/>
                <w:b/>
                <w:bCs/>
                <w:color w:val="1F1F1F"/>
                <w:sz w:val="20"/>
                <w:szCs w:val="20"/>
              </w:rPr>
              <w:t>AT&amp;T</w:t>
            </w:r>
            <w:r>
              <w:rPr>
                <w:rFonts w:ascii="Palatino Linotype" w:hAnsi="Palatino Linotype"/>
                <w:b/>
                <w:bCs/>
                <w:color w:val="1F1F1F"/>
                <w:sz w:val="20"/>
                <w:szCs w:val="20"/>
              </w:rPr>
              <w:br/>
              <w:t>*Verizon</w:t>
            </w:r>
          </w:p>
          <w:p w14:paraId="6C93DCB2" w14:textId="77777777" w:rsidR="00753E2A" w:rsidRPr="002F6EE7" w:rsidRDefault="00753E2A" w:rsidP="006A3C24">
            <w:pPr>
              <w:rPr>
                <w:rFonts w:ascii="Palatino Linotype" w:hAnsi="Palatino Linotype"/>
                <w:color w:val="1F1F1F"/>
                <w:sz w:val="20"/>
                <w:szCs w:val="20"/>
              </w:rPr>
            </w:pPr>
          </w:p>
        </w:tc>
        <w:tc>
          <w:tcPr>
            <w:tcW w:w="4204" w:type="dxa"/>
          </w:tcPr>
          <w:p w14:paraId="2961A4F7" w14:textId="77777777" w:rsidR="00262BEB" w:rsidRPr="002F6C13" w:rsidRDefault="00753E2A" w:rsidP="006A3C24">
            <w:pPr>
              <w:rPr>
                <w:rFonts w:ascii="Palatino Linotype" w:hAnsi="Palatino Linotype"/>
                <w:b/>
                <w:bCs/>
                <w:sz w:val="20"/>
                <w:szCs w:val="20"/>
              </w:rPr>
            </w:pPr>
            <w:r w:rsidRPr="002F6C13">
              <w:rPr>
                <w:rFonts w:ascii="Palatino Linotype" w:hAnsi="Palatino Linotype"/>
                <w:b/>
                <w:bCs/>
                <w:sz w:val="20"/>
                <w:szCs w:val="20"/>
              </w:rPr>
              <w:t>*</w:t>
            </w:r>
            <w:r w:rsidR="00BF4D83" w:rsidRPr="002F6C13">
              <w:rPr>
                <w:rFonts w:ascii="Palatino Linotype" w:hAnsi="Palatino Linotype"/>
                <w:b/>
                <w:bCs/>
                <w:sz w:val="20"/>
                <w:szCs w:val="20"/>
              </w:rPr>
              <w:t>Deutsche Telekom</w:t>
            </w:r>
          </w:p>
          <w:p w14:paraId="7F868648" w14:textId="743A7C62" w:rsidR="00BF4D83" w:rsidRPr="002F6C13" w:rsidRDefault="00262BEB" w:rsidP="006A3C24">
            <w:pPr>
              <w:rPr>
                <w:rFonts w:ascii="Palatino Linotype" w:hAnsi="Palatino Linotype"/>
                <w:sz w:val="20"/>
                <w:szCs w:val="20"/>
              </w:rPr>
            </w:pPr>
            <w:r>
              <w:rPr>
                <w:rFonts w:ascii="Palatino Linotype" w:hAnsi="Palatino Linotype"/>
                <w:sz w:val="20"/>
                <w:szCs w:val="20"/>
              </w:rPr>
              <w:t>*</w:t>
            </w:r>
            <w:r w:rsidRPr="002D7994">
              <w:rPr>
                <w:rFonts w:ascii="Palatino Linotype" w:hAnsi="Palatino Linotype"/>
                <w:b/>
                <w:bCs/>
                <w:sz w:val="20"/>
                <w:szCs w:val="20"/>
              </w:rPr>
              <w:t>British Telecom</w:t>
            </w:r>
          </w:p>
        </w:tc>
      </w:tr>
      <w:tr w:rsidR="00753E2A" w:rsidRPr="002F6EE7" w14:paraId="6272B7D2" w14:textId="77777777" w:rsidTr="00552A2D">
        <w:tc>
          <w:tcPr>
            <w:tcW w:w="2061" w:type="dxa"/>
          </w:tcPr>
          <w:p w14:paraId="64CCC43D" w14:textId="5D333393" w:rsidR="00753E2A" w:rsidRPr="00CD42B6" w:rsidRDefault="00753E2A" w:rsidP="006A3C24">
            <w:pPr>
              <w:rPr>
                <w:rFonts w:ascii="Palatino Linotype" w:hAnsi="Palatino Linotype"/>
                <w:b/>
                <w:bCs/>
                <w:i/>
                <w:iCs/>
                <w:sz w:val="20"/>
                <w:szCs w:val="20"/>
              </w:rPr>
            </w:pPr>
            <w:r>
              <w:rPr>
                <w:rFonts w:ascii="Palatino Linotype" w:hAnsi="Palatino Linotype"/>
                <w:b/>
                <w:bCs/>
                <w:i/>
                <w:iCs/>
                <w:sz w:val="20"/>
                <w:szCs w:val="20"/>
              </w:rPr>
              <w:t>Network Technology (Picks and Shovels)</w:t>
            </w:r>
          </w:p>
        </w:tc>
        <w:tc>
          <w:tcPr>
            <w:tcW w:w="3630" w:type="dxa"/>
          </w:tcPr>
          <w:p w14:paraId="318DC715" w14:textId="77777777" w:rsidR="00753E2A" w:rsidRDefault="00552A2D" w:rsidP="006A3C24">
            <w:pPr>
              <w:rPr>
                <w:rFonts w:ascii="Palatino Linotype" w:hAnsi="Palatino Linotype"/>
                <w:b/>
                <w:bCs/>
                <w:sz w:val="20"/>
                <w:szCs w:val="20"/>
              </w:rPr>
            </w:pPr>
            <w:r>
              <w:rPr>
                <w:rFonts w:ascii="Palatino Linotype" w:hAnsi="Palatino Linotype"/>
                <w:b/>
                <w:bCs/>
                <w:sz w:val="20"/>
                <w:szCs w:val="20"/>
              </w:rPr>
              <w:t>*Cisco Systems</w:t>
            </w:r>
          </w:p>
          <w:p w14:paraId="773F115C" w14:textId="77777777" w:rsidR="00552A2D" w:rsidRDefault="00552A2D" w:rsidP="006A3C24">
            <w:pPr>
              <w:rPr>
                <w:rFonts w:ascii="Palatino Linotype" w:hAnsi="Palatino Linotype"/>
                <w:sz w:val="20"/>
                <w:szCs w:val="20"/>
              </w:rPr>
            </w:pPr>
            <w:r>
              <w:rPr>
                <w:rFonts w:ascii="Palatino Linotype" w:hAnsi="Palatino Linotype"/>
                <w:sz w:val="20"/>
                <w:szCs w:val="20"/>
              </w:rPr>
              <w:t>*Arista</w:t>
            </w:r>
          </w:p>
          <w:p w14:paraId="70FAD94D" w14:textId="7C658786" w:rsidR="00552A2D" w:rsidRPr="00552A2D" w:rsidRDefault="00552A2D" w:rsidP="006A3C24">
            <w:pPr>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Qualcom</w:t>
            </w:r>
            <w:proofErr w:type="spellEnd"/>
          </w:p>
        </w:tc>
        <w:tc>
          <w:tcPr>
            <w:tcW w:w="4204" w:type="dxa"/>
          </w:tcPr>
          <w:p w14:paraId="626F49E5" w14:textId="77777777" w:rsidR="00753E2A" w:rsidRPr="005717EA" w:rsidRDefault="00753E2A" w:rsidP="002F6C13">
            <w:pPr>
              <w:jc w:val="both"/>
              <w:rPr>
                <w:rFonts w:ascii="Palatino Linotype" w:hAnsi="Palatino Linotype"/>
                <w:sz w:val="20"/>
                <w:szCs w:val="20"/>
              </w:rPr>
            </w:pPr>
          </w:p>
        </w:tc>
      </w:tr>
      <w:tr w:rsidR="00753E2A" w:rsidRPr="002F6EE7" w14:paraId="1C095611" w14:textId="77777777" w:rsidTr="00552A2D">
        <w:tc>
          <w:tcPr>
            <w:tcW w:w="2061" w:type="dxa"/>
          </w:tcPr>
          <w:p w14:paraId="6602E720" w14:textId="7CB69082" w:rsidR="00753E2A" w:rsidRPr="00753E2A" w:rsidRDefault="00753E2A" w:rsidP="006A3C24">
            <w:pPr>
              <w:rPr>
                <w:rFonts w:ascii="Palatino Linotype" w:hAnsi="Palatino Linotype"/>
                <w:b/>
                <w:bCs/>
                <w:i/>
                <w:iCs/>
                <w:sz w:val="20"/>
                <w:szCs w:val="20"/>
              </w:rPr>
            </w:pPr>
            <w:r w:rsidRPr="00753E2A">
              <w:rPr>
                <w:rFonts w:ascii="Palatino Linotype" w:hAnsi="Palatino Linotype"/>
                <w:b/>
                <w:bCs/>
                <w:i/>
                <w:iCs/>
                <w:sz w:val="20"/>
                <w:szCs w:val="20"/>
              </w:rPr>
              <w:t>Cybersecurity</w:t>
            </w:r>
          </w:p>
        </w:tc>
        <w:tc>
          <w:tcPr>
            <w:tcW w:w="3630" w:type="dxa"/>
          </w:tcPr>
          <w:p w14:paraId="1869AFC9" w14:textId="0E65E0DA" w:rsidR="00753E2A" w:rsidRDefault="00753E2A" w:rsidP="006A3C24">
            <w:pPr>
              <w:rPr>
                <w:rFonts w:ascii="Palatino Linotype" w:hAnsi="Palatino Linotype"/>
                <w:b/>
                <w:bCs/>
                <w:sz w:val="20"/>
                <w:szCs w:val="20"/>
              </w:rPr>
            </w:pPr>
            <w:r>
              <w:rPr>
                <w:rFonts w:ascii="Palatino Linotype" w:hAnsi="Palatino Linotype"/>
                <w:b/>
                <w:bCs/>
                <w:sz w:val="20"/>
                <w:szCs w:val="20"/>
              </w:rPr>
              <w:t>*</w:t>
            </w:r>
            <w:r w:rsidR="00BF4D83">
              <w:rPr>
                <w:rFonts w:ascii="Palatino Linotype" w:hAnsi="Palatino Linotype"/>
                <w:b/>
                <w:bCs/>
                <w:sz w:val="20"/>
                <w:szCs w:val="20"/>
              </w:rPr>
              <w:t>Palo Alto Networks</w:t>
            </w:r>
          </w:p>
          <w:p w14:paraId="5E7C156B" w14:textId="3E0E1CC6" w:rsidR="00BF4D83" w:rsidRPr="00BF4D83" w:rsidRDefault="00BF4D83" w:rsidP="006A3C24">
            <w:pPr>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Crowdstrike</w:t>
            </w:r>
            <w:proofErr w:type="spellEnd"/>
          </w:p>
          <w:p w14:paraId="298980D9" w14:textId="77777777" w:rsidR="00753E2A" w:rsidRPr="009626C5" w:rsidRDefault="00753E2A" w:rsidP="006A3C24">
            <w:pPr>
              <w:rPr>
                <w:rFonts w:ascii="Palatino Linotype" w:hAnsi="Palatino Linotype"/>
                <w:sz w:val="20"/>
                <w:szCs w:val="20"/>
              </w:rPr>
            </w:pPr>
          </w:p>
        </w:tc>
        <w:tc>
          <w:tcPr>
            <w:tcW w:w="4204" w:type="dxa"/>
          </w:tcPr>
          <w:p w14:paraId="51C9FAAE" w14:textId="05C1449B" w:rsidR="00753E2A" w:rsidRPr="00B40A72" w:rsidRDefault="00753E2A" w:rsidP="006A3C24">
            <w:pPr>
              <w:rPr>
                <w:rFonts w:ascii="Palatino Linotype" w:hAnsi="Palatino Linotype"/>
                <w:b/>
                <w:bCs/>
                <w:sz w:val="20"/>
                <w:szCs w:val="20"/>
              </w:rPr>
            </w:pPr>
          </w:p>
          <w:p w14:paraId="4CA2C917" w14:textId="77777777" w:rsidR="00753E2A" w:rsidRPr="009626C5" w:rsidRDefault="00753E2A" w:rsidP="006A3C24">
            <w:pPr>
              <w:jc w:val="both"/>
              <w:rPr>
                <w:rFonts w:ascii="Palatino Linotype" w:hAnsi="Palatino Linotype"/>
                <w:b/>
                <w:bCs/>
                <w:sz w:val="20"/>
                <w:szCs w:val="20"/>
              </w:rPr>
            </w:pPr>
          </w:p>
        </w:tc>
      </w:tr>
    </w:tbl>
    <w:p w14:paraId="65EF9FDC" w14:textId="4EF992C0" w:rsidR="00552A2D" w:rsidRPr="00552A2D" w:rsidRDefault="00552A2D" w:rsidP="00552A2D">
      <w:pPr>
        <w:spacing w:after="0" w:line="240" w:lineRule="auto"/>
        <w:jc w:val="both"/>
        <w:rPr>
          <w:rFonts w:ascii="Palatino Linotype" w:hAnsi="Palatino Linotype"/>
          <w:sz w:val="20"/>
          <w:szCs w:val="20"/>
        </w:rPr>
      </w:pPr>
      <w:r w:rsidRPr="00552A2D">
        <w:rPr>
          <w:rFonts w:ascii="Palatino Linotype" w:hAnsi="Palatino Linotype"/>
          <w:b/>
          <w:bCs/>
          <w:sz w:val="20"/>
          <w:szCs w:val="20"/>
        </w:rPr>
        <w:lastRenderedPageBreak/>
        <w:br/>
      </w:r>
    </w:p>
    <w:p w14:paraId="70EA3505" w14:textId="60DEFF29" w:rsidR="00552A2D" w:rsidRPr="00BC6C49" w:rsidRDefault="00552A2D" w:rsidP="00552A2D">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Portfolio Questions for Discussion</w:t>
      </w:r>
      <w:r>
        <w:rPr>
          <w:rFonts w:ascii="Palatino Linotype" w:hAnsi="Palatino Linotype"/>
          <w:b/>
          <w:bCs/>
          <w:sz w:val="20"/>
          <w:szCs w:val="20"/>
        </w:rPr>
        <w:tab/>
      </w:r>
      <w:r>
        <w:rPr>
          <w:rFonts w:ascii="Palatino Linotype" w:hAnsi="Palatino Linotype"/>
          <w:b/>
          <w:bCs/>
          <w:sz w:val="20"/>
          <w:szCs w:val="20"/>
        </w:rPr>
        <w:br/>
      </w:r>
    </w:p>
    <w:p w14:paraId="538F52E8" w14:textId="06B1828F" w:rsidR="00552A2D" w:rsidRDefault="00552A2D" w:rsidP="00552A2D">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Should we consider adding an overseas telecommunications name such as Deutsche Telekom</w:t>
      </w:r>
      <w:r w:rsidR="002F6C13">
        <w:rPr>
          <w:rFonts w:ascii="Palatino Linotype" w:hAnsi="Palatino Linotype"/>
          <w:sz w:val="20"/>
          <w:szCs w:val="20"/>
        </w:rPr>
        <w:t xml:space="preserve"> to AO</w:t>
      </w:r>
      <w:r>
        <w:rPr>
          <w:rFonts w:ascii="Palatino Linotype" w:hAnsi="Palatino Linotype"/>
          <w:sz w:val="20"/>
          <w:szCs w:val="20"/>
        </w:rPr>
        <w:t>?  Cash cow business models with large moats.</w:t>
      </w:r>
      <w:r>
        <w:rPr>
          <w:rFonts w:ascii="Palatino Linotype" w:hAnsi="Palatino Linotype"/>
          <w:sz w:val="20"/>
          <w:szCs w:val="20"/>
        </w:rPr>
        <w:tab/>
      </w:r>
    </w:p>
    <w:p w14:paraId="588CA7F1" w14:textId="77777777" w:rsidR="00251F09" w:rsidRDefault="00552A2D" w:rsidP="00552A2D">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 xml:space="preserve">Should we add an additional name </w:t>
      </w:r>
      <w:proofErr w:type="gramStart"/>
      <w:r>
        <w:rPr>
          <w:rFonts w:ascii="Palatino Linotype" w:hAnsi="Palatino Linotype"/>
          <w:sz w:val="20"/>
          <w:szCs w:val="20"/>
        </w:rPr>
        <w:t>in</w:t>
      </w:r>
      <w:proofErr w:type="gramEnd"/>
      <w:r>
        <w:rPr>
          <w:rFonts w:ascii="Palatino Linotype" w:hAnsi="Palatino Linotype"/>
          <w:sz w:val="20"/>
          <w:szCs w:val="20"/>
        </w:rPr>
        <w:t xml:space="preserve"> Network Technology (Picks and Shovels) such as Arista or </w:t>
      </w:r>
      <w:proofErr w:type="spellStart"/>
      <w:r>
        <w:rPr>
          <w:rFonts w:ascii="Palatino Linotype" w:hAnsi="Palatino Linotype"/>
          <w:sz w:val="20"/>
          <w:szCs w:val="20"/>
        </w:rPr>
        <w:t>Qualcom</w:t>
      </w:r>
      <w:proofErr w:type="spellEnd"/>
      <w:r>
        <w:rPr>
          <w:rFonts w:ascii="Palatino Linotype" w:hAnsi="Palatino Linotype"/>
          <w:sz w:val="20"/>
          <w:szCs w:val="20"/>
        </w:rPr>
        <w:t>?</w:t>
      </w:r>
      <w:r w:rsidR="00251F09">
        <w:rPr>
          <w:rFonts w:ascii="Palatino Linotype" w:hAnsi="Palatino Linotype"/>
          <w:sz w:val="20"/>
          <w:szCs w:val="20"/>
        </w:rPr>
        <w:t xml:space="preserve">  Is there any argument for adding an overseas name as well?</w:t>
      </w:r>
    </w:p>
    <w:p w14:paraId="0F73B327" w14:textId="2D4B36EE" w:rsidR="00753E2A" w:rsidRPr="00251F09" w:rsidRDefault="00251F09" w:rsidP="00251F09">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 xml:space="preserve">Should we pair </w:t>
      </w:r>
      <w:proofErr w:type="spellStart"/>
      <w:r>
        <w:rPr>
          <w:rFonts w:ascii="Palatino Linotype" w:hAnsi="Palatino Linotype"/>
          <w:sz w:val="20"/>
          <w:szCs w:val="20"/>
        </w:rPr>
        <w:t>Crowdstrike</w:t>
      </w:r>
      <w:proofErr w:type="spellEnd"/>
      <w:r>
        <w:rPr>
          <w:rFonts w:ascii="Palatino Linotype" w:hAnsi="Palatino Linotype"/>
          <w:sz w:val="20"/>
          <w:szCs w:val="20"/>
        </w:rPr>
        <w:t xml:space="preserve"> with Palo Alto Networks given their complementary business models?</w:t>
      </w:r>
      <w:r w:rsidR="00753E2A" w:rsidRPr="00251F09">
        <w:rPr>
          <w:rFonts w:ascii="Palatino Linotype" w:hAnsi="Palatino Linotype"/>
          <w:sz w:val="20"/>
          <w:szCs w:val="20"/>
        </w:rPr>
        <w:br/>
      </w:r>
    </w:p>
    <w:p w14:paraId="03D0B13D" w14:textId="3E2C15DF" w:rsidR="00251F09" w:rsidRPr="002F6C13" w:rsidRDefault="00251F09" w:rsidP="0075340B">
      <w:pPr>
        <w:pStyle w:val="ListParagraph"/>
        <w:numPr>
          <w:ilvl w:val="2"/>
          <w:numId w:val="12"/>
        </w:numPr>
        <w:rPr>
          <w:rFonts w:ascii="Palatino Linotype" w:hAnsi="Palatino Linotype"/>
          <w:b/>
          <w:bCs/>
          <w:i/>
          <w:iCs/>
          <w:sz w:val="20"/>
          <w:szCs w:val="20"/>
        </w:rPr>
      </w:pPr>
      <w:r w:rsidRPr="002F6C13">
        <w:rPr>
          <w:rFonts w:ascii="Palatino Linotype" w:hAnsi="Palatino Linotype"/>
          <w:b/>
          <w:bCs/>
          <w:i/>
          <w:iCs/>
          <w:sz w:val="20"/>
          <w:szCs w:val="20"/>
        </w:rPr>
        <w:t>Software</w:t>
      </w:r>
      <w:r w:rsidR="00A618E8" w:rsidRPr="002F6C13">
        <w:rPr>
          <w:rFonts w:ascii="Palatino Linotype" w:hAnsi="Palatino Linotype"/>
          <w:b/>
          <w:bCs/>
          <w:i/>
          <w:iCs/>
          <w:sz w:val="20"/>
          <w:szCs w:val="20"/>
        </w:rPr>
        <w:tab/>
      </w:r>
      <w:r w:rsidR="00A618E8" w:rsidRPr="002F6C13">
        <w:rPr>
          <w:rFonts w:ascii="Palatino Linotype" w:hAnsi="Palatino Linotype"/>
          <w:b/>
          <w:bCs/>
          <w:i/>
          <w:iCs/>
          <w:sz w:val="20"/>
          <w:szCs w:val="20"/>
        </w:rPr>
        <w:br/>
      </w:r>
      <w:r w:rsidR="00C725E9" w:rsidRPr="002F6C13">
        <w:rPr>
          <w:rFonts w:ascii="Palatino Linotype" w:hAnsi="Palatino Linotype"/>
          <w:sz w:val="20"/>
          <w:szCs w:val="20"/>
        </w:rPr>
        <w:t>Based on its macroeconomic outlook, S</w:t>
      </w:r>
      <w:r w:rsidRPr="002F6C13">
        <w:rPr>
          <w:rFonts w:ascii="Palatino Linotype" w:hAnsi="Palatino Linotype"/>
          <w:sz w:val="20"/>
          <w:szCs w:val="20"/>
        </w:rPr>
        <w:t>CP is bullish on three subsectors in Software: Productivity Enhancing Applications; Enterprise Solutions;</w:t>
      </w:r>
      <w:r w:rsidR="00C725E9" w:rsidRPr="002F6C13">
        <w:rPr>
          <w:rFonts w:ascii="Palatino Linotype" w:hAnsi="Palatino Linotype"/>
          <w:sz w:val="20"/>
          <w:szCs w:val="20"/>
        </w:rPr>
        <w:t xml:space="preserve"> and</w:t>
      </w:r>
      <w:r w:rsidRPr="002F6C13">
        <w:rPr>
          <w:rFonts w:ascii="Palatino Linotype" w:hAnsi="Palatino Linotype"/>
          <w:sz w:val="20"/>
          <w:szCs w:val="20"/>
        </w:rPr>
        <w:t xml:space="preserve"> Data Analytics, AI, and Digitization.</w:t>
      </w:r>
      <w:r w:rsidR="00A618E8" w:rsidRPr="002F6C13">
        <w:rPr>
          <w:rFonts w:ascii="Palatino Linotype" w:hAnsi="Palatino Linotype"/>
          <w:sz w:val="20"/>
          <w:szCs w:val="20"/>
        </w:rPr>
        <w:br/>
      </w:r>
    </w:p>
    <w:tbl>
      <w:tblPr>
        <w:tblStyle w:val="TableGrid"/>
        <w:tblW w:w="9895" w:type="dxa"/>
        <w:tblLook w:val="04A0" w:firstRow="1" w:lastRow="0" w:firstColumn="1" w:lastColumn="0" w:noHBand="0" w:noVBand="1"/>
      </w:tblPr>
      <w:tblGrid>
        <w:gridCol w:w="2061"/>
        <w:gridCol w:w="3630"/>
        <w:gridCol w:w="4204"/>
      </w:tblGrid>
      <w:tr w:rsidR="00251F09" w:rsidRPr="002F6EE7" w14:paraId="63681CAA" w14:textId="77777777" w:rsidTr="006A3C24">
        <w:tc>
          <w:tcPr>
            <w:tcW w:w="2061" w:type="dxa"/>
          </w:tcPr>
          <w:p w14:paraId="626BDED4" w14:textId="77777777" w:rsidR="00251F09" w:rsidRDefault="00251F09" w:rsidP="006A3C24">
            <w:pPr>
              <w:rPr>
                <w:rFonts w:ascii="Palatino Linotype" w:hAnsi="Palatino Linotype"/>
                <w:b/>
                <w:bCs/>
                <w:i/>
                <w:iCs/>
                <w:sz w:val="20"/>
                <w:szCs w:val="20"/>
              </w:rPr>
            </w:pPr>
          </w:p>
        </w:tc>
        <w:tc>
          <w:tcPr>
            <w:tcW w:w="3630" w:type="dxa"/>
          </w:tcPr>
          <w:p w14:paraId="5F504CA6" w14:textId="77777777" w:rsidR="00251F09" w:rsidRPr="00B327A1" w:rsidRDefault="00251F09" w:rsidP="006A3C24">
            <w:pPr>
              <w:rPr>
                <w:rFonts w:ascii="Palatino Linotype" w:hAnsi="Palatino Linotype"/>
                <w:b/>
                <w:bCs/>
                <w:sz w:val="20"/>
                <w:szCs w:val="20"/>
              </w:rPr>
            </w:pPr>
            <w:r w:rsidRPr="00B327A1">
              <w:rPr>
                <w:rFonts w:ascii="Palatino Linotype" w:hAnsi="Palatino Linotype"/>
                <w:b/>
                <w:bCs/>
                <w:sz w:val="20"/>
                <w:szCs w:val="20"/>
              </w:rPr>
              <w:t>DOMESTIC</w:t>
            </w:r>
          </w:p>
        </w:tc>
        <w:tc>
          <w:tcPr>
            <w:tcW w:w="4204" w:type="dxa"/>
          </w:tcPr>
          <w:p w14:paraId="2699553F" w14:textId="77777777" w:rsidR="00251F09" w:rsidRPr="00B327A1" w:rsidRDefault="00251F09" w:rsidP="006A3C24">
            <w:pPr>
              <w:rPr>
                <w:rFonts w:ascii="Palatino Linotype" w:hAnsi="Palatino Linotype"/>
                <w:b/>
                <w:bCs/>
                <w:sz w:val="20"/>
                <w:szCs w:val="20"/>
              </w:rPr>
            </w:pPr>
            <w:r w:rsidRPr="00B327A1">
              <w:rPr>
                <w:rFonts w:ascii="Palatino Linotype" w:hAnsi="Palatino Linotype"/>
                <w:b/>
                <w:bCs/>
                <w:sz w:val="20"/>
                <w:szCs w:val="20"/>
              </w:rPr>
              <w:t>OVERSEAS</w:t>
            </w:r>
          </w:p>
        </w:tc>
      </w:tr>
      <w:tr w:rsidR="00251F09" w:rsidRPr="002F6EE7" w14:paraId="3F23F841" w14:textId="77777777" w:rsidTr="006A3C24">
        <w:tc>
          <w:tcPr>
            <w:tcW w:w="2061" w:type="dxa"/>
          </w:tcPr>
          <w:p w14:paraId="2C208A3D" w14:textId="749E662A" w:rsidR="00251F09" w:rsidRPr="00CD42B6" w:rsidRDefault="00251F09" w:rsidP="006A3C24">
            <w:pPr>
              <w:rPr>
                <w:rFonts w:ascii="Palatino Linotype" w:hAnsi="Palatino Linotype"/>
                <w:b/>
                <w:bCs/>
                <w:i/>
                <w:iCs/>
                <w:sz w:val="20"/>
                <w:szCs w:val="20"/>
              </w:rPr>
            </w:pPr>
            <w:r>
              <w:rPr>
                <w:rFonts w:ascii="Palatino Linotype" w:hAnsi="Palatino Linotype"/>
                <w:b/>
                <w:bCs/>
                <w:i/>
                <w:iCs/>
                <w:sz w:val="20"/>
                <w:szCs w:val="20"/>
              </w:rPr>
              <w:t xml:space="preserve">Productivity Enhancing Applications </w:t>
            </w:r>
            <w:r>
              <w:rPr>
                <w:rFonts w:ascii="Palatino Linotype" w:hAnsi="Palatino Linotype"/>
                <w:b/>
                <w:bCs/>
                <w:i/>
                <w:iCs/>
                <w:sz w:val="20"/>
                <w:szCs w:val="20"/>
              </w:rPr>
              <w:br/>
            </w:r>
          </w:p>
        </w:tc>
        <w:tc>
          <w:tcPr>
            <w:tcW w:w="3630" w:type="dxa"/>
          </w:tcPr>
          <w:p w14:paraId="73841CF5" w14:textId="77777777" w:rsidR="006209FD" w:rsidRDefault="00251F09" w:rsidP="00251F09">
            <w:pPr>
              <w:rPr>
                <w:rFonts w:ascii="Palatino Linotype" w:hAnsi="Palatino Linotype"/>
                <w:b/>
                <w:bCs/>
                <w:color w:val="1F1F1F"/>
                <w:sz w:val="20"/>
                <w:szCs w:val="20"/>
              </w:rPr>
            </w:pPr>
            <w:r w:rsidRPr="00B40A72">
              <w:rPr>
                <w:rFonts w:ascii="Palatino Linotype" w:hAnsi="Palatino Linotype"/>
                <w:b/>
                <w:bCs/>
                <w:color w:val="1F1F1F"/>
                <w:sz w:val="20"/>
                <w:szCs w:val="20"/>
              </w:rPr>
              <w:t>*</w:t>
            </w:r>
            <w:r>
              <w:rPr>
                <w:rFonts w:ascii="Palatino Linotype" w:hAnsi="Palatino Linotype"/>
                <w:b/>
                <w:bCs/>
                <w:color w:val="1F1F1F"/>
                <w:sz w:val="20"/>
                <w:szCs w:val="20"/>
              </w:rPr>
              <w:t>Adobe</w:t>
            </w:r>
          </w:p>
          <w:p w14:paraId="1C250553" w14:textId="77777777" w:rsidR="006209FD" w:rsidRDefault="006209FD" w:rsidP="00251F09">
            <w:pPr>
              <w:rPr>
                <w:rFonts w:ascii="Palatino Linotype" w:hAnsi="Palatino Linotype"/>
                <w:b/>
                <w:bCs/>
                <w:color w:val="1F1F1F"/>
                <w:sz w:val="20"/>
                <w:szCs w:val="20"/>
              </w:rPr>
            </w:pPr>
            <w:r w:rsidRPr="006209FD">
              <w:rPr>
                <w:rFonts w:ascii="Palatino Linotype" w:hAnsi="Palatino Linotype"/>
                <w:b/>
                <w:bCs/>
                <w:color w:val="1F1F1F"/>
                <w:sz w:val="20"/>
                <w:szCs w:val="20"/>
              </w:rPr>
              <w:t>* Microsoft</w:t>
            </w:r>
          </w:p>
          <w:p w14:paraId="54C26D7A" w14:textId="4D551D47" w:rsidR="00251F09" w:rsidRPr="002D7994" w:rsidRDefault="006209FD" w:rsidP="00251F09">
            <w:pPr>
              <w:rPr>
                <w:rFonts w:ascii="Palatino Linotype" w:hAnsi="Palatino Linotype"/>
                <w:b/>
                <w:bCs/>
                <w:color w:val="1F1F1F"/>
                <w:sz w:val="20"/>
                <w:szCs w:val="20"/>
              </w:rPr>
            </w:pPr>
            <w:r>
              <w:rPr>
                <w:rFonts w:ascii="Palatino Linotype" w:hAnsi="Palatino Linotype"/>
                <w:b/>
                <w:bCs/>
                <w:color w:val="1F1F1F"/>
                <w:sz w:val="20"/>
                <w:szCs w:val="20"/>
              </w:rPr>
              <w:t>* Intuit</w:t>
            </w:r>
            <w:r w:rsidR="00251F09" w:rsidRPr="006209FD">
              <w:rPr>
                <w:rFonts w:ascii="Palatino Linotype" w:hAnsi="Palatino Linotype"/>
                <w:b/>
                <w:bCs/>
                <w:color w:val="1F1F1F"/>
                <w:sz w:val="20"/>
                <w:szCs w:val="20"/>
              </w:rPr>
              <w:br/>
            </w:r>
          </w:p>
        </w:tc>
        <w:tc>
          <w:tcPr>
            <w:tcW w:w="4204" w:type="dxa"/>
          </w:tcPr>
          <w:p w14:paraId="7F0D5FDF" w14:textId="109CE633" w:rsidR="00251F09" w:rsidRPr="00F72D6B" w:rsidRDefault="00251F09" w:rsidP="006A3C24">
            <w:pPr>
              <w:rPr>
                <w:rFonts w:ascii="Palatino Linotype" w:hAnsi="Palatino Linotype"/>
                <w:b/>
                <w:bCs/>
                <w:sz w:val="20"/>
                <w:szCs w:val="20"/>
              </w:rPr>
            </w:pPr>
          </w:p>
        </w:tc>
      </w:tr>
      <w:tr w:rsidR="00251F09" w:rsidRPr="002F6EE7" w14:paraId="243F4A28" w14:textId="77777777" w:rsidTr="006A3C24">
        <w:tc>
          <w:tcPr>
            <w:tcW w:w="2061" w:type="dxa"/>
          </w:tcPr>
          <w:p w14:paraId="61F7B465" w14:textId="72ED0D96" w:rsidR="00251F09" w:rsidRPr="00CD42B6" w:rsidRDefault="00251F09" w:rsidP="006A3C24">
            <w:pPr>
              <w:rPr>
                <w:rFonts w:ascii="Palatino Linotype" w:hAnsi="Palatino Linotype"/>
                <w:b/>
                <w:bCs/>
                <w:i/>
                <w:iCs/>
                <w:sz w:val="20"/>
                <w:szCs w:val="20"/>
              </w:rPr>
            </w:pPr>
            <w:r>
              <w:rPr>
                <w:rFonts w:ascii="Palatino Linotype" w:hAnsi="Palatino Linotype"/>
                <w:b/>
                <w:bCs/>
                <w:i/>
                <w:iCs/>
                <w:sz w:val="20"/>
                <w:szCs w:val="20"/>
              </w:rPr>
              <w:t>Enterprise Solutions</w:t>
            </w:r>
          </w:p>
        </w:tc>
        <w:tc>
          <w:tcPr>
            <w:tcW w:w="3630" w:type="dxa"/>
          </w:tcPr>
          <w:p w14:paraId="2794D9E7" w14:textId="77777777" w:rsidR="0096013D" w:rsidRDefault="00251F09" w:rsidP="006A3C24">
            <w:pPr>
              <w:rPr>
                <w:rFonts w:ascii="Palatino Linotype" w:hAnsi="Palatino Linotype"/>
                <w:sz w:val="20"/>
                <w:szCs w:val="20"/>
              </w:rPr>
            </w:pPr>
            <w:r>
              <w:rPr>
                <w:rFonts w:ascii="Palatino Linotype" w:hAnsi="Palatino Linotype"/>
                <w:b/>
                <w:bCs/>
                <w:sz w:val="20"/>
                <w:szCs w:val="20"/>
              </w:rPr>
              <w:t>*Salesforce</w:t>
            </w:r>
            <w:r>
              <w:rPr>
                <w:rFonts w:ascii="Palatino Linotype" w:hAnsi="Palatino Linotype"/>
                <w:b/>
                <w:bCs/>
                <w:sz w:val="20"/>
                <w:szCs w:val="20"/>
              </w:rPr>
              <w:br/>
              <w:t>*</w:t>
            </w:r>
            <w:r w:rsidR="0096013D">
              <w:rPr>
                <w:rFonts w:ascii="Palatino Linotype" w:hAnsi="Palatino Linotype"/>
                <w:sz w:val="20"/>
                <w:szCs w:val="20"/>
              </w:rPr>
              <w:t>Workday</w:t>
            </w:r>
            <w:r w:rsidR="0096013D">
              <w:rPr>
                <w:rFonts w:ascii="Palatino Linotype" w:hAnsi="Palatino Linotype"/>
                <w:sz w:val="20"/>
                <w:szCs w:val="20"/>
              </w:rPr>
              <w:br/>
              <w:t>*ServiceNow</w:t>
            </w:r>
          </w:p>
          <w:p w14:paraId="275EF653" w14:textId="72331C17" w:rsidR="00251F09" w:rsidRPr="002D7994" w:rsidRDefault="0096013D" w:rsidP="002F6C13">
            <w:pPr>
              <w:rPr>
                <w:rFonts w:ascii="Palatino Linotype" w:hAnsi="Palatino Linotype"/>
                <w:b/>
                <w:bCs/>
                <w:sz w:val="20"/>
                <w:szCs w:val="20"/>
              </w:rPr>
            </w:pPr>
            <w:r>
              <w:rPr>
                <w:rFonts w:ascii="Palatino Linotype" w:hAnsi="Palatino Linotype"/>
                <w:sz w:val="20"/>
                <w:szCs w:val="20"/>
              </w:rPr>
              <w:t>*Oracle</w:t>
            </w:r>
            <w:r w:rsidR="002F6C13">
              <w:rPr>
                <w:rStyle w:val="CommentReference"/>
              </w:rPr>
              <w:br/>
            </w:r>
            <w:r w:rsidR="006209FD" w:rsidRPr="002D7994">
              <w:rPr>
                <w:rFonts w:ascii="Palatino Linotype" w:hAnsi="Palatino Linotype"/>
                <w:b/>
                <w:bCs/>
                <w:sz w:val="20"/>
                <w:szCs w:val="20"/>
              </w:rPr>
              <w:t>* Microsoft</w:t>
            </w:r>
            <w:r w:rsidRPr="002D7994">
              <w:rPr>
                <w:rFonts w:ascii="Palatino Linotype" w:hAnsi="Palatino Linotype"/>
                <w:b/>
                <w:bCs/>
                <w:sz w:val="20"/>
                <w:szCs w:val="20"/>
              </w:rPr>
              <w:br/>
            </w:r>
          </w:p>
        </w:tc>
        <w:tc>
          <w:tcPr>
            <w:tcW w:w="4204" w:type="dxa"/>
          </w:tcPr>
          <w:p w14:paraId="517B44F9" w14:textId="19D41A08" w:rsidR="00251F09" w:rsidRPr="0096013D" w:rsidRDefault="0096013D" w:rsidP="006A3C24">
            <w:pPr>
              <w:jc w:val="both"/>
              <w:rPr>
                <w:rFonts w:ascii="Palatino Linotype" w:hAnsi="Palatino Linotype"/>
                <w:sz w:val="20"/>
                <w:szCs w:val="20"/>
              </w:rPr>
            </w:pPr>
            <w:r w:rsidRPr="0096013D">
              <w:rPr>
                <w:rFonts w:ascii="Palatino Linotype" w:hAnsi="Palatino Linotype"/>
                <w:sz w:val="20"/>
                <w:szCs w:val="20"/>
              </w:rPr>
              <w:t>*SAP</w:t>
            </w:r>
          </w:p>
          <w:p w14:paraId="0111D5AF" w14:textId="77777777" w:rsidR="00251F09" w:rsidRPr="005717EA" w:rsidRDefault="00251F09" w:rsidP="006A3C24">
            <w:pPr>
              <w:rPr>
                <w:rFonts w:ascii="Palatino Linotype" w:hAnsi="Palatino Linotype"/>
                <w:sz w:val="20"/>
                <w:szCs w:val="20"/>
              </w:rPr>
            </w:pPr>
          </w:p>
        </w:tc>
      </w:tr>
      <w:tr w:rsidR="00251F09" w:rsidRPr="002F6EE7" w14:paraId="59028A4C" w14:textId="77777777" w:rsidTr="006A3C24">
        <w:tc>
          <w:tcPr>
            <w:tcW w:w="2061" w:type="dxa"/>
          </w:tcPr>
          <w:p w14:paraId="2B0CA11F" w14:textId="538D9718" w:rsidR="00251F09" w:rsidRPr="00753E2A" w:rsidRDefault="0096013D" w:rsidP="006A3C24">
            <w:pPr>
              <w:rPr>
                <w:rFonts w:ascii="Palatino Linotype" w:hAnsi="Palatino Linotype"/>
                <w:b/>
                <w:bCs/>
                <w:i/>
                <w:iCs/>
                <w:sz w:val="20"/>
                <w:szCs w:val="20"/>
              </w:rPr>
            </w:pPr>
            <w:r>
              <w:rPr>
                <w:rFonts w:ascii="Palatino Linotype" w:hAnsi="Palatino Linotype"/>
                <w:b/>
                <w:bCs/>
                <w:i/>
                <w:iCs/>
                <w:sz w:val="20"/>
                <w:szCs w:val="20"/>
              </w:rPr>
              <w:t>Data Analytics, AI, and Digitization</w:t>
            </w:r>
          </w:p>
        </w:tc>
        <w:tc>
          <w:tcPr>
            <w:tcW w:w="3630" w:type="dxa"/>
          </w:tcPr>
          <w:p w14:paraId="1E8DF745" w14:textId="0AF02A2E" w:rsidR="00251F09" w:rsidRDefault="00251F09" w:rsidP="006A3C24">
            <w:pPr>
              <w:rPr>
                <w:rFonts w:ascii="Palatino Linotype" w:hAnsi="Palatino Linotype"/>
                <w:b/>
                <w:bCs/>
                <w:sz w:val="20"/>
                <w:szCs w:val="20"/>
              </w:rPr>
            </w:pPr>
            <w:r>
              <w:rPr>
                <w:rFonts w:ascii="Palatino Linotype" w:hAnsi="Palatino Linotype"/>
                <w:b/>
                <w:bCs/>
                <w:sz w:val="20"/>
                <w:szCs w:val="20"/>
              </w:rPr>
              <w:t>*</w:t>
            </w:r>
            <w:r w:rsidR="0096013D">
              <w:rPr>
                <w:rFonts w:ascii="Palatino Linotype" w:hAnsi="Palatino Linotype"/>
                <w:b/>
                <w:bCs/>
                <w:sz w:val="20"/>
                <w:szCs w:val="20"/>
              </w:rPr>
              <w:t>Snowflake</w:t>
            </w:r>
          </w:p>
          <w:p w14:paraId="5E119C2A" w14:textId="776E661A" w:rsidR="0096013D" w:rsidRDefault="0096013D" w:rsidP="006A3C24">
            <w:pPr>
              <w:rPr>
                <w:rFonts w:ascii="Palatino Linotype" w:hAnsi="Palatino Linotype"/>
                <w:b/>
                <w:bCs/>
                <w:sz w:val="20"/>
                <w:szCs w:val="20"/>
              </w:rPr>
            </w:pPr>
            <w:r>
              <w:rPr>
                <w:rFonts w:ascii="Palatino Linotype" w:hAnsi="Palatino Linotype"/>
                <w:b/>
                <w:bCs/>
                <w:sz w:val="20"/>
                <w:szCs w:val="20"/>
              </w:rPr>
              <w:t>*Microsoft</w:t>
            </w:r>
          </w:p>
          <w:p w14:paraId="0666FE8F" w14:textId="44A15A36" w:rsidR="00865613" w:rsidRDefault="00865613" w:rsidP="006A3C24">
            <w:pPr>
              <w:rPr>
                <w:rFonts w:ascii="Palatino Linotype" w:hAnsi="Palatino Linotype"/>
                <w:sz w:val="20"/>
                <w:szCs w:val="20"/>
              </w:rPr>
            </w:pPr>
            <w:r>
              <w:rPr>
                <w:rFonts w:ascii="Palatino Linotype" w:hAnsi="Palatino Linotype"/>
                <w:sz w:val="20"/>
                <w:szCs w:val="20"/>
              </w:rPr>
              <w:t>*Palantir</w:t>
            </w:r>
          </w:p>
          <w:p w14:paraId="335CEB4D" w14:textId="59C33C86" w:rsidR="00865613" w:rsidRPr="00865613" w:rsidRDefault="00865613" w:rsidP="006A3C24">
            <w:pPr>
              <w:rPr>
                <w:rFonts w:ascii="Palatino Linotype" w:hAnsi="Palatino Linotype"/>
                <w:sz w:val="20"/>
                <w:szCs w:val="20"/>
              </w:rPr>
            </w:pPr>
            <w:r>
              <w:rPr>
                <w:rFonts w:ascii="Palatino Linotype" w:hAnsi="Palatino Linotype"/>
                <w:sz w:val="20"/>
                <w:szCs w:val="20"/>
              </w:rPr>
              <w:t>*SAS Institute</w:t>
            </w:r>
          </w:p>
          <w:p w14:paraId="77170156" w14:textId="77777777" w:rsidR="00251F09" w:rsidRPr="009626C5" w:rsidRDefault="00251F09" w:rsidP="0096013D">
            <w:pPr>
              <w:rPr>
                <w:rFonts w:ascii="Palatino Linotype" w:hAnsi="Palatino Linotype"/>
                <w:sz w:val="20"/>
                <w:szCs w:val="20"/>
              </w:rPr>
            </w:pPr>
          </w:p>
        </w:tc>
        <w:tc>
          <w:tcPr>
            <w:tcW w:w="4204" w:type="dxa"/>
          </w:tcPr>
          <w:p w14:paraId="489B4311" w14:textId="77777777" w:rsidR="00251F09" w:rsidRPr="00B40A72" w:rsidRDefault="00251F09" w:rsidP="006A3C24">
            <w:pPr>
              <w:rPr>
                <w:rFonts w:ascii="Palatino Linotype" w:hAnsi="Palatino Linotype"/>
                <w:b/>
                <w:bCs/>
                <w:sz w:val="20"/>
                <w:szCs w:val="20"/>
              </w:rPr>
            </w:pPr>
          </w:p>
          <w:p w14:paraId="0768C2B7" w14:textId="77777777" w:rsidR="00251F09" w:rsidRPr="009626C5" w:rsidRDefault="00251F09" w:rsidP="006A3C24">
            <w:pPr>
              <w:jc w:val="both"/>
              <w:rPr>
                <w:rFonts w:ascii="Palatino Linotype" w:hAnsi="Palatino Linotype"/>
                <w:b/>
                <w:bCs/>
                <w:sz w:val="20"/>
                <w:szCs w:val="20"/>
              </w:rPr>
            </w:pPr>
          </w:p>
        </w:tc>
      </w:tr>
    </w:tbl>
    <w:p w14:paraId="657DB163" w14:textId="77777777" w:rsidR="00865613" w:rsidRPr="00865613" w:rsidRDefault="00865613" w:rsidP="00865613">
      <w:pPr>
        <w:spacing w:after="0" w:line="240" w:lineRule="auto"/>
        <w:rPr>
          <w:rFonts w:ascii="Palatino Linotype" w:hAnsi="Palatino Linotype"/>
          <w:sz w:val="20"/>
          <w:szCs w:val="20"/>
        </w:rPr>
      </w:pPr>
      <w:r w:rsidRPr="00865613">
        <w:rPr>
          <w:rFonts w:ascii="Palatino Linotype" w:hAnsi="Palatino Linotype"/>
          <w:b/>
          <w:bCs/>
          <w:sz w:val="20"/>
          <w:szCs w:val="20"/>
        </w:rPr>
        <w:br/>
      </w:r>
    </w:p>
    <w:p w14:paraId="03C7447E" w14:textId="3E628B10" w:rsidR="00A618E8" w:rsidRPr="0096013D" w:rsidRDefault="0096013D" w:rsidP="0096013D">
      <w:pPr>
        <w:pStyle w:val="ListParagraph"/>
        <w:numPr>
          <w:ilvl w:val="3"/>
          <w:numId w:val="12"/>
        </w:numPr>
        <w:spacing w:after="0" w:line="240" w:lineRule="auto"/>
        <w:rPr>
          <w:rFonts w:ascii="Palatino Linotype" w:hAnsi="Palatino Linotype"/>
          <w:sz w:val="20"/>
          <w:szCs w:val="20"/>
        </w:rPr>
      </w:pPr>
      <w:r>
        <w:rPr>
          <w:rFonts w:ascii="Palatino Linotype" w:hAnsi="Palatino Linotype"/>
          <w:b/>
          <w:bCs/>
          <w:sz w:val="20"/>
          <w:szCs w:val="20"/>
        </w:rPr>
        <w:t>Portfolio Questions for Discussion</w:t>
      </w:r>
      <w:r>
        <w:rPr>
          <w:rFonts w:ascii="Palatino Linotype" w:hAnsi="Palatino Linotype"/>
          <w:b/>
          <w:bCs/>
          <w:sz w:val="20"/>
          <w:szCs w:val="20"/>
        </w:rPr>
        <w:br/>
      </w:r>
    </w:p>
    <w:p w14:paraId="78734125" w14:textId="694EEAFA" w:rsidR="0096013D" w:rsidRDefault="0096013D" w:rsidP="0096013D">
      <w:pPr>
        <w:pStyle w:val="ListParagraph"/>
        <w:numPr>
          <w:ilvl w:val="4"/>
          <w:numId w:val="12"/>
        </w:numPr>
        <w:spacing w:after="0" w:line="240" w:lineRule="auto"/>
        <w:rPr>
          <w:rFonts w:ascii="Palatino Linotype" w:hAnsi="Palatino Linotype"/>
          <w:sz w:val="20"/>
          <w:szCs w:val="20"/>
        </w:rPr>
      </w:pPr>
      <w:r>
        <w:rPr>
          <w:rFonts w:ascii="Palatino Linotype" w:hAnsi="Palatino Linotype"/>
          <w:sz w:val="20"/>
          <w:szCs w:val="20"/>
        </w:rPr>
        <w:t xml:space="preserve">Are we light on </w:t>
      </w:r>
      <w:r w:rsidR="006209FD">
        <w:rPr>
          <w:rFonts w:ascii="Palatino Linotype" w:hAnsi="Palatino Linotype"/>
          <w:sz w:val="20"/>
          <w:szCs w:val="20"/>
        </w:rPr>
        <w:t xml:space="preserve">overall exposure (significant u/w vs indices) and </w:t>
      </w:r>
      <w:r>
        <w:rPr>
          <w:rFonts w:ascii="Palatino Linotype" w:hAnsi="Palatino Linotype"/>
          <w:sz w:val="20"/>
          <w:szCs w:val="20"/>
        </w:rPr>
        <w:t>names in SW given criticality of sector to macro/productivity thesis?</w:t>
      </w:r>
    </w:p>
    <w:p w14:paraId="40DD6141" w14:textId="77777777" w:rsidR="00865613" w:rsidRDefault="00865613" w:rsidP="00865613">
      <w:pPr>
        <w:pStyle w:val="ListParagraph"/>
        <w:numPr>
          <w:ilvl w:val="4"/>
          <w:numId w:val="12"/>
        </w:numPr>
        <w:spacing w:after="0" w:line="240" w:lineRule="auto"/>
        <w:rPr>
          <w:rFonts w:ascii="Palatino Linotype" w:hAnsi="Palatino Linotype"/>
          <w:sz w:val="20"/>
          <w:szCs w:val="20"/>
        </w:rPr>
      </w:pPr>
      <w:r>
        <w:rPr>
          <w:rFonts w:ascii="Palatino Linotype" w:hAnsi="Palatino Linotype"/>
          <w:sz w:val="20"/>
          <w:szCs w:val="20"/>
        </w:rPr>
        <w:t>Are there other application companies beyond Adobe we should be tracking?</w:t>
      </w:r>
    </w:p>
    <w:p w14:paraId="51C5FECC" w14:textId="20486165" w:rsidR="0096013D" w:rsidRDefault="0096013D" w:rsidP="0096013D">
      <w:pPr>
        <w:pStyle w:val="ListParagraph"/>
        <w:numPr>
          <w:ilvl w:val="4"/>
          <w:numId w:val="12"/>
        </w:numPr>
        <w:spacing w:after="0" w:line="240" w:lineRule="auto"/>
        <w:rPr>
          <w:rFonts w:ascii="Palatino Linotype" w:hAnsi="Palatino Linotype"/>
          <w:sz w:val="20"/>
          <w:szCs w:val="20"/>
        </w:rPr>
      </w:pPr>
      <w:r>
        <w:rPr>
          <w:rFonts w:ascii="Palatino Linotype" w:hAnsi="Palatino Linotype"/>
          <w:sz w:val="20"/>
          <w:szCs w:val="20"/>
        </w:rPr>
        <w:t>Should we consider adding overseas enterprise solutions company like SAP?</w:t>
      </w:r>
      <w:r w:rsidR="00865613">
        <w:rPr>
          <w:rFonts w:ascii="Palatino Linotype" w:hAnsi="Palatino Linotype"/>
          <w:sz w:val="20"/>
          <w:szCs w:val="20"/>
        </w:rPr>
        <w:t xml:space="preserve">  Largest player in Enterprise Resource Planning (ERP).   </w:t>
      </w:r>
    </w:p>
    <w:p w14:paraId="77E62806" w14:textId="1CC61BAD" w:rsidR="0096013D" w:rsidRDefault="0096013D" w:rsidP="0096013D">
      <w:pPr>
        <w:pStyle w:val="ListParagraph"/>
        <w:numPr>
          <w:ilvl w:val="4"/>
          <w:numId w:val="12"/>
        </w:numPr>
        <w:spacing w:after="0" w:line="240" w:lineRule="auto"/>
        <w:rPr>
          <w:rFonts w:ascii="Palatino Linotype" w:hAnsi="Palatino Linotype"/>
          <w:sz w:val="20"/>
          <w:szCs w:val="20"/>
        </w:rPr>
      </w:pPr>
      <w:r>
        <w:rPr>
          <w:rFonts w:ascii="Palatino Linotype" w:hAnsi="Palatino Linotype"/>
          <w:sz w:val="20"/>
          <w:szCs w:val="20"/>
        </w:rPr>
        <w:t xml:space="preserve">Should we </w:t>
      </w:r>
      <w:r w:rsidR="00865613">
        <w:rPr>
          <w:rFonts w:ascii="Palatino Linotype" w:hAnsi="Palatino Linotype"/>
          <w:sz w:val="20"/>
          <w:szCs w:val="20"/>
        </w:rPr>
        <w:t xml:space="preserve">consider adding ServiceNow in Enterprise Solutions? </w:t>
      </w:r>
    </w:p>
    <w:p w14:paraId="08FA90FD" w14:textId="191DD0CD" w:rsidR="00865613" w:rsidRDefault="00865613" w:rsidP="0096013D">
      <w:pPr>
        <w:pStyle w:val="ListParagraph"/>
        <w:numPr>
          <w:ilvl w:val="4"/>
          <w:numId w:val="12"/>
        </w:numPr>
        <w:spacing w:after="0" w:line="240" w:lineRule="auto"/>
        <w:rPr>
          <w:rFonts w:ascii="Palatino Linotype" w:hAnsi="Palatino Linotype"/>
          <w:sz w:val="20"/>
          <w:szCs w:val="20"/>
        </w:rPr>
      </w:pPr>
      <w:r>
        <w:rPr>
          <w:rFonts w:ascii="Palatino Linotype" w:hAnsi="Palatino Linotype"/>
          <w:sz w:val="20"/>
          <w:szCs w:val="20"/>
        </w:rPr>
        <w:t>Should we beef up holdings in data analytics/AI/Digitization by adding names like Palantir or SAS Institute?</w:t>
      </w:r>
      <w:r>
        <w:rPr>
          <w:rFonts w:ascii="Palatino Linotype" w:hAnsi="Palatino Linotype"/>
          <w:sz w:val="20"/>
          <w:szCs w:val="20"/>
        </w:rPr>
        <w:br/>
      </w:r>
    </w:p>
    <w:p w14:paraId="276ACD03" w14:textId="77777777" w:rsidR="002F6C13" w:rsidRDefault="00865613" w:rsidP="00865613">
      <w:pPr>
        <w:pStyle w:val="ListParagraph"/>
        <w:numPr>
          <w:ilvl w:val="2"/>
          <w:numId w:val="12"/>
        </w:numPr>
        <w:spacing w:after="0" w:line="240" w:lineRule="auto"/>
        <w:rPr>
          <w:rFonts w:ascii="Palatino Linotype" w:hAnsi="Palatino Linotype"/>
          <w:sz w:val="20"/>
          <w:szCs w:val="20"/>
        </w:rPr>
      </w:pPr>
      <w:r>
        <w:rPr>
          <w:rFonts w:ascii="Palatino Linotype" w:hAnsi="Palatino Linotype"/>
          <w:b/>
          <w:bCs/>
          <w:sz w:val="20"/>
          <w:szCs w:val="20"/>
        </w:rPr>
        <w:t>Global Ecosystems</w:t>
      </w:r>
      <w:r w:rsidR="005F6084">
        <w:rPr>
          <w:rFonts w:ascii="Palatino Linotype" w:hAnsi="Palatino Linotype"/>
          <w:b/>
          <w:bCs/>
          <w:sz w:val="20"/>
          <w:szCs w:val="20"/>
        </w:rPr>
        <w:br/>
      </w:r>
      <w:r w:rsidR="005F6084">
        <w:rPr>
          <w:rFonts w:ascii="Palatino Linotype" w:hAnsi="Palatino Linotype"/>
          <w:sz w:val="20"/>
          <w:szCs w:val="20"/>
        </w:rPr>
        <w:t xml:space="preserve">Given the role that SCP sees companies with truly Global Ecosystems playing in driving the next </w:t>
      </w:r>
      <w:r w:rsidR="005F6084">
        <w:rPr>
          <w:rFonts w:ascii="Palatino Linotype" w:hAnsi="Palatino Linotype"/>
          <w:sz w:val="20"/>
          <w:szCs w:val="20"/>
        </w:rPr>
        <w:lastRenderedPageBreak/>
        <w:t xml:space="preserve">technology revolution, we should identify the leading players across regions and hold for the long-term. </w:t>
      </w:r>
      <w:r w:rsidR="005F6084">
        <w:rPr>
          <w:rFonts w:ascii="Palatino Linotype" w:hAnsi="Palatino Linotype"/>
          <w:sz w:val="20"/>
          <w:szCs w:val="20"/>
        </w:rPr>
        <w:br/>
      </w:r>
    </w:p>
    <w:p w14:paraId="3D76871F" w14:textId="4747BF43" w:rsidR="005F6084" w:rsidRPr="0096013D" w:rsidRDefault="002F6C13" w:rsidP="002F6C13">
      <w:pPr>
        <w:pStyle w:val="ListParagraph"/>
        <w:spacing w:after="0" w:line="240" w:lineRule="auto"/>
        <w:ind w:left="1080"/>
        <w:rPr>
          <w:rFonts w:ascii="Palatino Linotype" w:hAnsi="Palatino Linotype"/>
          <w:sz w:val="20"/>
          <w:szCs w:val="20"/>
        </w:rPr>
      </w:pPr>
      <w:r>
        <w:rPr>
          <w:rFonts w:ascii="Palatino Linotype" w:hAnsi="Palatino Linotype"/>
          <w:b/>
          <w:bCs/>
          <w:sz w:val="20"/>
          <w:szCs w:val="20"/>
        </w:rPr>
        <w:br/>
      </w:r>
      <w:r w:rsidR="005F6084">
        <w:rPr>
          <w:rFonts w:ascii="Palatino Linotype" w:hAnsi="Palatino Linotype"/>
          <w:sz w:val="20"/>
          <w:szCs w:val="20"/>
        </w:rPr>
        <w:br/>
      </w:r>
    </w:p>
    <w:tbl>
      <w:tblPr>
        <w:tblStyle w:val="TableGrid"/>
        <w:tblW w:w="9895" w:type="dxa"/>
        <w:tblLook w:val="04A0" w:firstRow="1" w:lastRow="0" w:firstColumn="1" w:lastColumn="0" w:noHBand="0" w:noVBand="1"/>
      </w:tblPr>
      <w:tblGrid>
        <w:gridCol w:w="2061"/>
        <w:gridCol w:w="3630"/>
        <w:gridCol w:w="4204"/>
      </w:tblGrid>
      <w:tr w:rsidR="005F6084" w:rsidRPr="002F6EE7" w14:paraId="586A6F87" w14:textId="77777777" w:rsidTr="006A3C24">
        <w:tc>
          <w:tcPr>
            <w:tcW w:w="2061" w:type="dxa"/>
          </w:tcPr>
          <w:p w14:paraId="072A8AA1" w14:textId="77777777" w:rsidR="005F6084" w:rsidRDefault="005F6084" w:rsidP="006A3C24">
            <w:pPr>
              <w:rPr>
                <w:rFonts w:ascii="Palatino Linotype" w:hAnsi="Palatino Linotype"/>
                <w:b/>
                <w:bCs/>
                <w:i/>
                <w:iCs/>
                <w:sz w:val="20"/>
                <w:szCs w:val="20"/>
              </w:rPr>
            </w:pPr>
          </w:p>
        </w:tc>
        <w:tc>
          <w:tcPr>
            <w:tcW w:w="3630" w:type="dxa"/>
          </w:tcPr>
          <w:p w14:paraId="0614F837" w14:textId="77777777" w:rsidR="005F6084" w:rsidRPr="00B327A1" w:rsidRDefault="005F6084" w:rsidP="006A3C24">
            <w:pPr>
              <w:rPr>
                <w:rFonts w:ascii="Palatino Linotype" w:hAnsi="Palatino Linotype"/>
                <w:b/>
                <w:bCs/>
                <w:sz w:val="20"/>
                <w:szCs w:val="20"/>
              </w:rPr>
            </w:pPr>
            <w:r w:rsidRPr="00B327A1">
              <w:rPr>
                <w:rFonts w:ascii="Palatino Linotype" w:hAnsi="Palatino Linotype"/>
                <w:b/>
                <w:bCs/>
                <w:sz w:val="20"/>
                <w:szCs w:val="20"/>
              </w:rPr>
              <w:t>DOMESTIC</w:t>
            </w:r>
          </w:p>
        </w:tc>
        <w:tc>
          <w:tcPr>
            <w:tcW w:w="4204" w:type="dxa"/>
          </w:tcPr>
          <w:p w14:paraId="6D831285" w14:textId="77777777" w:rsidR="005F6084" w:rsidRPr="00B327A1" w:rsidRDefault="005F6084" w:rsidP="006A3C24">
            <w:pPr>
              <w:rPr>
                <w:rFonts w:ascii="Palatino Linotype" w:hAnsi="Palatino Linotype"/>
                <w:b/>
                <w:bCs/>
                <w:sz w:val="20"/>
                <w:szCs w:val="20"/>
              </w:rPr>
            </w:pPr>
            <w:r w:rsidRPr="00B327A1">
              <w:rPr>
                <w:rFonts w:ascii="Palatino Linotype" w:hAnsi="Palatino Linotype"/>
                <w:b/>
                <w:bCs/>
                <w:sz w:val="20"/>
                <w:szCs w:val="20"/>
              </w:rPr>
              <w:t>OVERSEAS</w:t>
            </w:r>
          </w:p>
        </w:tc>
      </w:tr>
      <w:tr w:rsidR="005F6084" w:rsidRPr="002F6EE7" w14:paraId="7FEA0D9A" w14:textId="77777777" w:rsidTr="006A3C24">
        <w:tc>
          <w:tcPr>
            <w:tcW w:w="2061" w:type="dxa"/>
          </w:tcPr>
          <w:p w14:paraId="06456796" w14:textId="74995221" w:rsidR="005F6084" w:rsidRPr="00CD42B6" w:rsidRDefault="005F6084" w:rsidP="006A3C24">
            <w:pPr>
              <w:rPr>
                <w:rFonts w:ascii="Palatino Linotype" w:hAnsi="Palatino Linotype"/>
                <w:b/>
                <w:bCs/>
                <w:i/>
                <w:iCs/>
                <w:sz w:val="20"/>
                <w:szCs w:val="20"/>
              </w:rPr>
            </w:pPr>
            <w:r>
              <w:rPr>
                <w:rFonts w:ascii="Palatino Linotype" w:hAnsi="Palatino Linotype"/>
                <w:b/>
                <w:bCs/>
                <w:i/>
                <w:iCs/>
                <w:sz w:val="20"/>
                <w:szCs w:val="20"/>
              </w:rPr>
              <w:t xml:space="preserve">eCommerce </w:t>
            </w:r>
            <w:r>
              <w:rPr>
                <w:rFonts w:ascii="Palatino Linotype" w:hAnsi="Palatino Linotype"/>
                <w:b/>
                <w:bCs/>
                <w:i/>
                <w:iCs/>
                <w:sz w:val="20"/>
                <w:szCs w:val="20"/>
              </w:rPr>
              <w:br/>
            </w:r>
          </w:p>
        </w:tc>
        <w:tc>
          <w:tcPr>
            <w:tcW w:w="3630" w:type="dxa"/>
          </w:tcPr>
          <w:p w14:paraId="32894FC2" w14:textId="7ED98B76" w:rsidR="005F6084" w:rsidRPr="002F6EE7" w:rsidRDefault="005F6084" w:rsidP="005F6084">
            <w:pPr>
              <w:rPr>
                <w:rFonts w:ascii="Palatino Linotype" w:hAnsi="Palatino Linotype"/>
                <w:color w:val="1F1F1F"/>
                <w:sz w:val="20"/>
                <w:szCs w:val="20"/>
              </w:rPr>
            </w:pPr>
            <w:r w:rsidRPr="00B40A72">
              <w:rPr>
                <w:rFonts w:ascii="Palatino Linotype" w:hAnsi="Palatino Linotype"/>
                <w:b/>
                <w:bCs/>
                <w:color w:val="1F1F1F"/>
                <w:sz w:val="20"/>
                <w:szCs w:val="20"/>
              </w:rPr>
              <w:t>*</w:t>
            </w:r>
            <w:r>
              <w:rPr>
                <w:rFonts w:ascii="Palatino Linotype" w:hAnsi="Palatino Linotype"/>
                <w:b/>
                <w:bCs/>
                <w:color w:val="1F1F1F"/>
                <w:sz w:val="20"/>
                <w:szCs w:val="20"/>
              </w:rPr>
              <w:t>Amazon</w:t>
            </w:r>
            <w:r>
              <w:rPr>
                <w:rFonts w:ascii="Palatino Linotype" w:hAnsi="Palatino Linotype"/>
                <w:b/>
                <w:bCs/>
                <w:color w:val="1F1F1F"/>
                <w:sz w:val="20"/>
                <w:szCs w:val="20"/>
              </w:rPr>
              <w:br/>
            </w:r>
          </w:p>
        </w:tc>
        <w:tc>
          <w:tcPr>
            <w:tcW w:w="4204" w:type="dxa"/>
          </w:tcPr>
          <w:p w14:paraId="174490BB" w14:textId="77777777" w:rsidR="005F6084" w:rsidRDefault="005F6084" w:rsidP="006A3C24">
            <w:pPr>
              <w:rPr>
                <w:rFonts w:ascii="Palatino Linotype" w:hAnsi="Palatino Linotype"/>
                <w:b/>
                <w:bCs/>
                <w:sz w:val="20"/>
                <w:szCs w:val="20"/>
              </w:rPr>
            </w:pPr>
            <w:r>
              <w:rPr>
                <w:rFonts w:ascii="Palatino Linotype" w:hAnsi="Palatino Linotype"/>
                <w:b/>
                <w:bCs/>
                <w:sz w:val="20"/>
                <w:szCs w:val="20"/>
              </w:rPr>
              <w:t>*Alibaba</w:t>
            </w:r>
          </w:p>
          <w:p w14:paraId="2E86AEBB" w14:textId="330EC0FF" w:rsidR="001B615F" w:rsidRPr="00F72D6B" w:rsidRDefault="001B615F" w:rsidP="006A3C24">
            <w:pPr>
              <w:rPr>
                <w:rFonts w:ascii="Palatino Linotype" w:hAnsi="Palatino Linotype"/>
                <w:b/>
                <w:bCs/>
                <w:sz w:val="20"/>
                <w:szCs w:val="20"/>
              </w:rPr>
            </w:pPr>
            <w:r>
              <w:rPr>
                <w:rFonts w:ascii="Palatino Linotype" w:hAnsi="Palatino Linotype"/>
                <w:b/>
                <w:bCs/>
                <w:sz w:val="20"/>
                <w:szCs w:val="20"/>
              </w:rPr>
              <w:t>*Reliance Industries Limited</w:t>
            </w:r>
            <w:r>
              <w:rPr>
                <w:rFonts w:ascii="Palatino Linotype" w:hAnsi="Palatino Linotype"/>
                <w:b/>
                <w:bCs/>
                <w:sz w:val="20"/>
                <w:szCs w:val="20"/>
              </w:rPr>
              <w:br/>
            </w:r>
          </w:p>
        </w:tc>
      </w:tr>
      <w:tr w:rsidR="005F6084" w:rsidRPr="002F6EE7" w14:paraId="6F1A8D59" w14:textId="77777777" w:rsidTr="006A3C24">
        <w:tc>
          <w:tcPr>
            <w:tcW w:w="2061" w:type="dxa"/>
          </w:tcPr>
          <w:p w14:paraId="5118CCB3" w14:textId="0C8EDA9C" w:rsidR="005F6084" w:rsidRPr="00CD42B6" w:rsidRDefault="005F6084" w:rsidP="006A3C24">
            <w:pPr>
              <w:rPr>
                <w:rFonts w:ascii="Palatino Linotype" w:hAnsi="Palatino Linotype"/>
                <w:b/>
                <w:bCs/>
                <w:i/>
                <w:iCs/>
                <w:sz w:val="20"/>
                <w:szCs w:val="20"/>
              </w:rPr>
            </w:pPr>
            <w:r>
              <w:rPr>
                <w:rFonts w:ascii="Palatino Linotype" w:hAnsi="Palatino Linotype"/>
                <w:b/>
                <w:bCs/>
                <w:i/>
                <w:iCs/>
                <w:sz w:val="20"/>
                <w:szCs w:val="20"/>
              </w:rPr>
              <w:t>Social Networking</w:t>
            </w:r>
          </w:p>
        </w:tc>
        <w:tc>
          <w:tcPr>
            <w:tcW w:w="3630" w:type="dxa"/>
          </w:tcPr>
          <w:p w14:paraId="04BD7605" w14:textId="63837388" w:rsidR="005F6084" w:rsidRPr="002D7994" w:rsidRDefault="005F6084" w:rsidP="006A3C24">
            <w:pPr>
              <w:rPr>
                <w:rFonts w:ascii="Palatino Linotype" w:hAnsi="Palatino Linotype"/>
                <w:sz w:val="20"/>
                <w:szCs w:val="20"/>
              </w:rPr>
            </w:pPr>
            <w:r w:rsidRPr="002D7994">
              <w:rPr>
                <w:rFonts w:ascii="Palatino Linotype" w:hAnsi="Palatino Linotype"/>
                <w:sz w:val="20"/>
                <w:szCs w:val="20"/>
              </w:rPr>
              <w:t>*Meta</w:t>
            </w:r>
          </w:p>
        </w:tc>
        <w:tc>
          <w:tcPr>
            <w:tcW w:w="4204" w:type="dxa"/>
          </w:tcPr>
          <w:p w14:paraId="736558B5" w14:textId="4320423A" w:rsidR="005F6084" w:rsidRPr="00552A2D" w:rsidRDefault="005F6084" w:rsidP="006A3C24">
            <w:pPr>
              <w:jc w:val="both"/>
              <w:rPr>
                <w:rFonts w:ascii="Palatino Linotype" w:hAnsi="Palatino Linotype"/>
                <w:sz w:val="20"/>
                <w:szCs w:val="20"/>
              </w:rPr>
            </w:pPr>
            <w:r>
              <w:rPr>
                <w:rFonts w:ascii="Palatino Linotype" w:hAnsi="Palatino Linotype"/>
                <w:sz w:val="20"/>
                <w:szCs w:val="20"/>
              </w:rPr>
              <w:t>*Tencent</w:t>
            </w:r>
          </w:p>
          <w:p w14:paraId="0A014E03" w14:textId="77777777" w:rsidR="005F6084" w:rsidRPr="005717EA" w:rsidRDefault="005F6084" w:rsidP="005F6084">
            <w:pPr>
              <w:jc w:val="both"/>
              <w:rPr>
                <w:rFonts w:ascii="Palatino Linotype" w:hAnsi="Palatino Linotype"/>
                <w:sz w:val="20"/>
                <w:szCs w:val="20"/>
              </w:rPr>
            </w:pPr>
          </w:p>
        </w:tc>
      </w:tr>
      <w:tr w:rsidR="005F6084" w:rsidRPr="002F6EE7" w14:paraId="149B768D" w14:textId="77777777" w:rsidTr="006A3C24">
        <w:tc>
          <w:tcPr>
            <w:tcW w:w="2061" w:type="dxa"/>
          </w:tcPr>
          <w:p w14:paraId="05EF3358" w14:textId="431317FB" w:rsidR="005F6084" w:rsidRDefault="005F6084" w:rsidP="006A3C24">
            <w:pPr>
              <w:rPr>
                <w:rFonts w:ascii="Palatino Linotype" w:hAnsi="Palatino Linotype"/>
                <w:b/>
                <w:bCs/>
                <w:i/>
                <w:iCs/>
                <w:sz w:val="20"/>
                <w:szCs w:val="20"/>
              </w:rPr>
            </w:pPr>
            <w:r>
              <w:rPr>
                <w:rFonts w:ascii="Palatino Linotype" w:hAnsi="Palatino Linotype"/>
                <w:b/>
                <w:bCs/>
                <w:i/>
                <w:iCs/>
                <w:sz w:val="20"/>
                <w:szCs w:val="20"/>
              </w:rPr>
              <w:t>Consumer Electronics</w:t>
            </w:r>
          </w:p>
        </w:tc>
        <w:tc>
          <w:tcPr>
            <w:tcW w:w="3630" w:type="dxa"/>
          </w:tcPr>
          <w:p w14:paraId="7E553729" w14:textId="77777777" w:rsidR="005F6084" w:rsidRDefault="005F6084" w:rsidP="005F6084">
            <w:pPr>
              <w:rPr>
                <w:rFonts w:ascii="Palatino Linotype" w:hAnsi="Palatino Linotype"/>
                <w:b/>
                <w:bCs/>
                <w:sz w:val="20"/>
                <w:szCs w:val="20"/>
              </w:rPr>
            </w:pPr>
            <w:r>
              <w:rPr>
                <w:rFonts w:ascii="Palatino Linotype" w:hAnsi="Palatino Linotype"/>
                <w:b/>
                <w:bCs/>
                <w:sz w:val="20"/>
                <w:szCs w:val="20"/>
              </w:rPr>
              <w:t>*Apple</w:t>
            </w:r>
          </w:p>
          <w:p w14:paraId="44917AC7" w14:textId="35463E06" w:rsidR="001B615F" w:rsidRDefault="001B615F" w:rsidP="005F6084">
            <w:pPr>
              <w:rPr>
                <w:rFonts w:ascii="Palatino Linotype" w:hAnsi="Palatino Linotype"/>
                <w:b/>
                <w:bCs/>
                <w:sz w:val="20"/>
                <w:szCs w:val="20"/>
              </w:rPr>
            </w:pPr>
            <w:r>
              <w:rPr>
                <w:rFonts w:ascii="Palatino Linotype" w:hAnsi="Palatino Linotype"/>
                <w:b/>
                <w:bCs/>
                <w:sz w:val="20"/>
                <w:szCs w:val="20"/>
              </w:rPr>
              <w:br/>
            </w:r>
          </w:p>
        </w:tc>
        <w:tc>
          <w:tcPr>
            <w:tcW w:w="4204" w:type="dxa"/>
          </w:tcPr>
          <w:p w14:paraId="1C200CE5" w14:textId="61DF2F41" w:rsidR="005F6084" w:rsidRPr="00B40A72" w:rsidRDefault="001B615F" w:rsidP="006A3C24">
            <w:pPr>
              <w:rPr>
                <w:rFonts w:ascii="Palatino Linotype" w:hAnsi="Palatino Linotype"/>
                <w:b/>
                <w:bCs/>
                <w:sz w:val="20"/>
                <w:szCs w:val="20"/>
              </w:rPr>
            </w:pPr>
            <w:r>
              <w:rPr>
                <w:rFonts w:ascii="Palatino Linotype" w:hAnsi="Palatino Linotype"/>
                <w:b/>
                <w:bCs/>
                <w:sz w:val="20"/>
                <w:szCs w:val="20"/>
              </w:rPr>
              <w:t>*Samsung</w:t>
            </w:r>
          </w:p>
        </w:tc>
      </w:tr>
      <w:tr w:rsidR="005F6084" w:rsidRPr="002F6EE7" w14:paraId="43E8CC3D" w14:textId="77777777" w:rsidTr="006A3C24">
        <w:tc>
          <w:tcPr>
            <w:tcW w:w="2061" w:type="dxa"/>
          </w:tcPr>
          <w:p w14:paraId="68AD86E1" w14:textId="5489013C" w:rsidR="005F6084" w:rsidRPr="00753E2A" w:rsidRDefault="005F6084" w:rsidP="006A3C24">
            <w:pPr>
              <w:rPr>
                <w:rFonts w:ascii="Palatino Linotype" w:hAnsi="Palatino Linotype"/>
                <w:b/>
                <w:bCs/>
                <w:i/>
                <w:iCs/>
                <w:sz w:val="20"/>
                <w:szCs w:val="20"/>
              </w:rPr>
            </w:pPr>
            <w:r>
              <w:rPr>
                <w:rFonts w:ascii="Palatino Linotype" w:hAnsi="Palatino Linotype"/>
                <w:b/>
                <w:bCs/>
                <w:i/>
                <w:iCs/>
                <w:sz w:val="20"/>
                <w:szCs w:val="20"/>
              </w:rPr>
              <w:t>Search</w:t>
            </w:r>
          </w:p>
        </w:tc>
        <w:tc>
          <w:tcPr>
            <w:tcW w:w="3630" w:type="dxa"/>
          </w:tcPr>
          <w:p w14:paraId="2C860E01" w14:textId="1535C3CD" w:rsidR="005F6084" w:rsidRPr="00BF4D83" w:rsidRDefault="005F6084" w:rsidP="005F6084">
            <w:pPr>
              <w:rPr>
                <w:rFonts w:ascii="Palatino Linotype" w:hAnsi="Palatino Linotype"/>
                <w:sz w:val="20"/>
                <w:szCs w:val="20"/>
              </w:rPr>
            </w:pPr>
            <w:r>
              <w:rPr>
                <w:rFonts w:ascii="Palatino Linotype" w:hAnsi="Palatino Linotype"/>
                <w:b/>
                <w:bCs/>
                <w:sz w:val="20"/>
                <w:szCs w:val="20"/>
              </w:rPr>
              <w:t>*Alphabet</w:t>
            </w:r>
          </w:p>
          <w:p w14:paraId="2DD416CE" w14:textId="77777777" w:rsidR="005F6084" w:rsidRPr="009626C5" w:rsidRDefault="005F6084" w:rsidP="006A3C24">
            <w:pPr>
              <w:rPr>
                <w:rFonts w:ascii="Palatino Linotype" w:hAnsi="Palatino Linotype"/>
                <w:sz w:val="20"/>
                <w:szCs w:val="20"/>
              </w:rPr>
            </w:pPr>
          </w:p>
        </w:tc>
        <w:tc>
          <w:tcPr>
            <w:tcW w:w="4204" w:type="dxa"/>
          </w:tcPr>
          <w:p w14:paraId="3C7B9987" w14:textId="0E200B86" w:rsidR="005F6084" w:rsidRPr="001B615F" w:rsidRDefault="001B615F" w:rsidP="006A3C24">
            <w:pPr>
              <w:rPr>
                <w:rFonts w:ascii="Palatino Linotype" w:hAnsi="Palatino Linotype"/>
                <w:sz w:val="20"/>
                <w:szCs w:val="20"/>
              </w:rPr>
            </w:pPr>
            <w:r>
              <w:rPr>
                <w:rFonts w:ascii="Palatino Linotype" w:hAnsi="Palatino Linotype"/>
                <w:sz w:val="20"/>
                <w:szCs w:val="20"/>
              </w:rPr>
              <w:t>*Baidu</w:t>
            </w:r>
          </w:p>
          <w:p w14:paraId="6CBDAED3" w14:textId="77777777" w:rsidR="005F6084" w:rsidRPr="009626C5" w:rsidRDefault="005F6084" w:rsidP="006A3C24">
            <w:pPr>
              <w:jc w:val="both"/>
              <w:rPr>
                <w:rFonts w:ascii="Palatino Linotype" w:hAnsi="Palatino Linotype"/>
                <w:b/>
                <w:bCs/>
                <w:sz w:val="20"/>
                <w:szCs w:val="20"/>
              </w:rPr>
            </w:pPr>
          </w:p>
        </w:tc>
      </w:tr>
      <w:tr w:rsidR="001B615F" w:rsidRPr="002F6EE7" w14:paraId="56DE3724" w14:textId="77777777" w:rsidTr="006A3C24">
        <w:tc>
          <w:tcPr>
            <w:tcW w:w="2061" w:type="dxa"/>
          </w:tcPr>
          <w:p w14:paraId="37828C77" w14:textId="22EB5F96" w:rsidR="001B615F" w:rsidRDefault="001B615F" w:rsidP="006A3C24">
            <w:pPr>
              <w:rPr>
                <w:rFonts w:ascii="Palatino Linotype" w:hAnsi="Palatino Linotype"/>
                <w:b/>
                <w:bCs/>
                <w:i/>
                <w:iCs/>
                <w:sz w:val="20"/>
                <w:szCs w:val="20"/>
              </w:rPr>
            </w:pPr>
            <w:r>
              <w:rPr>
                <w:rFonts w:ascii="Palatino Linotype" w:hAnsi="Palatino Linotype"/>
                <w:b/>
                <w:bCs/>
                <w:i/>
                <w:iCs/>
                <w:sz w:val="20"/>
                <w:szCs w:val="20"/>
              </w:rPr>
              <w:t>Cloud Computing Services (through holding parents)</w:t>
            </w:r>
          </w:p>
        </w:tc>
        <w:tc>
          <w:tcPr>
            <w:tcW w:w="3630" w:type="dxa"/>
          </w:tcPr>
          <w:p w14:paraId="2F1F96F7" w14:textId="77777777" w:rsidR="001B615F" w:rsidRDefault="001B615F" w:rsidP="005F6084">
            <w:pPr>
              <w:rPr>
                <w:rFonts w:ascii="Palatino Linotype" w:hAnsi="Palatino Linotype"/>
                <w:b/>
                <w:bCs/>
                <w:sz w:val="20"/>
                <w:szCs w:val="20"/>
              </w:rPr>
            </w:pPr>
            <w:r>
              <w:rPr>
                <w:rFonts w:ascii="Palatino Linotype" w:hAnsi="Palatino Linotype"/>
                <w:b/>
                <w:bCs/>
                <w:sz w:val="20"/>
                <w:szCs w:val="20"/>
              </w:rPr>
              <w:t>*Amazon Web Services (AWS)</w:t>
            </w:r>
          </w:p>
          <w:p w14:paraId="62F7015B" w14:textId="77777777" w:rsidR="001B615F" w:rsidRDefault="001B615F" w:rsidP="005F6084">
            <w:pPr>
              <w:rPr>
                <w:rFonts w:ascii="Palatino Linotype" w:hAnsi="Palatino Linotype"/>
                <w:b/>
                <w:bCs/>
                <w:sz w:val="20"/>
                <w:szCs w:val="20"/>
              </w:rPr>
            </w:pPr>
            <w:r>
              <w:rPr>
                <w:rFonts w:ascii="Palatino Linotype" w:hAnsi="Palatino Linotype"/>
                <w:b/>
                <w:bCs/>
                <w:sz w:val="20"/>
                <w:szCs w:val="20"/>
              </w:rPr>
              <w:t>*Microsoft Azure</w:t>
            </w:r>
          </w:p>
          <w:p w14:paraId="20E479DC" w14:textId="77777777" w:rsidR="001B615F" w:rsidRDefault="001B615F" w:rsidP="005F6084">
            <w:pPr>
              <w:rPr>
                <w:rFonts w:ascii="Palatino Linotype" w:hAnsi="Palatino Linotype"/>
                <w:b/>
                <w:bCs/>
                <w:sz w:val="20"/>
                <w:szCs w:val="20"/>
              </w:rPr>
            </w:pPr>
            <w:r>
              <w:rPr>
                <w:rFonts w:ascii="Palatino Linotype" w:hAnsi="Palatino Linotype"/>
                <w:b/>
                <w:bCs/>
                <w:sz w:val="20"/>
                <w:szCs w:val="20"/>
              </w:rPr>
              <w:t>*Google Cloud Platform</w:t>
            </w:r>
          </w:p>
          <w:p w14:paraId="265387B3" w14:textId="60F92764" w:rsidR="006209FD" w:rsidRDefault="006209FD" w:rsidP="005F6084">
            <w:pPr>
              <w:rPr>
                <w:rFonts w:ascii="Palatino Linotype" w:hAnsi="Palatino Linotype"/>
                <w:b/>
                <w:bCs/>
                <w:sz w:val="20"/>
                <w:szCs w:val="20"/>
              </w:rPr>
            </w:pPr>
            <w:r>
              <w:rPr>
                <w:rFonts w:ascii="Palatino Linotype" w:hAnsi="Palatino Linotype"/>
                <w:b/>
                <w:bCs/>
                <w:sz w:val="20"/>
                <w:szCs w:val="20"/>
              </w:rPr>
              <w:t>*Oracle</w:t>
            </w:r>
          </w:p>
        </w:tc>
        <w:tc>
          <w:tcPr>
            <w:tcW w:w="4204" w:type="dxa"/>
          </w:tcPr>
          <w:p w14:paraId="6D89B47E" w14:textId="614E4512" w:rsidR="001B615F" w:rsidRPr="00B40A72" w:rsidRDefault="001B615F" w:rsidP="006A3C24">
            <w:pPr>
              <w:rPr>
                <w:rFonts w:ascii="Palatino Linotype" w:hAnsi="Palatino Linotype"/>
                <w:b/>
                <w:bCs/>
                <w:sz w:val="20"/>
                <w:szCs w:val="20"/>
              </w:rPr>
            </w:pPr>
            <w:r>
              <w:rPr>
                <w:rFonts w:ascii="Palatino Linotype" w:hAnsi="Palatino Linotype"/>
                <w:b/>
                <w:bCs/>
                <w:sz w:val="20"/>
                <w:szCs w:val="20"/>
              </w:rPr>
              <w:t>*Alibaba Cloud</w:t>
            </w:r>
          </w:p>
        </w:tc>
      </w:tr>
    </w:tbl>
    <w:p w14:paraId="107898E1" w14:textId="77777777" w:rsidR="001B615F" w:rsidRDefault="001B615F" w:rsidP="005F6084">
      <w:pPr>
        <w:pStyle w:val="ListParagraph"/>
        <w:spacing w:after="0" w:line="240" w:lineRule="auto"/>
        <w:ind w:left="1080"/>
        <w:rPr>
          <w:rFonts w:ascii="Palatino Linotype" w:hAnsi="Palatino Linotype"/>
          <w:sz w:val="20"/>
          <w:szCs w:val="20"/>
        </w:rPr>
      </w:pPr>
    </w:p>
    <w:p w14:paraId="309136D9" w14:textId="4DF1F7CD" w:rsidR="001B615F" w:rsidRPr="001B615F" w:rsidRDefault="001B615F" w:rsidP="001B615F">
      <w:pPr>
        <w:pStyle w:val="ListParagraph"/>
        <w:numPr>
          <w:ilvl w:val="3"/>
          <w:numId w:val="12"/>
        </w:numPr>
        <w:spacing w:after="0" w:line="240" w:lineRule="auto"/>
        <w:jc w:val="both"/>
        <w:rPr>
          <w:rFonts w:ascii="Palatino Linotype" w:hAnsi="Palatino Linotype"/>
          <w:sz w:val="20"/>
          <w:szCs w:val="20"/>
        </w:rPr>
      </w:pPr>
      <w:r>
        <w:rPr>
          <w:rFonts w:ascii="Palatino Linotype" w:hAnsi="Palatino Linotype"/>
          <w:b/>
          <w:bCs/>
          <w:sz w:val="20"/>
          <w:szCs w:val="20"/>
        </w:rPr>
        <w:t>Portfolio Questions for Discussion</w:t>
      </w:r>
      <w:r>
        <w:rPr>
          <w:rFonts w:ascii="Palatino Linotype" w:hAnsi="Palatino Linotype"/>
          <w:b/>
          <w:bCs/>
          <w:sz w:val="20"/>
          <w:szCs w:val="20"/>
        </w:rPr>
        <w:tab/>
      </w:r>
      <w:r>
        <w:rPr>
          <w:rFonts w:ascii="Palatino Linotype" w:hAnsi="Palatino Linotype"/>
          <w:b/>
          <w:bCs/>
          <w:sz w:val="20"/>
          <w:szCs w:val="20"/>
        </w:rPr>
        <w:br/>
      </w:r>
    </w:p>
    <w:p w14:paraId="73CC4B26" w14:textId="475FB590" w:rsidR="00A618E8" w:rsidRPr="005A10F4" w:rsidRDefault="001B615F" w:rsidP="005A10F4">
      <w:pPr>
        <w:pStyle w:val="ListParagraph"/>
        <w:numPr>
          <w:ilvl w:val="4"/>
          <w:numId w:val="12"/>
        </w:numPr>
        <w:spacing w:after="0" w:line="240" w:lineRule="auto"/>
        <w:jc w:val="both"/>
        <w:rPr>
          <w:rFonts w:ascii="Palatino Linotype" w:hAnsi="Palatino Linotype"/>
          <w:sz w:val="20"/>
          <w:szCs w:val="20"/>
        </w:rPr>
      </w:pPr>
      <w:r>
        <w:rPr>
          <w:rFonts w:ascii="Palatino Linotype" w:hAnsi="Palatino Linotype"/>
          <w:sz w:val="20"/>
          <w:szCs w:val="20"/>
        </w:rPr>
        <w:t>Is it time to reconsider China players like Tencent</w:t>
      </w:r>
      <w:r w:rsidR="005A10F4">
        <w:rPr>
          <w:rFonts w:ascii="Palatino Linotype" w:hAnsi="Palatino Linotype"/>
          <w:sz w:val="20"/>
          <w:szCs w:val="20"/>
        </w:rPr>
        <w:t xml:space="preserve"> or Baidu</w:t>
      </w:r>
      <w:r>
        <w:rPr>
          <w:rFonts w:ascii="Palatino Linotype" w:hAnsi="Palatino Linotype"/>
          <w:sz w:val="20"/>
          <w:szCs w:val="20"/>
        </w:rPr>
        <w:t>?</w:t>
      </w:r>
      <w:r w:rsidR="005A10F4">
        <w:rPr>
          <w:rFonts w:ascii="Palatino Linotype" w:hAnsi="Palatino Linotype"/>
          <w:sz w:val="20"/>
          <w:szCs w:val="20"/>
        </w:rPr>
        <w:tab/>
      </w:r>
      <w:r w:rsidRPr="005A10F4">
        <w:rPr>
          <w:rFonts w:ascii="Palatino Linotype" w:hAnsi="Palatino Linotype"/>
          <w:b/>
          <w:bCs/>
          <w:sz w:val="20"/>
          <w:szCs w:val="20"/>
        </w:rPr>
        <w:br/>
      </w:r>
    </w:p>
    <w:p w14:paraId="7F6BD4D5" w14:textId="44DE2427" w:rsidR="00A618E8" w:rsidRPr="009626C5" w:rsidRDefault="00865613" w:rsidP="00380D7C">
      <w:pPr>
        <w:pStyle w:val="ListParagraph"/>
        <w:numPr>
          <w:ilvl w:val="1"/>
          <w:numId w:val="12"/>
        </w:numPr>
        <w:rPr>
          <w:sz w:val="20"/>
          <w:szCs w:val="20"/>
        </w:rPr>
      </w:pPr>
      <w:r>
        <w:rPr>
          <w:rFonts w:ascii="Palatino Linotype" w:hAnsi="Palatino Linotype"/>
          <w:sz w:val="20"/>
          <w:szCs w:val="20"/>
        </w:rPr>
        <w:t>Technology</w:t>
      </w:r>
      <w:r w:rsidR="00A618E8" w:rsidRPr="009626C5">
        <w:rPr>
          <w:rFonts w:ascii="Palatino Linotype" w:hAnsi="Palatino Linotype"/>
          <w:sz w:val="20"/>
          <w:szCs w:val="20"/>
        </w:rPr>
        <w:t xml:space="preserve"> Sector Weighting</w:t>
      </w:r>
      <w:r w:rsidR="00A618E8">
        <w:rPr>
          <w:rFonts w:ascii="Palatino Linotype" w:hAnsi="Palatino Linotype"/>
          <w:sz w:val="20"/>
          <w:szCs w:val="20"/>
        </w:rPr>
        <w:t xml:space="preserve"> (as % of Equity)</w:t>
      </w:r>
    </w:p>
    <w:p w14:paraId="66D0DC19" w14:textId="0868C8A3" w:rsidR="00A618E8" w:rsidRPr="009626C5" w:rsidRDefault="00A618E8" w:rsidP="00A618E8">
      <w:pPr>
        <w:ind w:left="1080"/>
        <w:rPr>
          <w:rFonts w:ascii="Palatino Linotype" w:hAnsi="Palatino Linotype"/>
          <w:sz w:val="20"/>
          <w:szCs w:val="20"/>
        </w:rPr>
      </w:pPr>
      <w:r w:rsidRPr="009626C5">
        <w:rPr>
          <w:rFonts w:ascii="Palatino Linotype" w:hAnsi="Palatino Linotype"/>
          <w:sz w:val="20"/>
          <w:szCs w:val="20"/>
          <w:u w:val="single"/>
        </w:rPr>
        <w:t>AO LS</w:t>
      </w:r>
      <w:r w:rsidRPr="009626C5">
        <w:rPr>
          <w:rFonts w:ascii="Palatino Linotype" w:hAnsi="Palatino Linotype"/>
          <w:sz w:val="20"/>
          <w:szCs w:val="20"/>
          <w:u w:val="single"/>
        </w:rPr>
        <w:br/>
      </w:r>
      <w:r w:rsidRPr="009626C5">
        <w:rPr>
          <w:rFonts w:ascii="Palatino Linotype" w:hAnsi="Palatino Linotype"/>
          <w:sz w:val="20"/>
          <w:szCs w:val="20"/>
        </w:rPr>
        <w:t>Current holdings in AO LS include</w:t>
      </w:r>
      <w:r>
        <w:rPr>
          <w:rFonts w:ascii="Palatino Linotype" w:hAnsi="Palatino Linotype"/>
          <w:sz w:val="20"/>
          <w:szCs w:val="20"/>
        </w:rPr>
        <w:t xml:space="preserve">: </w:t>
      </w:r>
      <w:r w:rsidR="00241315">
        <w:rPr>
          <w:rFonts w:ascii="Palatino Linotype" w:hAnsi="Palatino Linotype"/>
          <w:sz w:val="20"/>
          <w:szCs w:val="20"/>
        </w:rPr>
        <w:t>XX</w:t>
      </w:r>
      <w:r>
        <w:rPr>
          <w:rFonts w:ascii="Palatino Linotype" w:hAnsi="Palatino Linotype"/>
          <w:sz w:val="20"/>
          <w:szCs w:val="20"/>
        </w:rPr>
        <w:t>.</w:t>
      </w:r>
      <w:r w:rsidR="00241315">
        <w:rPr>
          <w:rFonts w:ascii="Palatino Linotype" w:hAnsi="Palatino Linotype"/>
          <w:sz w:val="20"/>
          <w:szCs w:val="20"/>
        </w:rPr>
        <w:t>X</w:t>
      </w:r>
      <w:r>
        <w:rPr>
          <w:rFonts w:ascii="Palatino Linotype" w:hAnsi="Palatino Linotype"/>
          <w:sz w:val="20"/>
          <w:szCs w:val="20"/>
        </w:rPr>
        <w:t xml:space="preserve">%    </w:t>
      </w:r>
      <w:r w:rsidRPr="009626C5">
        <w:rPr>
          <w:rFonts w:ascii="Palatino Linotype" w:hAnsi="Palatino Linotype"/>
          <w:sz w:val="20"/>
          <w:szCs w:val="20"/>
        </w:rPr>
        <w:t xml:space="preserve">Given our high conviction in the above theme, proposal is to increase AO LS weighting to </w:t>
      </w:r>
      <w:r>
        <w:rPr>
          <w:rFonts w:ascii="Palatino Linotype" w:hAnsi="Palatino Linotype"/>
          <w:sz w:val="20"/>
          <w:szCs w:val="20"/>
        </w:rPr>
        <w:t>X</w:t>
      </w:r>
      <w:r w:rsidRPr="009626C5">
        <w:rPr>
          <w:rFonts w:ascii="Palatino Linotype" w:hAnsi="Palatino Linotype"/>
          <w:sz w:val="20"/>
          <w:szCs w:val="20"/>
        </w:rPr>
        <w:t>.</w:t>
      </w:r>
      <w:r>
        <w:rPr>
          <w:rFonts w:ascii="Palatino Linotype" w:hAnsi="Palatino Linotype"/>
          <w:sz w:val="20"/>
          <w:szCs w:val="20"/>
        </w:rPr>
        <w:t>X</w:t>
      </w:r>
      <w:r w:rsidRPr="009626C5">
        <w:rPr>
          <w:rFonts w:ascii="Palatino Linotype" w:hAnsi="Palatino Linotype"/>
          <w:sz w:val="20"/>
          <w:szCs w:val="20"/>
        </w:rPr>
        <w:t>% of F</w:t>
      </w:r>
      <w:r>
        <w:rPr>
          <w:rFonts w:ascii="Palatino Linotype" w:hAnsi="Palatino Linotype"/>
          <w:sz w:val="20"/>
          <w:szCs w:val="20"/>
        </w:rPr>
        <w:t>u</w:t>
      </w:r>
      <w:r w:rsidRPr="009626C5">
        <w:rPr>
          <w:rFonts w:ascii="Palatino Linotype" w:hAnsi="Palatino Linotype"/>
          <w:sz w:val="20"/>
          <w:szCs w:val="20"/>
        </w:rPr>
        <w:t>nd or</w:t>
      </w:r>
      <w:r>
        <w:rPr>
          <w:rFonts w:ascii="Palatino Linotype" w:hAnsi="Palatino Linotype"/>
          <w:sz w:val="20"/>
          <w:szCs w:val="20"/>
        </w:rPr>
        <w:t xml:space="preserve"> $</w:t>
      </w:r>
      <w:proofErr w:type="gramStart"/>
      <w:r>
        <w:rPr>
          <w:rFonts w:ascii="Palatino Linotype" w:hAnsi="Palatino Linotype"/>
          <w:sz w:val="20"/>
          <w:szCs w:val="20"/>
        </w:rPr>
        <w:t>X.XM</w:t>
      </w:r>
      <w:proofErr w:type="gramEnd"/>
      <w:r>
        <w:rPr>
          <w:rFonts w:ascii="Palatino Linotype" w:hAnsi="Palatino Linotype"/>
          <w:sz w:val="20"/>
          <w:szCs w:val="20"/>
        </w:rPr>
        <w:t>, an increase of $X.XM</w:t>
      </w:r>
      <w:r w:rsidRPr="009626C5">
        <w:rPr>
          <w:rFonts w:ascii="Palatino Linotype" w:hAnsi="Palatino Linotype"/>
          <w:sz w:val="20"/>
          <w:szCs w:val="20"/>
        </w:rPr>
        <w:t>.</w:t>
      </w:r>
    </w:p>
    <w:p w14:paraId="75989A7F" w14:textId="6C2E1757" w:rsidR="00A618E8" w:rsidRPr="009626C5" w:rsidRDefault="00A618E8" w:rsidP="00A618E8">
      <w:pPr>
        <w:ind w:left="1080"/>
        <w:rPr>
          <w:rFonts w:ascii="Palatino Linotype" w:hAnsi="Palatino Linotype"/>
          <w:sz w:val="20"/>
          <w:szCs w:val="20"/>
        </w:rPr>
      </w:pPr>
      <w:r w:rsidRPr="009626C5">
        <w:rPr>
          <w:rFonts w:ascii="Palatino Linotype" w:hAnsi="Palatino Linotype"/>
          <w:sz w:val="20"/>
          <w:szCs w:val="20"/>
          <w:u w:val="single"/>
        </w:rPr>
        <w:t>AO DVP</w:t>
      </w:r>
      <w:r w:rsidRPr="009626C5">
        <w:rPr>
          <w:rFonts w:ascii="Palatino Linotype" w:hAnsi="Palatino Linotype"/>
          <w:sz w:val="20"/>
          <w:szCs w:val="20"/>
          <w:u w:val="single"/>
        </w:rPr>
        <w:br/>
      </w:r>
      <w:r w:rsidRPr="009626C5">
        <w:rPr>
          <w:rFonts w:ascii="Palatino Linotype" w:hAnsi="Palatino Linotype"/>
          <w:sz w:val="20"/>
          <w:szCs w:val="20"/>
        </w:rPr>
        <w:t>Current holdings in AO DVP include</w:t>
      </w:r>
      <w:r>
        <w:rPr>
          <w:rFonts w:ascii="Palatino Linotype" w:hAnsi="Palatino Linotype"/>
          <w:sz w:val="20"/>
          <w:szCs w:val="20"/>
        </w:rPr>
        <w:t xml:space="preserve">: </w:t>
      </w:r>
      <w:r w:rsidR="00241315">
        <w:rPr>
          <w:rFonts w:ascii="Palatino Linotype" w:hAnsi="Palatino Linotype"/>
          <w:sz w:val="20"/>
          <w:szCs w:val="20"/>
        </w:rPr>
        <w:t>XX</w:t>
      </w:r>
      <w:r>
        <w:rPr>
          <w:rFonts w:ascii="Palatino Linotype" w:hAnsi="Palatino Linotype"/>
          <w:sz w:val="20"/>
          <w:szCs w:val="20"/>
        </w:rPr>
        <w:t>.</w:t>
      </w:r>
      <w:r w:rsidR="00241315">
        <w:rPr>
          <w:rFonts w:ascii="Palatino Linotype" w:hAnsi="Palatino Linotype"/>
          <w:sz w:val="20"/>
          <w:szCs w:val="20"/>
        </w:rPr>
        <w:t>X</w:t>
      </w:r>
      <w:r>
        <w:rPr>
          <w:rFonts w:ascii="Palatino Linotype" w:hAnsi="Palatino Linotype"/>
          <w:sz w:val="20"/>
          <w:szCs w:val="20"/>
        </w:rPr>
        <w:t xml:space="preserve">% </w:t>
      </w:r>
      <w:r w:rsidRPr="009626C5">
        <w:rPr>
          <w:rFonts w:ascii="Palatino Linotype" w:hAnsi="Palatino Linotype"/>
          <w:sz w:val="20"/>
          <w:szCs w:val="20"/>
        </w:rPr>
        <w:t xml:space="preserve"> This compares to </w:t>
      </w:r>
      <w:r>
        <w:rPr>
          <w:rFonts w:ascii="Palatino Linotype" w:hAnsi="Palatino Linotype"/>
          <w:sz w:val="20"/>
          <w:szCs w:val="20"/>
        </w:rPr>
        <w:t>X</w:t>
      </w:r>
      <w:r w:rsidRPr="009626C5">
        <w:rPr>
          <w:rFonts w:ascii="Palatino Linotype" w:hAnsi="Palatino Linotype"/>
          <w:sz w:val="20"/>
          <w:szCs w:val="20"/>
        </w:rPr>
        <w:t xml:space="preserve">% weighting in ACWI, while dividend ETFs’ median </w:t>
      </w:r>
      <w:r w:rsidR="0033449F">
        <w:rPr>
          <w:rFonts w:ascii="Palatino Linotype" w:hAnsi="Palatino Linotype"/>
          <w:sz w:val="20"/>
          <w:szCs w:val="20"/>
        </w:rPr>
        <w:t>Technology &amp; Communications</w:t>
      </w:r>
      <w:r w:rsidR="0033449F" w:rsidRPr="009626C5">
        <w:rPr>
          <w:rFonts w:ascii="Palatino Linotype" w:hAnsi="Palatino Linotype"/>
          <w:sz w:val="20"/>
          <w:szCs w:val="20"/>
        </w:rPr>
        <w:t xml:space="preserve"> </w:t>
      </w:r>
      <w:r w:rsidRPr="009626C5">
        <w:rPr>
          <w:rFonts w:ascii="Palatino Linotype" w:hAnsi="Palatino Linotype"/>
          <w:sz w:val="20"/>
          <w:szCs w:val="20"/>
        </w:rPr>
        <w:t>allocation is ~</w:t>
      </w:r>
      <w:r w:rsidR="0033449F">
        <w:rPr>
          <w:rFonts w:ascii="Palatino Linotype" w:hAnsi="Palatino Linotype"/>
          <w:sz w:val="20"/>
          <w:szCs w:val="20"/>
        </w:rPr>
        <w:t>10.1% (range of ~3% to ~19%)</w:t>
      </w:r>
      <w:r w:rsidRPr="009626C5">
        <w:rPr>
          <w:rFonts w:ascii="Palatino Linotype" w:hAnsi="Palatino Linotype"/>
          <w:sz w:val="20"/>
          <w:szCs w:val="20"/>
        </w:rPr>
        <w:t>%</w:t>
      </w:r>
      <w:r w:rsidR="0033449F">
        <w:rPr>
          <w:rFonts w:ascii="Palatino Linotype" w:hAnsi="Palatino Linotype"/>
          <w:sz w:val="20"/>
          <w:szCs w:val="20"/>
        </w:rPr>
        <w:t>/ 3.1% (range of 0%-4.6%)</w:t>
      </w:r>
      <w:r w:rsidRPr="009626C5">
        <w:rPr>
          <w:rFonts w:ascii="Palatino Linotype" w:hAnsi="Palatino Linotype"/>
          <w:sz w:val="20"/>
          <w:szCs w:val="20"/>
        </w:rPr>
        <w:t xml:space="preserve">   Given high conviction, proposal is to increase weighting in AO DVP to </w:t>
      </w:r>
      <w:r>
        <w:rPr>
          <w:rFonts w:ascii="Palatino Linotype" w:hAnsi="Palatino Linotype"/>
          <w:sz w:val="20"/>
          <w:szCs w:val="20"/>
        </w:rPr>
        <w:t>X</w:t>
      </w:r>
      <w:r w:rsidRPr="009626C5">
        <w:rPr>
          <w:rFonts w:ascii="Palatino Linotype" w:hAnsi="Palatino Linotype"/>
          <w:sz w:val="20"/>
          <w:szCs w:val="20"/>
        </w:rPr>
        <w:t>% of Fund or $</w:t>
      </w:r>
      <w:r>
        <w:rPr>
          <w:rFonts w:ascii="Palatino Linotype" w:hAnsi="Palatino Linotype"/>
          <w:sz w:val="20"/>
          <w:szCs w:val="20"/>
        </w:rPr>
        <w:t>X</w:t>
      </w:r>
      <w:r w:rsidRPr="009626C5">
        <w:rPr>
          <w:rFonts w:ascii="Palatino Linotype" w:hAnsi="Palatino Linotype"/>
          <w:sz w:val="20"/>
          <w:szCs w:val="20"/>
        </w:rPr>
        <w:t>M, an increase of $</w:t>
      </w:r>
      <w:r>
        <w:rPr>
          <w:rFonts w:ascii="Palatino Linotype" w:hAnsi="Palatino Linotype"/>
          <w:sz w:val="20"/>
          <w:szCs w:val="20"/>
        </w:rPr>
        <w:t>X</w:t>
      </w:r>
      <w:r w:rsidRPr="009626C5">
        <w:rPr>
          <w:rFonts w:ascii="Palatino Linotype" w:hAnsi="Palatino Linotype"/>
          <w:sz w:val="20"/>
          <w:szCs w:val="20"/>
        </w:rPr>
        <w:t>M.</w:t>
      </w:r>
    </w:p>
    <w:p w14:paraId="7A6BFE28" w14:textId="1881E872" w:rsidR="00A618E8" w:rsidRDefault="00A618E8" w:rsidP="00A618E8">
      <w:pPr>
        <w:ind w:left="1080"/>
        <w:rPr>
          <w:rFonts w:ascii="Palatino Linotype" w:hAnsi="Palatino Linotype"/>
          <w:u w:val="single"/>
        </w:rPr>
      </w:pPr>
      <w:r w:rsidRPr="009626C5">
        <w:rPr>
          <w:rFonts w:ascii="Palatino Linotype" w:hAnsi="Palatino Linotype"/>
          <w:sz w:val="20"/>
          <w:szCs w:val="20"/>
          <w:u w:val="single"/>
        </w:rPr>
        <w:t>AO LRA</w:t>
      </w:r>
      <w:r w:rsidRPr="009626C5">
        <w:rPr>
          <w:rFonts w:ascii="Palatino Linotype" w:hAnsi="Palatino Linotype"/>
          <w:sz w:val="20"/>
          <w:szCs w:val="20"/>
          <w:u w:val="single"/>
        </w:rPr>
        <w:br/>
      </w:r>
      <w:r w:rsidRPr="009626C5">
        <w:rPr>
          <w:rFonts w:ascii="Palatino Linotype" w:hAnsi="Palatino Linotype"/>
          <w:sz w:val="20"/>
          <w:szCs w:val="20"/>
        </w:rPr>
        <w:t xml:space="preserve">Current holdings in AO LRA </w:t>
      </w:r>
      <w:proofErr w:type="gramStart"/>
      <w:r w:rsidRPr="009626C5">
        <w:rPr>
          <w:rFonts w:ascii="Palatino Linotype" w:hAnsi="Palatino Linotype"/>
          <w:sz w:val="20"/>
          <w:szCs w:val="20"/>
        </w:rPr>
        <w:t>include</w:t>
      </w:r>
      <w:r>
        <w:rPr>
          <w:rFonts w:ascii="Palatino Linotype" w:hAnsi="Palatino Linotype"/>
          <w:sz w:val="20"/>
          <w:szCs w:val="20"/>
        </w:rPr>
        <w:t>:</w:t>
      </w:r>
      <w:proofErr w:type="gramEnd"/>
      <w:r>
        <w:rPr>
          <w:rFonts w:ascii="Palatino Linotype" w:hAnsi="Palatino Linotype"/>
          <w:sz w:val="20"/>
          <w:szCs w:val="20"/>
        </w:rPr>
        <w:t xml:space="preserve"> </w:t>
      </w:r>
      <w:r w:rsidR="00241315">
        <w:rPr>
          <w:rFonts w:ascii="Palatino Linotype" w:hAnsi="Palatino Linotype"/>
          <w:sz w:val="20"/>
          <w:szCs w:val="20"/>
        </w:rPr>
        <w:t>X</w:t>
      </w:r>
      <w:r>
        <w:rPr>
          <w:rFonts w:ascii="Palatino Linotype" w:hAnsi="Palatino Linotype"/>
          <w:sz w:val="20"/>
          <w:szCs w:val="20"/>
        </w:rPr>
        <w:t>.</w:t>
      </w:r>
      <w:r w:rsidR="00241315">
        <w:rPr>
          <w:rFonts w:ascii="Palatino Linotype" w:hAnsi="Palatino Linotype"/>
          <w:sz w:val="20"/>
          <w:szCs w:val="20"/>
        </w:rPr>
        <w:t>X</w:t>
      </w:r>
      <w:r>
        <w:rPr>
          <w:rFonts w:ascii="Palatino Linotype" w:hAnsi="Palatino Linotype"/>
          <w:sz w:val="20"/>
          <w:szCs w:val="20"/>
        </w:rPr>
        <w:t>%</w:t>
      </w:r>
      <w:r w:rsidRPr="009626C5">
        <w:rPr>
          <w:rFonts w:ascii="Palatino Linotype" w:hAnsi="Palatino Linotype"/>
          <w:sz w:val="20"/>
          <w:szCs w:val="20"/>
        </w:rPr>
        <w:t xml:space="preserve"> for a total of ~$</w:t>
      </w:r>
      <w:r>
        <w:rPr>
          <w:rFonts w:ascii="Palatino Linotype" w:hAnsi="Palatino Linotype"/>
          <w:sz w:val="20"/>
          <w:szCs w:val="20"/>
        </w:rPr>
        <w:t>X</w:t>
      </w:r>
      <w:r w:rsidRPr="009626C5">
        <w:rPr>
          <w:rFonts w:ascii="Palatino Linotype" w:hAnsi="Palatino Linotype"/>
          <w:sz w:val="20"/>
          <w:szCs w:val="20"/>
        </w:rPr>
        <w:t>M or ~</w:t>
      </w:r>
      <w:r>
        <w:rPr>
          <w:rFonts w:ascii="Palatino Linotype" w:hAnsi="Palatino Linotype"/>
          <w:sz w:val="20"/>
          <w:szCs w:val="20"/>
        </w:rPr>
        <w:t>X</w:t>
      </w:r>
      <w:r w:rsidRPr="009626C5">
        <w:rPr>
          <w:rFonts w:ascii="Palatino Linotype" w:hAnsi="Palatino Linotype"/>
          <w:sz w:val="20"/>
          <w:szCs w:val="20"/>
        </w:rPr>
        <w:t>% of Fund and ~</w:t>
      </w:r>
      <w:r>
        <w:rPr>
          <w:rFonts w:ascii="Palatino Linotype" w:hAnsi="Palatino Linotype"/>
          <w:sz w:val="20"/>
          <w:szCs w:val="20"/>
        </w:rPr>
        <w:t>X</w:t>
      </w:r>
      <w:r w:rsidRPr="009626C5">
        <w:rPr>
          <w:rFonts w:ascii="Palatino Linotype" w:hAnsi="Palatino Linotype"/>
          <w:sz w:val="20"/>
          <w:szCs w:val="20"/>
        </w:rPr>
        <w:t>% of Equity.  This compares to ~</w:t>
      </w:r>
      <w:r w:rsidR="00241315">
        <w:rPr>
          <w:rFonts w:ascii="Palatino Linotype" w:hAnsi="Palatino Linotype"/>
          <w:sz w:val="20"/>
          <w:szCs w:val="20"/>
        </w:rPr>
        <w:t>XX</w:t>
      </w:r>
      <w:r w:rsidRPr="009626C5">
        <w:rPr>
          <w:rFonts w:ascii="Palatino Linotype" w:hAnsi="Palatino Linotype"/>
          <w:sz w:val="20"/>
          <w:szCs w:val="20"/>
        </w:rPr>
        <w:t xml:space="preserve">% in ACWI </w:t>
      </w:r>
      <w:r>
        <w:rPr>
          <w:rFonts w:ascii="Palatino Linotype" w:hAnsi="Palatino Linotype"/>
          <w:sz w:val="20"/>
          <w:szCs w:val="20"/>
        </w:rPr>
        <w:t>and ~</w:t>
      </w:r>
      <w:r w:rsidR="00241315">
        <w:rPr>
          <w:rFonts w:ascii="Palatino Linotype" w:hAnsi="Palatino Linotype"/>
          <w:sz w:val="20"/>
          <w:szCs w:val="20"/>
        </w:rPr>
        <w:t>XX</w:t>
      </w:r>
      <w:r>
        <w:rPr>
          <w:rFonts w:ascii="Palatino Linotype" w:hAnsi="Palatino Linotype"/>
          <w:sz w:val="20"/>
          <w:szCs w:val="20"/>
        </w:rPr>
        <w:t xml:space="preserve">% in SPX </w:t>
      </w:r>
      <w:r w:rsidRPr="009626C5">
        <w:rPr>
          <w:rFonts w:ascii="Palatino Linotype" w:hAnsi="Palatino Linotype"/>
          <w:sz w:val="20"/>
          <w:szCs w:val="20"/>
        </w:rPr>
        <w:t xml:space="preserve">while </w:t>
      </w:r>
      <w:r w:rsidR="00241315">
        <w:rPr>
          <w:rFonts w:ascii="Palatino Linotype" w:hAnsi="Palatino Linotype"/>
          <w:sz w:val="20"/>
          <w:szCs w:val="20"/>
        </w:rPr>
        <w:t>Technology</w:t>
      </w:r>
      <w:r w:rsidRPr="009626C5">
        <w:rPr>
          <w:rFonts w:ascii="Palatino Linotype" w:hAnsi="Palatino Linotype"/>
          <w:sz w:val="20"/>
          <w:szCs w:val="20"/>
        </w:rPr>
        <w:t xml:space="preserve"> ETFs’ allocation </w:t>
      </w:r>
      <w:proofErr w:type="gramStart"/>
      <w:r>
        <w:rPr>
          <w:rFonts w:ascii="Palatino Linotype" w:hAnsi="Palatino Linotype"/>
          <w:sz w:val="20"/>
          <w:szCs w:val="20"/>
        </w:rPr>
        <w:t>are</w:t>
      </w:r>
      <w:proofErr w:type="gramEnd"/>
      <w:r w:rsidRPr="009626C5">
        <w:rPr>
          <w:rFonts w:ascii="Palatino Linotype" w:hAnsi="Palatino Linotype"/>
          <w:sz w:val="20"/>
          <w:szCs w:val="20"/>
        </w:rPr>
        <w:t xml:space="preserve"> quite varied</w:t>
      </w:r>
      <w:r>
        <w:rPr>
          <w:rFonts w:ascii="Palatino Linotype" w:hAnsi="Palatino Linotype"/>
          <w:sz w:val="20"/>
          <w:szCs w:val="20"/>
        </w:rPr>
        <w:t>.</w:t>
      </w:r>
      <w:r w:rsidRPr="009626C5">
        <w:rPr>
          <w:rFonts w:ascii="Palatino Linotype" w:hAnsi="Palatino Linotype"/>
          <w:sz w:val="20"/>
          <w:szCs w:val="20"/>
        </w:rPr>
        <w:t xml:space="preserve"> Given high conviction, proposal is to increase weighting in AO LRA to </w:t>
      </w:r>
      <w:r>
        <w:rPr>
          <w:rFonts w:ascii="Palatino Linotype" w:hAnsi="Palatino Linotype"/>
          <w:sz w:val="20"/>
          <w:szCs w:val="20"/>
        </w:rPr>
        <w:t>X</w:t>
      </w:r>
      <w:r w:rsidRPr="009626C5">
        <w:rPr>
          <w:rFonts w:ascii="Palatino Linotype" w:hAnsi="Palatino Linotype"/>
          <w:sz w:val="20"/>
          <w:szCs w:val="20"/>
        </w:rPr>
        <w:t xml:space="preserve">% of Fund or </w:t>
      </w:r>
      <w:r w:rsidRPr="009626C5">
        <w:rPr>
          <w:rFonts w:ascii="Palatino Linotype" w:eastAsia="Times New Roman" w:hAnsi="Palatino Linotype"/>
          <w:sz w:val="20"/>
          <w:szCs w:val="20"/>
        </w:rPr>
        <w:t>~$</w:t>
      </w:r>
      <w:r>
        <w:rPr>
          <w:rFonts w:ascii="Palatino Linotype" w:eastAsia="Times New Roman" w:hAnsi="Palatino Linotype"/>
          <w:sz w:val="20"/>
          <w:szCs w:val="20"/>
        </w:rPr>
        <w:t>X</w:t>
      </w:r>
      <w:r w:rsidRPr="009626C5">
        <w:rPr>
          <w:rFonts w:ascii="Palatino Linotype" w:eastAsia="Times New Roman" w:hAnsi="Palatino Linotype"/>
          <w:sz w:val="20"/>
          <w:szCs w:val="20"/>
        </w:rPr>
        <w:t>M (increase of $</w:t>
      </w:r>
      <w:r>
        <w:rPr>
          <w:rFonts w:ascii="Palatino Linotype" w:eastAsia="Times New Roman" w:hAnsi="Palatino Linotype"/>
          <w:sz w:val="20"/>
          <w:szCs w:val="20"/>
        </w:rPr>
        <w:t>X</w:t>
      </w:r>
      <w:r w:rsidRPr="009626C5">
        <w:rPr>
          <w:rFonts w:ascii="Palatino Linotype" w:eastAsia="Times New Roman" w:hAnsi="Palatino Linotype"/>
          <w:sz w:val="20"/>
          <w:szCs w:val="20"/>
        </w:rPr>
        <w:t>M).</w:t>
      </w:r>
      <w:r w:rsidRPr="009626C5">
        <w:rPr>
          <w:rFonts w:ascii="Palatino Linotype" w:hAnsi="Palatino Linotype"/>
          <w:sz w:val="20"/>
          <w:szCs w:val="20"/>
        </w:rPr>
        <w:t xml:space="preserve"> </w:t>
      </w:r>
      <w:r w:rsidRPr="009626C5">
        <w:rPr>
          <w:rFonts w:ascii="Palatino Linotype" w:hAnsi="Palatino Linotype"/>
          <w:sz w:val="20"/>
          <w:szCs w:val="20"/>
        </w:rPr>
        <w:br/>
      </w:r>
    </w:p>
    <w:p w14:paraId="1C0246D6" w14:textId="77777777" w:rsidR="00A618E8" w:rsidRDefault="00A618E8" w:rsidP="00A618E8">
      <w:pPr>
        <w:ind w:left="1080"/>
        <w:rPr>
          <w:rFonts w:ascii="Palatino Linotype" w:hAnsi="Palatino Linotype"/>
        </w:rPr>
      </w:pPr>
      <w:r w:rsidRPr="00762BD0">
        <w:rPr>
          <w:rFonts w:ascii="Palatino Linotype" w:hAnsi="Palatino Linotype"/>
          <w:u w:val="single"/>
        </w:rPr>
        <w:t>AO LS</w:t>
      </w:r>
      <w:r>
        <w:rPr>
          <w:rFonts w:ascii="Palatino Linotype" w:hAnsi="Palatino Linotype"/>
        </w:rPr>
        <w:tab/>
      </w:r>
      <w:r>
        <w:rPr>
          <w:rFonts w:ascii="Palatino Linotype" w:hAnsi="Palatino Linotype"/>
        </w:rPr>
        <w:tab/>
      </w:r>
      <w:r>
        <w:rPr>
          <w:rFonts w:ascii="Palatino Linotype" w:hAnsi="Palatino Linotype"/>
          <w:u w:val="single"/>
        </w:rPr>
        <w:t>TARGET ALLOCATION</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br/>
      </w:r>
    </w:p>
    <w:p w14:paraId="1E642E6D" w14:textId="77777777" w:rsidR="00A618E8" w:rsidRDefault="00A618E8" w:rsidP="00A618E8">
      <w:pPr>
        <w:ind w:left="1080"/>
        <w:rPr>
          <w:rFonts w:ascii="Palatino Linotype" w:hAnsi="Palatino Linotype"/>
        </w:rPr>
      </w:pPr>
      <w:r w:rsidRPr="003B5660">
        <w:rPr>
          <w:rFonts w:ascii="Palatino Linotype" w:hAnsi="Palatino Linotype"/>
          <w:u w:val="single"/>
        </w:rPr>
        <w:lastRenderedPageBreak/>
        <w:t xml:space="preserve">AO </w:t>
      </w:r>
      <w:r>
        <w:rPr>
          <w:rFonts w:ascii="Palatino Linotype" w:hAnsi="Palatino Linotype"/>
          <w:u w:val="single"/>
        </w:rPr>
        <w:t>DVP</w:t>
      </w:r>
      <w:r>
        <w:rPr>
          <w:rFonts w:ascii="Palatino Linotype" w:hAnsi="Palatino Linotype"/>
        </w:rPr>
        <w:tab/>
      </w:r>
      <w:r>
        <w:rPr>
          <w:rFonts w:ascii="Palatino Linotype" w:hAnsi="Palatino Linotype"/>
        </w:rPr>
        <w:tab/>
      </w:r>
      <w:r>
        <w:rPr>
          <w:rFonts w:ascii="Palatino Linotype" w:hAnsi="Palatino Linotype"/>
          <w:u w:val="single"/>
        </w:rPr>
        <w:t>TARGET ALLOCATION</w:t>
      </w:r>
      <w:r w:rsidRPr="003B5660">
        <w:rPr>
          <w:rFonts w:ascii="Palatino Linotype" w:hAnsi="Palatino Linotype"/>
          <w:u w:val="single"/>
        </w:rPr>
        <w:br/>
      </w:r>
    </w:p>
    <w:p w14:paraId="19E48813" w14:textId="555DACF1" w:rsidR="005D6A9A" w:rsidRPr="00E91C30" w:rsidRDefault="00A618E8" w:rsidP="00865142">
      <w:pPr>
        <w:ind w:left="1080"/>
        <w:rPr>
          <w:rFonts w:ascii="Palatino Linotype" w:hAnsi="Palatino Linotype"/>
          <w:sz w:val="20"/>
          <w:szCs w:val="20"/>
        </w:rPr>
      </w:pPr>
      <w:r w:rsidRPr="003B5660">
        <w:rPr>
          <w:rFonts w:ascii="Palatino Linotype" w:hAnsi="Palatino Linotype"/>
          <w:u w:val="single"/>
        </w:rPr>
        <w:t>AO L</w:t>
      </w:r>
      <w:r>
        <w:rPr>
          <w:rFonts w:ascii="Palatino Linotype" w:hAnsi="Palatino Linotype"/>
          <w:u w:val="single"/>
        </w:rPr>
        <w:t>RA</w:t>
      </w:r>
      <w:r>
        <w:rPr>
          <w:rFonts w:ascii="Palatino Linotype" w:hAnsi="Palatino Linotype"/>
        </w:rPr>
        <w:tab/>
      </w:r>
      <w:r>
        <w:rPr>
          <w:rFonts w:ascii="Palatino Linotype" w:hAnsi="Palatino Linotype"/>
        </w:rPr>
        <w:tab/>
      </w:r>
      <w:r>
        <w:rPr>
          <w:rFonts w:ascii="Palatino Linotype" w:hAnsi="Palatino Linotype"/>
          <w:u w:val="single"/>
        </w:rPr>
        <w:t>TARGET ALLOCATION</w:t>
      </w:r>
    </w:p>
    <w:sectPr w:rsidR="005D6A9A" w:rsidRPr="00E91C30" w:rsidSect="00CD4A16">
      <w:headerReference w:type="default" r:id="rId13"/>
      <w:footerReference w:type="default" r:id="rId14"/>
      <w:headerReference w:type="firs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B8E49" w14:textId="77777777" w:rsidR="004A58AF" w:rsidRDefault="004A58AF" w:rsidP="001E7485">
      <w:pPr>
        <w:spacing w:after="0" w:line="240" w:lineRule="auto"/>
      </w:pPr>
      <w:r>
        <w:separator/>
      </w:r>
    </w:p>
  </w:endnote>
  <w:endnote w:type="continuationSeparator" w:id="0">
    <w:p w14:paraId="404DE6DD" w14:textId="77777777" w:rsidR="004A58AF" w:rsidRDefault="004A58AF" w:rsidP="001E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ublico Text Web">
    <w:altName w:val="Publico Text Web"/>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20"/>
        <w:szCs w:val="20"/>
      </w:rPr>
      <w:id w:val="1441104206"/>
      <w:docPartObj>
        <w:docPartGallery w:val="Page Numbers (Bottom of Page)"/>
        <w:docPartUnique/>
      </w:docPartObj>
    </w:sdtPr>
    <w:sdtEndPr>
      <w:rPr>
        <w:noProof/>
      </w:rPr>
    </w:sdtEndPr>
    <w:sdtContent>
      <w:p w14:paraId="570B97B5" w14:textId="4754F15E" w:rsidR="00F06E43" w:rsidRPr="00F06E43" w:rsidRDefault="00F06E43">
        <w:pPr>
          <w:pStyle w:val="Footer"/>
          <w:jc w:val="center"/>
          <w:rPr>
            <w:rFonts w:ascii="Palatino Linotype" w:hAnsi="Palatino Linotype"/>
            <w:sz w:val="20"/>
            <w:szCs w:val="20"/>
          </w:rPr>
        </w:pPr>
        <w:r w:rsidRPr="00F06E43">
          <w:rPr>
            <w:rFonts w:ascii="Palatino Linotype" w:hAnsi="Palatino Linotype"/>
            <w:sz w:val="20"/>
            <w:szCs w:val="20"/>
          </w:rPr>
          <w:fldChar w:fldCharType="begin"/>
        </w:r>
        <w:r w:rsidRPr="00F06E43">
          <w:rPr>
            <w:rFonts w:ascii="Palatino Linotype" w:hAnsi="Palatino Linotype"/>
            <w:sz w:val="20"/>
            <w:szCs w:val="20"/>
          </w:rPr>
          <w:instrText xml:space="preserve"> PAGE   \* MERGEFORMAT </w:instrText>
        </w:r>
        <w:r w:rsidRPr="00F06E43">
          <w:rPr>
            <w:rFonts w:ascii="Palatino Linotype" w:hAnsi="Palatino Linotype"/>
            <w:sz w:val="20"/>
            <w:szCs w:val="20"/>
          </w:rPr>
          <w:fldChar w:fldCharType="separate"/>
        </w:r>
        <w:r w:rsidRPr="00F06E43">
          <w:rPr>
            <w:rFonts w:ascii="Palatino Linotype" w:hAnsi="Palatino Linotype"/>
            <w:noProof/>
            <w:sz w:val="20"/>
            <w:szCs w:val="20"/>
          </w:rPr>
          <w:t>2</w:t>
        </w:r>
        <w:r w:rsidRPr="00F06E43">
          <w:rPr>
            <w:rFonts w:ascii="Palatino Linotype" w:hAnsi="Palatino Linotype"/>
            <w:noProof/>
            <w:sz w:val="20"/>
            <w:szCs w:val="20"/>
          </w:rPr>
          <w:fldChar w:fldCharType="end"/>
        </w:r>
      </w:p>
    </w:sdtContent>
  </w:sdt>
  <w:p w14:paraId="739D4FA9" w14:textId="77777777" w:rsidR="00F06E43" w:rsidRDefault="00F06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94CAE" w14:textId="77777777" w:rsidR="004A58AF" w:rsidRDefault="004A58AF" w:rsidP="001E7485">
      <w:pPr>
        <w:spacing w:after="0" w:line="240" w:lineRule="auto"/>
      </w:pPr>
      <w:r>
        <w:separator/>
      </w:r>
    </w:p>
  </w:footnote>
  <w:footnote w:type="continuationSeparator" w:id="0">
    <w:p w14:paraId="2A89D430" w14:textId="77777777" w:rsidR="004A58AF" w:rsidRDefault="004A58AF" w:rsidP="001E7485">
      <w:pPr>
        <w:spacing w:after="0" w:line="240" w:lineRule="auto"/>
      </w:pPr>
      <w:r>
        <w:continuationSeparator/>
      </w:r>
    </w:p>
  </w:footnote>
  <w:footnote w:id="1">
    <w:p w14:paraId="3467A5A5" w14:textId="5003333D" w:rsidR="006810C0" w:rsidRPr="002D7994" w:rsidRDefault="006810C0" w:rsidP="002D7994">
      <w:pPr>
        <w:pStyle w:val="pf0"/>
        <w:spacing w:after="0" w:afterAutospacing="0"/>
        <w:rPr>
          <w:rFonts w:ascii="Palatino Linotype" w:hAnsi="Palatino Linotype" w:cs="Arial"/>
          <w:sz w:val="16"/>
          <w:szCs w:val="16"/>
        </w:rPr>
      </w:pPr>
      <w:r w:rsidRPr="006810C0">
        <w:rPr>
          <w:rStyle w:val="FootnoteReference"/>
          <w:rFonts w:ascii="Palatino Linotype" w:hAnsi="Palatino Linotype"/>
          <w:sz w:val="16"/>
          <w:szCs w:val="16"/>
        </w:rPr>
        <w:footnoteRef/>
      </w:r>
      <w:r w:rsidRPr="002D7994">
        <w:rPr>
          <w:rFonts w:ascii="Palatino Linotype" w:hAnsi="Palatino Linotype"/>
          <w:sz w:val="16"/>
          <w:szCs w:val="16"/>
        </w:rPr>
        <w:t xml:space="preserve"> </w:t>
      </w:r>
      <w:r w:rsidRPr="002D7994">
        <w:rPr>
          <w:rStyle w:val="cf01"/>
          <w:rFonts w:ascii="Palatino Linotype" w:hAnsi="Palatino Linotype"/>
          <w:sz w:val="16"/>
          <w:szCs w:val="16"/>
        </w:rPr>
        <w:t>Please note that we don’t use GICS for industry/sector classification while ACWI and SPY</w:t>
      </w:r>
      <w:r>
        <w:rPr>
          <w:rStyle w:val="cf01"/>
          <w:rFonts w:ascii="Palatino Linotype" w:hAnsi="Palatino Linotype"/>
          <w:sz w:val="16"/>
          <w:szCs w:val="16"/>
        </w:rPr>
        <w:t xml:space="preserve"> </w:t>
      </w:r>
      <w:proofErr w:type="gramStart"/>
      <w:r>
        <w:rPr>
          <w:rStyle w:val="cf01"/>
          <w:rFonts w:ascii="Palatino Linotype" w:hAnsi="Palatino Linotype"/>
          <w:sz w:val="16"/>
          <w:szCs w:val="16"/>
        </w:rPr>
        <w:t xml:space="preserve">do,  </w:t>
      </w:r>
      <w:r w:rsidRPr="002D7994">
        <w:rPr>
          <w:rStyle w:val="cf01"/>
          <w:rFonts w:ascii="Palatino Linotype" w:hAnsi="Palatino Linotype"/>
          <w:sz w:val="16"/>
          <w:szCs w:val="16"/>
        </w:rPr>
        <w:t>For</w:t>
      </w:r>
      <w:proofErr w:type="gramEnd"/>
      <w:r w:rsidRPr="002D7994">
        <w:rPr>
          <w:rStyle w:val="cf01"/>
          <w:rFonts w:ascii="Palatino Linotype" w:hAnsi="Palatino Linotype"/>
          <w:sz w:val="16"/>
          <w:szCs w:val="16"/>
        </w:rPr>
        <w:t xml:space="preserve"> </w:t>
      </w:r>
      <w:r>
        <w:rPr>
          <w:rStyle w:val="cf01"/>
          <w:rFonts w:ascii="Palatino Linotype" w:hAnsi="Palatino Linotype"/>
          <w:sz w:val="16"/>
          <w:szCs w:val="16"/>
        </w:rPr>
        <w:t xml:space="preserve">this comparison, </w:t>
      </w:r>
      <w:r w:rsidRPr="002D7994">
        <w:rPr>
          <w:rStyle w:val="cf01"/>
          <w:rFonts w:ascii="Palatino Linotype" w:hAnsi="Palatino Linotype"/>
          <w:sz w:val="16"/>
          <w:szCs w:val="16"/>
        </w:rPr>
        <w:t xml:space="preserve"> </w:t>
      </w:r>
      <w:r>
        <w:rPr>
          <w:rStyle w:val="cf01"/>
          <w:rFonts w:ascii="Palatino Linotype" w:hAnsi="Palatino Linotype"/>
          <w:sz w:val="16"/>
          <w:szCs w:val="16"/>
        </w:rPr>
        <w:t>we</w:t>
      </w:r>
      <w:r w:rsidRPr="002D7994">
        <w:rPr>
          <w:rStyle w:val="cf01"/>
          <w:rFonts w:ascii="Palatino Linotype" w:hAnsi="Palatino Linotype"/>
          <w:sz w:val="16"/>
          <w:szCs w:val="16"/>
        </w:rPr>
        <w:t xml:space="preserve"> have used both SCP classification and GICS</w:t>
      </w:r>
      <w:r>
        <w:rPr>
          <w:rStyle w:val="cf01"/>
          <w:rFonts w:ascii="Palatino Linotype" w:hAnsi="Palatino Linotype"/>
          <w:sz w:val="16"/>
          <w:szCs w:val="16"/>
        </w:rPr>
        <w:t>:</w:t>
      </w:r>
      <w:r>
        <w:rPr>
          <w:rFonts w:ascii="Palatino Linotype" w:hAnsi="Palatino Linotype" w:cs="Arial"/>
          <w:sz w:val="16"/>
          <w:szCs w:val="16"/>
        </w:rPr>
        <w:t xml:space="preserve"> </w:t>
      </w:r>
      <w:r w:rsidRPr="002D7994">
        <w:rPr>
          <w:rStyle w:val="cf01"/>
          <w:rFonts w:ascii="Palatino Linotype" w:hAnsi="Palatino Linotype"/>
          <w:sz w:val="16"/>
          <w:szCs w:val="16"/>
        </w:rPr>
        <w:t>AO - take out VZ and T and add back ENPH, FSLR, AAPL, KWEB and Samsung into Tech sector</w:t>
      </w:r>
      <w:r>
        <w:rPr>
          <w:rStyle w:val="cf01"/>
          <w:rFonts w:ascii="Palatino Linotype" w:hAnsi="Palatino Linotype"/>
          <w:sz w:val="16"/>
          <w:szCs w:val="16"/>
        </w:rPr>
        <w:t xml:space="preserve">; </w:t>
      </w:r>
      <w:r w:rsidRPr="002D7994">
        <w:rPr>
          <w:rStyle w:val="cf01"/>
          <w:rFonts w:ascii="Palatino Linotype" w:hAnsi="Palatino Linotype"/>
          <w:sz w:val="16"/>
          <w:szCs w:val="16"/>
        </w:rPr>
        <w:t>DVP - Take out ADP, T, VZ, DTE, BT</w:t>
      </w:r>
      <w:r>
        <w:rPr>
          <w:rStyle w:val="cf01"/>
          <w:rFonts w:ascii="Palatino Linotype" w:hAnsi="Palatino Linotype"/>
          <w:sz w:val="16"/>
          <w:szCs w:val="16"/>
        </w:rPr>
        <w:t>.</w:t>
      </w:r>
    </w:p>
    <w:p w14:paraId="2E4550E5" w14:textId="074A8D53" w:rsidR="006810C0" w:rsidRDefault="006810C0">
      <w:pPr>
        <w:pStyle w:val="FootnoteText"/>
      </w:pPr>
    </w:p>
  </w:footnote>
  <w:footnote w:id="2">
    <w:p w14:paraId="5B87CFCD" w14:textId="77777777" w:rsidR="00A618E8" w:rsidRPr="004C0525" w:rsidRDefault="00A618E8" w:rsidP="00A618E8">
      <w:pPr>
        <w:pStyle w:val="FootnoteText"/>
        <w:rPr>
          <w:rFonts w:ascii="Palatino Linotype" w:hAnsi="Palatino Linotype"/>
          <w:sz w:val="18"/>
          <w:szCs w:val="18"/>
        </w:rPr>
      </w:pPr>
      <w:r>
        <w:rPr>
          <w:rStyle w:val="FootnoteReference"/>
        </w:rPr>
        <w:footnoteRef/>
      </w:r>
      <w:r>
        <w:t xml:space="preserve"> </w:t>
      </w:r>
      <w:r w:rsidRPr="004C0525">
        <w:rPr>
          <w:rFonts w:ascii="Palatino Linotype" w:hAnsi="Palatino Linotype"/>
          <w:sz w:val="18"/>
          <w:szCs w:val="18"/>
        </w:rPr>
        <w:t xml:space="preserve">Source: “Druckenmiller Warns US Debt Crisis Worse Than He Imagined”, Bloomberg, May 2, 2023, </w:t>
      </w:r>
      <w:hyperlink r:id="rId1" w:history="1">
        <w:r w:rsidRPr="004C0525">
          <w:rPr>
            <w:rStyle w:val="Hyperlink"/>
            <w:rFonts w:ascii="Palatino Linotype" w:hAnsi="Palatino Linotype"/>
            <w:sz w:val="18"/>
            <w:szCs w:val="18"/>
          </w:rPr>
          <w:t>https://www.bloomberg.com/news/articles/2023-05-02/druckenmiller-warns-us-debt-crisis-worse-than-he-imagined?sref=bGMPZQU8</w:t>
        </w:r>
      </w:hyperlink>
      <w:r w:rsidRPr="004C0525">
        <w:rPr>
          <w:rFonts w:ascii="Palatino Linotype" w:hAnsi="Palatino Linotype"/>
          <w:sz w:val="18"/>
          <w:szCs w:val="18"/>
        </w:rPr>
        <w:t xml:space="preserve">. </w:t>
      </w:r>
    </w:p>
  </w:footnote>
  <w:footnote w:id="3">
    <w:p w14:paraId="43DAE7CC" w14:textId="77777777" w:rsidR="004047D9" w:rsidRPr="006C2FE5" w:rsidRDefault="004047D9" w:rsidP="004047D9">
      <w:pPr>
        <w:pStyle w:val="mb-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Palatino Linotype" w:hAnsi="Palatino Linotype" w:cs="Arial"/>
          <w:color w:val="374151"/>
          <w:sz w:val="16"/>
          <w:szCs w:val="16"/>
        </w:rPr>
      </w:pPr>
      <w:r>
        <w:rPr>
          <w:rStyle w:val="FootnoteReference"/>
        </w:rPr>
        <w:footnoteRef/>
      </w:r>
      <w:r>
        <w:t xml:space="preserve"> </w:t>
      </w:r>
      <w:r w:rsidRPr="006C2FE5">
        <w:rPr>
          <w:rFonts w:ascii="Palatino Linotype" w:hAnsi="Palatino Linotype" w:cs="Arial"/>
          <w:color w:val="374151"/>
          <w:sz w:val="16"/>
          <w:szCs w:val="16"/>
          <w:u w:val="single"/>
        </w:rPr>
        <w:t>Graphics Processing Units (GPUs):</w:t>
      </w:r>
      <w:r w:rsidRPr="006C2FE5">
        <w:rPr>
          <w:rFonts w:ascii="Palatino Linotype" w:hAnsi="Palatino Linotype" w:cs="Arial"/>
          <w:color w:val="374151"/>
          <w:sz w:val="16"/>
          <w:szCs w:val="16"/>
        </w:rPr>
        <w:t xml:space="preserve"> GPUs are commonly used in AI applications for parallel processing, which is essential for training and inferencing neural networks.</w:t>
      </w:r>
      <w:r>
        <w:rPr>
          <w:rFonts w:ascii="Palatino Linotype" w:hAnsi="Palatino Linotype" w:cs="Arial"/>
          <w:color w:val="374151"/>
          <w:sz w:val="16"/>
          <w:szCs w:val="16"/>
        </w:rPr>
        <w:t xml:space="preserve">  </w:t>
      </w:r>
      <w:r w:rsidRPr="006C2FE5">
        <w:rPr>
          <w:rFonts w:ascii="Palatino Linotype" w:hAnsi="Palatino Linotype" w:cs="Arial"/>
          <w:color w:val="374151"/>
          <w:sz w:val="16"/>
          <w:szCs w:val="16"/>
          <w:u w:val="single"/>
        </w:rPr>
        <w:t>Field-Programmable Gate Arrays (FPGAs)</w:t>
      </w:r>
      <w:r w:rsidRPr="006C2FE5">
        <w:rPr>
          <w:rFonts w:ascii="Palatino Linotype" w:hAnsi="Palatino Linotype" w:cs="Arial"/>
          <w:color w:val="374151"/>
          <w:sz w:val="16"/>
          <w:szCs w:val="16"/>
        </w:rPr>
        <w:t>: FPGAs can be programmed to implement custom hardware accelerators for specific AI tasks, providing flexibility and performance improvements.</w:t>
      </w:r>
      <w:r>
        <w:rPr>
          <w:rFonts w:ascii="Palatino Linotype" w:hAnsi="Palatino Linotype" w:cs="Arial"/>
          <w:color w:val="374151"/>
          <w:sz w:val="16"/>
          <w:szCs w:val="16"/>
        </w:rPr>
        <w:t xml:space="preserve"> </w:t>
      </w:r>
      <w:r w:rsidRPr="006C2FE5">
        <w:rPr>
          <w:rFonts w:ascii="Palatino Linotype" w:hAnsi="Palatino Linotype" w:cs="Arial"/>
          <w:color w:val="374151"/>
          <w:sz w:val="16"/>
          <w:szCs w:val="16"/>
          <w:u w:val="single"/>
        </w:rPr>
        <w:t>Application-Specific Integrated Circuits (ASICs):</w:t>
      </w:r>
      <w:r w:rsidRPr="006C2FE5">
        <w:rPr>
          <w:rFonts w:ascii="Palatino Linotype" w:hAnsi="Palatino Linotype" w:cs="Arial"/>
          <w:color w:val="374151"/>
          <w:sz w:val="16"/>
          <w:szCs w:val="16"/>
        </w:rPr>
        <w:t xml:space="preserve"> ASICs are designed specifically for AI workloads, offering optimized performance and power efficiency for deep learning tasks.</w:t>
      </w:r>
    </w:p>
    <w:p w14:paraId="3FFB474A" w14:textId="77777777" w:rsidR="004047D9" w:rsidRPr="006C2FE5" w:rsidRDefault="004047D9" w:rsidP="004047D9">
      <w:pPr>
        <w:pStyle w:val="mb-2"/>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Palatino Linotype" w:hAnsi="Palatino Linotype" w:cs="Arial"/>
          <w:color w:val="374151"/>
          <w:sz w:val="16"/>
          <w:szCs w:val="16"/>
        </w:rPr>
      </w:pPr>
      <w:r w:rsidRPr="006C2FE5">
        <w:rPr>
          <w:rFonts w:ascii="Palatino Linotype" w:hAnsi="Palatino Linotype" w:cs="Arial"/>
          <w:color w:val="374151"/>
          <w:sz w:val="16"/>
          <w:szCs w:val="16"/>
          <w:u w:val="single"/>
        </w:rPr>
        <w:t>Central Processing Units (CPUs)</w:t>
      </w:r>
      <w:r w:rsidRPr="006C2FE5">
        <w:rPr>
          <w:rFonts w:ascii="Palatino Linotype" w:hAnsi="Palatino Linotype" w:cs="Arial"/>
          <w:color w:val="374151"/>
          <w:sz w:val="16"/>
          <w:szCs w:val="16"/>
        </w:rPr>
        <w:t>: While not as specialized as GPUs or ASICs, CPUs are still crucial for general-purpose computing tasks in AI applications.</w:t>
      </w:r>
      <w:r>
        <w:rPr>
          <w:rFonts w:ascii="Palatino Linotype" w:hAnsi="Palatino Linotype" w:cs="Arial"/>
          <w:color w:val="374151"/>
          <w:sz w:val="16"/>
          <w:szCs w:val="16"/>
        </w:rPr>
        <w:t xml:space="preserve">  </w:t>
      </w:r>
      <w:r w:rsidRPr="006C2FE5">
        <w:rPr>
          <w:rFonts w:ascii="Palatino Linotype" w:hAnsi="Palatino Linotype" w:cs="Arial"/>
          <w:color w:val="374151"/>
          <w:sz w:val="16"/>
          <w:szCs w:val="16"/>
          <w:u w:val="single"/>
        </w:rPr>
        <w:t>System on Chip (SoC):</w:t>
      </w:r>
      <w:r w:rsidRPr="006C2FE5">
        <w:rPr>
          <w:rFonts w:ascii="Palatino Linotype" w:hAnsi="Palatino Linotype" w:cs="Arial"/>
          <w:color w:val="374151"/>
          <w:sz w:val="16"/>
          <w:szCs w:val="16"/>
        </w:rPr>
        <w:t xml:space="preserve"> SoCs integrate multiple components, such as CPUs, GPUs, and memory, onto a single chip, providing a compact and power-efficient solution for AI systems</w:t>
      </w:r>
      <w:r>
        <w:rPr>
          <w:rFonts w:ascii="Palatino Linotype" w:hAnsi="Palatino Linotype" w:cs="Arial"/>
          <w:color w:val="374151"/>
          <w:sz w:val="16"/>
          <w:szCs w:val="16"/>
        </w:rPr>
        <w:t>.</w:t>
      </w:r>
    </w:p>
    <w:p w14:paraId="25EAB4FB" w14:textId="77777777" w:rsidR="004047D9" w:rsidRPr="006C2FE5" w:rsidRDefault="004047D9" w:rsidP="004047D9">
      <w:pPr>
        <w:pStyle w:val="FootnoteText"/>
        <w:rPr>
          <w:sz w:val="16"/>
          <w:szCs w:val="16"/>
        </w:rPr>
      </w:pPr>
    </w:p>
  </w:footnote>
  <w:footnote w:id="4">
    <w:p w14:paraId="09E538D0" w14:textId="1DA3F980" w:rsidR="0033590A" w:rsidRPr="00F81DEF" w:rsidRDefault="0033590A" w:rsidP="006457C6">
      <w:pPr>
        <w:pBdr>
          <w:top w:val="single" w:sz="2" w:space="0" w:color="D9D9E3"/>
          <w:left w:val="single" w:sz="2" w:space="5" w:color="D9D9E3"/>
          <w:bottom w:val="single" w:sz="2" w:space="0" w:color="D9D9E3"/>
          <w:right w:val="single" w:sz="2" w:space="0" w:color="D9D9E3"/>
        </w:pBdr>
        <w:spacing w:after="0" w:line="240" w:lineRule="auto"/>
        <w:ind w:left="360"/>
        <w:jc w:val="both"/>
        <w:rPr>
          <w:rFonts w:ascii="Palatino Linotype" w:eastAsia="Times New Roman" w:hAnsi="Palatino Linotype" w:cs="Times New Roman"/>
          <w:sz w:val="16"/>
          <w:szCs w:val="16"/>
        </w:rPr>
      </w:pPr>
      <w:r>
        <w:rPr>
          <w:rStyle w:val="FootnoteReference"/>
        </w:rPr>
        <w:footnoteRef/>
      </w:r>
      <w:r>
        <w:t xml:space="preserve"> </w:t>
      </w:r>
      <w:r w:rsidRPr="00F81DEF">
        <w:rPr>
          <w:rFonts w:ascii="Palatino Linotype" w:eastAsia="Times New Roman" w:hAnsi="Palatino Linotype" w:cs="Times New Roman"/>
          <w:sz w:val="16"/>
          <w:szCs w:val="16"/>
          <w:u w:val="single"/>
        </w:rPr>
        <w:t>Product Type</w:t>
      </w:r>
      <w:r w:rsidRPr="00F81DEF">
        <w:rPr>
          <w:rFonts w:ascii="Palatino Linotype" w:eastAsia="Times New Roman" w:hAnsi="Palatino Linotype" w:cs="Times New Roman"/>
          <w:sz w:val="16"/>
          <w:szCs w:val="16"/>
        </w:rPr>
        <w:t>:</w:t>
      </w:r>
      <w:r>
        <w:rPr>
          <w:rFonts w:ascii="Palatino Linotype" w:eastAsia="Times New Roman" w:hAnsi="Palatino Linotype" w:cs="Times New Roman"/>
          <w:sz w:val="16"/>
          <w:szCs w:val="16"/>
        </w:rPr>
        <w:t xml:space="preserve"> </w:t>
      </w:r>
      <w:r w:rsidRPr="00F81DEF">
        <w:rPr>
          <w:rFonts w:ascii="Palatino Linotype" w:eastAsia="Times New Roman" w:hAnsi="Palatino Linotype" w:cs="Times New Roman"/>
          <w:sz w:val="16"/>
          <w:szCs w:val="16"/>
        </w:rPr>
        <w:t>Memory</w:t>
      </w:r>
      <w:r>
        <w:rPr>
          <w:rFonts w:ascii="Palatino Linotype" w:eastAsia="Times New Roman" w:hAnsi="Palatino Linotype" w:cs="Times New Roman"/>
          <w:sz w:val="16"/>
          <w:szCs w:val="16"/>
        </w:rPr>
        <w:t>, Microprocessors, Analog</w:t>
      </w:r>
      <w:r w:rsidRPr="00F81DEF">
        <w:rPr>
          <w:rFonts w:ascii="Palatino Linotype" w:eastAsia="Times New Roman" w:hAnsi="Palatino Linotype" w:cs="Times New Roman"/>
          <w:sz w:val="16"/>
          <w:szCs w:val="16"/>
        </w:rPr>
        <w:t xml:space="preserve"> semiconductors</w:t>
      </w:r>
      <w:r>
        <w:rPr>
          <w:rFonts w:ascii="Palatino Linotype" w:eastAsia="Times New Roman" w:hAnsi="Palatino Linotype" w:cs="Times New Roman"/>
          <w:sz w:val="16"/>
          <w:szCs w:val="16"/>
        </w:rPr>
        <w:t>, Digital Signal Processors (DSPs), Application-Specific ICs, Field-programmable gate arrays (FPGAs)</w:t>
      </w:r>
      <w:r w:rsidR="006457C6">
        <w:rPr>
          <w:rFonts w:ascii="Palatino Linotype" w:eastAsia="Times New Roman" w:hAnsi="Palatino Linotype" w:cs="Times New Roman"/>
          <w:sz w:val="16"/>
          <w:szCs w:val="16"/>
        </w:rPr>
        <w:t xml:space="preserve">.  </w:t>
      </w:r>
      <w:r w:rsidR="006457C6">
        <w:rPr>
          <w:rFonts w:ascii="Palatino Linotype" w:eastAsia="Times New Roman" w:hAnsi="Palatino Linotype" w:cs="Times New Roman"/>
          <w:sz w:val="16"/>
          <w:szCs w:val="16"/>
          <w:u w:val="single"/>
        </w:rPr>
        <w:t>End-Use Application</w:t>
      </w:r>
      <w:r w:rsidR="006457C6">
        <w:rPr>
          <w:rFonts w:ascii="Palatino Linotype" w:eastAsia="Times New Roman" w:hAnsi="Palatino Linotype" w:cs="Times New Roman"/>
          <w:sz w:val="16"/>
          <w:szCs w:val="16"/>
        </w:rPr>
        <w:t xml:space="preserve">: Consumer electronics, Automative, Industrial, Telecommunications, Aerospace and Defense, Healthcare.  </w:t>
      </w:r>
      <w:r w:rsidR="006457C6">
        <w:rPr>
          <w:rFonts w:ascii="Palatino Linotype" w:eastAsia="Times New Roman" w:hAnsi="Palatino Linotype" w:cs="Times New Roman"/>
          <w:sz w:val="16"/>
          <w:szCs w:val="16"/>
          <w:u w:val="single"/>
        </w:rPr>
        <w:t>Technology Node</w:t>
      </w:r>
      <w:r w:rsidR="006457C6">
        <w:rPr>
          <w:rFonts w:ascii="Palatino Linotype" w:eastAsia="Times New Roman" w:hAnsi="Palatino Linotype" w:cs="Times New Roman"/>
          <w:sz w:val="16"/>
          <w:szCs w:val="16"/>
        </w:rPr>
        <w:t xml:space="preserve">: </w:t>
      </w:r>
      <w:r w:rsidRPr="00F81DEF">
        <w:rPr>
          <w:rFonts w:ascii="Palatino Linotype" w:eastAsia="Times New Roman" w:hAnsi="Palatino Linotype" w:cs="Times New Roman"/>
          <w:sz w:val="16"/>
          <w:szCs w:val="16"/>
        </w:rPr>
        <w:t>Planar technologies (e.g. 28nm, 14nm)</w:t>
      </w:r>
      <w:r w:rsidR="006457C6">
        <w:rPr>
          <w:rFonts w:ascii="Palatino Linotype" w:eastAsia="Times New Roman" w:hAnsi="Palatino Linotype" w:cs="Times New Roman"/>
          <w:sz w:val="16"/>
          <w:szCs w:val="16"/>
        </w:rPr>
        <w:t xml:space="preserve">, </w:t>
      </w:r>
      <w:proofErr w:type="spellStart"/>
      <w:r w:rsidRPr="00F81DEF">
        <w:rPr>
          <w:rFonts w:ascii="Palatino Linotype" w:eastAsia="Times New Roman" w:hAnsi="Palatino Linotype" w:cs="Times New Roman"/>
          <w:sz w:val="16"/>
          <w:szCs w:val="16"/>
        </w:rPr>
        <w:t>FinFET</w:t>
      </w:r>
      <w:proofErr w:type="spellEnd"/>
      <w:r w:rsidRPr="00F81DEF">
        <w:rPr>
          <w:rFonts w:ascii="Palatino Linotype" w:eastAsia="Times New Roman" w:hAnsi="Palatino Linotype" w:cs="Times New Roman"/>
          <w:sz w:val="16"/>
          <w:szCs w:val="16"/>
        </w:rPr>
        <w:t xml:space="preserve"> technologies (e.g. 7nm, 5nm)</w:t>
      </w:r>
      <w:r w:rsidR="006457C6">
        <w:rPr>
          <w:rFonts w:ascii="Palatino Linotype" w:eastAsia="Times New Roman" w:hAnsi="Palatino Linotype" w:cs="Times New Roman"/>
          <w:sz w:val="16"/>
          <w:szCs w:val="16"/>
        </w:rPr>
        <w:t xml:space="preserve">, </w:t>
      </w:r>
      <w:r w:rsidRPr="00F81DEF">
        <w:rPr>
          <w:rFonts w:ascii="Palatino Linotype" w:eastAsia="Times New Roman" w:hAnsi="Palatino Linotype" w:cs="Times New Roman"/>
          <w:sz w:val="16"/>
          <w:szCs w:val="16"/>
        </w:rPr>
        <w:t>Emerging technologies (e.g. EUV lithography, 3nm)</w:t>
      </w:r>
      <w:r w:rsidR="006457C6">
        <w:rPr>
          <w:rFonts w:ascii="Palatino Linotype" w:eastAsia="Times New Roman" w:hAnsi="Palatino Linotype" w:cs="Times New Roman"/>
          <w:sz w:val="16"/>
          <w:szCs w:val="16"/>
        </w:rPr>
        <w:t>.</w:t>
      </w:r>
    </w:p>
    <w:p w14:paraId="355E1DEA" w14:textId="36A76E34" w:rsidR="0033590A" w:rsidRPr="00F81DEF" w:rsidRDefault="0033590A" w:rsidP="0033590A">
      <w:pPr>
        <w:pBdr>
          <w:top w:val="single" w:sz="2" w:space="0" w:color="D9D9E3"/>
          <w:left w:val="single" w:sz="2" w:space="5" w:color="D9D9E3"/>
          <w:bottom w:val="single" w:sz="2" w:space="0" w:color="D9D9E3"/>
          <w:right w:val="single" w:sz="2" w:space="0" w:color="D9D9E3"/>
        </w:pBdr>
        <w:spacing w:after="0" w:line="240" w:lineRule="auto"/>
        <w:ind w:left="360"/>
        <w:rPr>
          <w:rFonts w:ascii="Palatino Linotype" w:eastAsia="Times New Roman" w:hAnsi="Palatino Linotype" w:cs="Times New Roman"/>
          <w:sz w:val="16"/>
          <w:szCs w:val="16"/>
        </w:rPr>
      </w:pPr>
    </w:p>
    <w:p w14:paraId="3A74B4E1" w14:textId="76AE6B27" w:rsidR="0033590A" w:rsidRDefault="0033590A">
      <w:pPr>
        <w:pStyle w:val="FootnoteText"/>
      </w:pPr>
    </w:p>
  </w:footnote>
  <w:footnote w:id="5">
    <w:p w14:paraId="3FA63A07" w14:textId="63F5735A" w:rsidR="008B6476" w:rsidRDefault="008B6476">
      <w:pPr>
        <w:pStyle w:val="FootnoteText"/>
      </w:pPr>
      <w:r>
        <w:rPr>
          <w:rStyle w:val="FootnoteReference"/>
        </w:rPr>
        <w:footnoteRef/>
      </w:r>
      <w:r>
        <w:t xml:space="preserve"> </w:t>
      </w:r>
      <w:r w:rsidRPr="008B6476">
        <w:rPr>
          <w:rFonts w:ascii="Palatino Linotype" w:hAnsi="Palatino Linotype"/>
          <w:sz w:val="16"/>
          <w:szCs w:val="16"/>
        </w:rPr>
        <w:t xml:space="preserve">A portion of that </w:t>
      </w:r>
      <w:r>
        <w:rPr>
          <w:rFonts w:ascii="Palatino Linotype" w:hAnsi="Palatino Linotype"/>
          <w:sz w:val="16"/>
          <w:szCs w:val="16"/>
        </w:rPr>
        <w:t xml:space="preserve">demand increase </w:t>
      </w:r>
      <w:r w:rsidRPr="008B6476">
        <w:rPr>
          <w:rFonts w:ascii="Palatino Linotype" w:hAnsi="Palatino Linotype"/>
          <w:sz w:val="16"/>
          <w:szCs w:val="16"/>
        </w:rPr>
        <w:t>will come from logic processors made on advanced nodes, some of it from advanced high bandwidth memory (HBM3), some from advanced 2.5D packaging, plus some from advanced connectivity chips. In each category, these gen AI-driven chips are among the priciest of their kind. In 2022, more than a trillion chips were sold at an average selling price of $0.57 per chip.11 Meanwhile, some gen AI chips were selling for $40,000 each in 2023, or 70,000x higher, and therefore $50 billion worth of chips might only be a volume of 1.25 million chips, or less than 0.1% of total chip volumes for the year.</w:t>
      </w:r>
    </w:p>
  </w:footnote>
  <w:footnote w:id="6">
    <w:p w14:paraId="2FD9C303" w14:textId="494770AB" w:rsidR="001F63CE" w:rsidRPr="001F63CE" w:rsidRDefault="001F63CE" w:rsidP="001F63CE">
      <w:pPr>
        <w:rPr>
          <w:rFonts w:ascii="Palatino Linotype" w:hAnsi="Palatino Linotype"/>
          <w:sz w:val="16"/>
          <w:szCs w:val="16"/>
        </w:rPr>
      </w:pPr>
      <w:r>
        <w:rPr>
          <w:rStyle w:val="FootnoteReference"/>
        </w:rPr>
        <w:footnoteRef/>
      </w:r>
      <w:r w:rsidRPr="001F63CE">
        <w:rPr>
          <w:rFonts w:ascii="Palatino Linotype" w:hAnsi="Palatino Linotype"/>
          <w:sz w:val="16"/>
          <w:szCs w:val="16"/>
        </w:rPr>
        <w:t xml:space="preserve"> The main beneficiaries of a potential significant smartphone upgrade cycle led by AI demand in the semi space would be QCOM (dominant in low energy, high-end smartphone chips engineering and licensing) and ARM (dominant in smartphone chip design including low energy, AI related chips and associated royalties), in the global ecosystem it would be GOOG and among smartphone manufacturers it would be both Samsung and APPL with the form</w:t>
      </w:r>
      <w:r>
        <w:rPr>
          <w:rFonts w:ascii="Palatino Linotype" w:hAnsi="Palatino Linotype"/>
          <w:sz w:val="16"/>
          <w:szCs w:val="16"/>
        </w:rPr>
        <w:t>er</w:t>
      </w:r>
      <w:r w:rsidRPr="001F63CE">
        <w:rPr>
          <w:rFonts w:ascii="Palatino Linotype" w:hAnsi="Palatino Linotype"/>
          <w:sz w:val="16"/>
          <w:szCs w:val="16"/>
        </w:rPr>
        <w:t xml:space="preserve"> in the lead due to its early mover advantage thanks to its partnership with Google (Gemini AI features embedded in Android operating system). Risks are that users don’t care whether AI capabilities are being carried out on the phone vs in the cloud</w:t>
      </w:r>
      <w:r>
        <w:rPr>
          <w:rFonts w:ascii="Palatino Linotype" w:hAnsi="Palatino Linotype"/>
          <w:sz w:val="16"/>
          <w:szCs w:val="16"/>
        </w:rPr>
        <w:t>.</w:t>
      </w:r>
      <w:r w:rsidRPr="001F63CE">
        <w:rPr>
          <w:rFonts w:ascii="Palatino Linotype" w:hAnsi="Palatino Linotype"/>
          <w:sz w:val="16"/>
          <w:szCs w:val="16"/>
        </w:rPr>
        <w:t xml:space="preserve"> </w:t>
      </w:r>
      <w:r>
        <w:rPr>
          <w:rFonts w:ascii="Palatino Linotype" w:hAnsi="Palatino Linotype"/>
          <w:sz w:val="16"/>
          <w:szCs w:val="16"/>
        </w:rPr>
        <w:t>T</w:t>
      </w:r>
      <w:r w:rsidRPr="001F63CE">
        <w:rPr>
          <w:rFonts w:ascii="Palatino Linotype" w:hAnsi="Palatino Linotype"/>
          <w:sz w:val="16"/>
          <w:szCs w:val="16"/>
        </w:rPr>
        <w:t xml:space="preserve">hat would </w:t>
      </w:r>
      <w:r>
        <w:rPr>
          <w:rFonts w:ascii="Palatino Linotype" w:hAnsi="Palatino Linotype"/>
          <w:sz w:val="16"/>
          <w:szCs w:val="16"/>
        </w:rPr>
        <w:t>dampen</w:t>
      </w:r>
      <w:r w:rsidRPr="001F63CE">
        <w:rPr>
          <w:rFonts w:ascii="Palatino Linotype" w:hAnsi="Palatino Linotype"/>
          <w:sz w:val="16"/>
          <w:szCs w:val="16"/>
        </w:rPr>
        <w:t xml:space="preserve"> the hopes of a new smartphone upgrade cycle albeit chances are low as users would be attracted by the enhanced security and privacy benefits of AI-enabled smartphones. Also, getting consumers to shell out top money for AI-enabled phone might be a challenge.</w:t>
      </w:r>
    </w:p>
    <w:p w14:paraId="45BD9B46" w14:textId="501B2161" w:rsidR="001F63CE" w:rsidRDefault="001F63CE">
      <w:pPr>
        <w:pStyle w:val="FootnoteText"/>
      </w:pPr>
    </w:p>
  </w:footnote>
  <w:footnote w:id="7">
    <w:p w14:paraId="45FCCB7C" w14:textId="3298E4DD" w:rsidR="0048554D" w:rsidRPr="005F4A91" w:rsidRDefault="0048554D" w:rsidP="005F4A91">
      <w:pPr>
        <w:pBdr>
          <w:top w:val="single" w:sz="2" w:space="0" w:color="D9D9E3"/>
          <w:left w:val="single" w:sz="2" w:space="5" w:color="D9D9E3"/>
          <w:bottom w:val="single" w:sz="2" w:space="0" w:color="D9D9E3"/>
          <w:right w:val="single" w:sz="2" w:space="0" w:color="D9D9E3"/>
        </w:pBdr>
        <w:spacing w:after="0" w:line="240" w:lineRule="auto"/>
        <w:ind w:left="360"/>
        <w:rPr>
          <w:rFonts w:ascii="Palatino Linotype" w:eastAsia="Times New Roman" w:hAnsi="Palatino Linotype" w:cs="Arial"/>
          <w:sz w:val="16"/>
          <w:szCs w:val="16"/>
        </w:rPr>
      </w:pPr>
      <w:r>
        <w:rPr>
          <w:rStyle w:val="FootnoteReference"/>
        </w:rPr>
        <w:footnoteRef/>
      </w:r>
      <w:r w:rsidR="00685722">
        <w:rPr>
          <w:rFonts w:ascii="Palatino Linotype" w:eastAsia="Times New Roman" w:hAnsi="Palatino Linotype" w:cs="Arial"/>
          <w:sz w:val="16"/>
          <w:szCs w:val="16"/>
        </w:rPr>
        <w:t xml:space="preserve">  </w:t>
      </w:r>
      <w:r w:rsidRPr="00685722">
        <w:rPr>
          <w:rFonts w:ascii="Palatino Linotype" w:eastAsia="Times New Roman" w:hAnsi="Palatino Linotype" w:cs="Arial"/>
          <w:sz w:val="16"/>
          <w:szCs w:val="16"/>
          <w:u w:val="single"/>
        </w:rPr>
        <w:t>Voice over Internet Protocol (VoIP):</w:t>
      </w:r>
      <w:r w:rsidRPr="0048554D">
        <w:rPr>
          <w:rFonts w:ascii="Palatino Linotype" w:eastAsia="Times New Roman" w:hAnsi="Palatino Linotype" w:cs="Arial"/>
          <w:sz w:val="16"/>
          <w:szCs w:val="16"/>
        </w:rPr>
        <w:t xml:space="preserve"> VoIP technology has revolutionized traditional phone services by enabling voice communication over the internet, rather than through traditional landlines. This technology has disrupted the telecommunications industry by offering a more cost-effective and flexible alternative to traditional phone services.</w:t>
      </w:r>
      <w:r w:rsidR="00685722">
        <w:rPr>
          <w:rFonts w:ascii="Palatino Linotype" w:eastAsia="Times New Roman" w:hAnsi="Palatino Linotype" w:cs="Arial"/>
          <w:sz w:val="16"/>
          <w:szCs w:val="16"/>
        </w:rPr>
        <w:t xml:space="preserve"> </w:t>
      </w:r>
      <w:r w:rsidRPr="00685722">
        <w:rPr>
          <w:rFonts w:ascii="Palatino Linotype" w:eastAsia="Times New Roman" w:hAnsi="Palatino Linotype" w:cs="Arial"/>
          <w:sz w:val="16"/>
          <w:szCs w:val="16"/>
          <w:u w:val="single"/>
        </w:rPr>
        <w:t>Mobile Virtual Network Operators (MVNOs):</w:t>
      </w:r>
      <w:r w:rsidRPr="0048554D">
        <w:rPr>
          <w:rFonts w:ascii="Palatino Linotype" w:eastAsia="Times New Roman" w:hAnsi="Palatino Linotype" w:cs="Arial"/>
          <w:sz w:val="16"/>
          <w:szCs w:val="16"/>
        </w:rPr>
        <w:t xml:space="preserve"> MVNOs are companies that lease network bandwidth from major mobile network operators and offer their own branded mobile services. These companies have disrupted the telecommunications industry by providing consumers with more options and competitive pricing for mobile services. </w:t>
      </w:r>
      <w:r w:rsidRPr="0048554D">
        <w:rPr>
          <w:rFonts w:ascii="Palatino Linotype" w:eastAsia="Times New Roman" w:hAnsi="Palatino Linotype" w:cs="Arial"/>
          <w:sz w:val="16"/>
          <w:szCs w:val="16"/>
          <w:u w:val="single"/>
        </w:rPr>
        <w:t>5G technology</w:t>
      </w:r>
      <w:r w:rsidRPr="0048554D">
        <w:rPr>
          <w:rFonts w:ascii="Palatino Linotype" w:eastAsia="Times New Roman" w:hAnsi="Palatino Linotype" w:cs="Arial"/>
          <w:sz w:val="16"/>
          <w:szCs w:val="16"/>
        </w:rPr>
        <w:t>: 5G technology is the next generation of mobile internet connectivity, offering faster speeds and lower latency compared to previous generations. This technology is disrupting telecommunications by enabling new applications and services, such as Internet of Things (IoT) devices, augmented reality, and virtual reality.</w:t>
      </w:r>
      <w:r w:rsidR="005F4A91">
        <w:rPr>
          <w:rFonts w:ascii="Palatino Linotype" w:eastAsia="Times New Roman" w:hAnsi="Palatino Linotype" w:cs="Arial"/>
          <w:sz w:val="16"/>
          <w:szCs w:val="16"/>
        </w:rPr>
        <w:t xml:space="preserve"> </w:t>
      </w:r>
      <w:r w:rsidRPr="0048554D">
        <w:rPr>
          <w:rFonts w:ascii="Palatino Linotype" w:eastAsia="Times New Roman" w:hAnsi="Palatino Linotype" w:cs="Arial"/>
          <w:sz w:val="16"/>
          <w:szCs w:val="16"/>
          <w:u w:val="single"/>
        </w:rPr>
        <w:t>Software-Defined Networking (SDN):</w:t>
      </w:r>
      <w:r w:rsidRPr="0048554D">
        <w:rPr>
          <w:rFonts w:ascii="Palatino Linotype" w:eastAsia="Times New Roman" w:hAnsi="Palatino Linotype" w:cs="Arial"/>
          <w:sz w:val="16"/>
          <w:szCs w:val="16"/>
        </w:rPr>
        <w:t xml:space="preserve"> SDN technology separates the control plane from the data plane in networking devices, allowing for more flexible and programmable network configurations. This technology is disrupting the telecommunications industry by enabling more efficient and cost-effective network management and scalability.</w:t>
      </w:r>
      <w:r w:rsidR="005F4A91">
        <w:rPr>
          <w:rFonts w:ascii="Palatino Linotype" w:eastAsia="Times New Roman" w:hAnsi="Palatino Linotype" w:cs="Arial"/>
          <w:sz w:val="16"/>
          <w:szCs w:val="16"/>
        </w:rPr>
        <w:t xml:space="preserve"> </w:t>
      </w:r>
      <w:r w:rsidRPr="005F4A91">
        <w:rPr>
          <w:rFonts w:ascii="Palatino Linotype" w:eastAsia="Times New Roman" w:hAnsi="Palatino Linotype" w:cs="Arial"/>
          <w:sz w:val="16"/>
          <w:szCs w:val="16"/>
          <w:u w:val="single"/>
        </w:rPr>
        <w:t>Cloud-based communications:</w:t>
      </w:r>
      <w:r w:rsidRPr="005F4A91">
        <w:rPr>
          <w:rFonts w:ascii="Palatino Linotype" w:eastAsia="Times New Roman" w:hAnsi="Palatino Linotype" w:cs="Arial"/>
          <w:sz w:val="16"/>
          <w:szCs w:val="16"/>
        </w:rPr>
        <w:t xml:space="preserve"> Cloud-based communications services, such as Unified Communications as a Service (</w:t>
      </w:r>
      <w:proofErr w:type="spellStart"/>
      <w:r w:rsidRPr="005F4A91">
        <w:rPr>
          <w:rFonts w:ascii="Palatino Linotype" w:eastAsia="Times New Roman" w:hAnsi="Palatino Linotype" w:cs="Arial"/>
          <w:sz w:val="16"/>
          <w:szCs w:val="16"/>
        </w:rPr>
        <w:t>UCaaS</w:t>
      </w:r>
      <w:proofErr w:type="spellEnd"/>
      <w:r w:rsidRPr="005F4A91">
        <w:rPr>
          <w:rFonts w:ascii="Palatino Linotype" w:eastAsia="Times New Roman" w:hAnsi="Palatino Linotype" w:cs="Arial"/>
          <w:sz w:val="16"/>
          <w:szCs w:val="16"/>
        </w:rPr>
        <w:t>), enable businesses to access a wide range of communication tools and services over the internet, without the need for on-premises hardware. This technology is disrupting telecommunications by offering more flexibility, scalability, and cost savings for businesses.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37531" w14:textId="1FD6EEE8" w:rsidR="008650AB" w:rsidRPr="008650AB" w:rsidRDefault="008650AB" w:rsidP="008650AB">
    <w:pPr>
      <w:pStyle w:val="Header"/>
      <w:tabs>
        <w:tab w:val="clear" w:pos="9360"/>
        <w:tab w:val="right" w:pos="10080"/>
      </w:tabs>
      <w:rPr>
        <w:rFonts w:ascii="Palatino Linotype" w:hAnsi="Palatino Linotype"/>
        <w:sz w:val="18"/>
        <w:szCs w:val="18"/>
      </w:rPr>
    </w:pPr>
    <w:r w:rsidRPr="008650AB">
      <w:rPr>
        <w:rFonts w:ascii="Palatino Linotype" w:hAnsi="Palatino Linotype"/>
        <w:sz w:val="18"/>
        <w:szCs w:val="18"/>
      </w:rPr>
      <w:t>Stamos Capital Partners, L.P.</w:t>
    </w:r>
    <w:r>
      <w:rPr>
        <w:rFonts w:ascii="Palatino Linotype" w:hAnsi="Palatino Linotype"/>
        <w:sz w:val="18"/>
        <w:szCs w:val="18"/>
      </w:rPr>
      <w:tab/>
    </w:r>
    <w:r>
      <w:rPr>
        <w:rFonts w:ascii="Palatino Linotype" w:hAnsi="Palatino Linotype"/>
        <w:sz w:val="18"/>
        <w:szCs w:val="18"/>
      </w:rPr>
      <w:tab/>
    </w:r>
    <w:r w:rsidR="00603386">
      <w:rPr>
        <w:rFonts w:ascii="Palatino Linotype" w:hAnsi="Palatino Linotype"/>
        <w:sz w:val="18"/>
        <w:szCs w:val="18"/>
      </w:rPr>
      <w:t xml:space="preserve">Sector </w:t>
    </w:r>
    <w:r w:rsidR="003A0F6E">
      <w:rPr>
        <w:rFonts w:ascii="Palatino Linotype" w:hAnsi="Palatino Linotype"/>
        <w:sz w:val="18"/>
        <w:szCs w:val="18"/>
      </w:rPr>
      <w:t>Analysis</w:t>
    </w:r>
    <w:r w:rsidR="00603386">
      <w:rPr>
        <w:rFonts w:ascii="Palatino Linotype" w:hAnsi="Palatino Linotype"/>
        <w:sz w:val="18"/>
        <w:szCs w:val="18"/>
      </w:rPr>
      <w:t>—</w:t>
    </w:r>
    <w:r w:rsidR="00552A2D">
      <w:rPr>
        <w:rFonts w:ascii="Palatino Linotype" w:hAnsi="Palatino Linotype"/>
        <w:sz w:val="18"/>
        <w:szCs w:val="18"/>
      </w:rPr>
      <w:t>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C3E8A" w14:textId="4B2A853F" w:rsidR="00014A02" w:rsidRPr="009D18F7" w:rsidRDefault="00014A02" w:rsidP="00014A02">
    <w:pPr>
      <w:pStyle w:val="HeaderTitle"/>
    </w:pPr>
    <w:r>
      <w:t xml:space="preserve">Confidential Memorandum – </w:t>
    </w:r>
    <w:r w:rsidR="00B557FA" w:rsidRPr="00B557FA">
      <w:rPr>
        <w:color w:val="FF0000"/>
      </w:rPr>
      <w:t>DRAFT</w:t>
    </w:r>
  </w:p>
  <w:p w14:paraId="21197A24" w14:textId="77777777" w:rsidR="00014A02" w:rsidRDefault="00014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0B5E"/>
    <w:multiLevelType w:val="multilevel"/>
    <w:tmpl w:val="4D84514C"/>
    <w:styleLink w:val="ListBullet1"/>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decimal"/>
      <w:lvlText w:val="%3."/>
      <w:lvlJc w:val="left"/>
      <w:pPr>
        <w:ind w:left="1080" w:hanging="360"/>
      </w:pPr>
      <w:rPr>
        <w:rFonts w:ascii="Palatino Linotype" w:hAnsi="Palatino Linotype" w:hint="default"/>
        <w:sz w:val="22"/>
      </w:rPr>
    </w:lvl>
    <w:lvl w:ilvl="3">
      <w:start w:val="1"/>
      <w:numFmt w:val="lowerLetter"/>
      <w:lvlText w:val="%4."/>
      <w:lvlJc w:val="left"/>
      <w:pPr>
        <w:ind w:left="1440" w:hanging="360"/>
      </w:pPr>
      <w:rPr>
        <w:rFonts w:ascii="Palatino Linotype" w:hAnsi="Palatino Linotype" w:hint="default"/>
        <w:sz w:val="22"/>
      </w:rPr>
    </w:lvl>
    <w:lvl w:ilvl="4">
      <w:start w:val="1"/>
      <w:numFmt w:val="lowerRoman"/>
      <w:lvlText w:val="%5."/>
      <w:lvlJc w:val="left"/>
      <w:pPr>
        <w:ind w:left="1800" w:hanging="360"/>
      </w:pPr>
      <w:rPr>
        <w:rFonts w:ascii="Palatino Linotype" w:hAnsi="Palatino Linotype" w:hint="default"/>
        <w:sz w:val="22"/>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1" w15:restartNumberingAfterBreak="0">
    <w:nsid w:val="01B80C09"/>
    <w:multiLevelType w:val="multilevel"/>
    <w:tmpl w:val="E3167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744C8"/>
    <w:multiLevelType w:val="multilevel"/>
    <w:tmpl w:val="EAF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5B0377"/>
    <w:multiLevelType w:val="multilevel"/>
    <w:tmpl w:val="270C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D21B2"/>
    <w:multiLevelType w:val="hybridMultilevel"/>
    <w:tmpl w:val="E3C20592"/>
    <w:lvl w:ilvl="0" w:tplc="FFFFFFFF">
      <w:start w:val="1"/>
      <w:numFmt w:val="upperLetter"/>
      <w:lvlText w:val="%1."/>
      <w:lvlJc w:val="left"/>
      <w:pPr>
        <w:ind w:left="720" w:hanging="360"/>
      </w:pPr>
      <w:rPr>
        <w:rFonts w:ascii="Palatino Linotype" w:hAnsi="Palatino Linotype" w:hint="default"/>
        <w:sz w:val="20"/>
        <w:szCs w:val="20"/>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9A250E"/>
    <w:multiLevelType w:val="hybridMultilevel"/>
    <w:tmpl w:val="44062AA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AE82635E">
      <w:start w:val="1"/>
      <w:numFmt w:val="lowerRoman"/>
      <w:lvlText w:val="%3."/>
      <w:lvlJc w:val="right"/>
      <w:pPr>
        <w:ind w:left="1530" w:hanging="180"/>
      </w:pPr>
      <w:rPr>
        <w:b/>
        <w:bCs/>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8F7C7E"/>
    <w:multiLevelType w:val="multilevel"/>
    <w:tmpl w:val="8EC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470"/>
    <w:multiLevelType w:val="multilevel"/>
    <w:tmpl w:val="8A50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9B2AC3"/>
    <w:multiLevelType w:val="multilevel"/>
    <w:tmpl w:val="848C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09C"/>
    <w:multiLevelType w:val="hybridMultilevel"/>
    <w:tmpl w:val="746A68A2"/>
    <w:lvl w:ilvl="0" w:tplc="FFFFFFFF">
      <w:start w:val="1"/>
      <w:numFmt w:val="upperRoman"/>
      <w:lvlText w:val="%1."/>
      <w:lvlJc w:val="left"/>
      <w:pPr>
        <w:ind w:left="1080" w:hanging="720"/>
      </w:pPr>
      <w:rPr>
        <w:rFonts w:hint="default"/>
        <w:b w:val="0"/>
        <w:bCs w:val="0"/>
      </w:rPr>
    </w:lvl>
    <w:lvl w:ilvl="1" w:tplc="FFFFFFFF">
      <w:start w:val="1"/>
      <w:numFmt w:val="upperLetter"/>
      <w:lvlText w:val="%2."/>
      <w:lvlJc w:val="left"/>
      <w:rPr>
        <w:rFonts w:hint="default"/>
        <w:b w:val="0"/>
        <w:bCs w:val="0"/>
      </w:rPr>
    </w:lvl>
    <w:lvl w:ilvl="2" w:tplc="FFFFFFFF">
      <w:start w:val="1"/>
      <w:numFmt w:val="decimal"/>
      <w:lvlText w:val="%3."/>
      <w:lvlJc w:val="right"/>
      <w:rPr>
        <w:rFonts w:hint="default"/>
        <w:b w:val="0"/>
        <w:bCs w:val="0"/>
      </w:rPr>
    </w:lvl>
    <w:lvl w:ilvl="3" w:tplc="FFFFFFFF">
      <w:start w:val="1"/>
      <w:numFmt w:val="lowerLetter"/>
      <w:lvlText w:val="%4."/>
      <w:lvlJc w:val="left"/>
      <w:rPr>
        <w:rFonts w:hint="default"/>
      </w:rPr>
    </w:lvl>
    <w:lvl w:ilvl="4" w:tplc="B1385B4A">
      <w:start w:val="1"/>
      <w:numFmt w:val="lowerRoman"/>
      <w:lvlText w:val="%5."/>
      <w:lvlJc w:val="right"/>
      <w:rPr>
        <w:b w:val="0"/>
        <w:bCs w:val="0"/>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E113A7"/>
    <w:multiLevelType w:val="multilevel"/>
    <w:tmpl w:val="FE9090CC"/>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bullet"/>
      <w:lvlText w:val=""/>
      <w:lvlJc w:val="left"/>
      <w:pPr>
        <w:ind w:left="1080" w:hanging="360"/>
      </w:pPr>
      <w:rPr>
        <w:rFonts w:ascii="Symbol" w:hAnsi="Symbol" w:hint="default"/>
      </w:rPr>
    </w:lvl>
    <w:lvl w:ilvl="3">
      <w:start w:val="1"/>
      <w:numFmt w:val="bullet"/>
      <w:lvlText w:val=""/>
      <w:lvlJc w:val="left"/>
      <w:pPr>
        <w:ind w:left="1491"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11" w15:restartNumberingAfterBreak="0">
    <w:nsid w:val="06E940F5"/>
    <w:multiLevelType w:val="multilevel"/>
    <w:tmpl w:val="876A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587BB7"/>
    <w:multiLevelType w:val="hybridMultilevel"/>
    <w:tmpl w:val="B59A6A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996865"/>
    <w:multiLevelType w:val="hybridMultilevel"/>
    <w:tmpl w:val="71429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A486B"/>
    <w:multiLevelType w:val="multilevel"/>
    <w:tmpl w:val="F408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C7FA5"/>
    <w:multiLevelType w:val="multilevel"/>
    <w:tmpl w:val="5BAE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42C4A"/>
    <w:multiLevelType w:val="multilevel"/>
    <w:tmpl w:val="89AA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F67C35"/>
    <w:multiLevelType w:val="hybridMultilevel"/>
    <w:tmpl w:val="9A4012B4"/>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3E97B6A"/>
    <w:multiLevelType w:val="hybridMultilevel"/>
    <w:tmpl w:val="E3C20592"/>
    <w:lvl w:ilvl="0" w:tplc="EA16F75C">
      <w:start w:val="1"/>
      <w:numFmt w:val="upperLetter"/>
      <w:lvlText w:val="%1."/>
      <w:lvlJc w:val="left"/>
      <w:pPr>
        <w:ind w:left="720" w:hanging="360"/>
      </w:pPr>
      <w:rPr>
        <w:rFonts w:ascii="Palatino Linotype" w:hAnsi="Palatino Linotype" w:hint="default"/>
        <w:sz w:val="20"/>
        <w:szCs w:val="2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94385F"/>
    <w:multiLevelType w:val="multilevel"/>
    <w:tmpl w:val="A54A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282D65"/>
    <w:multiLevelType w:val="multilevel"/>
    <w:tmpl w:val="88C6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7E228D"/>
    <w:multiLevelType w:val="hybridMultilevel"/>
    <w:tmpl w:val="5CE425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76B21D5"/>
    <w:multiLevelType w:val="hybridMultilevel"/>
    <w:tmpl w:val="60261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E7C85"/>
    <w:multiLevelType w:val="hybridMultilevel"/>
    <w:tmpl w:val="63726586"/>
    <w:lvl w:ilvl="0" w:tplc="25EC1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EF714E"/>
    <w:multiLevelType w:val="multilevel"/>
    <w:tmpl w:val="FD4A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0B652C"/>
    <w:multiLevelType w:val="hybridMultilevel"/>
    <w:tmpl w:val="7F5ED4DA"/>
    <w:lvl w:ilvl="0" w:tplc="F44A56DE">
      <w:start w:val="1"/>
      <w:numFmt w:val="decimal"/>
      <w:lvlText w:val="%1."/>
      <w:lvlJc w:val="right"/>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4237DA"/>
    <w:multiLevelType w:val="hybridMultilevel"/>
    <w:tmpl w:val="CCB6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992D55"/>
    <w:multiLevelType w:val="hybridMultilevel"/>
    <w:tmpl w:val="A5646F66"/>
    <w:lvl w:ilvl="0" w:tplc="73F4CDC4">
      <w:start w:val="1"/>
      <w:numFmt w:val="upperRoman"/>
      <w:lvlText w:val="%1."/>
      <w:lvlJc w:val="left"/>
      <w:pPr>
        <w:ind w:left="1080" w:hanging="720"/>
      </w:pPr>
      <w:rPr>
        <w:rFonts w:hint="default"/>
        <w:b w:val="0"/>
        <w:bCs w:val="0"/>
      </w:rPr>
    </w:lvl>
    <w:lvl w:ilvl="1" w:tplc="FCF844FC">
      <w:start w:val="1"/>
      <w:numFmt w:val="upperLetter"/>
      <w:lvlText w:val="%2."/>
      <w:lvlJc w:val="left"/>
      <w:rPr>
        <w:rFonts w:hint="default"/>
        <w:b w:val="0"/>
        <w:bCs w:val="0"/>
      </w:rPr>
    </w:lvl>
    <w:lvl w:ilvl="2" w:tplc="F44A56DE">
      <w:start w:val="1"/>
      <w:numFmt w:val="decimal"/>
      <w:lvlText w:val="%3."/>
      <w:lvlJc w:val="right"/>
      <w:rPr>
        <w:rFonts w:hint="default"/>
        <w:b w:val="0"/>
        <w:bCs w:val="0"/>
      </w:rPr>
    </w:lvl>
    <w:lvl w:ilvl="3" w:tplc="C8424234">
      <w:start w:val="1"/>
      <w:numFmt w:val="lowerLetter"/>
      <w:lvlText w:val="%4."/>
      <w:lvlJc w:val="left"/>
      <w:rPr>
        <w:rFonts w:hint="default"/>
      </w:rPr>
    </w:lvl>
    <w:lvl w:ilvl="4" w:tplc="59E04FC0">
      <w:start w:val="1"/>
      <w:numFmt w:val="lowerRoman"/>
      <w:lvlText w:val="%5."/>
      <w:lvlJc w:val="left"/>
      <w:pPr>
        <w:ind w:left="0" w:firstLine="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F53991"/>
    <w:multiLevelType w:val="hybridMultilevel"/>
    <w:tmpl w:val="6C72B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246626FA"/>
    <w:multiLevelType w:val="hybridMultilevel"/>
    <w:tmpl w:val="E2126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53058F6"/>
    <w:multiLevelType w:val="multilevel"/>
    <w:tmpl w:val="43EC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F302E9"/>
    <w:multiLevelType w:val="multilevel"/>
    <w:tmpl w:val="8BD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0932F7"/>
    <w:multiLevelType w:val="multilevel"/>
    <w:tmpl w:val="FDE60D6E"/>
    <w:lvl w:ilvl="0">
      <w:start w:val="1"/>
      <w:numFmt w:val="upperRoman"/>
      <w:lvlText w:val="%1."/>
      <w:lvlJc w:val="left"/>
      <w:pPr>
        <w:ind w:left="360" w:hanging="360"/>
      </w:pPr>
      <w:rPr>
        <w:rFonts w:ascii="Palatino Linotype" w:hAnsi="Palatino Linotype" w:hint="default"/>
        <w:sz w:val="22"/>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91" w:hanging="360"/>
      </w:pPr>
      <w:rPr>
        <w:rFonts w:ascii="Courier New" w:hAnsi="Courier New" w:cs="Courier New" w:hint="default"/>
      </w:rPr>
    </w:lvl>
    <w:lvl w:ilvl="4">
      <w:start w:val="1"/>
      <w:numFmt w:val="bullet"/>
      <w:lvlText w:val=""/>
      <w:lvlJc w:val="left"/>
      <w:pPr>
        <w:ind w:left="144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33" w15:restartNumberingAfterBreak="0">
    <w:nsid w:val="2B9C3F9A"/>
    <w:multiLevelType w:val="multilevel"/>
    <w:tmpl w:val="FB5CAAA6"/>
    <w:numStyleLink w:val="SCPBulletList"/>
  </w:abstractNum>
  <w:abstractNum w:abstractNumId="34" w15:restartNumberingAfterBreak="0">
    <w:nsid w:val="2EE24EDF"/>
    <w:multiLevelType w:val="hybridMultilevel"/>
    <w:tmpl w:val="1966D4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A50804"/>
    <w:multiLevelType w:val="hybridMultilevel"/>
    <w:tmpl w:val="4AE6DF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BF68D6"/>
    <w:multiLevelType w:val="hybridMultilevel"/>
    <w:tmpl w:val="56009D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2EB0E96"/>
    <w:multiLevelType w:val="multilevel"/>
    <w:tmpl w:val="6386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754102"/>
    <w:multiLevelType w:val="multilevel"/>
    <w:tmpl w:val="78AA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AB756B"/>
    <w:multiLevelType w:val="multilevel"/>
    <w:tmpl w:val="4502B896"/>
    <w:lvl w:ilvl="0">
      <w:start w:val="1"/>
      <w:numFmt w:val="upperRoman"/>
      <w:lvlText w:val="%1."/>
      <w:lvlJc w:val="left"/>
      <w:pPr>
        <w:ind w:left="360" w:hanging="360"/>
      </w:pPr>
      <w:rPr>
        <w:rFonts w:ascii="Palatino Linotype" w:hAnsi="Palatino Linotype" w:hint="default"/>
        <w:sz w:val="22"/>
      </w:rPr>
    </w:lvl>
    <w:lvl w:ilvl="1">
      <w:start w:val="1"/>
      <w:numFmt w:val="decimal"/>
      <w:lvlText w:val="%2."/>
      <w:lvlJc w:val="left"/>
      <w:pPr>
        <w:ind w:left="720" w:hanging="360"/>
      </w:pPr>
      <w:rPr>
        <w:rFonts w:ascii="Palatino Linotype" w:eastAsiaTheme="minorHAnsi" w:hAnsi="Palatino Linotype" w:cstheme="minorBidi"/>
      </w:rPr>
    </w:lvl>
    <w:lvl w:ilvl="2">
      <w:start w:val="1"/>
      <w:numFmt w:val="bullet"/>
      <w:lvlText w:val=""/>
      <w:lvlJc w:val="left"/>
      <w:pPr>
        <w:ind w:left="1080" w:hanging="360"/>
      </w:pPr>
      <w:rPr>
        <w:rFonts w:ascii="Symbol" w:hAnsi="Symbol" w:hint="default"/>
      </w:rPr>
    </w:lvl>
    <w:lvl w:ilvl="3">
      <w:start w:val="1"/>
      <w:numFmt w:val="bullet"/>
      <w:lvlText w:val="o"/>
      <w:lvlJc w:val="left"/>
      <w:pPr>
        <w:ind w:left="1491" w:hanging="360"/>
      </w:pPr>
      <w:rPr>
        <w:rFonts w:ascii="Courier New" w:hAnsi="Courier New" w:cs="Courier New" w:hint="default"/>
      </w:rPr>
    </w:lvl>
    <w:lvl w:ilvl="4">
      <w:start w:val="1"/>
      <w:numFmt w:val="bullet"/>
      <w:lvlText w:val=""/>
      <w:lvlJc w:val="left"/>
      <w:pPr>
        <w:ind w:left="144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40" w15:restartNumberingAfterBreak="0">
    <w:nsid w:val="36191682"/>
    <w:multiLevelType w:val="multilevel"/>
    <w:tmpl w:val="5960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D1350F"/>
    <w:multiLevelType w:val="hybridMultilevel"/>
    <w:tmpl w:val="62DE7B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B310605"/>
    <w:multiLevelType w:val="multilevel"/>
    <w:tmpl w:val="B0CCF63A"/>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ascii="Palatino Linotype" w:hAnsi="Palatino Linotype" w:hint="default"/>
        <w:sz w:val="22"/>
      </w:rPr>
    </w:lvl>
    <w:lvl w:ilvl="4">
      <w:start w:val="1"/>
      <w:numFmt w:val="lowerRoman"/>
      <w:lvlText w:val="%5."/>
      <w:lvlJc w:val="left"/>
      <w:pPr>
        <w:ind w:left="1800" w:hanging="360"/>
      </w:pPr>
      <w:rPr>
        <w:rFonts w:ascii="Palatino Linotype" w:hAnsi="Palatino Linotype" w:hint="default"/>
        <w:sz w:val="22"/>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43" w15:restartNumberingAfterBreak="0">
    <w:nsid w:val="3B777A1D"/>
    <w:multiLevelType w:val="multilevel"/>
    <w:tmpl w:val="EA54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23291C"/>
    <w:multiLevelType w:val="multilevel"/>
    <w:tmpl w:val="4D84514C"/>
    <w:lvl w:ilvl="0">
      <w:start w:val="1"/>
      <w:numFmt w:val="upperRoman"/>
      <w:lvlText w:val="%1."/>
      <w:lvlJc w:val="left"/>
      <w:pPr>
        <w:ind w:left="720" w:hanging="360"/>
      </w:pPr>
      <w:rPr>
        <w:rFonts w:ascii="Palatino Linotype" w:hAnsi="Palatino Linotype" w:hint="default"/>
        <w:sz w:val="22"/>
      </w:rPr>
    </w:lvl>
    <w:lvl w:ilvl="1">
      <w:start w:val="1"/>
      <w:numFmt w:val="upperLetter"/>
      <w:lvlText w:val="%2."/>
      <w:lvlJc w:val="left"/>
      <w:pPr>
        <w:ind w:left="1080" w:hanging="360"/>
      </w:pPr>
      <w:rPr>
        <w:rFonts w:ascii="Palatino Linotype" w:hAnsi="Palatino Linotype" w:hint="default"/>
        <w:b w:val="0"/>
        <w:bCs w:val="0"/>
        <w:sz w:val="22"/>
      </w:rPr>
    </w:lvl>
    <w:lvl w:ilvl="2">
      <w:start w:val="1"/>
      <w:numFmt w:val="decimal"/>
      <w:lvlText w:val="%3."/>
      <w:lvlJc w:val="left"/>
      <w:pPr>
        <w:ind w:left="1440" w:hanging="360"/>
      </w:pPr>
      <w:rPr>
        <w:rFonts w:ascii="Palatino Linotype" w:hAnsi="Palatino Linotype" w:hint="default"/>
        <w:sz w:val="22"/>
      </w:rPr>
    </w:lvl>
    <w:lvl w:ilvl="3">
      <w:start w:val="1"/>
      <w:numFmt w:val="lowerLetter"/>
      <w:lvlText w:val="%4."/>
      <w:lvlJc w:val="left"/>
      <w:pPr>
        <w:ind w:left="1800" w:hanging="360"/>
      </w:pPr>
      <w:rPr>
        <w:rFonts w:ascii="Palatino Linotype" w:hAnsi="Palatino Linotype" w:hint="default"/>
        <w:sz w:val="22"/>
      </w:rPr>
    </w:lvl>
    <w:lvl w:ilvl="4">
      <w:start w:val="1"/>
      <w:numFmt w:val="lowerRoman"/>
      <w:lvlText w:val="%5."/>
      <w:lvlJc w:val="left"/>
      <w:pPr>
        <w:ind w:left="2160" w:hanging="360"/>
      </w:pPr>
      <w:rPr>
        <w:rFonts w:ascii="Palatino Linotype" w:hAnsi="Palatino Linotype" w:hint="default"/>
        <w:sz w:val="22"/>
      </w:rPr>
    </w:lvl>
    <w:lvl w:ilvl="5">
      <w:start w:val="1"/>
      <w:numFmt w:val="lowerLetter"/>
      <w:lvlText w:val="(%6)"/>
      <w:lvlJc w:val="left"/>
      <w:pPr>
        <w:ind w:left="2520" w:hanging="360"/>
      </w:pPr>
      <w:rPr>
        <w:rFonts w:ascii="Palatino Linotype" w:hAnsi="Palatino Linotype" w:hint="default"/>
        <w:sz w:val="22"/>
      </w:rPr>
    </w:lvl>
    <w:lvl w:ilvl="6">
      <w:start w:val="1"/>
      <w:numFmt w:val="decimal"/>
      <w:lvlText w:val="(%7)"/>
      <w:lvlJc w:val="left"/>
      <w:pPr>
        <w:ind w:left="2880" w:hanging="360"/>
      </w:pPr>
      <w:rPr>
        <w:rFonts w:ascii="Palatino Linotype" w:hAnsi="Palatino Linotype" w:hint="default"/>
        <w:sz w:val="22"/>
      </w:rPr>
    </w:lvl>
    <w:lvl w:ilvl="7">
      <w:start w:val="1"/>
      <w:numFmt w:val="lowerLetter"/>
      <w:lvlText w:val="%8)"/>
      <w:lvlJc w:val="left"/>
      <w:pPr>
        <w:ind w:left="3240" w:hanging="360"/>
      </w:pPr>
      <w:rPr>
        <w:rFonts w:ascii="Palatino Linotype" w:hAnsi="Palatino Linotype" w:hint="default"/>
        <w:sz w:val="22"/>
      </w:rPr>
    </w:lvl>
    <w:lvl w:ilvl="8">
      <w:start w:val="1"/>
      <w:numFmt w:val="lowerRoman"/>
      <w:lvlText w:val="%9)"/>
      <w:lvlJc w:val="left"/>
      <w:pPr>
        <w:ind w:left="3600" w:hanging="360"/>
      </w:pPr>
      <w:rPr>
        <w:rFonts w:ascii="Palatino Linotype" w:hAnsi="Palatino Linotype" w:hint="default"/>
        <w:sz w:val="22"/>
      </w:rPr>
    </w:lvl>
  </w:abstractNum>
  <w:abstractNum w:abstractNumId="45" w15:restartNumberingAfterBreak="0">
    <w:nsid w:val="3F305F52"/>
    <w:multiLevelType w:val="hybridMultilevel"/>
    <w:tmpl w:val="555E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F2716D"/>
    <w:multiLevelType w:val="multilevel"/>
    <w:tmpl w:val="FDE60D6E"/>
    <w:lvl w:ilvl="0">
      <w:start w:val="1"/>
      <w:numFmt w:val="upperRoman"/>
      <w:lvlText w:val="%1."/>
      <w:lvlJc w:val="left"/>
      <w:pPr>
        <w:ind w:left="360" w:hanging="360"/>
      </w:pPr>
      <w:rPr>
        <w:rFonts w:ascii="Palatino Linotype" w:hAnsi="Palatino Linotype" w:hint="default"/>
        <w:sz w:val="22"/>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91" w:hanging="360"/>
      </w:pPr>
      <w:rPr>
        <w:rFonts w:ascii="Courier New" w:hAnsi="Courier New" w:cs="Courier New" w:hint="default"/>
      </w:rPr>
    </w:lvl>
    <w:lvl w:ilvl="4">
      <w:start w:val="1"/>
      <w:numFmt w:val="bullet"/>
      <w:lvlText w:val=""/>
      <w:lvlJc w:val="left"/>
      <w:pPr>
        <w:ind w:left="144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47" w15:restartNumberingAfterBreak="0">
    <w:nsid w:val="42F45173"/>
    <w:multiLevelType w:val="multilevel"/>
    <w:tmpl w:val="EF1EF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F24F9C"/>
    <w:multiLevelType w:val="multilevel"/>
    <w:tmpl w:val="A72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40167A"/>
    <w:multiLevelType w:val="multilevel"/>
    <w:tmpl w:val="D2F6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AE1CCE"/>
    <w:multiLevelType w:val="hybridMultilevel"/>
    <w:tmpl w:val="A1D4B6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D741EB"/>
    <w:multiLevelType w:val="multilevel"/>
    <w:tmpl w:val="FDE60D6E"/>
    <w:lvl w:ilvl="0">
      <w:start w:val="1"/>
      <w:numFmt w:val="upperRoman"/>
      <w:lvlText w:val="%1."/>
      <w:lvlJc w:val="left"/>
      <w:pPr>
        <w:ind w:left="360" w:hanging="360"/>
      </w:pPr>
      <w:rPr>
        <w:rFonts w:ascii="Palatino Linotype" w:hAnsi="Palatino Linotype" w:hint="default"/>
        <w:sz w:val="22"/>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91" w:hanging="360"/>
      </w:pPr>
      <w:rPr>
        <w:rFonts w:ascii="Courier New" w:hAnsi="Courier New" w:cs="Courier New" w:hint="default"/>
      </w:rPr>
    </w:lvl>
    <w:lvl w:ilvl="4">
      <w:start w:val="1"/>
      <w:numFmt w:val="bullet"/>
      <w:lvlText w:val=""/>
      <w:lvlJc w:val="left"/>
      <w:pPr>
        <w:ind w:left="144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52" w15:restartNumberingAfterBreak="0">
    <w:nsid w:val="499814F2"/>
    <w:multiLevelType w:val="multilevel"/>
    <w:tmpl w:val="89002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2C27A1"/>
    <w:multiLevelType w:val="multilevel"/>
    <w:tmpl w:val="156E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652B22"/>
    <w:multiLevelType w:val="hybridMultilevel"/>
    <w:tmpl w:val="F70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E23BBE"/>
    <w:multiLevelType w:val="multilevel"/>
    <w:tmpl w:val="67BC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B14141"/>
    <w:multiLevelType w:val="multilevel"/>
    <w:tmpl w:val="3E2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691B08"/>
    <w:multiLevelType w:val="hybridMultilevel"/>
    <w:tmpl w:val="85963A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E95C90"/>
    <w:multiLevelType w:val="multilevel"/>
    <w:tmpl w:val="4D84514C"/>
    <w:numStyleLink w:val="ListBullet1"/>
  </w:abstractNum>
  <w:abstractNum w:abstractNumId="59" w15:restartNumberingAfterBreak="0">
    <w:nsid w:val="541028AB"/>
    <w:multiLevelType w:val="multilevel"/>
    <w:tmpl w:val="B2C6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335EC1"/>
    <w:multiLevelType w:val="multilevel"/>
    <w:tmpl w:val="A29C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E91F9F"/>
    <w:multiLevelType w:val="hybridMultilevel"/>
    <w:tmpl w:val="8E26B5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6E713B1"/>
    <w:multiLevelType w:val="hybridMultilevel"/>
    <w:tmpl w:val="405C69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72E454F"/>
    <w:multiLevelType w:val="multilevel"/>
    <w:tmpl w:val="64C0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A04B56"/>
    <w:multiLevelType w:val="hybridMultilevel"/>
    <w:tmpl w:val="AF06F5D6"/>
    <w:lvl w:ilvl="0" w:tplc="FFFFFFFF">
      <w:start w:val="1"/>
      <w:numFmt w:val="upperRoman"/>
      <w:lvlText w:val="%1."/>
      <w:lvlJc w:val="left"/>
      <w:pPr>
        <w:ind w:left="1080" w:hanging="720"/>
      </w:pPr>
      <w:rPr>
        <w:rFonts w:hint="default"/>
        <w:b w:val="0"/>
        <w:bCs w:val="0"/>
      </w:rPr>
    </w:lvl>
    <w:lvl w:ilvl="1" w:tplc="FFFFFFFF">
      <w:start w:val="1"/>
      <w:numFmt w:val="upperLetter"/>
      <w:lvlText w:val="%2."/>
      <w:lvlJc w:val="left"/>
      <w:rPr>
        <w:rFonts w:hint="default"/>
        <w:b w:val="0"/>
        <w:bCs w:val="0"/>
      </w:rPr>
    </w:lvl>
    <w:lvl w:ilvl="2" w:tplc="B8FAE578">
      <w:start w:val="1"/>
      <w:numFmt w:val="decimal"/>
      <w:lvlText w:val="%3."/>
      <w:lvlJc w:val="right"/>
      <w:rPr>
        <w:rFonts w:hint="default"/>
        <w:b w:val="0"/>
        <w:bCs w:val="0"/>
      </w:rPr>
    </w:lvl>
    <w:lvl w:ilvl="3" w:tplc="FFFFFFFF">
      <w:start w:val="1"/>
      <w:numFmt w:val="lowerLetter"/>
      <w:lvlText w:val="%4."/>
      <w:lvlJc w:val="left"/>
      <w:rPr>
        <w:rFonts w:hint="default"/>
      </w:rPr>
    </w:lvl>
    <w:lvl w:ilvl="4" w:tplc="FFFFFFFF">
      <w:start w:val="1"/>
      <w:numFmt w:val="lowerRoman"/>
      <w:lvlText w:val="%5."/>
      <w:lvlJc w:val="right"/>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9AC7229"/>
    <w:multiLevelType w:val="multilevel"/>
    <w:tmpl w:val="A34A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147E17"/>
    <w:multiLevelType w:val="hybridMultilevel"/>
    <w:tmpl w:val="1B6E9C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A460081"/>
    <w:multiLevelType w:val="multilevel"/>
    <w:tmpl w:val="E30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F0E72C8"/>
    <w:multiLevelType w:val="hybridMultilevel"/>
    <w:tmpl w:val="638EB45E"/>
    <w:lvl w:ilvl="0" w:tplc="FFFFFFFF">
      <w:start w:val="1"/>
      <w:numFmt w:val="upperRoman"/>
      <w:lvlText w:val="%1."/>
      <w:lvlJc w:val="left"/>
      <w:pPr>
        <w:ind w:left="1080" w:hanging="720"/>
      </w:pPr>
      <w:rPr>
        <w:rFonts w:hint="default"/>
        <w:b w:val="0"/>
        <w:bCs w:val="0"/>
      </w:rPr>
    </w:lvl>
    <w:lvl w:ilvl="1" w:tplc="FFFFFFFF">
      <w:start w:val="1"/>
      <w:numFmt w:val="upperLetter"/>
      <w:lvlText w:val="%2."/>
      <w:lvlJc w:val="left"/>
      <w:rPr>
        <w:rFonts w:hint="default"/>
        <w:b w:val="0"/>
        <w:bCs w:val="0"/>
      </w:rPr>
    </w:lvl>
    <w:lvl w:ilvl="2" w:tplc="FFFFFFFF">
      <w:start w:val="1"/>
      <w:numFmt w:val="decimal"/>
      <w:lvlText w:val="%3."/>
      <w:lvlJc w:val="right"/>
      <w:rPr>
        <w:rFonts w:hint="default"/>
        <w:b w:val="0"/>
        <w:bCs w:val="0"/>
      </w:rPr>
    </w:lvl>
    <w:lvl w:ilvl="3" w:tplc="80A6D978">
      <w:start w:val="1"/>
      <w:numFmt w:val="lowerLetter"/>
      <w:lvlText w:val="%4."/>
      <w:lvlJc w:val="left"/>
      <w:pPr>
        <w:ind w:left="2880"/>
      </w:pPr>
      <w:rPr>
        <w:rFonts w:hint="default"/>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F910E15"/>
    <w:multiLevelType w:val="multilevel"/>
    <w:tmpl w:val="6FCA1B94"/>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bullet"/>
      <w:lvlText w:val=""/>
      <w:lvlJc w:val="left"/>
      <w:pPr>
        <w:ind w:left="1080" w:hanging="360"/>
      </w:pPr>
      <w:rPr>
        <w:rFonts w:ascii="Symbol" w:hAnsi="Symbol" w:hint="default"/>
      </w:rPr>
    </w:lvl>
    <w:lvl w:ilvl="3">
      <w:start w:val="1"/>
      <w:numFmt w:val="bullet"/>
      <w:lvlText w:val=""/>
      <w:lvlJc w:val="left"/>
      <w:pPr>
        <w:ind w:left="1491"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70" w15:restartNumberingAfterBreak="0">
    <w:nsid w:val="603B78EA"/>
    <w:multiLevelType w:val="hybridMultilevel"/>
    <w:tmpl w:val="1C262092"/>
    <w:lvl w:ilvl="0" w:tplc="15164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3D1B97"/>
    <w:multiLevelType w:val="hybridMultilevel"/>
    <w:tmpl w:val="E3C20592"/>
    <w:lvl w:ilvl="0" w:tplc="FFFFFFFF">
      <w:start w:val="1"/>
      <w:numFmt w:val="upperLetter"/>
      <w:lvlText w:val="%1."/>
      <w:lvlJc w:val="left"/>
      <w:pPr>
        <w:ind w:left="720" w:hanging="360"/>
      </w:pPr>
      <w:rPr>
        <w:rFonts w:ascii="Palatino Linotype" w:hAnsi="Palatino Linotype" w:hint="default"/>
        <w:sz w:val="20"/>
        <w:szCs w:val="20"/>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21049C5"/>
    <w:multiLevelType w:val="hybridMultilevel"/>
    <w:tmpl w:val="B7DACC02"/>
    <w:lvl w:ilvl="0" w:tplc="0D6A02E6">
      <w:start w:val="1"/>
      <w:numFmt w:val="upperRoman"/>
      <w:lvlText w:val="%1."/>
      <w:lvlJc w:val="left"/>
      <w:pPr>
        <w:ind w:left="1080" w:hanging="720"/>
      </w:pPr>
      <w:rPr>
        <w:rFonts w:ascii="Palatino Linotype" w:hAnsi="Palatino Linotype" w:hint="default"/>
        <w:b/>
        <w:bCs/>
        <w:i w:val="0"/>
        <w:iCs w:val="0"/>
      </w:rPr>
    </w:lvl>
    <w:lvl w:ilvl="1" w:tplc="03A295A8">
      <w:start w:val="1"/>
      <w:numFmt w:val="upperLetter"/>
      <w:lvlText w:val="%2."/>
      <w:lvlJc w:val="left"/>
      <w:pPr>
        <w:ind w:left="1170" w:hanging="360"/>
      </w:pPr>
      <w:rPr>
        <w:rFonts w:ascii="Palatino Linotype" w:eastAsiaTheme="minorHAnsi" w:hAnsi="Palatino Linotype" w:cstheme="minorBidi"/>
        <w:b w:val="0"/>
        <w:bCs w:val="0"/>
      </w:rPr>
    </w:lvl>
    <w:lvl w:ilvl="2" w:tplc="0409000F">
      <w:start w:val="1"/>
      <w:numFmt w:val="decimal"/>
      <w:lvlText w:val="%3."/>
      <w:lvlJc w:val="left"/>
      <w:pPr>
        <w:ind w:left="1080" w:hanging="360"/>
      </w:pPr>
    </w:lvl>
    <w:lvl w:ilvl="3" w:tplc="00F63B04">
      <w:start w:val="1"/>
      <w:numFmt w:val="lowerLetter"/>
      <w:lvlText w:val="%4."/>
      <w:lvlJc w:val="left"/>
      <w:pPr>
        <w:ind w:left="1080" w:hanging="360"/>
      </w:pPr>
      <w:rPr>
        <w:i w:val="0"/>
        <w:iCs w:val="0"/>
      </w:rPr>
    </w:lvl>
    <w:lvl w:ilvl="4" w:tplc="E3969F30">
      <w:start w:val="1"/>
      <w:numFmt w:val="lowerRoman"/>
      <w:lvlText w:val="%5."/>
      <w:lvlJc w:val="right"/>
      <w:pPr>
        <w:ind w:left="3600" w:hanging="360"/>
      </w:pPr>
      <w:rPr>
        <w:i w:val="0"/>
        <w:iCs w:val="0"/>
      </w:rPr>
    </w:lvl>
    <w:lvl w:ilvl="5" w:tplc="8B3AAAD2">
      <w:start w:val="1"/>
      <w:numFmt w:val="bullet"/>
      <w:lvlText w:val="–"/>
      <w:lvlJc w:val="left"/>
      <w:pPr>
        <w:ind w:left="4500" w:hanging="360"/>
      </w:pPr>
      <w:rPr>
        <w:rFonts w:ascii="Palatino Linotype" w:hAnsi="Palatino Linotype" w:hint="default"/>
      </w:rPr>
    </w:lvl>
    <w:lvl w:ilvl="6" w:tplc="04090005">
      <w:start w:val="1"/>
      <w:numFmt w:val="bullet"/>
      <w:lvlText w:val=""/>
      <w:lvlJc w:val="left"/>
      <w:pPr>
        <w:ind w:left="5040" w:hanging="360"/>
      </w:pPr>
      <w:rPr>
        <w:rFonts w:ascii="Wingdings" w:hAnsi="Wingding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2686C26"/>
    <w:multiLevelType w:val="multilevel"/>
    <w:tmpl w:val="7D861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84349B"/>
    <w:multiLevelType w:val="hybridMultilevel"/>
    <w:tmpl w:val="D2E8C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8548AB"/>
    <w:multiLevelType w:val="multilevel"/>
    <w:tmpl w:val="35BE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075179"/>
    <w:multiLevelType w:val="multilevel"/>
    <w:tmpl w:val="0409001D"/>
    <w:styleLink w:val="SCPBulletStyl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66150343"/>
    <w:multiLevelType w:val="multilevel"/>
    <w:tmpl w:val="4D84514C"/>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b w:val="0"/>
        <w:bCs w:val="0"/>
        <w:sz w:val="22"/>
      </w:rPr>
    </w:lvl>
    <w:lvl w:ilvl="2">
      <w:start w:val="1"/>
      <w:numFmt w:val="decimal"/>
      <w:lvlText w:val="%3."/>
      <w:lvlJc w:val="left"/>
      <w:pPr>
        <w:ind w:left="1080" w:hanging="360"/>
      </w:pPr>
      <w:rPr>
        <w:rFonts w:ascii="Palatino Linotype" w:hAnsi="Palatino Linotype" w:hint="default"/>
        <w:sz w:val="22"/>
      </w:rPr>
    </w:lvl>
    <w:lvl w:ilvl="3">
      <w:start w:val="1"/>
      <w:numFmt w:val="lowerLetter"/>
      <w:lvlText w:val="%4."/>
      <w:lvlJc w:val="left"/>
      <w:pPr>
        <w:ind w:left="1440" w:hanging="360"/>
      </w:pPr>
      <w:rPr>
        <w:rFonts w:ascii="Palatino Linotype" w:hAnsi="Palatino Linotype" w:hint="default"/>
        <w:sz w:val="22"/>
      </w:rPr>
    </w:lvl>
    <w:lvl w:ilvl="4">
      <w:start w:val="1"/>
      <w:numFmt w:val="lowerRoman"/>
      <w:lvlText w:val="%5."/>
      <w:lvlJc w:val="left"/>
      <w:pPr>
        <w:ind w:left="1800" w:hanging="360"/>
      </w:pPr>
      <w:rPr>
        <w:rFonts w:ascii="Palatino Linotype" w:hAnsi="Palatino Linotype" w:hint="default"/>
        <w:sz w:val="22"/>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78" w15:restartNumberingAfterBreak="0">
    <w:nsid w:val="6695351A"/>
    <w:multiLevelType w:val="multilevel"/>
    <w:tmpl w:val="4D84514C"/>
    <w:numStyleLink w:val="ListBullet1"/>
  </w:abstractNum>
  <w:abstractNum w:abstractNumId="79" w15:restartNumberingAfterBreak="0">
    <w:nsid w:val="684C0927"/>
    <w:multiLevelType w:val="multilevel"/>
    <w:tmpl w:val="FB5CAAA6"/>
    <w:styleLink w:val="SCPBulletLis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Times New Roman" w:hint="default"/>
      </w:rPr>
    </w:lvl>
    <w:lvl w:ilvl="4">
      <w:start w:val="1"/>
      <w:numFmt w:val="lowerLetter"/>
      <w:lvlText w:val="(%5)"/>
      <w:lvlJc w:val="left"/>
      <w:pPr>
        <w:ind w:left="9000" w:hanging="360"/>
      </w:pPr>
    </w:lvl>
    <w:lvl w:ilvl="5">
      <w:start w:val="1"/>
      <w:numFmt w:val="lowerRoman"/>
      <w:lvlText w:val="(%6)"/>
      <w:lvlJc w:val="left"/>
      <w:pPr>
        <w:ind w:left="9360" w:hanging="360"/>
      </w:pPr>
    </w:lvl>
    <w:lvl w:ilvl="6">
      <w:start w:val="1"/>
      <w:numFmt w:val="decimal"/>
      <w:lvlText w:val="%7."/>
      <w:lvlJc w:val="left"/>
      <w:pPr>
        <w:ind w:left="9720" w:hanging="360"/>
      </w:pPr>
    </w:lvl>
    <w:lvl w:ilvl="7">
      <w:start w:val="1"/>
      <w:numFmt w:val="lowerLetter"/>
      <w:lvlText w:val="%8."/>
      <w:lvlJc w:val="left"/>
      <w:pPr>
        <w:ind w:left="10080" w:hanging="360"/>
      </w:pPr>
    </w:lvl>
    <w:lvl w:ilvl="8">
      <w:start w:val="1"/>
      <w:numFmt w:val="lowerRoman"/>
      <w:lvlText w:val="%9."/>
      <w:lvlJc w:val="left"/>
      <w:pPr>
        <w:ind w:left="10440" w:hanging="360"/>
      </w:pPr>
    </w:lvl>
  </w:abstractNum>
  <w:abstractNum w:abstractNumId="80" w15:restartNumberingAfterBreak="0">
    <w:nsid w:val="69D43001"/>
    <w:multiLevelType w:val="hybridMultilevel"/>
    <w:tmpl w:val="ABF441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1" w15:restartNumberingAfterBreak="0">
    <w:nsid w:val="6B277F24"/>
    <w:multiLevelType w:val="multilevel"/>
    <w:tmpl w:val="C0A28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E33819"/>
    <w:multiLevelType w:val="multilevel"/>
    <w:tmpl w:val="B0CCF63A"/>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ascii="Palatino Linotype" w:hAnsi="Palatino Linotype" w:hint="default"/>
        <w:sz w:val="22"/>
      </w:rPr>
    </w:lvl>
    <w:lvl w:ilvl="4">
      <w:start w:val="1"/>
      <w:numFmt w:val="lowerRoman"/>
      <w:lvlText w:val="%5."/>
      <w:lvlJc w:val="left"/>
      <w:pPr>
        <w:ind w:left="1800" w:hanging="360"/>
      </w:pPr>
      <w:rPr>
        <w:rFonts w:ascii="Palatino Linotype" w:hAnsi="Palatino Linotype" w:hint="default"/>
        <w:sz w:val="22"/>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83" w15:restartNumberingAfterBreak="0">
    <w:nsid w:val="6F282E1B"/>
    <w:multiLevelType w:val="hybridMultilevel"/>
    <w:tmpl w:val="EE946624"/>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84" w15:restartNumberingAfterBreak="0">
    <w:nsid w:val="6FCF1CB1"/>
    <w:multiLevelType w:val="multilevel"/>
    <w:tmpl w:val="D11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2F3372"/>
    <w:multiLevelType w:val="hybridMultilevel"/>
    <w:tmpl w:val="A164F4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5A878FE"/>
    <w:multiLevelType w:val="hybridMultilevel"/>
    <w:tmpl w:val="C1A426DE"/>
    <w:lvl w:ilvl="0" w:tplc="FFFFFFFF">
      <w:start w:val="1"/>
      <w:numFmt w:val="upperRoman"/>
      <w:lvlText w:val="%1."/>
      <w:lvlJc w:val="left"/>
      <w:pPr>
        <w:ind w:left="1080" w:hanging="720"/>
      </w:pPr>
      <w:rPr>
        <w:rFonts w:ascii="Palatino Linotype" w:hAnsi="Palatino Linotype" w:hint="default"/>
        <w:b/>
        <w:bCs/>
        <w:i w:val="0"/>
        <w:iCs w:val="0"/>
      </w:rPr>
    </w:lvl>
    <w:lvl w:ilvl="1" w:tplc="FFFFFFFF">
      <w:start w:val="1"/>
      <w:numFmt w:val="upperLetter"/>
      <w:lvlText w:val="%2."/>
      <w:lvlJc w:val="left"/>
      <w:pPr>
        <w:ind w:left="1170" w:hanging="360"/>
      </w:pPr>
      <w:rPr>
        <w:rFonts w:ascii="Palatino Linotype" w:eastAsiaTheme="minorHAnsi" w:hAnsi="Palatino Linotype" w:cstheme="minorBidi"/>
        <w:b w:val="0"/>
        <w:bCs w:val="0"/>
      </w:rPr>
    </w:lvl>
    <w:lvl w:ilvl="2" w:tplc="FFFFFFFF">
      <w:start w:val="1"/>
      <w:numFmt w:val="decimal"/>
      <w:lvlText w:val="%3."/>
      <w:lvlJc w:val="left"/>
      <w:pPr>
        <w:ind w:left="1080" w:hanging="360"/>
      </w:pPr>
    </w:lvl>
    <w:lvl w:ilvl="3" w:tplc="FFFFFFFF">
      <w:start w:val="1"/>
      <w:numFmt w:val="bullet"/>
      <w:lvlText w:val=""/>
      <w:lvlJc w:val="left"/>
      <w:pPr>
        <w:ind w:left="10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start w:val="1"/>
      <w:numFmt w:val="bullet"/>
      <w:lvlText w:val="–"/>
      <w:lvlJc w:val="left"/>
      <w:pPr>
        <w:ind w:left="4500" w:hanging="360"/>
      </w:pPr>
      <w:rPr>
        <w:rFonts w:ascii="Palatino Linotype" w:hAnsi="Palatino Linotype" w:hint="default"/>
      </w:rPr>
    </w:lvl>
    <w:lvl w:ilvl="6" w:tplc="FFFFFFFF">
      <w:start w:val="1"/>
      <w:numFmt w:val="bullet"/>
      <w:lvlText w:val=""/>
      <w:lvlJc w:val="left"/>
      <w:pPr>
        <w:ind w:left="5040" w:hanging="360"/>
      </w:pPr>
      <w:rPr>
        <w:rFonts w:ascii="Wingdings" w:hAnsi="Wingding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73B6C4C"/>
    <w:multiLevelType w:val="multilevel"/>
    <w:tmpl w:val="0D5604EE"/>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bullet"/>
      <w:lvlText w:val=""/>
      <w:lvlJc w:val="left"/>
      <w:pPr>
        <w:ind w:left="1080" w:hanging="360"/>
      </w:pPr>
      <w:rPr>
        <w:rFonts w:ascii="Symbol" w:hAnsi="Symbol" w:hint="default"/>
      </w:rPr>
    </w:lvl>
    <w:lvl w:ilvl="3">
      <w:start w:val="1"/>
      <w:numFmt w:val="bullet"/>
      <w:lvlText w:val=""/>
      <w:lvlJc w:val="left"/>
      <w:pPr>
        <w:ind w:left="1491" w:hanging="360"/>
      </w:pPr>
      <w:rPr>
        <w:rFonts w:ascii="Symbol" w:hAnsi="Symbol" w:hint="default"/>
      </w:rPr>
    </w:lvl>
    <w:lvl w:ilvl="4">
      <w:start w:val="1"/>
      <w:numFmt w:val="lowerRoman"/>
      <w:lvlText w:val="%5."/>
      <w:lvlJc w:val="left"/>
      <w:pPr>
        <w:ind w:left="1800" w:hanging="360"/>
      </w:pPr>
      <w:rPr>
        <w:rFonts w:ascii="Palatino Linotype" w:hAnsi="Palatino Linotype" w:hint="default"/>
        <w:sz w:val="22"/>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88" w15:restartNumberingAfterBreak="0">
    <w:nsid w:val="774E2EF9"/>
    <w:multiLevelType w:val="multilevel"/>
    <w:tmpl w:val="B0CCF63A"/>
    <w:lvl w:ilvl="0">
      <w:start w:val="1"/>
      <w:numFmt w:val="upperRoman"/>
      <w:lvlText w:val="%1."/>
      <w:lvlJc w:val="left"/>
      <w:pPr>
        <w:ind w:left="360" w:hanging="360"/>
      </w:pPr>
      <w:rPr>
        <w:rFonts w:ascii="Palatino Linotype" w:hAnsi="Palatino Linotype" w:hint="default"/>
        <w:sz w:val="22"/>
      </w:rPr>
    </w:lvl>
    <w:lvl w:ilvl="1">
      <w:start w:val="1"/>
      <w:numFmt w:val="upperLetter"/>
      <w:lvlText w:val="%2."/>
      <w:lvlJc w:val="left"/>
      <w:pPr>
        <w:ind w:left="720" w:hanging="360"/>
      </w:pPr>
      <w:rPr>
        <w:rFonts w:ascii="Palatino Linotype" w:hAnsi="Palatino Linotype" w:hint="default"/>
        <w:sz w:val="22"/>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ascii="Palatino Linotype" w:hAnsi="Palatino Linotype" w:hint="default"/>
        <w:sz w:val="22"/>
      </w:rPr>
    </w:lvl>
    <w:lvl w:ilvl="4">
      <w:start w:val="1"/>
      <w:numFmt w:val="lowerRoman"/>
      <w:lvlText w:val="%5."/>
      <w:lvlJc w:val="left"/>
      <w:pPr>
        <w:ind w:left="1800" w:hanging="360"/>
      </w:pPr>
      <w:rPr>
        <w:rFonts w:ascii="Palatino Linotype" w:hAnsi="Palatino Linotype" w:hint="default"/>
        <w:sz w:val="22"/>
      </w:rPr>
    </w:lvl>
    <w:lvl w:ilvl="5">
      <w:start w:val="1"/>
      <w:numFmt w:val="lowerLetter"/>
      <w:lvlText w:val="(%6)"/>
      <w:lvlJc w:val="left"/>
      <w:pPr>
        <w:ind w:left="2160" w:hanging="360"/>
      </w:pPr>
      <w:rPr>
        <w:rFonts w:ascii="Palatino Linotype" w:hAnsi="Palatino Linotype" w:hint="default"/>
        <w:sz w:val="22"/>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abstractNum w:abstractNumId="89" w15:restartNumberingAfterBreak="0">
    <w:nsid w:val="78E3739F"/>
    <w:multiLevelType w:val="hybridMultilevel"/>
    <w:tmpl w:val="B7B401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97373BF"/>
    <w:multiLevelType w:val="multilevel"/>
    <w:tmpl w:val="78222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31232B"/>
    <w:multiLevelType w:val="hybridMultilevel"/>
    <w:tmpl w:val="E42C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DA27467"/>
    <w:multiLevelType w:val="hybridMultilevel"/>
    <w:tmpl w:val="00201360"/>
    <w:lvl w:ilvl="0" w:tplc="FFFFFFFF">
      <w:start w:val="1"/>
      <w:numFmt w:val="upperRoman"/>
      <w:lvlText w:val="%1."/>
      <w:lvlJc w:val="left"/>
      <w:pPr>
        <w:ind w:left="1080" w:hanging="720"/>
      </w:pPr>
      <w:rPr>
        <w:rFonts w:ascii="Palatino Linotype" w:hAnsi="Palatino Linotype" w:hint="default"/>
        <w:b/>
        <w:bCs/>
        <w:i w:val="0"/>
        <w:iCs w:val="0"/>
      </w:rPr>
    </w:lvl>
    <w:lvl w:ilvl="1" w:tplc="FFFFFFFF">
      <w:start w:val="1"/>
      <w:numFmt w:val="upperLetter"/>
      <w:lvlText w:val="%2."/>
      <w:lvlJc w:val="left"/>
      <w:pPr>
        <w:ind w:left="1170" w:hanging="360"/>
      </w:pPr>
      <w:rPr>
        <w:rFonts w:ascii="Palatino Linotype" w:eastAsiaTheme="minorHAnsi" w:hAnsi="Palatino Linotype" w:cstheme="minorBidi"/>
        <w:b w:val="0"/>
        <w:bCs w:val="0"/>
      </w:rPr>
    </w:lvl>
    <w:lvl w:ilvl="2" w:tplc="FFFFFFFF">
      <w:start w:val="1"/>
      <w:numFmt w:val="decimal"/>
      <w:lvlText w:val="%3."/>
      <w:lvlJc w:val="left"/>
      <w:pPr>
        <w:ind w:left="1080" w:hanging="360"/>
      </w:pPr>
    </w:lvl>
    <w:lvl w:ilvl="3" w:tplc="04090001">
      <w:start w:val="1"/>
      <w:numFmt w:val="bullet"/>
      <w:lvlText w:val=""/>
      <w:lvlJc w:val="left"/>
      <w:pPr>
        <w:ind w:left="1080" w:hanging="360"/>
      </w:pPr>
      <w:rPr>
        <w:rFonts w:ascii="Symbol" w:hAnsi="Symbol" w:hint="default"/>
      </w:rPr>
    </w:lvl>
    <w:lvl w:ilvl="4" w:tplc="FFFFFFFF">
      <w:start w:val="1"/>
      <w:numFmt w:val="lowerRoman"/>
      <w:lvlText w:val="%5."/>
      <w:lvlJc w:val="right"/>
      <w:pPr>
        <w:ind w:left="3600" w:hanging="360"/>
      </w:pPr>
      <w:rPr>
        <w:i w:val="0"/>
        <w:iCs w:val="0"/>
      </w:rPr>
    </w:lvl>
    <w:lvl w:ilvl="5" w:tplc="FFFFFFFF">
      <w:start w:val="1"/>
      <w:numFmt w:val="bullet"/>
      <w:lvlText w:val="–"/>
      <w:lvlJc w:val="left"/>
      <w:pPr>
        <w:ind w:left="4500" w:hanging="360"/>
      </w:pPr>
      <w:rPr>
        <w:rFonts w:ascii="Palatino Linotype" w:hAnsi="Palatino Linotype" w:hint="default"/>
      </w:rPr>
    </w:lvl>
    <w:lvl w:ilvl="6" w:tplc="FFFFFFFF">
      <w:start w:val="1"/>
      <w:numFmt w:val="bullet"/>
      <w:lvlText w:val=""/>
      <w:lvlJc w:val="left"/>
      <w:pPr>
        <w:ind w:left="5040" w:hanging="360"/>
      </w:pPr>
      <w:rPr>
        <w:rFonts w:ascii="Wingdings" w:hAnsi="Wingding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E282A43"/>
    <w:multiLevelType w:val="multilevel"/>
    <w:tmpl w:val="FDE60D6E"/>
    <w:lvl w:ilvl="0">
      <w:start w:val="1"/>
      <w:numFmt w:val="upperRoman"/>
      <w:lvlText w:val="%1."/>
      <w:lvlJc w:val="left"/>
      <w:pPr>
        <w:ind w:left="360" w:hanging="360"/>
      </w:pPr>
      <w:rPr>
        <w:rFonts w:ascii="Palatino Linotype" w:hAnsi="Palatino Linotype" w:hint="default"/>
        <w:sz w:val="22"/>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91" w:hanging="360"/>
      </w:pPr>
      <w:rPr>
        <w:rFonts w:ascii="Courier New" w:hAnsi="Courier New" w:cs="Courier New" w:hint="default"/>
      </w:rPr>
    </w:lvl>
    <w:lvl w:ilvl="4">
      <w:start w:val="1"/>
      <w:numFmt w:val="bullet"/>
      <w:lvlText w:val=""/>
      <w:lvlJc w:val="left"/>
      <w:pPr>
        <w:ind w:left="144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decimal"/>
      <w:lvlText w:val="(%7)"/>
      <w:lvlJc w:val="left"/>
      <w:pPr>
        <w:ind w:left="2520" w:hanging="360"/>
      </w:pPr>
      <w:rPr>
        <w:rFonts w:ascii="Palatino Linotype" w:hAnsi="Palatino Linotype" w:hint="default"/>
        <w:sz w:val="22"/>
      </w:rPr>
    </w:lvl>
    <w:lvl w:ilvl="7">
      <w:start w:val="1"/>
      <w:numFmt w:val="lowerLetter"/>
      <w:lvlText w:val="%8)"/>
      <w:lvlJc w:val="left"/>
      <w:pPr>
        <w:ind w:left="2880" w:hanging="360"/>
      </w:pPr>
      <w:rPr>
        <w:rFonts w:ascii="Palatino Linotype" w:hAnsi="Palatino Linotype" w:hint="default"/>
        <w:sz w:val="22"/>
      </w:rPr>
    </w:lvl>
    <w:lvl w:ilvl="8">
      <w:start w:val="1"/>
      <w:numFmt w:val="lowerRoman"/>
      <w:lvlText w:val="%9)"/>
      <w:lvlJc w:val="left"/>
      <w:pPr>
        <w:ind w:left="3240" w:hanging="360"/>
      </w:pPr>
      <w:rPr>
        <w:rFonts w:ascii="Palatino Linotype" w:hAnsi="Palatino Linotype" w:hint="default"/>
        <w:sz w:val="22"/>
      </w:rPr>
    </w:lvl>
  </w:abstractNum>
  <w:num w:numId="1" w16cid:durableId="248120059">
    <w:abstractNumId w:val="23"/>
  </w:num>
  <w:num w:numId="2" w16cid:durableId="1942450348">
    <w:abstractNumId w:val="27"/>
  </w:num>
  <w:num w:numId="3" w16cid:durableId="388578302">
    <w:abstractNumId w:val="68"/>
  </w:num>
  <w:num w:numId="4" w16cid:durableId="1541278911">
    <w:abstractNumId w:val="9"/>
  </w:num>
  <w:num w:numId="5" w16cid:durableId="521238088">
    <w:abstractNumId w:val="25"/>
  </w:num>
  <w:num w:numId="6" w16cid:durableId="678655370">
    <w:abstractNumId w:val="64"/>
  </w:num>
  <w:num w:numId="7" w16cid:durableId="1657536748">
    <w:abstractNumId w:val="76"/>
  </w:num>
  <w:num w:numId="8" w16cid:durableId="165748855">
    <w:abstractNumId w:val="76"/>
  </w:num>
  <w:num w:numId="9" w16cid:durableId="338699394">
    <w:abstractNumId w:val="0"/>
  </w:num>
  <w:num w:numId="10" w16cid:durableId="992686818">
    <w:abstractNumId w:val="54"/>
  </w:num>
  <w:num w:numId="11" w16cid:durableId="1514227278">
    <w:abstractNumId w:val="78"/>
  </w:num>
  <w:num w:numId="12" w16cid:durableId="374812753">
    <w:abstractNumId w:val="58"/>
    <w:lvlOverride w:ilvl="0">
      <w:lvl w:ilvl="0">
        <w:start w:val="1"/>
        <w:numFmt w:val="upperRoman"/>
        <w:lvlText w:val="%1."/>
        <w:lvlJc w:val="left"/>
        <w:pPr>
          <w:ind w:left="360" w:hanging="360"/>
        </w:pPr>
        <w:rPr>
          <w:rFonts w:ascii="Palatino Linotype" w:hAnsi="Palatino Linotype" w:hint="default"/>
          <w:sz w:val="22"/>
        </w:rPr>
      </w:lvl>
    </w:lvlOverride>
    <w:lvlOverride w:ilvl="1">
      <w:lvl w:ilvl="1">
        <w:start w:val="1"/>
        <w:numFmt w:val="upperLetter"/>
        <w:lvlText w:val="%2."/>
        <w:lvlJc w:val="left"/>
        <w:pPr>
          <w:ind w:left="720" w:hanging="360"/>
        </w:pPr>
        <w:rPr>
          <w:rFonts w:ascii="Palatino Linotype" w:hAnsi="Palatino Linotype" w:hint="default"/>
          <w:b w:val="0"/>
          <w:bCs w:val="0"/>
          <w:sz w:val="22"/>
        </w:rPr>
      </w:lvl>
    </w:lvlOverride>
    <w:lvlOverride w:ilvl="2">
      <w:lvl w:ilvl="2">
        <w:start w:val="1"/>
        <w:numFmt w:val="decimal"/>
        <w:lvlText w:val="%3."/>
        <w:lvlJc w:val="left"/>
        <w:pPr>
          <w:ind w:left="1080" w:hanging="360"/>
        </w:pPr>
        <w:rPr>
          <w:rFonts w:ascii="Palatino Linotype" w:hAnsi="Palatino Linotype" w:hint="default"/>
          <w:sz w:val="22"/>
        </w:rPr>
      </w:lvl>
    </w:lvlOverride>
    <w:lvlOverride w:ilvl="3">
      <w:lvl w:ilvl="3">
        <w:start w:val="1"/>
        <w:numFmt w:val="lowerLetter"/>
        <w:lvlText w:val="%4."/>
        <w:lvlJc w:val="left"/>
        <w:pPr>
          <w:ind w:left="1440" w:hanging="360"/>
        </w:pPr>
        <w:rPr>
          <w:rFonts w:ascii="Palatino Linotype" w:hAnsi="Palatino Linotype" w:hint="default"/>
          <w:sz w:val="22"/>
        </w:rPr>
      </w:lvl>
    </w:lvlOverride>
    <w:lvlOverride w:ilvl="4">
      <w:lvl w:ilvl="4">
        <w:start w:val="1"/>
        <w:numFmt w:val="lowerRoman"/>
        <w:lvlText w:val="%5."/>
        <w:lvlJc w:val="left"/>
        <w:pPr>
          <w:ind w:left="1800" w:hanging="360"/>
        </w:pPr>
        <w:rPr>
          <w:rFonts w:ascii="Palatino Linotype" w:hAnsi="Palatino Linotype" w:hint="default"/>
          <w:sz w:val="22"/>
        </w:rPr>
      </w:lvl>
    </w:lvlOverride>
    <w:lvlOverride w:ilvl="5">
      <w:lvl w:ilvl="5">
        <w:start w:val="1"/>
        <w:numFmt w:val="lowerLetter"/>
        <w:lvlText w:val="(%6)"/>
        <w:lvlJc w:val="left"/>
        <w:pPr>
          <w:ind w:left="2160" w:hanging="360"/>
        </w:pPr>
        <w:rPr>
          <w:rFonts w:ascii="Palatino Linotype" w:hAnsi="Palatino Linotype" w:hint="default"/>
          <w:sz w:val="22"/>
        </w:rPr>
      </w:lvl>
    </w:lvlOverride>
    <w:lvlOverride w:ilvl="6">
      <w:lvl w:ilvl="6">
        <w:start w:val="1"/>
        <w:numFmt w:val="decimal"/>
        <w:lvlText w:val="(%7)"/>
        <w:lvlJc w:val="left"/>
        <w:pPr>
          <w:ind w:left="2520" w:hanging="360"/>
        </w:pPr>
        <w:rPr>
          <w:rFonts w:ascii="Palatino Linotype" w:hAnsi="Palatino Linotype" w:hint="default"/>
          <w:sz w:val="22"/>
        </w:rPr>
      </w:lvl>
    </w:lvlOverride>
    <w:lvlOverride w:ilvl="7">
      <w:lvl w:ilvl="7">
        <w:start w:val="1"/>
        <w:numFmt w:val="lowerLetter"/>
        <w:lvlText w:val="%8)"/>
        <w:lvlJc w:val="left"/>
        <w:pPr>
          <w:ind w:left="2880" w:hanging="360"/>
        </w:pPr>
        <w:rPr>
          <w:rFonts w:ascii="Palatino Linotype" w:hAnsi="Palatino Linotype" w:hint="default"/>
          <w:sz w:val="22"/>
        </w:rPr>
      </w:lvl>
    </w:lvlOverride>
    <w:lvlOverride w:ilvl="8">
      <w:lvl w:ilvl="8">
        <w:start w:val="1"/>
        <w:numFmt w:val="lowerRoman"/>
        <w:lvlText w:val="%9)"/>
        <w:lvlJc w:val="left"/>
        <w:pPr>
          <w:ind w:left="3240" w:hanging="360"/>
        </w:pPr>
        <w:rPr>
          <w:rFonts w:ascii="Palatino Linotype" w:hAnsi="Palatino Linotype" w:hint="default"/>
          <w:sz w:val="22"/>
        </w:rPr>
      </w:lvl>
    </w:lvlOverride>
  </w:num>
  <w:num w:numId="13" w16cid:durableId="591401136">
    <w:abstractNumId w:val="74"/>
  </w:num>
  <w:num w:numId="14" w16cid:durableId="409275733">
    <w:abstractNumId w:val="22"/>
  </w:num>
  <w:num w:numId="15" w16cid:durableId="1207334109">
    <w:abstractNumId w:val="18"/>
  </w:num>
  <w:num w:numId="16" w16cid:durableId="789740371">
    <w:abstractNumId w:val="5"/>
  </w:num>
  <w:num w:numId="17" w16cid:durableId="1846434917">
    <w:abstractNumId w:val="72"/>
  </w:num>
  <w:num w:numId="18" w16cid:durableId="1547791176">
    <w:abstractNumId w:val="91"/>
  </w:num>
  <w:num w:numId="19" w16cid:durableId="2005083831">
    <w:abstractNumId w:val="92"/>
  </w:num>
  <w:num w:numId="20" w16cid:durableId="1815026034">
    <w:abstractNumId w:val="86"/>
  </w:num>
  <w:num w:numId="21" w16cid:durableId="756563278">
    <w:abstractNumId w:val="26"/>
  </w:num>
  <w:num w:numId="22" w16cid:durableId="405035620">
    <w:abstractNumId w:val="83"/>
  </w:num>
  <w:num w:numId="23" w16cid:durableId="864758075">
    <w:abstractNumId w:val="12"/>
  </w:num>
  <w:num w:numId="24" w16cid:durableId="521742844">
    <w:abstractNumId w:val="57"/>
  </w:num>
  <w:num w:numId="25" w16cid:durableId="2123499661">
    <w:abstractNumId w:val="50"/>
  </w:num>
  <w:num w:numId="26" w16cid:durableId="771438440">
    <w:abstractNumId w:val="62"/>
  </w:num>
  <w:num w:numId="27" w16cid:durableId="1339043827">
    <w:abstractNumId w:val="36"/>
  </w:num>
  <w:num w:numId="28" w16cid:durableId="604655403">
    <w:abstractNumId w:val="66"/>
  </w:num>
  <w:num w:numId="29" w16cid:durableId="1706908722">
    <w:abstractNumId w:val="41"/>
  </w:num>
  <w:num w:numId="30" w16cid:durableId="2079091262">
    <w:abstractNumId w:val="17"/>
  </w:num>
  <w:num w:numId="31" w16cid:durableId="2090887230">
    <w:abstractNumId w:val="80"/>
  </w:num>
  <w:num w:numId="32" w16cid:durableId="976760761">
    <w:abstractNumId w:val="89"/>
  </w:num>
  <w:num w:numId="33" w16cid:durableId="71513592">
    <w:abstractNumId w:val="28"/>
  </w:num>
  <w:num w:numId="34" w16cid:durableId="1281955398">
    <w:abstractNumId w:val="34"/>
  </w:num>
  <w:num w:numId="35" w16cid:durableId="1505247803">
    <w:abstractNumId w:val="53"/>
  </w:num>
  <w:num w:numId="36" w16cid:durableId="113061856">
    <w:abstractNumId w:val="24"/>
  </w:num>
  <w:num w:numId="37" w16cid:durableId="1853954929">
    <w:abstractNumId w:val="85"/>
  </w:num>
  <w:num w:numId="38" w16cid:durableId="1606418769">
    <w:abstractNumId w:val="35"/>
  </w:num>
  <w:num w:numId="39" w16cid:durableId="1701121463">
    <w:abstractNumId w:val="61"/>
  </w:num>
  <w:num w:numId="40" w16cid:durableId="60829564">
    <w:abstractNumId w:val="77"/>
  </w:num>
  <w:num w:numId="41" w16cid:durableId="1205017395">
    <w:abstractNumId w:val="15"/>
  </w:num>
  <w:num w:numId="42" w16cid:durableId="400952278">
    <w:abstractNumId w:val="60"/>
  </w:num>
  <w:num w:numId="43" w16cid:durableId="646858051">
    <w:abstractNumId w:val="14"/>
  </w:num>
  <w:num w:numId="44" w16cid:durableId="91586014">
    <w:abstractNumId w:val="16"/>
  </w:num>
  <w:num w:numId="45" w16cid:durableId="1650209637">
    <w:abstractNumId w:val="84"/>
  </w:num>
  <w:num w:numId="46" w16cid:durableId="1757168829">
    <w:abstractNumId w:val="73"/>
  </w:num>
  <w:num w:numId="47" w16cid:durableId="560943889">
    <w:abstractNumId w:val="48"/>
  </w:num>
  <w:num w:numId="48" w16cid:durableId="234240844">
    <w:abstractNumId w:val="1"/>
  </w:num>
  <w:num w:numId="49" w16cid:durableId="42678640">
    <w:abstractNumId w:val="2"/>
  </w:num>
  <w:num w:numId="50" w16cid:durableId="231937037">
    <w:abstractNumId w:val="52"/>
  </w:num>
  <w:num w:numId="51" w16cid:durableId="1293247036">
    <w:abstractNumId w:val="67"/>
  </w:num>
  <w:num w:numId="52" w16cid:durableId="1489978700">
    <w:abstractNumId w:val="81"/>
  </w:num>
  <w:num w:numId="53" w16cid:durableId="1482044690">
    <w:abstractNumId w:val="30"/>
  </w:num>
  <w:num w:numId="54" w16cid:durableId="1410426106">
    <w:abstractNumId w:val="49"/>
  </w:num>
  <w:num w:numId="55" w16cid:durableId="2120836729">
    <w:abstractNumId w:val="13"/>
  </w:num>
  <w:num w:numId="56" w16cid:durableId="297609402">
    <w:abstractNumId w:val="29"/>
  </w:num>
  <w:num w:numId="57" w16cid:durableId="1294096579">
    <w:abstractNumId w:val="75"/>
  </w:num>
  <w:num w:numId="58" w16cid:durableId="404650975">
    <w:abstractNumId w:val="59"/>
  </w:num>
  <w:num w:numId="59" w16cid:durableId="2007397368">
    <w:abstractNumId w:val="39"/>
  </w:num>
  <w:num w:numId="60" w16cid:durableId="1329020524">
    <w:abstractNumId w:val="47"/>
  </w:num>
  <w:num w:numId="61" w16cid:durableId="1355110966">
    <w:abstractNumId w:val="21"/>
  </w:num>
  <w:num w:numId="62" w16cid:durableId="1059859350">
    <w:abstractNumId w:val="88"/>
  </w:num>
  <w:num w:numId="63" w16cid:durableId="1305739374">
    <w:abstractNumId w:val="42"/>
  </w:num>
  <w:num w:numId="64" w16cid:durableId="2122265382">
    <w:abstractNumId w:val="82"/>
  </w:num>
  <w:num w:numId="65" w16cid:durableId="2091613295">
    <w:abstractNumId w:val="87"/>
  </w:num>
  <w:num w:numId="66" w16cid:durableId="1522668813">
    <w:abstractNumId w:val="3"/>
  </w:num>
  <w:num w:numId="67" w16cid:durableId="574634570">
    <w:abstractNumId w:val="8"/>
  </w:num>
  <w:num w:numId="68" w16cid:durableId="450242693">
    <w:abstractNumId w:val="43"/>
  </w:num>
  <w:num w:numId="69" w16cid:durableId="466245284">
    <w:abstractNumId w:val="10"/>
  </w:num>
  <w:num w:numId="70" w16cid:durableId="2006468334">
    <w:abstractNumId w:val="69"/>
  </w:num>
  <w:num w:numId="71" w16cid:durableId="668681615">
    <w:abstractNumId w:val="46"/>
  </w:num>
  <w:num w:numId="72" w16cid:durableId="828442079">
    <w:abstractNumId w:val="37"/>
  </w:num>
  <w:num w:numId="73" w16cid:durableId="1721242584">
    <w:abstractNumId w:val="31"/>
  </w:num>
  <w:num w:numId="74" w16cid:durableId="543055542">
    <w:abstractNumId w:val="20"/>
  </w:num>
  <w:num w:numId="75" w16cid:durableId="872115483">
    <w:abstractNumId w:val="93"/>
  </w:num>
  <w:num w:numId="76" w16cid:durableId="171574462">
    <w:abstractNumId w:val="70"/>
  </w:num>
  <w:num w:numId="77" w16cid:durableId="1577209085">
    <w:abstractNumId w:val="51"/>
  </w:num>
  <w:num w:numId="78" w16cid:durableId="1225484948">
    <w:abstractNumId w:val="90"/>
  </w:num>
  <w:num w:numId="79" w16cid:durableId="349842303">
    <w:abstractNumId w:val="65"/>
  </w:num>
  <w:num w:numId="80" w16cid:durableId="627708896">
    <w:abstractNumId w:val="32"/>
  </w:num>
  <w:num w:numId="81" w16cid:durableId="5904571">
    <w:abstractNumId w:val="40"/>
  </w:num>
  <w:num w:numId="82" w16cid:durableId="616832613">
    <w:abstractNumId w:val="38"/>
  </w:num>
  <w:num w:numId="83" w16cid:durableId="997198356">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548029701">
    <w:abstractNumId w:val="79"/>
  </w:num>
  <w:num w:numId="85" w16cid:durableId="41682191">
    <w:abstractNumId w:val="44"/>
  </w:num>
  <w:num w:numId="86" w16cid:durableId="1503815824">
    <w:abstractNumId w:val="19"/>
  </w:num>
  <w:num w:numId="87" w16cid:durableId="146745734">
    <w:abstractNumId w:val="45"/>
  </w:num>
  <w:num w:numId="88" w16cid:durableId="1240366496">
    <w:abstractNumId w:val="11"/>
  </w:num>
  <w:num w:numId="89" w16cid:durableId="442700091">
    <w:abstractNumId w:val="7"/>
  </w:num>
  <w:num w:numId="90" w16cid:durableId="2037727359">
    <w:abstractNumId w:val="56"/>
  </w:num>
  <w:num w:numId="91" w16cid:durableId="663818090">
    <w:abstractNumId w:val="55"/>
  </w:num>
  <w:num w:numId="92" w16cid:durableId="1952974313">
    <w:abstractNumId w:val="4"/>
  </w:num>
  <w:num w:numId="93" w16cid:durableId="1124234000">
    <w:abstractNumId w:val="6"/>
  </w:num>
  <w:num w:numId="94" w16cid:durableId="1095856963">
    <w:abstractNumId w:val="63"/>
  </w:num>
  <w:num w:numId="95" w16cid:durableId="703286377">
    <w:abstractNumId w:val="71"/>
  </w:num>
  <w:num w:numId="96" w16cid:durableId="108730868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02"/>
    <w:rsid w:val="00000933"/>
    <w:rsid w:val="0000143C"/>
    <w:rsid w:val="00002665"/>
    <w:rsid w:val="00007CD2"/>
    <w:rsid w:val="000137C4"/>
    <w:rsid w:val="00014A02"/>
    <w:rsid w:val="000155DA"/>
    <w:rsid w:val="00017F95"/>
    <w:rsid w:val="00020DB8"/>
    <w:rsid w:val="0002161F"/>
    <w:rsid w:val="000310FB"/>
    <w:rsid w:val="00035913"/>
    <w:rsid w:val="00035D99"/>
    <w:rsid w:val="00040D61"/>
    <w:rsid w:val="000422C1"/>
    <w:rsid w:val="0004359D"/>
    <w:rsid w:val="0004401F"/>
    <w:rsid w:val="000510F0"/>
    <w:rsid w:val="00052E58"/>
    <w:rsid w:val="000535B6"/>
    <w:rsid w:val="0005612B"/>
    <w:rsid w:val="00060DCA"/>
    <w:rsid w:val="0006272D"/>
    <w:rsid w:val="00067A15"/>
    <w:rsid w:val="00070D89"/>
    <w:rsid w:val="00073071"/>
    <w:rsid w:val="00073230"/>
    <w:rsid w:val="0007430A"/>
    <w:rsid w:val="0007472F"/>
    <w:rsid w:val="00077454"/>
    <w:rsid w:val="00077A7C"/>
    <w:rsid w:val="00083691"/>
    <w:rsid w:val="0008521D"/>
    <w:rsid w:val="0009034B"/>
    <w:rsid w:val="000A10B6"/>
    <w:rsid w:val="000A5FD0"/>
    <w:rsid w:val="000B242A"/>
    <w:rsid w:val="000B2F78"/>
    <w:rsid w:val="000B4A20"/>
    <w:rsid w:val="000C05AC"/>
    <w:rsid w:val="000C16D3"/>
    <w:rsid w:val="000C2E86"/>
    <w:rsid w:val="000C5CF7"/>
    <w:rsid w:val="000C7CAF"/>
    <w:rsid w:val="000D2408"/>
    <w:rsid w:val="000D2D6A"/>
    <w:rsid w:val="000D32EF"/>
    <w:rsid w:val="000E0845"/>
    <w:rsid w:val="000F3A86"/>
    <w:rsid w:val="000F3F9F"/>
    <w:rsid w:val="00102F3C"/>
    <w:rsid w:val="001074B8"/>
    <w:rsid w:val="00112C74"/>
    <w:rsid w:val="001209E7"/>
    <w:rsid w:val="001210C6"/>
    <w:rsid w:val="00124CA8"/>
    <w:rsid w:val="00132C7A"/>
    <w:rsid w:val="00135E0B"/>
    <w:rsid w:val="001366A2"/>
    <w:rsid w:val="00137312"/>
    <w:rsid w:val="00141F4B"/>
    <w:rsid w:val="0014351A"/>
    <w:rsid w:val="00145F73"/>
    <w:rsid w:val="001532E3"/>
    <w:rsid w:val="00161B8C"/>
    <w:rsid w:val="00163E83"/>
    <w:rsid w:val="001646CF"/>
    <w:rsid w:val="00165C29"/>
    <w:rsid w:val="00165C4A"/>
    <w:rsid w:val="00166897"/>
    <w:rsid w:val="00170C0D"/>
    <w:rsid w:val="00174264"/>
    <w:rsid w:val="00175719"/>
    <w:rsid w:val="001764D4"/>
    <w:rsid w:val="00177AAD"/>
    <w:rsid w:val="00180C6F"/>
    <w:rsid w:val="0018395D"/>
    <w:rsid w:val="001839A8"/>
    <w:rsid w:val="00183C99"/>
    <w:rsid w:val="00185A83"/>
    <w:rsid w:val="0019001C"/>
    <w:rsid w:val="0019117A"/>
    <w:rsid w:val="00196A71"/>
    <w:rsid w:val="001A209F"/>
    <w:rsid w:val="001A2AB4"/>
    <w:rsid w:val="001A4D0D"/>
    <w:rsid w:val="001B22C0"/>
    <w:rsid w:val="001B615F"/>
    <w:rsid w:val="001B6352"/>
    <w:rsid w:val="001B63BE"/>
    <w:rsid w:val="001C38AF"/>
    <w:rsid w:val="001D2FBE"/>
    <w:rsid w:val="001D4E06"/>
    <w:rsid w:val="001E67D4"/>
    <w:rsid w:val="001E742B"/>
    <w:rsid w:val="001E7485"/>
    <w:rsid w:val="001E7D05"/>
    <w:rsid w:val="001F15AF"/>
    <w:rsid w:val="001F1F05"/>
    <w:rsid w:val="001F2B8D"/>
    <w:rsid w:val="001F63CE"/>
    <w:rsid w:val="00201323"/>
    <w:rsid w:val="00205943"/>
    <w:rsid w:val="002125F4"/>
    <w:rsid w:val="002133B6"/>
    <w:rsid w:val="002162B0"/>
    <w:rsid w:val="00217008"/>
    <w:rsid w:val="00217CC2"/>
    <w:rsid w:val="00220E83"/>
    <w:rsid w:val="002211BB"/>
    <w:rsid w:val="00225372"/>
    <w:rsid w:val="0022546B"/>
    <w:rsid w:val="00236DCE"/>
    <w:rsid w:val="00241315"/>
    <w:rsid w:val="0024309A"/>
    <w:rsid w:val="00251772"/>
    <w:rsid w:val="00251E0A"/>
    <w:rsid w:val="00251F09"/>
    <w:rsid w:val="00257287"/>
    <w:rsid w:val="00262013"/>
    <w:rsid w:val="00262388"/>
    <w:rsid w:val="00262BEB"/>
    <w:rsid w:val="00276D8C"/>
    <w:rsid w:val="00277A42"/>
    <w:rsid w:val="002818B9"/>
    <w:rsid w:val="0028320C"/>
    <w:rsid w:val="002842F9"/>
    <w:rsid w:val="00286CA6"/>
    <w:rsid w:val="0029646C"/>
    <w:rsid w:val="002A0CBD"/>
    <w:rsid w:val="002A7AE8"/>
    <w:rsid w:val="002A7D0D"/>
    <w:rsid w:val="002B299A"/>
    <w:rsid w:val="002C291C"/>
    <w:rsid w:val="002D4048"/>
    <w:rsid w:val="002D756A"/>
    <w:rsid w:val="002D7994"/>
    <w:rsid w:val="002E04D0"/>
    <w:rsid w:val="002E307B"/>
    <w:rsid w:val="002E3A1F"/>
    <w:rsid w:val="002E5640"/>
    <w:rsid w:val="002E70E1"/>
    <w:rsid w:val="002E7612"/>
    <w:rsid w:val="002F1D26"/>
    <w:rsid w:val="002F1F85"/>
    <w:rsid w:val="002F5E9A"/>
    <w:rsid w:val="002F6C13"/>
    <w:rsid w:val="002F6EB5"/>
    <w:rsid w:val="002F6EE7"/>
    <w:rsid w:val="00301F7C"/>
    <w:rsid w:val="00304708"/>
    <w:rsid w:val="00307F22"/>
    <w:rsid w:val="003213CD"/>
    <w:rsid w:val="00321CAD"/>
    <w:rsid w:val="00327D10"/>
    <w:rsid w:val="003307C1"/>
    <w:rsid w:val="00330E96"/>
    <w:rsid w:val="00331EEF"/>
    <w:rsid w:val="0033449F"/>
    <w:rsid w:val="0033590A"/>
    <w:rsid w:val="00341B7A"/>
    <w:rsid w:val="00344679"/>
    <w:rsid w:val="003479F2"/>
    <w:rsid w:val="00347C3D"/>
    <w:rsid w:val="00350745"/>
    <w:rsid w:val="00351916"/>
    <w:rsid w:val="00357964"/>
    <w:rsid w:val="00362A4B"/>
    <w:rsid w:val="00363680"/>
    <w:rsid w:val="003671FD"/>
    <w:rsid w:val="00370607"/>
    <w:rsid w:val="00370F3D"/>
    <w:rsid w:val="00380D7C"/>
    <w:rsid w:val="003939C1"/>
    <w:rsid w:val="0039458D"/>
    <w:rsid w:val="00396329"/>
    <w:rsid w:val="003A0F6E"/>
    <w:rsid w:val="003B1161"/>
    <w:rsid w:val="003B1511"/>
    <w:rsid w:val="003C4E0D"/>
    <w:rsid w:val="003D006C"/>
    <w:rsid w:val="003D1873"/>
    <w:rsid w:val="003D2CAA"/>
    <w:rsid w:val="003D4317"/>
    <w:rsid w:val="003D5A41"/>
    <w:rsid w:val="003D6B9E"/>
    <w:rsid w:val="003E4094"/>
    <w:rsid w:val="003F073B"/>
    <w:rsid w:val="003F4104"/>
    <w:rsid w:val="003F520B"/>
    <w:rsid w:val="003F567B"/>
    <w:rsid w:val="004047D9"/>
    <w:rsid w:val="00404AE6"/>
    <w:rsid w:val="00405235"/>
    <w:rsid w:val="004071E4"/>
    <w:rsid w:val="004117E9"/>
    <w:rsid w:val="00413B4F"/>
    <w:rsid w:val="004172FC"/>
    <w:rsid w:val="00424B12"/>
    <w:rsid w:val="00434925"/>
    <w:rsid w:val="0043533E"/>
    <w:rsid w:val="00435BB4"/>
    <w:rsid w:val="00452D01"/>
    <w:rsid w:val="00453147"/>
    <w:rsid w:val="004542E5"/>
    <w:rsid w:val="004555FE"/>
    <w:rsid w:val="00461CF9"/>
    <w:rsid w:val="004632AC"/>
    <w:rsid w:val="0046680A"/>
    <w:rsid w:val="00475D5A"/>
    <w:rsid w:val="0048554D"/>
    <w:rsid w:val="004858C2"/>
    <w:rsid w:val="004872ED"/>
    <w:rsid w:val="00495651"/>
    <w:rsid w:val="004A295C"/>
    <w:rsid w:val="004A58AF"/>
    <w:rsid w:val="004A776D"/>
    <w:rsid w:val="004B1DF0"/>
    <w:rsid w:val="004B2A8C"/>
    <w:rsid w:val="004B2F1A"/>
    <w:rsid w:val="004B5994"/>
    <w:rsid w:val="004C0870"/>
    <w:rsid w:val="004C64EF"/>
    <w:rsid w:val="004C6547"/>
    <w:rsid w:val="004D209E"/>
    <w:rsid w:val="004D6A62"/>
    <w:rsid w:val="004D78B4"/>
    <w:rsid w:val="004E0C4C"/>
    <w:rsid w:val="004E1317"/>
    <w:rsid w:val="004E579C"/>
    <w:rsid w:val="004F102D"/>
    <w:rsid w:val="00501A73"/>
    <w:rsid w:val="005029CA"/>
    <w:rsid w:val="005138C5"/>
    <w:rsid w:val="00516145"/>
    <w:rsid w:val="00520496"/>
    <w:rsid w:val="00521318"/>
    <w:rsid w:val="0052343F"/>
    <w:rsid w:val="00526067"/>
    <w:rsid w:val="00526824"/>
    <w:rsid w:val="00526FE1"/>
    <w:rsid w:val="00530177"/>
    <w:rsid w:val="00530323"/>
    <w:rsid w:val="00530497"/>
    <w:rsid w:val="00534722"/>
    <w:rsid w:val="0054647D"/>
    <w:rsid w:val="0055255B"/>
    <w:rsid w:val="00552A2D"/>
    <w:rsid w:val="005611DA"/>
    <w:rsid w:val="0056337E"/>
    <w:rsid w:val="00566120"/>
    <w:rsid w:val="0056614F"/>
    <w:rsid w:val="005717EA"/>
    <w:rsid w:val="005769ED"/>
    <w:rsid w:val="00586A22"/>
    <w:rsid w:val="005971AA"/>
    <w:rsid w:val="005A004D"/>
    <w:rsid w:val="005A10F4"/>
    <w:rsid w:val="005A18CD"/>
    <w:rsid w:val="005A3464"/>
    <w:rsid w:val="005B0423"/>
    <w:rsid w:val="005D12D3"/>
    <w:rsid w:val="005D1E90"/>
    <w:rsid w:val="005D3041"/>
    <w:rsid w:val="005D4F7F"/>
    <w:rsid w:val="005D6A9A"/>
    <w:rsid w:val="005E3108"/>
    <w:rsid w:val="005F4A91"/>
    <w:rsid w:val="005F4AE7"/>
    <w:rsid w:val="005F6084"/>
    <w:rsid w:val="00600F58"/>
    <w:rsid w:val="00603386"/>
    <w:rsid w:val="006063B9"/>
    <w:rsid w:val="006079B9"/>
    <w:rsid w:val="0061745D"/>
    <w:rsid w:val="006209FD"/>
    <w:rsid w:val="00623BA2"/>
    <w:rsid w:val="006304DB"/>
    <w:rsid w:val="006457C6"/>
    <w:rsid w:val="00646458"/>
    <w:rsid w:val="00653E20"/>
    <w:rsid w:val="00655387"/>
    <w:rsid w:val="006559BB"/>
    <w:rsid w:val="00664A31"/>
    <w:rsid w:val="00665E9A"/>
    <w:rsid w:val="00667C99"/>
    <w:rsid w:val="006738D9"/>
    <w:rsid w:val="00674766"/>
    <w:rsid w:val="006810C0"/>
    <w:rsid w:val="006813D7"/>
    <w:rsid w:val="00682FBD"/>
    <w:rsid w:val="00685722"/>
    <w:rsid w:val="00685A1D"/>
    <w:rsid w:val="00692590"/>
    <w:rsid w:val="0069502C"/>
    <w:rsid w:val="00695334"/>
    <w:rsid w:val="006A07A2"/>
    <w:rsid w:val="006A61AC"/>
    <w:rsid w:val="006B005A"/>
    <w:rsid w:val="006B62E6"/>
    <w:rsid w:val="006B6FBA"/>
    <w:rsid w:val="006B7B47"/>
    <w:rsid w:val="006C011B"/>
    <w:rsid w:val="006C2FE5"/>
    <w:rsid w:val="006D05C5"/>
    <w:rsid w:val="006D0EE1"/>
    <w:rsid w:val="006D637B"/>
    <w:rsid w:val="006E08C0"/>
    <w:rsid w:val="006E2125"/>
    <w:rsid w:val="006E48B6"/>
    <w:rsid w:val="006E5E62"/>
    <w:rsid w:val="006E6322"/>
    <w:rsid w:val="006E69AA"/>
    <w:rsid w:val="006F063B"/>
    <w:rsid w:val="006F685E"/>
    <w:rsid w:val="006F7AD3"/>
    <w:rsid w:val="00700A2A"/>
    <w:rsid w:val="00701A87"/>
    <w:rsid w:val="0070376D"/>
    <w:rsid w:val="00704EB1"/>
    <w:rsid w:val="00705A03"/>
    <w:rsid w:val="00706BC2"/>
    <w:rsid w:val="00706CD7"/>
    <w:rsid w:val="00706D6F"/>
    <w:rsid w:val="007074F6"/>
    <w:rsid w:val="0071316E"/>
    <w:rsid w:val="00717BCD"/>
    <w:rsid w:val="007210E9"/>
    <w:rsid w:val="00723B0A"/>
    <w:rsid w:val="00725168"/>
    <w:rsid w:val="00725B0F"/>
    <w:rsid w:val="00725B63"/>
    <w:rsid w:val="0072758D"/>
    <w:rsid w:val="00727F53"/>
    <w:rsid w:val="00730FAF"/>
    <w:rsid w:val="00732F6C"/>
    <w:rsid w:val="007333D2"/>
    <w:rsid w:val="007369E1"/>
    <w:rsid w:val="00743A83"/>
    <w:rsid w:val="00743DFD"/>
    <w:rsid w:val="00750DE5"/>
    <w:rsid w:val="00753E2A"/>
    <w:rsid w:val="00755D75"/>
    <w:rsid w:val="0076498D"/>
    <w:rsid w:val="00776996"/>
    <w:rsid w:val="0077737C"/>
    <w:rsid w:val="007800EA"/>
    <w:rsid w:val="007828CC"/>
    <w:rsid w:val="0078320C"/>
    <w:rsid w:val="00785186"/>
    <w:rsid w:val="00797E30"/>
    <w:rsid w:val="007A180E"/>
    <w:rsid w:val="007A1C35"/>
    <w:rsid w:val="007A2C6E"/>
    <w:rsid w:val="007A7E81"/>
    <w:rsid w:val="007B0085"/>
    <w:rsid w:val="007B053E"/>
    <w:rsid w:val="007B27E1"/>
    <w:rsid w:val="007B4B1C"/>
    <w:rsid w:val="007D2757"/>
    <w:rsid w:val="007D6E6C"/>
    <w:rsid w:val="007E0F44"/>
    <w:rsid w:val="007E2E32"/>
    <w:rsid w:val="007E3241"/>
    <w:rsid w:val="007E3861"/>
    <w:rsid w:val="007E724A"/>
    <w:rsid w:val="007F3661"/>
    <w:rsid w:val="007F41F8"/>
    <w:rsid w:val="007F5114"/>
    <w:rsid w:val="007F5AB8"/>
    <w:rsid w:val="00801A4F"/>
    <w:rsid w:val="008049C0"/>
    <w:rsid w:val="008055DA"/>
    <w:rsid w:val="00814B66"/>
    <w:rsid w:val="00816ACE"/>
    <w:rsid w:val="00816CA7"/>
    <w:rsid w:val="008214E4"/>
    <w:rsid w:val="00821B84"/>
    <w:rsid w:val="008228C0"/>
    <w:rsid w:val="00823DDC"/>
    <w:rsid w:val="00824A1E"/>
    <w:rsid w:val="0082545E"/>
    <w:rsid w:val="008404A1"/>
    <w:rsid w:val="008476CF"/>
    <w:rsid w:val="0085011C"/>
    <w:rsid w:val="0085548C"/>
    <w:rsid w:val="00856075"/>
    <w:rsid w:val="008573F2"/>
    <w:rsid w:val="008650AB"/>
    <w:rsid w:val="00865142"/>
    <w:rsid w:val="00865374"/>
    <w:rsid w:val="00865613"/>
    <w:rsid w:val="00871003"/>
    <w:rsid w:val="00873B4E"/>
    <w:rsid w:val="008774E0"/>
    <w:rsid w:val="0088546F"/>
    <w:rsid w:val="008855A7"/>
    <w:rsid w:val="00894050"/>
    <w:rsid w:val="008B6476"/>
    <w:rsid w:val="008C5CFE"/>
    <w:rsid w:val="008D0C0B"/>
    <w:rsid w:val="008D1C43"/>
    <w:rsid w:val="008D624A"/>
    <w:rsid w:val="008E0B3A"/>
    <w:rsid w:val="008E2224"/>
    <w:rsid w:val="008F22E5"/>
    <w:rsid w:val="008F6A50"/>
    <w:rsid w:val="00905423"/>
    <w:rsid w:val="00905BC1"/>
    <w:rsid w:val="00921092"/>
    <w:rsid w:val="009357C5"/>
    <w:rsid w:val="00940A3D"/>
    <w:rsid w:val="009548BE"/>
    <w:rsid w:val="00954DE7"/>
    <w:rsid w:val="0096013D"/>
    <w:rsid w:val="0096079D"/>
    <w:rsid w:val="009626C5"/>
    <w:rsid w:val="00962E12"/>
    <w:rsid w:val="00972EAA"/>
    <w:rsid w:val="00976EAD"/>
    <w:rsid w:val="00982B5C"/>
    <w:rsid w:val="009831C4"/>
    <w:rsid w:val="00983E37"/>
    <w:rsid w:val="009868DC"/>
    <w:rsid w:val="009908F6"/>
    <w:rsid w:val="00991160"/>
    <w:rsid w:val="009911F2"/>
    <w:rsid w:val="009960EC"/>
    <w:rsid w:val="009A310F"/>
    <w:rsid w:val="009A47AA"/>
    <w:rsid w:val="009A4B43"/>
    <w:rsid w:val="009A5B69"/>
    <w:rsid w:val="009B3D0F"/>
    <w:rsid w:val="009C0A64"/>
    <w:rsid w:val="009C0D27"/>
    <w:rsid w:val="009C16E6"/>
    <w:rsid w:val="009C180B"/>
    <w:rsid w:val="009C345B"/>
    <w:rsid w:val="009C558B"/>
    <w:rsid w:val="009D0E91"/>
    <w:rsid w:val="009D18F7"/>
    <w:rsid w:val="009D3966"/>
    <w:rsid w:val="009D3C9D"/>
    <w:rsid w:val="009D6016"/>
    <w:rsid w:val="009E163C"/>
    <w:rsid w:val="009F2287"/>
    <w:rsid w:val="009F294D"/>
    <w:rsid w:val="009F7F0B"/>
    <w:rsid w:val="00A102B8"/>
    <w:rsid w:val="00A11B66"/>
    <w:rsid w:val="00A11F7E"/>
    <w:rsid w:val="00A12C57"/>
    <w:rsid w:val="00A23C25"/>
    <w:rsid w:val="00A26531"/>
    <w:rsid w:val="00A311B2"/>
    <w:rsid w:val="00A407A7"/>
    <w:rsid w:val="00A44FBC"/>
    <w:rsid w:val="00A54B5C"/>
    <w:rsid w:val="00A55800"/>
    <w:rsid w:val="00A56E63"/>
    <w:rsid w:val="00A57807"/>
    <w:rsid w:val="00A605EA"/>
    <w:rsid w:val="00A618E8"/>
    <w:rsid w:val="00A620AA"/>
    <w:rsid w:val="00A63906"/>
    <w:rsid w:val="00A63B8A"/>
    <w:rsid w:val="00A65857"/>
    <w:rsid w:val="00A661C5"/>
    <w:rsid w:val="00A75E25"/>
    <w:rsid w:val="00A7663A"/>
    <w:rsid w:val="00A8271C"/>
    <w:rsid w:val="00A82F97"/>
    <w:rsid w:val="00A9041F"/>
    <w:rsid w:val="00A904D8"/>
    <w:rsid w:val="00A90A37"/>
    <w:rsid w:val="00A91CD9"/>
    <w:rsid w:val="00A93347"/>
    <w:rsid w:val="00A9385C"/>
    <w:rsid w:val="00AA5417"/>
    <w:rsid w:val="00AA5A57"/>
    <w:rsid w:val="00AA6645"/>
    <w:rsid w:val="00AC12C4"/>
    <w:rsid w:val="00AC66A9"/>
    <w:rsid w:val="00AD476E"/>
    <w:rsid w:val="00AD4F38"/>
    <w:rsid w:val="00AD5C18"/>
    <w:rsid w:val="00AE659C"/>
    <w:rsid w:val="00AF1717"/>
    <w:rsid w:val="00AF2C5A"/>
    <w:rsid w:val="00AF42B1"/>
    <w:rsid w:val="00AF6964"/>
    <w:rsid w:val="00AF7329"/>
    <w:rsid w:val="00B04888"/>
    <w:rsid w:val="00B059CF"/>
    <w:rsid w:val="00B06AEA"/>
    <w:rsid w:val="00B10FFE"/>
    <w:rsid w:val="00B15F0F"/>
    <w:rsid w:val="00B1698B"/>
    <w:rsid w:val="00B17504"/>
    <w:rsid w:val="00B2111A"/>
    <w:rsid w:val="00B21CF5"/>
    <w:rsid w:val="00B22D8F"/>
    <w:rsid w:val="00B25F0A"/>
    <w:rsid w:val="00B32450"/>
    <w:rsid w:val="00B327A1"/>
    <w:rsid w:val="00B33B49"/>
    <w:rsid w:val="00B33E24"/>
    <w:rsid w:val="00B3668F"/>
    <w:rsid w:val="00B40A72"/>
    <w:rsid w:val="00B42B69"/>
    <w:rsid w:val="00B42E2C"/>
    <w:rsid w:val="00B501EF"/>
    <w:rsid w:val="00B54D32"/>
    <w:rsid w:val="00B557FA"/>
    <w:rsid w:val="00B5658E"/>
    <w:rsid w:val="00B655BE"/>
    <w:rsid w:val="00B7654B"/>
    <w:rsid w:val="00B85A5E"/>
    <w:rsid w:val="00B87F77"/>
    <w:rsid w:val="00B903EE"/>
    <w:rsid w:val="00B972E5"/>
    <w:rsid w:val="00BA2976"/>
    <w:rsid w:val="00BA3979"/>
    <w:rsid w:val="00BA5F4B"/>
    <w:rsid w:val="00BA6F4A"/>
    <w:rsid w:val="00BA75B2"/>
    <w:rsid w:val="00BB23E6"/>
    <w:rsid w:val="00BC3AEF"/>
    <w:rsid w:val="00BC6C49"/>
    <w:rsid w:val="00BC7632"/>
    <w:rsid w:val="00BD08BA"/>
    <w:rsid w:val="00BD55CD"/>
    <w:rsid w:val="00BE26CD"/>
    <w:rsid w:val="00BE2F0B"/>
    <w:rsid w:val="00BE312F"/>
    <w:rsid w:val="00BE50EC"/>
    <w:rsid w:val="00BF01C7"/>
    <w:rsid w:val="00BF08A4"/>
    <w:rsid w:val="00BF34D7"/>
    <w:rsid w:val="00BF3B51"/>
    <w:rsid w:val="00BF45BA"/>
    <w:rsid w:val="00BF4D83"/>
    <w:rsid w:val="00BF589E"/>
    <w:rsid w:val="00C020B5"/>
    <w:rsid w:val="00C02D0D"/>
    <w:rsid w:val="00C131B6"/>
    <w:rsid w:val="00C1408A"/>
    <w:rsid w:val="00C16706"/>
    <w:rsid w:val="00C17D35"/>
    <w:rsid w:val="00C21F78"/>
    <w:rsid w:val="00C30092"/>
    <w:rsid w:val="00C30EE4"/>
    <w:rsid w:val="00C3171B"/>
    <w:rsid w:val="00C36E81"/>
    <w:rsid w:val="00C4473D"/>
    <w:rsid w:val="00C46019"/>
    <w:rsid w:val="00C467CE"/>
    <w:rsid w:val="00C55C81"/>
    <w:rsid w:val="00C56D57"/>
    <w:rsid w:val="00C56F8D"/>
    <w:rsid w:val="00C64240"/>
    <w:rsid w:val="00C6424F"/>
    <w:rsid w:val="00C71348"/>
    <w:rsid w:val="00C725E9"/>
    <w:rsid w:val="00C74E38"/>
    <w:rsid w:val="00C815ED"/>
    <w:rsid w:val="00C82BAB"/>
    <w:rsid w:val="00C93321"/>
    <w:rsid w:val="00C957B3"/>
    <w:rsid w:val="00CA05F3"/>
    <w:rsid w:val="00CA217F"/>
    <w:rsid w:val="00CA425A"/>
    <w:rsid w:val="00CA6F5B"/>
    <w:rsid w:val="00CC0A97"/>
    <w:rsid w:val="00CC12B3"/>
    <w:rsid w:val="00CC1D60"/>
    <w:rsid w:val="00CC2C03"/>
    <w:rsid w:val="00CC5663"/>
    <w:rsid w:val="00CC5983"/>
    <w:rsid w:val="00CC7D3B"/>
    <w:rsid w:val="00CD054D"/>
    <w:rsid w:val="00CD3E9A"/>
    <w:rsid w:val="00CD42B6"/>
    <w:rsid w:val="00CD4A16"/>
    <w:rsid w:val="00CD4EB6"/>
    <w:rsid w:val="00CE1736"/>
    <w:rsid w:val="00CE3D47"/>
    <w:rsid w:val="00CE7153"/>
    <w:rsid w:val="00CF144D"/>
    <w:rsid w:val="00CF21A3"/>
    <w:rsid w:val="00D00EAC"/>
    <w:rsid w:val="00D016FE"/>
    <w:rsid w:val="00D13EE7"/>
    <w:rsid w:val="00D14C9D"/>
    <w:rsid w:val="00D210BC"/>
    <w:rsid w:val="00D2219B"/>
    <w:rsid w:val="00D23C10"/>
    <w:rsid w:val="00D30BAB"/>
    <w:rsid w:val="00D32243"/>
    <w:rsid w:val="00D32D9F"/>
    <w:rsid w:val="00D46C89"/>
    <w:rsid w:val="00D510F4"/>
    <w:rsid w:val="00D52C89"/>
    <w:rsid w:val="00D5510B"/>
    <w:rsid w:val="00D56C55"/>
    <w:rsid w:val="00D57BB5"/>
    <w:rsid w:val="00D62BA5"/>
    <w:rsid w:val="00D63E58"/>
    <w:rsid w:val="00D6546C"/>
    <w:rsid w:val="00D65714"/>
    <w:rsid w:val="00D6626E"/>
    <w:rsid w:val="00D6789B"/>
    <w:rsid w:val="00D76B29"/>
    <w:rsid w:val="00D808B7"/>
    <w:rsid w:val="00D846BA"/>
    <w:rsid w:val="00D856B5"/>
    <w:rsid w:val="00D93CFE"/>
    <w:rsid w:val="00D9465F"/>
    <w:rsid w:val="00D9584B"/>
    <w:rsid w:val="00DA1FFD"/>
    <w:rsid w:val="00DA2952"/>
    <w:rsid w:val="00DB0825"/>
    <w:rsid w:val="00DB0D95"/>
    <w:rsid w:val="00DB420C"/>
    <w:rsid w:val="00DB61D5"/>
    <w:rsid w:val="00DC0339"/>
    <w:rsid w:val="00DC1BA4"/>
    <w:rsid w:val="00DD23AC"/>
    <w:rsid w:val="00DD5788"/>
    <w:rsid w:val="00DE28CF"/>
    <w:rsid w:val="00DE7711"/>
    <w:rsid w:val="00DE7A59"/>
    <w:rsid w:val="00DE7E15"/>
    <w:rsid w:val="00DF3FF0"/>
    <w:rsid w:val="00E004C8"/>
    <w:rsid w:val="00E03F22"/>
    <w:rsid w:val="00E04EA7"/>
    <w:rsid w:val="00E0556A"/>
    <w:rsid w:val="00E12EB7"/>
    <w:rsid w:val="00E17120"/>
    <w:rsid w:val="00E202DB"/>
    <w:rsid w:val="00E23E7A"/>
    <w:rsid w:val="00E2553B"/>
    <w:rsid w:val="00E273BB"/>
    <w:rsid w:val="00E33431"/>
    <w:rsid w:val="00E34815"/>
    <w:rsid w:val="00E359D2"/>
    <w:rsid w:val="00E44492"/>
    <w:rsid w:val="00E52DAD"/>
    <w:rsid w:val="00E563D4"/>
    <w:rsid w:val="00E6149E"/>
    <w:rsid w:val="00E72735"/>
    <w:rsid w:val="00E73B20"/>
    <w:rsid w:val="00E76FCE"/>
    <w:rsid w:val="00E77F8F"/>
    <w:rsid w:val="00E816C1"/>
    <w:rsid w:val="00E83DF0"/>
    <w:rsid w:val="00E85721"/>
    <w:rsid w:val="00E8683B"/>
    <w:rsid w:val="00E87978"/>
    <w:rsid w:val="00E906C2"/>
    <w:rsid w:val="00E91704"/>
    <w:rsid w:val="00E91C30"/>
    <w:rsid w:val="00E91E36"/>
    <w:rsid w:val="00E960F5"/>
    <w:rsid w:val="00EA2C8D"/>
    <w:rsid w:val="00EA7D56"/>
    <w:rsid w:val="00EB5ADA"/>
    <w:rsid w:val="00EB61A7"/>
    <w:rsid w:val="00ED1F19"/>
    <w:rsid w:val="00ED3567"/>
    <w:rsid w:val="00ED4793"/>
    <w:rsid w:val="00ED4984"/>
    <w:rsid w:val="00EE1388"/>
    <w:rsid w:val="00EE23E2"/>
    <w:rsid w:val="00EE2542"/>
    <w:rsid w:val="00EF09C4"/>
    <w:rsid w:val="00EF60DC"/>
    <w:rsid w:val="00F003BB"/>
    <w:rsid w:val="00F0086A"/>
    <w:rsid w:val="00F03AD0"/>
    <w:rsid w:val="00F03EBF"/>
    <w:rsid w:val="00F04F74"/>
    <w:rsid w:val="00F06E43"/>
    <w:rsid w:val="00F07C5F"/>
    <w:rsid w:val="00F133F7"/>
    <w:rsid w:val="00F16FE4"/>
    <w:rsid w:val="00F21FE9"/>
    <w:rsid w:val="00F2389A"/>
    <w:rsid w:val="00F31C22"/>
    <w:rsid w:val="00F332E1"/>
    <w:rsid w:val="00F33C1A"/>
    <w:rsid w:val="00F37FCD"/>
    <w:rsid w:val="00F40E7D"/>
    <w:rsid w:val="00F452EB"/>
    <w:rsid w:val="00F57282"/>
    <w:rsid w:val="00F63B84"/>
    <w:rsid w:val="00F72D6B"/>
    <w:rsid w:val="00F760C2"/>
    <w:rsid w:val="00F81349"/>
    <w:rsid w:val="00F81DEF"/>
    <w:rsid w:val="00F84BE5"/>
    <w:rsid w:val="00F9111B"/>
    <w:rsid w:val="00F94597"/>
    <w:rsid w:val="00F96E2D"/>
    <w:rsid w:val="00FA055C"/>
    <w:rsid w:val="00FA4F49"/>
    <w:rsid w:val="00FA720B"/>
    <w:rsid w:val="00FB4D73"/>
    <w:rsid w:val="00FC4828"/>
    <w:rsid w:val="00FD2EDB"/>
    <w:rsid w:val="00FD6772"/>
    <w:rsid w:val="00FE2093"/>
    <w:rsid w:val="00FE2D83"/>
    <w:rsid w:val="00FE7C65"/>
    <w:rsid w:val="00FF03E2"/>
    <w:rsid w:val="00FF0747"/>
    <w:rsid w:val="00FF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3ADB"/>
  <w15:docId w15:val="{9A74547F-ACBB-4DC6-BA0B-98ACE71B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A8C"/>
  </w:style>
  <w:style w:type="paragraph" w:styleId="Heading1">
    <w:name w:val="heading 1"/>
    <w:basedOn w:val="Normal"/>
    <w:next w:val="Normal"/>
    <w:link w:val="Heading1Char"/>
    <w:uiPriority w:val="9"/>
    <w:qFormat/>
    <w:rsid w:val="00C16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4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6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B7"/>
    <w:pPr>
      <w:ind w:left="720"/>
      <w:contextualSpacing/>
    </w:pPr>
  </w:style>
  <w:style w:type="paragraph" w:styleId="Header">
    <w:name w:val="header"/>
    <w:basedOn w:val="Normal"/>
    <w:link w:val="HeaderChar"/>
    <w:uiPriority w:val="99"/>
    <w:unhideWhenUsed/>
    <w:rsid w:val="001E7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485"/>
  </w:style>
  <w:style w:type="paragraph" w:styleId="Footer">
    <w:name w:val="footer"/>
    <w:basedOn w:val="Normal"/>
    <w:link w:val="FooterChar"/>
    <w:uiPriority w:val="99"/>
    <w:unhideWhenUsed/>
    <w:rsid w:val="001E7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485"/>
  </w:style>
  <w:style w:type="numbering" w:customStyle="1" w:styleId="SCPBulletStyle">
    <w:name w:val="SCP Bullet Style"/>
    <w:uiPriority w:val="99"/>
    <w:rsid w:val="003939C1"/>
    <w:pPr>
      <w:numPr>
        <w:numId w:val="7"/>
      </w:numPr>
    </w:pPr>
  </w:style>
  <w:style w:type="numbering" w:customStyle="1" w:styleId="ListBullet1">
    <w:name w:val="List Bullet 1"/>
    <w:uiPriority w:val="99"/>
    <w:rsid w:val="00251772"/>
    <w:pPr>
      <w:numPr>
        <w:numId w:val="9"/>
      </w:numPr>
    </w:pPr>
  </w:style>
  <w:style w:type="paragraph" w:customStyle="1" w:styleId="DateofMemo">
    <w:name w:val="Date of Memo"/>
    <w:basedOn w:val="Normal"/>
    <w:qFormat/>
    <w:rsid w:val="00014A02"/>
    <w:pPr>
      <w:tabs>
        <w:tab w:val="left" w:pos="900"/>
      </w:tabs>
      <w:spacing w:after="0"/>
      <w:contextualSpacing/>
    </w:pPr>
    <w:rPr>
      <w:rFonts w:ascii="Palatino Linotype" w:hAnsi="Palatino Linotype"/>
      <w:color w:val="000000"/>
    </w:rPr>
  </w:style>
  <w:style w:type="paragraph" w:customStyle="1" w:styleId="ToRecipient">
    <w:name w:val="To: Recipient"/>
    <w:basedOn w:val="Normal"/>
    <w:qFormat/>
    <w:rsid w:val="00014A02"/>
    <w:pPr>
      <w:tabs>
        <w:tab w:val="left" w:pos="900"/>
      </w:tabs>
      <w:spacing w:after="0"/>
      <w:contextualSpacing/>
    </w:pPr>
    <w:rPr>
      <w:rFonts w:ascii="Palatino Linotype" w:hAnsi="Palatino Linotype"/>
      <w:color w:val="000000"/>
    </w:rPr>
  </w:style>
  <w:style w:type="paragraph" w:customStyle="1" w:styleId="ReSubject">
    <w:name w:val="Re: Subject"/>
    <w:basedOn w:val="Normal"/>
    <w:qFormat/>
    <w:rsid w:val="00014A02"/>
    <w:pPr>
      <w:pBdr>
        <w:bottom w:val="single" w:sz="4" w:space="1" w:color="auto"/>
      </w:pBdr>
      <w:tabs>
        <w:tab w:val="left" w:pos="900"/>
      </w:tabs>
      <w:spacing w:after="0"/>
      <w:contextualSpacing/>
    </w:pPr>
    <w:rPr>
      <w:rFonts w:ascii="Palatino Linotype" w:hAnsi="Palatino Linotype"/>
      <w:color w:val="000000"/>
    </w:rPr>
  </w:style>
  <w:style w:type="paragraph" w:customStyle="1" w:styleId="HeaderTitle">
    <w:name w:val="Header Title"/>
    <w:basedOn w:val="Header"/>
    <w:qFormat/>
    <w:rsid w:val="00014A02"/>
    <w:pPr>
      <w:jc w:val="center"/>
    </w:pPr>
    <w:rPr>
      <w:rFonts w:ascii="Palatino Linotype" w:hAnsi="Palatino Linotype"/>
    </w:rPr>
  </w:style>
  <w:style w:type="table" w:styleId="TableGrid">
    <w:name w:val="Table Grid"/>
    <w:basedOn w:val="TableNormal"/>
    <w:uiPriority w:val="39"/>
    <w:rsid w:val="007E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A209F"/>
    <w:pPr>
      <w:spacing w:after="0" w:line="240" w:lineRule="auto"/>
    </w:pPr>
  </w:style>
  <w:style w:type="character" w:styleId="CommentReference">
    <w:name w:val="annotation reference"/>
    <w:basedOn w:val="DefaultParagraphFont"/>
    <w:uiPriority w:val="99"/>
    <w:semiHidden/>
    <w:unhideWhenUsed/>
    <w:rsid w:val="001A209F"/>
    <w:rPr>
      <w:sz w:val="16"/>
      <w:szCs w:val="16"/>
    </w:rPr>
  </w:style>
  <w:style w:type="paragraph" w:styleId="CommentText">
    <w:name w:val="annotation text"/>
    <w:basedOn w:val="Normal"/>
    <w:link w:val="CommentTextChar"/>
    <w:uiPriority w:val="99"/>
    <w:unhideWhenUsed/>
    <w:rsid w:val="001A209F"/>
    <w:pPr>
      <w:spacing w:line="240" w:lineRule="auto"/>
    </w:pPr>
    <w:rPr>
      <w:sz w:val="20"/>
      <w:szCs w:val="20"/>
    </w:rPr>
  </w:style>
  <w:style w:type="character" w:customStyle="1" w:styleId="CommentTextChar">
    <w:name w:val="Comment Text Char"/>
    <w:basedOn w:val="DefaultParagraphFont"/>
    <w:link w:val="CommentText"/>
    <w:uiPriority w:val="99"/>
    <w:rsid w:val="001A209F"/>
    <w:rPr>
      <w:sz w:val="20"/>
      <w:szCs w:val="20"/>
    </w:rPr>
  </w:style>
  <w:style w:type="paragraph" w:styleId="CommentSubject">
    <w:name w:val="annotation subject"/>
    <w:basedOn w:val="CommentText"/>
    <w:next w:val="CommentText"/>
    <w:link w:val="CommentSubjectChar"/>
    <w:uiPriority w:val="99"/>
    <w:semiHidden/>
    <w:unhideWhenUsed/>
    <w:rsid w:val="001A209F"/>
    <w:rPr>
      <w:b/>
      <w:bCs/>
    </w:rPr>
  </w:style>
  <w:style w:type="character" w:customStyle="1" w:styleId="CommentSubjectChar">
    <w:name w:val="Comment Subject Char"/>
    <w:basedOn w:val="CommentTextChar"/>
    <w:link w:val="CommentSubject"/>
    <w:uiPriority w:val="99"/>
    <w:semiHidden/>
    <w:rsid w:val="001A209F"/>
    <w:rPr>
      <w:b/>
      <w:bCs/>
      <w:sz w:val="20"/>
      <w:szCs w:val="20"/>
    </w:rPr>
  </w:style>
  <w:style w:type="character" w:customStyle="1" w:styleId="Heading3Char">
    <w:name w:val="Heading 3 Char"/>
    <w:basedOn w:val="DefaultParagraphFont"/>
    <w:link w:val="Heading3"/>
    <w:uiPriority w:val="9"/>
    <w:rsid w:val="00526FE1"/>
    <w:rPr>
      <w:rFonts w:ascii="Times New Roman" w:eastAsia="Times New Roman" w:hAnsi="Times New Roman" w:cs="Times New Roman"/>
      <w:b/>
      <w:bCs/>
      <w:sz w:val="27"/>
      <w:szCs w:val="27"/>
    </w:rPr>
  </w:style>
  <w:style w:type="paragraph" w:customStyle="1" w:styleId="css-k3zb6l-paragraph">
    <w:name w:val="css-k3zb6l-paragraph"/>
    <w:basedOn w:val="Normal"/>
    <w:rsid w:val="00526F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006C"/>
    <w:rPr>
      <w:color w:val="0000FF"/>
      <w:u w:val="single"/>
    </w:rPr>
  </w:style>
  <w:style w:type="paragraph" w:customStyle="1" w:styleId="Default">
    <w:name w:val="Default"/>
    <w:rsid w:val="00DC0339"/>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trt0xe">
    <w:name w:val="trt0xe"/>
    <w:basedOn w:val="Normal"/>
    <w:rsid w:val="00CD42B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53147"/>
    <w:pPr>
      <w:spacing w:after="0" w:line="240" w:lineRule="auto"/>
    </w:pPr>
    <w:rPr>
      <w:sz w:val="20"/>
      <w:szCs w:val="20"/>
      <w14:ligatures w14:val="standardContextual"/>
    </w:rPr>
  </w:style>
  <w:style w:type="character" w:customStyle="1" w:styleId="FootnoteTextChar">
    <w:name w:val="Footnote Text Char"/>
    <w:basedOn w:val="DefaultParagraphFont"/>
    <w:link w:val="FootnoteText"/>
    <w:uiPriority w:val="99"/>
    <w:semiHidden/>
    <w:rsid w:val="00453147"/>
    <w:rPr>
      <w:sz w:val="20"/>
      <w:szCs w:val="20"/>
      <w14:ligatures w14:val="standardContextual"/>
    </w:rPr>
  </w:style>
  <w:style w:type="character" w:styleId="FootnoteReference">
    <w:name w:val="footnote reference"/>
    <w:basedOn w:val="DefaultParagraphFont"/>
    <w:uiPriority w:val="99"/>
    <w:semiHidden/>
    <w:unhideWhenUsed/>
    <w:rsid w:val="00453147"/>
    <w:rPr>
      <w:vertAlign w:val="superscript"/>
    </w:rPr>
  </w:style>
  <w:style w:type="character" w:customStyle="1" w:styleId="Heading2Char">
    <w:name w:val="Heading 2 Char"/>
    <w:basedOn w:val="DefaultParagraphFont"/>
    <w:link w:val="Heading2"/>
    <w:uiPriority w:val="9"/>
    <w:semiHidden/>
    <w:rsid w:val="001742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4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F21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2C291C"/>
  </w:style>
  <w:style w:type="character" w:customStyle="1" w:styleId="gptpro">
    <w:name w:val="gptpro"/>
    <w:basedOn w:val="DefaultParagraphFont"/>
    <w:rsid w:val="00B059CF"/>
  </w:style>
  <w:style w:type="paragraph" w:styleId="z-TopofForm">
    <w:name w:val="HTML Top of Form"/>
    <w:basedOn w:val="Normal"/>
    <w:next w:val="Normal"/>
    <w:link w:val="z-TopofFormChar"/>
    <w:hidden/>
    <w:uiPriority w:val="99"/>
    <w:semiHidden/>
    <w:unhideWhenUsed/>
    <w:rsid w:val="00B059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59CF"/>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C16706"/>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uiPriority w:val="99"/>
    <w:semiHidden/>
    <w:rsid w:val="0070376D"/>
    <w:pPr>
      <w:spacing w:after="0" w:line="240" w:lineRule="auto"/>
    </w:pPr>
    <w:rPr>
      <w:rFonts w:ascii="Aptos" w:hAnsi="Aptos" w:cs="Aptos"/>
      <w:sz w:val="24"/>
      <w:szCs w:val="24"/>
    </w:rPr>
  </w:style>
  <w:style w:type="character" w:styleId="Strong">
    <w:name w:val="Strong"/>
    <w:basedOn w:val="DefaultParagraphFont"/>
    <w:uiPriority w:val="22"/>
    <w:qFormat/>
    <w:rsid w:val="0070376D"/>
    <w:rPr>
      <w:b/>
      <w:bCs/>
    </w:rPr>
  </w:style>
  <w:style w:type="numbering" w:customStyle="1" w:styleId="SCPBulletList">
    <w:name w:val="SCP Bullet List"/>
    <w:uiPriority w:val="99"/>
    <w:rsid w:val="005138C5"/>
    <w:pPr>
      <w:numPr>
        <w:numId w:val="84"/>
      </w:numPr>
    </w:pPr>
  </w:style>
  <w:style w:type="paragraph" w:styleId="z-BottomofForm">
    <w:name w:val="HTML Bottom of Form"/>
    <w:basedOn w:val="Normal"/>
    <w:next w:val="Normal"/>
    <w:link w:val="z-BottomofFormChar"/>
    <w:hidden/>
    <w:uiPriority w:val="99"/>
    <w:semiHidden/>
    <w:unhideWhenUsed/>
    <w:rsid w:val="00F911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111B"/>
    <w:rPr>
      <w:rFonts w:ascii="Arial" w:eastAsia="Times New Roman" w:hAnsi="Arial" w:cs="Arial"/>
      <w:vanish/>
      <w:sz w:val="16"/>
      <w:szCs w:val="16"/>
    </w:rPr>
  </w:style>
  <w:style w:type="paragraph" w:customStyle="1" w:styleId="pf0">
    <w:name w:val="pf0"/>
    <w:basedOn w:val="Normal"/>
    <w:rsid w:val="00681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6810C0"/>
    <w:rPr>
      <w:rFonts w:ascii="Segoe UI" w:hAnsi="Segoe UI" w:cs="Segoe UI" w:hint="default"/>
      <w:sz w:val="18"/>
      <w:szCs w:val="18"/>
    </w:rPr>
  </w:style>
  <w:style w:type="character" w:customStyle="1" w:styleId="oxzekf">
    <w:name w:val="oxzekf"/>
    <w:basedOn w:val="DefaultParagraphFont"/>
    <w:rsid w:val="0034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8573">
      <w:bodyDiv w:val="1"/>
      <w:marLeft w:val="0"/>
      <w:marRight w:val="0"/>
      <w:marTop w:val="0"/>
      <w:marBottom w:val="0"/>
      <w:divBdr>
        <w:top w:val="none" w:sz="0" w:space="0" w:color="auto"/>
        <w:left w:val="none" w:sz="0" w:space="0" w:color="auto"/>
        <w:bottom w:val="none" w:sz="0" w:space="0" w:color="auto"/>
        <w:right w:val="none" w:sz="0" w:space="0" w:color="auto"/>
      </w:divBdr>
    </w:div>
    <w:div w:id="115224397">
      <w:bodyDiv w:val="1"/>
      <w:marLeft w:val="0"/>
      <w:marRight w:val="0"/>
      <w:marTop w:val="0"/>
      <w:marBottom w:val="0"/>
      <w:divBdr>
        <w:top w:val="none" w:sz="0" w:space="0" w:color="auto"/>
        <w:left w:val="none" w:sz="0" w:space="0" w:color="auto"/>
        <w:bottom w:val="none" w:sz="0" w:space="0" w:color="auto"/>
        <w:right w:val="none" w:sz="0" w:space="0" w:color="auto"/>
      </w:divBdr>
    </w:div>
    <w:div w:id="147522975">
      <w:bodyDiv w:val="1"/>
      <w:marLeft w:val="0"/>
      <w:marRight w:val="0"/>
      <w:marTop w:val="0"/>
      <w:marBottom w:val="0"/>
      <w:divBdr>
        <w:top w:val="none" w:sz="0" w:space="0" w:color="auto"/>
        <w:left w:val="none" w:sz="0" w:space="0" w:color="auto"/>
        <w:bottom w:val="none" w:sz="0" w:space="0" w:color="auto"/>
        <w:right w:val="none" w:sz="0" w:space="0" w:color="auto"/>
      </w:divBdr>
    </w:div>
    <w:div w:id="152767479">
      <w:bodyDiv w:val="1"/>
      <w:marLeft w:val="0"/>
      <w:marRight w:val="0"/>
      <w:marTop w:val="0"/>
      <w:marBottom w:val="0"/>
      <w:divBdr>
        <w:top w:val="none" w:sz="0" w:space="0" w:color="auto"/>
        <w:left w:val="none" w:sz="0" w:space="0" w:color="auto"/>
        <w:bottom w:val="none" w:sz="0" w:space="0" w:color="auto"/>
        <w:right w:val="none" w:sz="0" w:space="0" w:color="auto"/>
      </w:divBdr>
    </w:div>
    <w:div w:id="172692084">
      <w:bodyDiv w:val="1"/>
      <w:marLeft w:val="0"/>
      <w:marRight w:val="0"/>
      <w:marTop w:val="0"/>
      <w:marBottom w:val="0"/>
      <w:divBdr>
        <w:top w:val="none" w:sz="0" w:space="0" w:color="auto"/>
        <w:left w:val="none" w:sz="0" w:space="0" w:color="auto"/>
        <w:bottom w:val="none" w:sz="0" w:space="0" w:color="auto"/>
        <w:right w:val="none" w:sz="0" w:space="0" w:color="auto"/>
      </w:divBdr>
    </w:div>
    <w:div w:id="180826991">
      <w:bodyDiv w:val="1"/>
      <w:marLeft w:val="0"/>
      <w:marRight w:val="0"/>
      <w:marTop w:val="0"/>
      <w:marBottom w:val="0"/>
      <w:divBdr>
        <w:top w:val="none" w:sz="0" w:space="0" w:color="auto"/>
        <w:left w:val="none" w:sz="0" w:space="0" w:color="auto"/>
        <w:bottom w:val="none" w:sz="0" w:space="0" w:color="auto"/>
        <w:right w:val="none" w:sz="0" w:space="0" w:color="auto"/>
      </w:divBdr>
    </w:div>
    <w:div w:id="231621532">
      <w:bodyDiv w:val="1"/>
      <w:marLeft w:val="0"/>
      <w:marRight w:val="0"/>
      <w:marTop w:val="0"/>
      <w:marBottom w:val="0"/>
      <w:divBdr>
        <w:top w:val="none" w:sz="0" w:space="0" w:color="auto"/>
        <w:left w:val="none" w:sz="0" w:space="0" w:color="auto"/>
        <w:bottom w:val="none" w:sz="0" w:space="0" w:color="auto"/>
        <w:right w:val="none" w:sz="0" w:space="0" w:color="auto"/>
      </w:divBdr>
    </w:div>
    <w:div w:id="263073855">
      <w:bodyDiv w:val="1"/>
      <w:marLeft w:val="0"/>
      <w:marRight w:val="0"/>
      <w:marTop w:val="0"/>
      <w:marBottom w:val="0"/>
      <w:divBdr>
        <w:top w:val="none" w:sz="0" w:space="0" w:color="auto"/>
        <w:left w:val="none" w:sz="0" w:space="0" w:color="auto"/>
        <w:bottom w:val="none" w:sz="0" w:space="0" w:color="auto"/>
        <w:right w:val="none" w:sz="0" w:space="0" w:color="auto"/>
      </w:divBdr>
      <w:divsChild>
        <w:div w:id="335110209">
          <w:marLeft w:val="0"/>
          <w:marRight w:val="0"/>
          <w:marTop w:val="0"/>
          <w:marBottom w:val="0"/>
          <w:divBdr>
            <w:top w:val="single" w:sz="2" w:space="0" w:color="auto"/>
            <w:left w:val="single" w:sz="2" w:space="0" w:color="auto"/>
            <w:bottom w:val="single" w:sz="6" w:space="0" w:color="auto"/>
            <w:right w:val="single" w:sz="2" w:space="0" w:color="auto"/>
          </w:divBdr>
          <w:divsChild>
            <w:div w:id="7284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770176">
                  <w:marLeft w:val="0"/>
                  <w:marRight w:val="0"/>
                  <w:marTop w:val="0"/>
                  <w:marBottom w:val="0"/>
                  <w:divBdr>
                    <w:top w:val="single" w:sz="2" w:space="0" w:color="D9D9E3"/>
                    <w:left w:val="single" w:sz="2" w:space="0" w:color="D9D9E3"/>
                    <w:bottom w:val="single" w:sz="2" w:space="0" w:color="D9D9E3"/>
                    <w:right w:val="single" w:sz="2" w:space="0" w:color="D9D9E3"/>
                  </w:divBdr>
                  <w:divsChild>
                    <w:div w:id="365302487">
                      <w:marLeft w:val="0"/>
                      <w:marRight w:val="0"/>
                      <w:marTop w:val="0"/>
                      <w:marBottom w:val="0"/>
                      <w:divBdr>
                        <w:top w:val="single" w:sz="2" w:space="0" w:color="D9D9E3"/>
                        <w:left w:val="single" w:sz="2" w:space="0" w:color="D9D9E3"/>
                        <w:bottom w:val="single" w:sz="2" w:space="0" w:color="D9D9E3"/>
                        <w:right w:val="single" w:sz="2" w:space="0" w:color="D9D9E3"/>
                      </w:divBdr>
                      <w:divsChild>
                        <w:div w:id="708845033">
                          <w:marLeft w:val="0"/>
                          <w:marRight w:val="0"/>
                          <w:marTop w:val="0"/>
                          <w:marBottom w:val="0"/>
                          <w:divBdr>
                            <w:top w:val="single" w:sz="2" w:space="0" w:color="D9D9E3"/>
                            <w:left w:val="single" w:sz="2" w:space="0" w:color="D9D9E3"/>
                            <w:bottom w:val="single" w:sz="2" w:space="0" w:color="D9D9E3"/>
                            <w:right w:val="single" w:sz="2" w:space="0" w:color="D9D9E3"/>
                          </w:divBdr>
                          <w:divsChild>
                            <w:div w:id="198562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53703">
          <w:marLeft w:val="0"/>
          <w:marRight w:val="0"/>
          <w:marTop w:val="0"/>
          <w:marBottom w:val="0"/>
          <w:divBdr>
            <w:top w:val="single" w:sz="2" w:space="0" w:color="auto"/>
            <w:left w:val="single" w:sz="2" w:space="0" w:color="auto"/>
            <w:bottom w:val="single" w:sz="6" w:space="0" w:color="auto"/>
            <w:right w:val="single" w:sz="2" w:space="0" w:color="auto"/>
          </w:divBdr>
          <w:divsChild>
            <w:div w:id="148670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27056554">
                  <w:marLeft w:val="0"/>
                  <w:marRight w:val="0"/>
                  <w:marTop w:val="0"/>
                  <w:marBottom w:val="0"/>
                  <w:divBdr>
                    <w:top w:val="single" w:sz="2" w:space="0" w:color="D9D9E3"/>
                    <w:left w:val="single" w:sz="2" w:space="0" w:color="D9D9E3"/>
                    <w:bottom w:val="single" w:sz="2" w:space="0" w:color="D9D9E3"/>
                    <w:right w:val="single" w:sz="2" w:space="0" w:color="D9D9E3"/>
                  </w:divBdr>
                  <w:divsChild>
                    <w:div w:id="1376156385">
                      <w:marLeft w:val="0"/>
                      <w:marRight w:val="0"/>
                      <w:marTop w:val="0"/>
                      <w:marBottom w:val="0"/>
                      <w:divBdr>
                        <w:top w:val="single" w:sz="2" w:space="0" w:color="D9D9E3"/>
                        <w:left w:val="single" w:sz="2" w:space="0" w:color="D9D9E3"/>
                        <w:bottom w:val="single" w:sz="2" w:space="0" w:color="D9D9E3"/>
                        <w:right w:val="single" w:sz="2" w:space="0" w:color="D9D9E3"/>
                      </w:divBdr>
                      <w:divsChild>
                        <w:div w:id="993415249">
                          <w:marLeft w:val="0"/>
                          <w:marRight w:val="0"/>
                          <w:marTop w:val="0"/>
                          <w:marBottom w:val="0"/>
                          <w:divBdr>
                            <w:top w:val="single" w:sz="2" w:space="0" w:color="D9D9E3"/>
                            <w:left w:val="single" w:sz="2" w:space="0" w:color="D9D9E3"/>
                            <w:bottom w:val="single" w:sz="2" w:space="0" w:color="D9D9E3"/>
                            <w:right w:val="single" w:sz="2" w:space="0" w:color="D9D9E3"/>
                          </w:divBdr>
                          <w:divsChild>
                            <w:div w:id="214272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6646873">
      <w:bodyDiv w:val="1"/>
      <w:marLeft w:val="0"/>
      <w:marRight w:val="0"/>
      <w:marTop w:val="0"/>
      <w:marBottom w:val="0"/>
      <w:divBdr>
        <w:top w:val="none" w:sz="0" w:space="0" w:color="auto"/>
        <w:left w:val="none" w:sz="0" w:space="0" w:color="auto"/>
        <w:bottom w:val="none" w:sz="0" w:space="0" w:color="auto"/>
        <w:right w:val="none" w:sz="0" w:space="0" w:color="auto"/>
      </w:divBdr>
      <w:divsChild>
        <w:div w:id="960452679">
          <w:marLeft w:val="0"/>
          <w:marRight w:val="0"/>
          <w:marTop w:val="0"/>
          <w:marBottom w:val="0"/>
          <w:divBdr>
            <w:top w:val="single" w:sz="2" w:space="0" w:color="auto"/>
            <w:left w:val="single" w:sz="2" w:space="0" w:color="auto"/>
            <w:bottom w:val="single" w:sz="6" w:space="0" w:color="auto"/>
            <w:right w:val="single" w:sz="2" w:space="0" w:color="auto"/>
          </w:divBdr>
        </w:div>
        <w:div w:id="868421345">
          <w:marLeft w:val="0"/>
          <w:marRight w:val="0"/>
          <w:marTop w:val="0"/>
          <w:marBottom w:val="0"/>
          <w:divBdr>
            <w:top w:val="single" w:sz="2" w:space="0" w:color="auto"/>
            <w:left w:val="single" w:sz="2" w:space="0" w:color="auto"/>
            <w:bottom w:val="single" w:sz="6" w:space="0" w:color="auto"/>
            <w:right w:val="single" w:sz="2" w:space="0" w:color="auto"/>
          </w:divBdr>
          <w:divsChild>
            <w:div w:id="7328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7095549">
                  <w:marLeft w:val="0"/>
                  <w:marRight w:val="0"/>
                  <w:marTop w:val="0"/>
                  <w:marBottom w:val="0"/>
                  <w:divBdr>
                    <w:top w:val="single" w:sz="2" w:space="0" w:color="D9D9E3"/>
                    <w:left w:val="single" w:sz="2" w:space="0" w:color="D9D9E3"/>
                    <w:bottom w:val="single" w:sz="2" w:space="0" w:color="D9D9E3"/>
                    <w:right w:val="single" w:sz="2" w:space="0" w:color="D9D9E3"/>
                  </w:divBdr>
                  <w:divsChild>
                    <w:div w:id="1509175166">
                      <w:marLeft w:val="0"/>
                      <w:marRight w:val="0"/>
                      <w:marTop w:val="0"/>
                      <w:marBottom w:val="0"/>
                      <w:divBdr>
                        <w:top w:val="single" w:sz="2" w:space="0" w:color="D9D9E3"/>
                        <w:left w:val="single" w:sz="2" w:space="0" w:color="D9D9E3"/>
                        <w:bottom w:val="single" w:sz="2" w:space="0" w:color="D9D9E3"/>
                        <w:right w:val="single" w:sz="2" w:space="0" w:color="D9D9E3"/>
                      </w:divBdr>
                      <w:divsChild>
                        <w:div w:id="892698425">
                          <w:marLeft w:val="0"/>
                          <w:marRight w:val="0"/>
                          <w:marTop w:val="0"/>
                          <w:marBottom w:val="0"/>
                          <w:divBdr>
                            <w:top w:val="single" w:sz="2" w:space="0" w:color="D9D9E3"/>
                            <w:left w:val="single" w:sz="2" w:space="0" w:color="D9D9E3"/>
                            <w:bottom w:val="single" w:sz="2" w:space="0" w:color="D9D9E3"/>
                            <w:right w:val="single" w:sz="2" w:space="0" w:color="D9D9E3"/>
                          </w:divBdr>
                          <w:divsChild>
                            <w:div w:id="84706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8259235">
          <w:marLeft w:val="0"/>
          <w:marRight w:val="0"/>
          <w:marTop w:val="0"/>
          <w:marBottom w:val="0"/>
          <w:divBdr>
            <w:top w:val="single" w:sz="2" w:space="0" w:color="auto"/>
            <w:left w:val="single" w:sz="2" w:space="0" w:color="auto"/>
            <w:bottom w:val="single" w:sz="6" w:space="0" w:color="auto"/>
            <w:right w:val="single" w:sz="2" w:space="0" w:color="auto"/>
          </w:divBdr>
          <w:divsChild>
            <w:div w:id="142267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434148">
                  <w:marLeft w:val="0"/>
                  <w:marRight w:val="0"/>
                  <w:marTop w:val="0"/>
                  <w:marBottom w:val="0"/>
                  <w:divBdr>
                    <w:top w:val="single" w:sz="2" w:space="0" w:color="D9D9E3"/>
                    <w:left w:val="single" w:sz="2" w:space="0" w:color="D9D9E3"/>
                    <w:bottom w:val="single" w:sz="2" w:space="0" w:color="D9D9E3"/>
                    <w:right w:val="single" w:sz="2" w:space="0" w:color="D9D9E3"/>
                  </w:divBdr>
                  <w:divsChild>
                    <w:div w:id="852886243">
                      <w:marLeft w:val="0"/>
                      <w:marRight w:val="0"/>
                      <w:marTop w:val="0"/>
                      <w:marBottom w:val="0"/>
                      <w:divBdr>
                        <w:top w:val="single" w:sz="2" w:space="0" w:color="D9D9E3"/>
                        <w:left w:val="single" w:sz="2" w:space="0" w:color="D9D9E3"/>
                        <w:bottom w:val="single" w:sz="2" w:space="0" w:color="D9D9E3"/>
                        <w:right w:val="single" w:sz="2" w:space="0" w:color="D9D9E3"/>
                      </w:divBdr>
                      <w:divsChild>
                        <w:div w:id="1336762539">
                          <w:marLeft w:val="0"/>
                          <w:marRight w:val="0"/>
                          <w:marTop w:val="0"/>
                          <w:marBottom w:val="0"/>
                          <w:divBdr>
                            <w:top w:val="single" w:sz="2" w:space="0" w:color="D9D9E3"/>
                            <w:left w:val="single" w:sz="2" w:space="0" w:color="D9D9E3"/>
                            <w:bottom w:val="single" w:sz="2" w:space="0" w:color="D9D9E3"/>
                            <w:right w:val="single" w:sz="2" w:space="0" w:color="D9D9E3"/>
                          </w:divBdr>
                          <w:divsChild>
                            <w:div w:id="127849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7872483">
      <w:bodyDiv w:val="1"/>
      <w:marLeft w:val="0"/>
      <w:marRight w:val="0"/>
      <w:marTop w:val="0"/>
      <w:marBottom w:val="0"/>
      <w:divBdr>
        <w:top w:val="none" w:sz="0" w:space="0" w:color="auto"/>
        <w:left w:val="none" w:sz="0" w:space="0" w:color="auto"/>
        <w:bottom w:val="none" w:sz="0" w:space="0" w:color="auto"/>
        <w:right w:val="none" w:sz="0" w:space="0" w:color="auto"/>
      </w:divBdr>
    </w:div>
    <w:div w:id="522404472">
      <w:bodyDiv w:val="1"/>
      <w:marLeft w:val="0"/>
      <w:marRight w:val="0"/>
      <w:marTop w:val="0"/>
      <w:marBottom w:val="0"/>
      <w:divBdr>
        <w:top w:val="none" w:sz="0" w:space="0" w:color="auto"/>
        <w:left w:val="none" w:sz="0" w:space="0" w:color="auto"/>
        <w:bottom w:val="none" w:sz="0" w:space="0" w:color="auto"/>
        <w:right w:val="none" w:sz="0" w:space="0" w:color="auto"/>
      </w:divBdr>
      <w:divsChild>
        <w:div w:id="1677229302">
          <w:marLeft w:val="0"/>
          <w:marRight w:val="0"/>
          <w:marTop w:val="0"/>
          <w:marBottom w:val="0"/>
          <w:divBdr>
            <w:top w:val="single" w:sz="2" w:space="0" w:color="D9D9E3"/>
            <w:left w:val="single" w:sz="2" w:space="0" w:color="D9D9E3"/>
            <w:bottom w:val="single" w:sz="2" w:space="0" w:color="D9D9E3"/>
            <w:right w:val="single" w:sz="2" w:space="0" w:color="D9D9E3"/>
          </w:divBdr>
        </w:div>
        <w:div w:id="182089807">
          <w:marLeft w:val="0"/>
          <w:marRight w:val="0"/>
          <w:marTop w:val="0"/>
          <w:marBottom w:val="0"/>
          <w:divBdr>
            <w:top w:val="single" w:sz="2" w:space="0" w:color="D9D9E3"/>
            <w:left w:val="single" w:sz="2" w:space="0" w:color="D9D9E3"/>
            <w:bottom w:val="single" w:sz="2" w:space="0" w:color="D9D9E3"/>
            <w:right w:val="single" w:sz="2" w:space="0" w:color="D9D9E3"/>
          </w:divBdr>
          <w:divsChild>
            <w:div w:id="2072578536">
              <w:marLeft w:val="0"/>
              <w:marRight w:val="0"/>
              <w:marTop w:val="0"/>
              <w:marBottom w:val="0"/>
              <w:divBdr>
                <w:top w:val="single" w:sz="2" w:space="0" w:color="D9D9E3"/>
                <w:left w:val="single" w:sz="2" w:space="0" w:color="D9D9E3"/>
                <w:bottom w:val="single" w:sz="2" w:space="0" w:color="D9D9E3"/>
                <w:right w:val="single" w:sz="2" w:space="0" w:color="D9D9E3"/>
              </w:divBdr>
              <w:divsChild>
                <w:div w:id="1642882932">
                  <w:marLeft w:val="0"/>
                  <w:marRight w:val="0"/>
                  <w:marTop w:val="0"/>
                  <w:marBottom w:val="0"/>
                  <w:divBdr>
                    <w:top w:val="single" w:sz="2" w:space="0" w:color="D9D9E3"/>
                    <w:left w:val="single" w:sz="2" w:space="0" w:color="D9D9E3"/>
                    <w:bottom w:val="single" w:sz="2" w:space="0" w:color="D9D9E3"/>
                    <w:right w:val="single" w:sz="2" w:space="0" w:color="D9D9E3"/>
                  </w:divBdr>
                  <w:divsChild>
                    <w:div w:id="1781559807">
                      <w:marLeft w:val="0"/>
                      <w:marRight w:val="0"/>
                      <w:marTop w:val="0"/>
                      <w:marBottom w:val="0"/>
                      <w:divBdr>
                        <w:top w:val="single" w:sz="2" w:space="0" w:color="D9D9E3"/>
                        <w:left w:val="single" w:sz="2" w:space="0" w:color="D9D9E3"/>
                        <w:bottom w:val="single" w:sz="2" w:space="0" w:color="D9D9E3"/>
                        <w:right w:val="single" w:sz="2" w:space="0" w:color="D9D9E3"/>
                      </w:divBdr>
                      <w:divsChild>
                        <w:div w:id="1795827330">
                          <w:marLeft w:val="0"/>
                          <w:marRight w:val="0"/>
                          <w:marTop w:val="0"/>
                          <w:marBottom w:val="0"/>
                          <w:divBdr>
                            <w:top w:val="single" w:sz="2" w:space="31" w:color="D9D9E3"/>
                            <w:left w:val="single" w:sz="2" w:space="0" w:color="D9D9E3"/>
                            <w:bottom w:val="single" w:sz="2" w:space="0" w:color="D9D9E3"/>
                            <w:right w:val="single" w:sz="2" w:space="0" w:color="D9D9E3"/>
                          </w:divBdr>
                          <w:divsChild>
                            <w:div w:id="335771490">
                              <w:marLeft w:val="0"/>
                              <w:marRight w:val="0"/>
                              <w:marTop w:val="0"/>
                              <w:marBottom w:val="0"/>
                              <w:divBdr>
                                <w:top w:val="single" w:sz="2" w:space="0" w:color="auto"/>
                                <w:left w:val="single" w:sz="2" w:space="0" w:color="auto"/>
                                <w:bottom w:val="single" w:sz="6" w:space="0" w:color="auto"/>
                                <w:right w:val="single" w:sz="2" w:space="0" w:color="auto"/>
                              </w:divBdr>
                            </w:div>
                            <w:div w:id="923102493">
                              <w:marLeft w:val="0"/>
                              <w:marRight w:val="0"/>
                              <w:marTop w:val="0"/>
                              <w:marBottom w:val="0"/>
                              <w:divBdr>
                                <w:top w:val="single" w:sz="2" w:space="0" w:color="auto"/>
                                <w:left w:val="single" w:sz="2" w:space="0" w:color="auto"/>
                                <w:bottom w:val="single" w:sz="6" w:space="0" w:color="auto"/>
                                <w:right w:val="single" w:sz="2" w:space="0" w:color="auto"/>
                              </w:divBdr>
                              <w:divsChild>
                                <w:div w:id="150034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32763">
                                      <w:marLeft w:val="0"/>
                                      <w:marRight w:val="0"/>
                                      <w:marTop w:val="0"/>
                                      <w:marBottom w:val="0"/>
                                      <w:divBdr>
                                        <w:top w:val="single" w:sz="2" w:space="0" w:color="D9D9E3"/>
                                        <w:left w:val="single" w:sz="2" w:space="0" w:color="D9D9E3"/>
                                        <w:bottom w:val="single" w:sz="2" w:space="0" w:color="D9D9E3"/>
                                        <w:right w:val="single" w:sz="2" w:space="0" w:color="D9D9E3"/>
                                      </w:divBdr>
                                      <w:divsChild>
                                        <w:div w:id="1964388551">
                                          <w:marLeft w:val="0"/>
                                          <w:marRight w:val="0"/>
                                          <w:marTop w:val="0"/>
                                          <w:marBottom w:val="0"/>
                                          <w:divBdr>
                                            <w:top w:val="single" w:sz="2" w:space="0" w:color="D9D9E3"/>
                                            <w:left w:val="single" w:sz="2" w:space="0" w:color="D9D9E3"/>
                                            <w:bottom w:val="single" w:sz="2" w:space="0" w:color="D9D9E3"/>
                                            <w:right w:val="single" w:sz="2" w:space="0" w:color="D9D9E3"/>
                                          </w:divBdr>
                                          <w:divsChild>
                                            <w:div w:id="1674600027">
                                              <w:marLeft w:val="0"/>
                                              <w:marRight w:val="0"/>
                                              <w:marTop w:val="0"/>
                                              <w:marBottom w:val="0"/>
                                              <w:divBdr>
                                                <w:top w:val="single" w:sz="2" w:space="0" w:color="D9D9E3"/>
                                                <w:left w:val="single" w:sz="2" w:space="0" w:color="D9D9E3"/>
                                                <w:bottom w:val="single" w:sz="2" w:space="0" w:color="D9D9E3"/>
                                                <w:right w:val="single" w:sz="2" w:space="0" w:color="D9D9E3"/>
                                              </w:divBdr>
                                              <w:divsChild>
                                                <w:div w:id="6672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6567598">
                              <w:marLeft w:val="0"/>
                              <w:marRight w:val="0"/>
                              <w:marTop w:val="0"/>
                              <w:marBottom w:val="0"/>
                              <w:divBdr>
                                <w:top w:val="single" w:sz="2" w:space="0" w:color="auto"/>
                                <w:left w:val="single" w:sz="2" w:space="0" w:color="auto"/>
                                <w:bottom w:val="single" w:sz="6" w:space="0" w:color="auto"/>
                                <w:right w:val="single" w:sz="2" w:space="0" w:color="auto"/>
                              </w:divBdr>
                              <w:divsChild>
                                <w:div w:id="26326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77516">
                                      <w:marLeft w:val="0"/>
                                      <w:marRight w:val="0"/>
                                      <w:marTop w:val="0"/>
                                      <w:marBottom w:val="0"/>
                                      <w:divBdr>
                                        <w:top w:val="single" w:sz="2" w:space="0" w:color="D9D9E3"/>
                                        <w:left w:val="single" w:sz="2" w:space="0" w:color="D9D9E3"/>
                                        <w:bottom w:val="single" w:sz="2" w:space="0" w:color="D9D9E3"/>
                                        <w:right w:val="single" w:sz="2" w:space="0" w:color="D9D9E3"/>
                                      </w:divBdr>
                                      <w:divsChild>
                                        <w:div w:id="203758021">
                                          <w:marLeft w:val="0"/>
                                          <w:marRight w:val="0"/>
                                          <w:marTop w:val="0"/>
                                          <w:marBottom w:val="0"/>
                                          <w:divBdr>
                                            <w:top w:val="single" w:sz="2" w:space="0" w:color="D9D9E3"/>
                                            <w:left w:val="single" w:sz="2" w:space="0" w:color="D9D9E3"/>
                                            <w:bottom w:val="single" w:sz="2" w:space="0" w:color="D9D9E3"/>
                                            <w:right w:val="single" w:sz="2" w:space="0" w:color="D9D9E3"/>
                                          </w:divBdr>
                                          <w:divsChild>
                                            <w:div w:id="1519468208">
                                              <w:marLeft w:val="0"/>
                                              <w:marRight w:val="0"/>
                                              <w:marTop w:val="0"/>
                                              <w:marBottom w:val="0"/>
                                              <w:divBdr>
                                                <w:top w:val="single" w:sz="2" w:space="0" w:color="D9D9E3"/>
                                                <w:left w:val="single" w:sz="2" w:space="0" w:color="D9D9E3"/>
                                                <w:bottom w:val="single" w:sz="2" w:space="0" w:color="D9D9E3"/>
                                                <w:right w:val="single" w:sz="2" w:space="0" w:color="D9D9E3"/>
                                              </w:divBdr>
                                              <w:divsChild>
                                                <w:div w:id="43201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2759617">
      <w:bodyDiv w:val="1"/>
      <w:marLeft w:val="0"/>
      <w:marRight w:val="0"/>
      <w:marTop w:val="0"/>
      <w:marBottom w:val="0"/>
      <w:divBdr>
        <w:top w:val="none" w:sz="0" w:space="0" w:color="auto"/>
        <w:left w:val="none" w:sz="0" w:space="0" w:color="auto"/>
        <w:bottom w:val="none" w:sz="0" w:space="0" w:color="auto"/>
        <w:right w:val="none" w:sz="0" w:space="0" w:color="auto"/>
      </w:divBdr>
    </w:div>
    <w:div w:id="617613944">
      <w:bodyDiv w:val="1"/>
      <w:marLeft w:val="0"/>
      <w:marRight w:val="0"/>
      <w:marTop w:val="0"/>
      <w:marBottom w:val="0"/>
      <w:divBdr>
        <w:top w:val="none" w:sz="0" w:space="0" w:color="auto"/>
        <w:left w:val="none" w:sz="0" w:space="0" w:color="auto"/>
        <w:bottom w:val="none" w:sz="0" w:space="0" w:color="auto"/>
        <w:right w:val="none" w:sz="0" w:space="0" w:color="auto"/>
      </w:divBdr>
    </w:div>
    <w:div w:id="724303923">
      <w:bodyDiv w:val="1"/>
      <w:marLeft w:val="0"/>
      <w:marRight w:val="0"/>
      <w:marTop w:val="0"/>
      <w:marBottom w:val="0"/>
      <w:divBdr>
        <w:top w:val="none" w:sz="0" w:space="0" w:color="auto"/>
        <w:left w:val="none" w:sz="0" w:space="0" w:color="auto"/>
        <w:bottom w:val="none" w:sz="0" w:space="0" w:color="auto"/>
        <w:right w:val="none" w:sz="0" w:space="0" w:color="auto"/>
      </w:divBdr>
    </w:div>
    <w:div w:id="736325362">
      <w:bodyDiv w:val="1"/>
      <w:marLeft w:val="0"/>
      <w:marRight w:val="0"/>
      <w:marTop w:val="0"/>
      <w:marBottom w:val="0"/>
      <w:divBdr>
        <w:top w:val="none" w:sz="0" w:space="0" w:color="auto"/>
        <w:left w:val="none" w:sz="0" w:space="0" w:color="auto"/>
        <w:bottom w:val="none" w:sz="0" w:space="0" w:color="auto"/>
        <w:right w:val="none" w:sz="0" w:space="0" w:color="auto"/>
      </w:divBdr>
    </w:div>
    <w:div w:id="737368004">
      <w:bodyDiv w:val="1"/>
      <w:marLeft w:val="0"/>
      <w:marRight w:val="0"/>
      <w:marTop w:val="0"/>
      <w:marBottom w:val="0"/>
      <w:divBdr>
        <w:top w:val="none" w:sz="0" w:space="0" w:color="auto"/>
        <w:left w:val="none" w:sz="0" w:space="0" w:color="auto"/>
        <w:bottom w:val="none" w:sz="0" w:space="0" w:color="auto"/>
        <w:right w:val="none" w:sz="0" w:space="0" w:color="auto"/>
      </w:divBdr>
      <w:divsChild>
        <w:div w:id="613557401">
          <w:marLeft w:val="0"/>
          <w:marRight w:val="0"/>
          <w:marTop w:val="0"/>
          <w:marBottom w:val="0"/>
          <w:divBdr>
            <w:top w:val="single" w:sz="2" w:space="0" w:color="auto"/>
            <w:left w:val="single" w:sz="2" w:space="0" w:color="auto"/>
            <w:bottom w:val="single" w:sz="6" w:space="0" w:color="auto"/>
            <w:right w:val="single" w:sz="2" w:space="0" w:color="auto"/>
          </w:divBdr>
          <w:divsChild>
            <w:div w:id="100093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543844">
                  <w:marLeft w:val="0"/>
                  <w:marRight w:val="0"/>
                  <w:marTop w:val="0"/>
                  <w:marBottom w:val="0"/>
                  <w:divBdr>
                    <w:top w:val="single" w:sz="2" w:space="0" w:color="D9D9E3"/>
                    <w:left w:val="single" w:sz="2" w:space="0" w:color="D9D9E3"/>
                    <w:bottom w:val="single" w:sz="2" w:space="0" w:color="D9D9E3"/>
                    <w:right w:val="single" w:sz="2" w:space="0" w:color="D9D9E3"/>
                  </w:divBdr>
                  <w:divsChild>
                    <w:div w:id="1357269956">
                      <w:marLeft w:val="0"/>
                      <w:marRight w:val="0"/>
                      <w:marTop w:val="0"/>
                      <w:marBottom w:val="0"/>
                      <w:divBdr>
                        <w:top w:val="single" w:sz="2" w:space="0" w:color="D9D9E3"/>
                        <w:left w:val="single" w:sz="2" w:space="0" w:color="D9D9E3"/>
                        <w:bottom w:val="single" w:sz="2" w:space="0" w:color="D9D9E3"/>
                        <w:right w:val="single" w:sz="2" w:space="0" w:color="D9D9E3"/>
                      </w:divBdr>
                      <w:divsChild>
                        <w:div w:id="2114354484">
                          <w:marLeft w:val="0"/>
                          <w:marRight w:val="0"/>
                          <w:marTop w:val="0"/>
                          <w:marBottom w:val="0"/>
                          <w:divBdr>
                            <w:top w:val="single" w:sz="2" w:space="0" w:color="D9D9E3"/>
                            <w:left w:val="single" w:sz="2" w:space="0" w:color="D9D9E3"/>
                            <w:bottom w:val="single" w:sz="2" w:space="0" w:color="D9D9E3"/>
                            <w:right w:val="single" w:sz="2" w:space="0" w:color="D9D9E3"/>
                          </w:divBdr>
                          <w:divsChild>
                            <w:div w:id="209493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8171">
          <w:marLeft w:val="0"/>
          <w:marRight w:val="0"/>
          <w:marTop w:val="0"/>
          <w:marBottom w:val="0"/>
          <w:divBdr>
            <w:top w:val="single" w:sz="2" w:space="0" w:color="auto"/>
            <w:left w:val="single" w:sz="2" w:space="0" w:color="auto"/>
            <w:bottom w:val="single" w:sz="6" w:space="0" w:color="auto"/>
            <w:right w:val="single" w:sz="2" w:space="0" w:color="auto"/>
          </w:divBdr>
          <w:divsChild>
            <w:div w:id="196392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56249">
                  <w:marLeft w:val="0"/>
                  <w:marRight w:val="0"/>
                  <w:marTop w:val="0"/>
                  <w:marBottom w:val="0"/>
                  <w:divBdr>
                    <w:top w:val="single" w:sz="2" w:space="0" w:color="D9D9E3"/>
                    <w:left w:val="single" w:sz="2" w:space="0" w:color="D9D9E3"/>
                    <w:bottom w:val="single" w:sz="2" w:space="0" w:color="D9D9E3"/>
                    <w:right w:val="single" w:sz="2" w:space="0" w:color="D9D9E3"/>
                  </w:divBdr>
                  <w:divsChild>
                    <w:div w:id="737364270">
                      <w:marLeft w:val="0"/>
                      <w:marRight w:val="0"/>
                      <w:marTop w:val="0"/>
                      <w:marBottom w:val="0"/>
                      <w:divBdr>
                        <w:top w:val="single" w:sz="2" w:space="0" w:color="D9D9E3"/>
                        <w:left w:val="single" w:sz="2" w:space="0" w:color="D9D9E3"/>
                        <w:bottom w:val="single" w:sz="2" w:space="0" w:color="D9D9E3"/>
                        <w:right w:val="single" w:sz="2" w:space="0" w:color="D9D9E3"/>
                      </w:divBdr>
                      <w:divsChild>
                        <w:div w:id="1559781807">
                          <w:marLeft w:val="0"/>
                          <w:marRight w:val="0"/>
                          <w:marTop w:val="0"/>
                          <w:marBottom w:val="0"/>
                          <w:divBdr>
                            <w:top w:val="single" w:sz="2" w:space="0" w:color="D9D9E3"/>
                            <w:left w:val="single" w:sz="2" w:space="0" w:color="D9D9E3"/>
                            <w:bottom w:val="single" w:sz="2" w:space="0" w:color="D9D9E3"/>
                            <w:right w:val="single" w:sz="2" w:space="0" w:color="D9D9E3"/>
                          </w:divBdr>
                          <w:divsChild>
                            <w:div w:id="7513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148114">
          <w:marLeft w:val="0"/>
          <w:marRight w:val="0"/>
          <w:marTop w:val="0"/>
          <w:marBottom w:val="0"/>
          <w:divBdr>
            <w:top w:val="single" w:sz="2" w:space="0" w:color="auto"/>
            <w:left w:val="single" w:sz="2" w:space="0" w:color="auto"/>
            <w:bottom w:val="single" w:sz="6" w:space="0" w:color="auto"/>
            <w:right w:val="single" w:sz="2" w:space="0" w:color="auto"/>
          </w:divBdr>
          <w:divsChild>
            <w:div w:id="80257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81537">
                  <w:marLeft w:val="0"/>
                  <w:marRight w:val="0"/>
                  <w:marTop w:val="0"/>
                  <w:marBottom w:val="0"/>
                  <w:divBdr>
                    <w:top w:val="single" w:sz="2" w:space="0" w:color="D9D9E3"/>
                    <w:left w:val="single" w:sz="2" w:space="0" w:color="D9D9E3"/>
                    <w:bottom w:val="single" w:sz="2" w:space="0" w:color="D9D9E3"/>
                    <w:right w:val="single" w:sz="2" w:space="0" w:color="D9D9E3"/>
                  </w:divBdr>
                  <w:divsChild>
                    <w:div w:id="1069572293">
                      <w:marLeft w:val="0"/>
                      <w:marRight w:val="0"/>
                      <w:marTop w:val="0"/>
                      <w:marBottom w:val="0"/>
                      <w:divBdr>
                        <w:top w:val="single" w:sz="2" w:space="0" w:color="D9D9E3"/>
                        <w:left w:val="single" w:sz="2" w:space="0" w:color="D9D9E3"/>
                        <w:bottom w:val="single" w:sz="2" w:space="0" w:color="D9D9E3"/>
                        <w:right w:val="single" w:sz="2" w:space="0" w:color="D9D9E3"/>
                      </w:divBdr>
                      <w:divsChild>
                        <w:div w:id="1028529102">
                          <w:marLeft w:val="0"/>
                          <w:marRight w:val="0"/>
                          <w:marTop w:val="0"/>
                          <w:marBottom w:val="0"/>
                          <w:divBdr>
                            <w:top w:val="single" w:sz="2" w:space="0" w:color="D9D9E3"/>
                            <w:left w:val="single" w:sz="2" w:space="0" w:color="D9D9E3"/>
                            <w:bottom w:val="single" w:sz="2" w:space="0" w:color="D9D9E3"/>
                            <w:right w:val="single" w:sz="2" w:space="0" w:color="D9D9E3"/>
                          </w:divBdr>
                          <w:divsChild>
                            <w:div w:id="64778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034223">
      <w:bodyDiv w:val="1"/>
      <w:marLeft w:val="0"/>
      <w:marRight w:val="0"/>
      <w:marTop w:val="0"/>
      <w:marBottom w:val="0"/>
      <w:divBdr>
        <w:top w:val="none" w:sz="0" w:space="0" w:color="auto"/>
        <w:left w:val="none" w:sz="0" w:space="0" w:color="auto"/>
        <w:bottom w:val="none" w:sz="0" w:space="0" w:color="auto"/>
        <w:right w:val="none" w:sz="0" w:space="0" w:color="auto"/>
      </w:divBdr>
    </w:div>
    <w:div w:id="767847282">
      <w:bodyDiv w:val="1"/>
      <w:marLeft w:val="0"/>
      <w:marRight w:val="0"/>
      <w:marTop w:val="0"/>
      <w:marBottom w:val="0"/>
      <w:divBdr>
        <w:top w:val="none" w:sz="0" w:space="0" w:color="auto"/>
        <w:left w:val="none" w:sz="0" w:space="0" w:color="auto"/>
        <w:bottom w:val="none" w:sz="0" w:space="0" w:color="auto"/>
        <w:right w:val="none" w:sz="0" w:space="0" w:color="auto"/>
      </w:divBdr>
      <w:divsChild>
        <w:div w:id="975988307">
          <w:marLeft w:val="0"/>
          <w:marRight w:val="0"/>
          <w:marTop w:val="0"/>
          <w:marBottom w:val="0"/>
          <w:divBdr>
            <w:top w:val="none" w:sz="0" w:space="0" w:color="auto"/>
            <w:left w:val="none" w:sz="0" w:space="0" w:color="auto"/>
            <w:bottom w:val="none" w:sz="0" w:space="0" w:color="auto"/>
            <w:right w:val="none" w:sz="0" w:space="0" w:color="auto"/>
          </w:divBdr>
          <w:divsChild>
            <w:div w:id="648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497">
      <w:bodyDiv w:val="1"/>
      <w:marLeft w:val="0"/>
      <w:marRight w:val="0"/>
      <w:marTop w:val="0"/>
      <w:marBottom w:val="0"/>
      <w:divBdr>
        <w:top w:val="none" w:sz="0" w:space="0" w:color="auto"/>
        <w:left w:val="none" w:sz="0" w:space="0" w:color="auto"/>
        <w:bottom w:val="none" w:sz="0" w:space="0" w:color="auto"/>
        <w:right w:val="none" w:sz="0" w:space="0" w:color="auto"/>
      </w:divBdr>
    </w:div>
    <w:div w:id="835803632">
      <w:bodyDiv w:val="1"/>
      <w:marLeft w:val="0"/>
      <w:marRight w:val="0"/>
      <w:marTop w:val="0"/>
      <w:marBottom w:val="0"/>
      <w:divBdr>
        <w:top w:val="none" w:sz="0" w:space="0" w:color="auto"/>
        <w:left w:val="none" w:sz="0" w:space="0" w:color="auto"/>
        <w:bottom w:val="none" w:sz="0" w:space="0" w:color="auto"/>
        <w:right w:val="none" w:sz="0" w:space="0" w:color="auto"/>
      </w:divBdr>
      <w:divsChild>
        <w:div w:id="1068769155">
          <w:marLeft w:val="0"/>
          <w:marRight w:val="0"/>
          <w:marTop w:val="0"/>
          <w:marBottom w:val="0"/>
          <w:divBdr>
            <w:top w:val="single" w:sz="2" w:space="0" w:color="D9D9E3"/>
            <w:left w:val="single" w:sz="2" w:space="0" w:color="D9D9E3"/>
            <w:bottom w:val="single" w:sz="2" w:space="0" w:color="D9D9E3"/>
            <w:right w:val="single" w:sz="2" w:space="0" w:color="D9D9E3"/>
          </w:divBdr>
          <w:divsChild>
            <w:div w:id="1872835346">
              <w:marLeft w:val="0"/>
              <w:marRight w:val="0"/>
              <w:marTop w:val="0"/>
              <w:marBottom w:val="0"/>
              <w:divBdr>
                <w:top w:val="single" w:sz="2" w:space="0" w:color="D9D9E3"/>
                <w:left w:val="single" w:sz="2" w:space="0" w:color="D9D9E3"/>
                <w:bottom w:val="single" w:sz="2" w:space="0" w:color="D9D9E3"/>
                <w:right w:val="single" w:sz="2" w:space="0" w:color="D9D9E3"/>
              </w:divBdr>
              <w:divsChild>
                <w:div w:id="88236629">
                  <w:marLeft w:val="0"/>
                  <w:marRight w:val="0"/>
                  <w:marTop w:val="0"/>
                  <w:marBottom w:val="0"/>
                  <w:divBdr>
                    <w:top w:val="single" w:sz="2" w:space="31" w:color="D9D9E3"/>
                    <w:left w:val="single" w:sz="2" w:space="0" w:color="D9D9E3"/>
                    <w:bottom w:val="single" w:sz="2" w:space="0" w:color="D9D9E3"/>
                    <w:right w:val="single" w:sz="2" w:space="0" w:color="D9D9E3"/>
                  </w:divBdr>
                  <w:divsChild>
                    <w:div w:id="1757481580">
                      <w:marLeft w:val="0"/>
                      <w:marRight w:val="0"/>
                      <w:marTop w:val="0"/>
                      <w:marBottom w:val="0"/>
                      <w:divBdr>
                        <w:top w:val="single" w:sz="2" w:space="0" w:color="auto"/>
                        <w:left w:val="single" w:sz="2" w:space="0" w:color="auto"/>
                        <w:bottom w:val="single" w:sz="6" w:space="0" w:color="auto"/>
                        <w:right w:val="single" w:sz="2" w:space="0" w:color="auto"/>
                      </w:divBdr>
                      <w:divsChild>
                        <w:div w:id="745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21715">
                              <w:marLeft w:val="0"/>
                              <w:marRight w:val="0"/>
                              <w:marTop w:val="0"/>
                              <w:marBottom w:val="0"/>
                              <w:divBdr>
                                <w:top w:val="single" w:sz="2" w:space="0" w:color="D9D9E3"/>
                                <w:left w:val="single" w:sz="2" w:space="0" w:color="D9D9E3"/>
                                <w:bottom w:val="single" w:sz="2" w:space="0" w:color="D9D9E3"/>
                                <w:right w:val="single" w:sz="2" w:space="0" w:color="D9D9E3"/>
                              </w:divBdr>
                              <w:divsChild>
                                <w:div w:id="249433911">
                                  <w:marLeft w:val="0"/>
                                  <w:marRight w:val="0"/>
                                  <w:marTop w:val="0"/>
                                  <w:marBottom w:val="0"/>
                                  <w:divBdr>
                                    <w:top w:val="single" w:sz="2" w:space="0" w:color="D9D9E3"/>
                                    <w:left w:val="single" w:sz="2" w:space="0" w:color="D9D9E3"/>
                                    <w:bottom w:val="single" w:sz="2" w:space="0" w:color="D9D9E3"/>
                                    <w:right w:val="single" w:sz="2" w:space="0" w:color="D9D9E3"/>
                                  </w:divBdr>
                                  <w:divsChild>
                                    <w:div w:id="451561247">
                                      <w:marLeft w:val="0"/>
                                      <w:marRight w:val="0"/>
                                      <w:marTop w:val="0"/>
                                      <w:marBottom w:val="0"/>
                                      <w:divBdr>
                                        <w:top w:val="single" w:sz="2" w:space="0" w:color="D9D9E3"/>
                                        <w:left w:val="single" w:sz="2" w:space="0" w:color="D9D9E3"/>
                                        <w:bottom w:val="single" w:sz="2" w:space="0" w:color="D9D9E3"/>
                                        <w:right w:val="single" w:sz="2" w:space="0" w:color="D9D9E3"/>
                                      </w:divBdr>
                                      <w:divsChild>
                                        <w:div w:id="136879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030510">
                      <w:marLeft w:val="0"/>
                      <w:marRight w:val="0"/>
                      <w:marTop w:val="0"/>
                      <w:marBottom w:val="0"/>
                      <w:divBdr>
                        <w:top w:val="single" w:sz="2" w:space="0" w:color="auto"/>
                        <w:left w:val="single" w:sz="2" w:space="0" w:color="auto"/>
                        <w:bottom w:val="single" w:sz="6" w:space="0" w:color="auto"/>
                        <w:right w:val="single" w:sz="2" w:space="0" w:color="auto"/>
                      </w:divBdr>
                      <w:divsChild>
                        <w:div w:id="1327707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115837">
                              <w:marLeft w:val="0"/>
                              <w:marRight w:val="0"/>
                              <w:marTop w:val="0"/>
                              <w:marBottom w:val="0"/>
                              <w:divBdr>
                                <w:top w:val="single" w:sz="2" w:space="0" w:color="D9D9E3"/>
                                <w:left w:val="single" w:sz="2" w:space="0" w:color="D9D9E3"/>
                                <w:bottom w:val="single" w:sz="2" w:space="0" w:color="D9D9E3"/>
                                <w:right w:val="single" w:sz="2" w:space="0" w:color="D9D9E3"/>
                              </w:divBdr>
                              <w:divsChild>
                                <w:div w:id="477110541">
                                  <w:marLeft w:val="0"/>
                                  <w:marRight w:val="0"/>
                                  <w:marTop w:val="0"/>
                                  <w:marBottom w:val="0"/>
                                  <w:divBdr>
                                    <w:top w:val="single" w:sz="2" w:space="0" w:color="D9D9E3"/>
                                    <w:left w:val="single" w:sz="2" w:space="0" w:color="D9D9E3"/>
                                    <w:bottom w:val="single" w:sz="2" w:space="0" w:color="D9D9E3"/>
                                    <w:right w:val="single" w:sz="2" w:space="0" w:color="D9D9E3"/>
                                  </w:divBdr>
                                  <w:divsChild>
                                    <w:div w:id="165216300">
                                      <w:marLeft w:val="0"/>
                                      <w:marRight w:val="0"/>
                                      <w:marTop w:val="0"/>
                                      <w:marBottom w:val="0"/>
                                      <w:divBdr>
                                        <w:top w:val="single" w:sz="2" w:space="0" w:color="D9D9E3"/>
                                        <w:left w:val="single" w:sz="2" w:space="0" w:color="D9D9E3"/>
                                        <w:bottom w:val="single" w:sz="2" w:space="0" w:color="D9D9E3"/>
                                        <w:right w:val="single" w:sz="2" w:space="0" w:color="D9D9E3"/>
                                      </w:divBdr>
                                      <w:divsChild>
                                        <w:div w:id="134620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4162974">
                      <w:marLeft w:val="0"/>
                      <w:marRight w:val="0"/>
                      <w:marTop w:val="0"/>
                      <w:marBottom w:val="0"/>
                      <w:divBdr>
                        <w:top w:val="single" w:sz="2" w:space="0" w:color="auto"/>
                        <w:left w:val="single" w:sz="2" w:space="0" w:color="auto"/>
                        <w:bottom w:val="single" w:sz="6" w:space="0" w:color="auto"/>
                        <w:right w:val="single" w:sz="2" w:space="0" w:color="auto"/>
                      </w:divBdr>
                      <w:divsChild>
                        <w:div w:id="85643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799641">
                              <w:marLeft w:val="0"/>
                              <w:marRight w:val="0"/>
                              <w:marTop w:val="0"/>
                              <w:marBottom w:val="0"/>
                              <w:divBdr>
                                <w:top w:val="single" w:sz="2" w:space="0" w:color="D9D9E3"/>
                                <w:left w:val="single" w:sz="2" w:space="0" w:color="D9D9E3"/>
                                <w:bottom w:val="single" w:sz="2" w:space="0" w:color="D9D9E3"/>
                                <w:right w:val="single" w:sz="2" w:space="0" w:color="D9D9E3"/>
                              </w:divBdr>
                              <w:divsChild>
                                <w:div w:id="2114350556">
                                  <w:marLeft w:val="0"/>
                                  <w:marRight w:val="0"/>
                                  <w:marTop w:val="0"/>
                                  <w:marBottom w:val="0"/>
                                  <w:divBdr>
                                    <w:top w:val="single" w:sz="2" w:space="0" w:color="D9D9E3"/>
                                    <w:left w:val="single" w:sz="2" w:space="0" w:color="D9D9E3"/>
                                    <w:bottom w:val="single" w:sz="2" w:space="0" w:color="D9D9E3"/>
                                    <w:right w:val="single" w:sz="2" w:space="0" w:color="D9D9E3"/>
                                  </w:divBdr>
                                  <w:divsChild>
                                    <w:div w:id="2051494497">
                                      <w:marLeft w:val="0"/>
                                      <w:marRight w:val="0"/>
                                      <w:marTop w:val="0"/>
                                      <w:marBottom w:val="0"/>
                                      <w:divBdr>
                                        <w:top w:val="single" w:sz="2" w:space="0" w:color="D9D9E3"/>
                                        <w:left w:val="single" w:sz="2" w:space="0" w:color="D9D9E3"/>
                                        <w:bottom w:val="single" w:sz="2" w:space="0" w:color="D9D9E3"/>
                                        <w:right w:val="single" w:sz="2" w:space="0" w:color="D9D9E3"/>
                                      </w:divBdr>
                                      <w:divsChild>
                                        <w:div w:id="211316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674364">
      <w:bodyDiv w:val="1"/>
      <w:marLeft w:val="0"/>
      <w:marRight w:val="0"/>
      <w:marTop w:val="0"/>
      <w:marBottom w:val="0"/>
      <w:divBdr>
        <w:top w:val="none" w:sz="0" w:space="0" w:color="auto"/>
        <w:left w:val="none" w:sz="0" w:space="0" w:color="auto"/>
        <w:bottom w:val="none" w:sz="0" w:space="0" w:color="auto"/>
        <w:right w:val="none" w:sz="0" w:space="0" w:color="auto"/>
      </w:divBdr>
    </w:div>
    <w:div w:id="1119226433">
      <w:bodyDiv w:val="1"/>
      <w:marLeft w:val="0"/>
      <w:marRight w:val="0"/>
      <w:marTop w:val="0"/>
      <w:marBottom w:val="0"/>
      <w:divBdr>
        <w:top w:val="none" w:sz="0" w:space="0" w:color="auto"/>
        <w:left w:val="none" w:sz="0" w:space="0" w:color="auto"/>
        <w:bottom w:val="none" w:sz="0" w:space="0" w:color="auto"/>
        <w:right w:val="none" w:sz="0" w:space="0" w:color="auto"/>
      </w:divBdr>
      <w:divsChild>
        <w:div w:id="687020619">
          <w:marLeft w:val="0"/>
          <w:marRight w:val="0"/>
          <w:marTop w:val="0"/>
          <w:marBottom w:val="0"/>
          <w:divBdr>
            <w:top w:val="single" w:sz="2" w:space="0" w:color="D9D9E3"/>
            <w:left w:val="single" w:sz="2" w:space="0" w:color="D9D9E3"/>
            <w:bottom w:val="single" w:sz="2" w:space="0" w:color="D9D9E3"/>
            <w:right w:val="single" w:sz="2" w:space="0" w:color="D9D9E3"/>
          </w:divBdr>
          <w:divsChild>
            <w:div w:id="609360071">
              <w:marLeft w:val="0"/>
              <w:marRight w:val="0"/>
              <w:marTop w:val="0"/>
              <w:marBottom w:val="0"/>
              <w:divBdr>
                <w:top w:val="single" w:sz="2" w:space="0" w:color="D9D9E3"/>
                <w:left w:val="single" w:sz="2" w:space="0" w:color="D9D9E3"/>
                <w:bottom w:val="single" w:sz="2" w:space="0" w:color="D9D9E3"/>
                <w:right w:val="single" w:sz="2" w:space="0" w:color="D9D9E3"/>
              </w:divBdr>
              <w:divsChild>
                <w:div w:id="51471648">
                  <w:marLeft w:val="0"/>
                  <w:marRight w:val="0"/>
                  <w:marTop w:val="0"/>
                  <w:marBottom w:val="0"/>
                  <w:divBdr>
                    <w:top w:val="single" w:sz="2" w:space="31" w:color="D9D9E3"/>
                    <w:left w:val="single" w:sz="2" w:space="0" w:color="D9D9E3"/>
                    <w:bottom w:val="single" w:sz="2" w:space="0" w:color="D9D9E3"/>
                    <w:right w:val="single" w:sz="2" w:space="0" w:color="D9D9E3"/>
                  </w:divBdr>
                  <w:divsChild>
                    <w:div w:id="417099113">
                      <w:marLeft w:val="0"/>
                      <w:marRight w:val="0"/>
                      <w:marTop w:val="0"/>
                      <w:marBottom w:val="0"/>
                      <w:divBdr>
                        <w:top w:val="single" w:sz="2" w:space="0" w:color="auto"/>
                        <w:left w:val="single" w:sz="2" w:space="0" w:color="auto"/>
                        <w:bottom w:val="single" w:sz="6" w:space="0" w:color="auto"/>
                        <w:right w:val="single" w:sz="2" w:space="0" w:color="auto"/>
                      </w:divBdr>
                      <w:divsChild>
                        <w:div w:id="192318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043873">
                              <w:marLeft w:val="0"/>
                              <w:marRight w:val="0"/>
                              <w:marTop w:val="0"/>
                              <w:marBottom w:val="0"/>
                              <w:divBdr>
                                <w:top w:val="single" w:sz="2" w:space="0" w:color="D9D9E3"/>
                                <w:left w:val="single" w:sz="2" w:space="0" w:color="D9D9E3"/>
                                <w:bottom w:val="single" w:sz="2" w:space="0" w:color="D9D9E3"/>
                                <w:right w:val="single" w:sz="2" w:space="0" w:color="D9D9E3"/>
                              </w:divBdr>
                              <w:divsChild>
                                <w:div w:id="1761020611">
                                  <w:marLeft w:val="0"/>
                                  <w:marRight w:val="0"/>
                                  <w:marTop w:val="0"/>
                                  <w:marBottom w:val="0"/>
                                  <w:divBdr>
                                    <w:top w:val="single" w:sz="2" w:space="0" w:color="D9D9E3"/>
                                    <w:left w:val="single" w:sz="2" w:space="0" w:color="D9D9E3"/>
                                    <w:bottom w:val="single" w:sz="2" w:space="0" w:color="D9D9E3"/>
                                    <w:right w:val="single" w:sz="2" w:space="0" w:color="D9D9E3"/>
                                  </w:divBdr>
                                  <w:divsChild>
                                    <w:div w:id="1816603864">
                                      <w:marLeft w:val="0"/>
                                      <w:marRight w:val="0"/>
                                      <w:marTop w:val="0"/>
                                      <w:marBottom w:val="0"/>
                                      <w:divBdr>
                                        <w:top w:val="single" w:sz="2" w:space="0" w:color="D9D9E3"/>
                                        <w:left w:val="single" w:sz="2" w:space="0" w:color="D9D9E3"/>
                                        <w:bottom w:val="single" w:sz="2" w:space="0" w:color="D9D9E3"/>
                                        <w:right w:val="single" w:sz="2" w:space="0" w:color="D9D9E3"/>
                                      </w:divBdr>
                                      <w:divsChild>
                                        <w:div w:id="135943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6286465">
          <w:marLeft w:val="0"/>
          <w:marRight w:val="0"/>
          <w:marTop w:val="0"/>
          <w:marBottom w:val="0"/>
          <w:divBdr>
            <w:top w:val="single" w:sz="2" w:space="0" w:color="D9D9E3"/>
            <w:left w:val="single" w:sz="2" w:space="0" w:color="D9D9E3"/>
            <w:bottom w:val="single" w:sz="2" w:space="0" w:color="D9D9E3"/>
            <w:right w:val="single" w:sz="2" w:space="0" w:color="D9D9E3"/>
          </w:divBdr>
          <w:divsChild>
            <w:div w:id="1224104403">
              <w:marLeft w:val="0"/>
              <w:marRight w:val="0"/>
              <w:marTop w:val="0"/>
              <w:marBottom w:val="0"/>
              <w:divBdr>
                <w:top w:val="single" w:sz="2" w:space="0" w:color="D9D9E3"/>
                <w:left w:val="single" w:sz="2" w:space="0" w:color="D9D9E3"/>
                <w:bottom w:val="single" w:sz="2" w:space="0" w:color="D9D9E3"/>
                <w:right w:val="single" w:sz="2" w:space="0" w:color="D9D9E3"/>
              </w:divBdr>
              <w:divsChild>
                <w:div w:id="2101756796">
                  <w:marLeft w:val="0"/>
                  <w:marRight w:val="0"/>
                  <w:marTop w:val="0"/>
                  <w:marBottom w:val="0"/>
                  <w:divBdr>
                    <w:top w:val="single" w:sz="2" w:space="0" w:color="D9D9E3"/>
                    <w:left w:val="single" w:sz="2" w:space="0" w:color="D9D9E3"/>
                    <w:bottom w:val="single" w:sz="2" w:space="0" w:color="D9D9E3"/>
                    <w:right w:val="single" w:sz="2" w:space="0" w:color="D9D9E3"/>
                  </w:divBdr>
                  <w:divsChild>
                    <w:div w:id="2133161552">
                      <w:marLeft w:val="0"/>
                      <w:marRight w:val="0"/>
                      <w:marTop w:val="0"/>
                      <w:marBottom w:val="0"/>
                      <w:divBdr>
                        <w:top w:val="single" w:sz="2" w:space="0" w:color="D9D9E3"/>
                        <w:left w:val="single" w:sz="2" w:space="0" w:color="D9D9E3"/>
                        <w:bottom w:val="single" w:sz="2" w:space="0" w:color="D9D9E3"/>
                        <w:right w:val="single" w:sz="2" w:space="0" w:color="D9D9E3"/>
                      </w:divBdr>
                      <w:divsChild>
                        <w:div w:id="136149090">
                          <w:marLeft w:val="0"/>
                          <w:marRight w:val="0"/>
                          <w:marTop w:val="0"/>
                          <w:marBottom w:val="0"/>
                          <w:divBdr>
                            <w:top w:val="single" w:sz="2" w:space="0" w:color="D9D9E3"/>
                            <w:left w:val="single" w:sz="2" w:space="0" w:color="D9D9E3"/>
                            <w:bottom w:val="single" w:sz="2" w:space="0" w:color="D9D9E3"/>
                            <w:right w:val="single" w:sz="2" w:space="0" w:color="D9D9E3"/>
                          </w:divBdr>
                          <w:divsChild>
                            <w:div w:id="104433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0287922">
                  <w:marLeft w:val="0"/>
                  <w:marRight w:val="0"/>
                  <w:marTop w:val="0"/>
                  <w:marBottom w:val="0"/>
                  <w:divBdr>
                    <w:top w:val="single" w:sz="2" w:space="0" w:color="D9D9E3"/>
                    <w:left w:val="single" w:sz="2" w:space="0" w:color="D9D9E3"/>
                    <w:bottom w:val="single" w:sz="2" w:space="0" w:color="D9D9E3"/>
                    <w:right w:val="single" w:sz="2" w:space="0" w:color="D9D9E3"/>
                  </w:divBdr>
                  <w:divsChild>
                    <w:div w:id="2087071567">
                      <w:marLeft w:val="0"/>
                      <w:marRight w:val="0"/>
                      <w:marTop w:val="0"/>
                      <w:marBottom w:val="0"/>
                      <w:divBdr>
                        <w:top w:val="single" w:sz="2" w:space="0" w:color="D9D9E3"/>
                        <w:left w:val="single" w:sz="2" w:space="0" w:color="D9D9E3"/>
                        <w:bottom w:val="single" w:sz="2" w:space="0" w:color="D9D9E3"/>
                        <w:right w:val="single" w:sz="2" w:space="0" w:color="D9D9E3"/>
                      </w:divBdr>
                      <w:divsChild>
                        <w:div w:id="720134464">
                          <w:marLeft w:val="0"/>
                          <w:marRight w:val="0"/>
                          <w:marTop w:val="0"/>
                          <w:marBottom w:val="0"/>
                          <w:divBdr>
                            <w:top w:val="single" w:sz="2" w:space="0" w:color="D9D9E3"/>
                            <w:left w:val="single" w:sz="2" w:space="0" w:color="D9D9E3"/>
                            <w:bottom w:val="single" w:sz="2" w:space="0" w:color="D9D9E3"/>
                            <w:right w:val="single" w:sz="2" w:space="0" w:color="D9D9E3"/>
                          </w:divBdr>
                          <w:divsChild>
                            <w:div w:id="51001229">
                              <w:marLeft w:val="0"/>
                              <w:marRight w:val="0"/>
                              <w:marTop w:val="0"/>
                              <w:marBottom w:val="0"/>
                              <w:divBdr>
                                <w:top w:val="single" w:sz="6" w:space="0" w:color="auto"/>
                                <w:left w:val="single" w:sz="6" w:space="0" w:color="auto"/>
                                <w:bottom w:val="single" w:sz="6" w:space="0" w:color="auto"/>
                                <w:right w:val="single" w:sz="6" w:space="0" w:color="auto"/>
                              </w:divBdr>
                            </w:div>
                            <w:div w:id="707291718">
                              <w:marLeft w:val="0"/>
                              <w:marRight w:val="0"/>
                              <w:marTop w:val="0"/>
                              <w:marBottom w:val="0"/>
                              <w:divBdr>
                                <w:top w:val="single" w:sz="6" w:space="0" w:color="auto"/>
                                <w:left w:val="single" w:sz="6" w:space="0" w:color="auto"/>
                                <w:bottom w:val="single" w:sz="6" w:space="0" w:color="auto"/>
                                <w:right w:val="single" w:sz="6" w:space="0" w:color="auto"/>
                              </w:divBdr>
                            </w:div>
                            <w:div w:id="8844125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5760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724836">
      <w:bodyDiv w:val="1"/>
      <w:marLeft w:val="0"/>
      <w:marRight w:val="0"/>
      <w:marTop w:val="0"/>
      <w:marBottom w:val="0"/>
      <w:divBdr>
        <w:top w:val="none" w:sz="0" w:space="0" w:color="auto"/>
        <w:left w:val="none" w:sz="0" w:space="0" w:color="auto"/>
        <w:bottom w:val="none" w:sz="0" w:space="0" w:color="auto"/>
        <w:right w:val="none" w:sz="0" w:space="0" w:color="auto"/>
      </w:divBdr>
      <w:divsChild>
        <w:div w:id="566577038">
          <w:marLeft w:val="0"/>
          <w:marRight w:val="0"/>
          <w:marTop w:val="0"/>
          <w:marBottom w:val="0"/>
          <w:divBdr>
            <w:top w:val="none" w:sz="0" w:space="0" w:color="auto"/>
            <w:left w:val="none" w:sz="0" w:space="0" w:color="auto"/>
            <w:bottom w:val="none" w:sz="0" w:space="0" w:color="auto"/>
            <w:right w:val="none" w:sz="0" w:space="0" w:color="auto"/>
          </w:divBdr>
          <w:divsChild>
            <w:div w:id="1003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20">
      <w:bodyDiv w:val="1"/>
      <w:marLeft w:val="0"/>
      <w:marRight w:val="0"/>
      <w:marTop w:val="0"/>
      <w:marBottom w:val="0"/>
      <w:divBdr>
        <w:top w:val="none" w:sz="0" w:space="0" w:color="auto"/>
        <w:left w:val="none" w:sz="0" w:space="0" w:color="auto"/>
        <w:bottom w:val="none" w:sz="0" w:space="0" w:color="auto"/>
        <w:right w:val="none" w:sz="0" w:space="0" w:color="auto"/>
      </w:divBdr>
    </w:div>
    <w:div w:id="1211302728">
      <w:bodyDiv w:val="1"/>
      <w:marLeft w:val="0"/>
      <w:marRight w:val="0"/>
      <w:marTop w:val="0"/>
      <w:marBottom w:val="0"/>
      <w:divBdr>
        <w:top w:val="none" w:sz="0" w:space="0" w:color="auto"/>
        <w:left w:val="none" w:sz="0" w:space="0" w:color="auto"/>
        <w:bottom w:val="none" w:sz="0" w:space="0" w:color="auto"/>
        <w:right w:val="none" w:sz="0" w:space="0" w:color="auto"/>
      </w:divBdr>
      <w:divsChild>
        <w:div w:id="1981417327">
          <w:marLeft w:val="0"/>
          <w:marRight w:val="0"/>
          <w:marTop w:val="0"/>
          <w:marBottom w:val="0"/>
          <w:divBdr>
            <w:top w:val="single" w:sz="2" w:space="0" w:color="auto"/>
            <w:left w:val="single" w:sz="2" w:space="0" w:color="auto"/>
            <w:bottom w:val="single" w:sz="6" w:space="0" w:color="auto"/>
            <w:right w:val="single" w:sz="2" w:space="0" w:color="auto"/>
          </w:divBdr>
        </w:div>
        <w:div w:id="1354457639">
          <w:marLeft w:val="0"/>
          <w:marRight w:val="0"/>
          <w:marTop w:val="0"/>
          <w:marBottom w:val="0"/>
          <w:divBdr>
            <w:top w:val="single" w:sz="2" w:space="0" w:color="auto"/>
            <w:left w:val="single" w:sz="2" w:space="0" w:color="auto"/>
            <w:bottom w:val="single" w:sz="6" w:space="0" w:color="auto"/>
            <w:right w:val="single" w:sz="2" w:space="0" w:color="auto"/>
          </w:divBdr>
          <w:divsChild>
            <w:div w:id="1789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0940">
                  <w:marLeft w:val="0"/>
                  <w:marRight w:val="0"/>
                  <w:marTop w:val="0"/>
                  <w:marBottom w:val="0"/>
                  <w:divBdr>
                    <w:top w:val="single" w:sz="2" w:space="0" w:color="D9D9E3"/>
                    <w:left w:val="single" w:sz="2" w:space="0" w:color="D9D9E3"/>
                    <w:bottom w:val="single" w:sz="2" w:space="0" w:color="D9D9E3"/>
                    <w:right w:val="single" w:sz="2" w:space="0" w:color="D9D9E3"/>
                  </w:divBdr>
                  <w:divsChild>
                    <w:div w:id="2068407963">
                      <w:marLeft w:val="0"/>
                      <w:marRight w:val="0"/>
                      <w:marTop w:val="0"/>
                      <w:marBottom w:val="0"/>
                      <w:divBdr>
                        <w:top w:val="single" w:sz="2" w:space="0" w:color="D9D9E3"/>
                        <w:left w:val="single" w:sz="2" w:space="0" w:color="D9D9E3"/>
                        <w:bottom w:val="single" w:sz="2" w:space="0" w:color="D9D9E3"/>
                        <w:right w:val="single" w:sz="2" w:space="0" w:color="D9D9E3"/>
                      </w:divBdr>
                      <w:divsChild>
                        <w:div w:id="1726559195">
                          <w:marLeft w:val="0"/>
                          <w:marRight w:val="0"/>
                          <w:marTop w:val="0"/>
                          <w:marBottom w:val="0"/>
                          <w:divBdr>
                            <w:top w:val="single" w:sz="2" w:space="0" w:color="D9D9E3"/>
                            <w:left w:val="single" w:sz="2" w:space="0" w:color="D9D9E3"/>
                            <w:bottom w:val="single" w:sz="2" w:space="0" w:color="D9D9E3"/>
                            <w:right w:val="single" w:sz="2" w:space="0" w:color="D9D9E3"/>
                          </w:divBdr>
                          <w:divsChild>
                            <w:div w:id="82034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7101437">
          <w:marLeft w:val="0"/>
          <w:marRight w:val="0"/>
          <w:marTop w:val="0"/>
          <w:marBottom w:val="0"/>
          <w:divBdr>
            <w:top w:val="single" w:sz="2" w:space="0" w:color="auto"/>
            <w:left w:val="single" w:sz="2" w:space="0" w:color="auto"/>
            <w:bottom w:val="single" w:sz="6" w:space="0" w:color="auto"/>
            <w:right w:val="single" w:sz="2" w:space="0" w:color="auto"/>
          </w:divBdr>
          <w:divsChild>
            <w:div w:id="93937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6177">
                  <w:marLeft w:val="0"/>
                  <w:marRight w:val="0"/>
                  <w:marTop w:val="0"/>
                  <w:marBottom w:val="0"/>
                  <w:divBdr>
                    <w:top w:val="single" w:sz="2" w:space="0" w:color="D9D9E3"/>
                    <w:left w:val="single" w:sz="2" w:space="0" w:color="D9D9E3"/>
                    <w:bottom w:val="single" w:sz="2" w:space="0" w:color="D9D9E3"/>
                    <w:right w:val="single" w:sz="2" w:space="0" w:color="D9D9E3"/>
                  </w:divBdr>
                  <w:divsChild>
                    <w:div w:id="791244606">
                      <w:marLeft w:val="0"/>
                      <w:marRight w:val="0"/>
                      <w:marTop w:val="0"/>
                      <w:marBottom w:val="0"/>
                      <w:divBdr>
                        <w:top w:val="single" w:sz="2" w:space="0" w:color="D9D9E3"/>
                        <w:left w:val="single" w:sz="2" w:space="0" w:color="D9D9E3"/>
                        <w:bottom w:val="single" w:sz="2" w:space="0" w:color="D9D9E3"/>
                        <w:right w:val="single" w:sz="2" w:space="0" w:color="D9D9E3"/>
                      </w:divBdr>
                      <w:divsChild>
                        <w:div w:id="1498111004">
                          <w:marLeft w:val="0"/>
                          <w:marRight w:val="0"/>
                          <w:marTop w:val="0"/>
                          <w:marBottom w:val="0"/>
                          <w:divBdr>
                            <w:top w:val="single" w:sz="2" w:space="0" w:color="D9D9E3"/>
                            <w:left w:val="single" w:sz="2" w:space="0" w:color="D9D9E3"/>
                            <w:bottom w:val="single" w:sz="2" w:space="0" w:color="D9D9E3"/>
                            <w:right w:val="single" w:sz="2" w:space="0" w:color="D9D9E3"/>
                          </w:divBdr>
                          <w:divsChild>
                            <w:div w:id="89550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8568755">
      <w:bodyDiv w:val="1"/>
      <w:marLeft w:val="0"/>
      <w:marRight w:val="0"/>
      <w:marTop w:val="0"/>
      <w:marBottom w:val="0"/>
      <w:divBdr>
        <w:top w:val="none" w:sz="0" w:space="0" w:color="auto"/>
        <w:left w:val="none" w:sz="0" w:space="0" w:color="auto"/>
        <w:bottom w:val="none" w:sz="0" w:space="0" w:color="auto"/>
        <w:right w:val="none" w:sz="0" w:space="0" w:color="auto"/>
      </w:divBdr>
      <w:divsChild>
        <w:div w:id="850484397">
          <w:marLeft w:val="0"/>
          <w:marRight w:val="0"/>
          <w:marTop w:val="0"/>
          <w:marBottom w:val="0"/>
          <w:divBdr>
            <w:top w:val="single" w:sz="2" w:space="0" w:color="auto"/>
            <w:left w:val="single" w:sz="2" w:space="0" w:color="auto"/>
            <w:bottom w:val="single" w:sz="6" w:space="0" w:color="auto"/>
            <w:right w:val="single" w:sz="2" w:space="0" w:color="auto"/>
          </w:divBdr>
        </w:div>
        <w:div w:id="1050373675">
          <w:marLeft w:val="0"/>
          <w:marRight w:val="0"/>
          <w:marTop w:val="0"/>
          <w:marBottom w:val="0"/>
          <w:divBdr>
            <w:top w:val="single" w:sz="2" w:space="0" w:color="auto"/>
            <w:left w:val="single" w:sz="2" w:space="0" w:color="auto"/>
            <w:bottom w:val="single" w:sz="6" w:space="0" w:color="auto"/>
            <w:right w:val="single" w:sz="2" w:space="0" w:color="auto"/>
          </w:divBdr>
          <w:divsChild>
            <w:div w:id="1514026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9216">
                  <w:marLeft w:val="0"/>
                  <w:marRight w:val="0"/>
                  <w:marTop w:val="0"/>
                  <w:marBottom w:val="0"/>
                  <w:divBdr>
                    <w:top w:val="single" w:sz="2" w:space="0" w:color="D9D9E3"/>
                    <w:left w:val="single" w:sz="2" w:space="0" w:color="D9D9E3"/>
                    <w:bottom w:val="single" w:sz="2" w:space="0" w:color="D9D9E3"/>
                    <w:right w:val="single" w:sz="2" w:space="0" w:color="D9D9E3"/>
                  </w:divBdr>
                  <w:divsChild>
                    <w:div w:id="978804012">
                      <w:marLeft w:val="0"/>
                      <w:marRight w:val="0"/>
                      <w:marTop w:val="0"/>
                      <w:marBottom w:val="0"/>
                      <w:divBdr>
                        <w:top w:val="single" w:sz="2" w:space="0" w:color="D9D9E3"/>
                        <w:left w:val="single" w:sz="2" w:space="0" w:color="D9D9E3"/>
                        <w:bottom w:val="single" w:sz="2" w:space="0" w:color="D9D9E3"/>
                        <w:right w:val="single" w:sz="2" w:space="0" w:color="D9D9E3"/>
                      </w:divBdr>
                      <w:divsChild>
                        <w:div w:id="349644874">
                          <w:marLeft w:val="0"/>
                          <w:marRight w:val="0"/>
                          <w:marTop w:val="0"/>
                          <w:marBottom w:val="0"/>
                          <w:divBdr>
                            <w:top w:val="single" w:sz="2" w:space="0" w:color="D9D9E3"/>
                            <w:left w:val="single" w:sz="2" w:space="0" w:color="D9D9E3"/>
                            <w:bottom w:val="single" w:sz="2" w:space="0" w:color="D9D9E3"/>
                            <w:right w:val="single" w:sz="2" w:space="0" w:color="D9D9E3"/>
                          </w:divBdr>
                          <w:divsChild>
                            <w:div w:id="19385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79294">
          <w:marLeft w:val="0"/>
          <w:marRight w:val="0"/>
          <w:marTop w:val="0"/>
          <w:marBottom w:val="0"/>
          <w:divBdr>
            <w:top w:val="single" w:sz="2" w:space="0" w:color="auto"/>
            <w:left w:val="single" w:sz="2" w:space="0" w:color="auto"/>
            <w:bottom w:val="single" w:sz="6" w:space="0" w:color="auto"/>
            <w:right w:val="single" w:sz="2" w:space="0" w:color="auto"/>
          </w:divBdr>
          <w:divsChild>
            <w:div w:id="352340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172550">
                  <w:marLeft w:val="0"/>
                  <w:marRight w:val="0"/>
                  <w:marTop w:val="0"/>
                  <w:marBottom w:val="0"/>
                  <w:divBdr>
                    <w:top w:val="single" w:sz="2" w:space="0" w:color="D9D9E3"/>
                    <w:left w:val="single" w:sz="2" w:space="0" w:color="D9D9E3"/>
                    <w:bottom w:val="single" w:sz="2" w:space="0" w:color="D9D9E3"/>
                    <w:right w:val="single" w:sz="2" w:space="0" w:color="D9D9E3"/>
                  </w:divBdr>
                  <w:divsChild>
                    <w:div w:id="2113890317">
                      <w:marLeft w:val="0"/>
                      <w:marRight w:val="0"/>
                      <w:marTop w:val="0"/>
                      <w:marBottom w:val="0"/>
                      <w:divBdr>
                        <w:top w:val="single" w:sz="2" w:space="0" w:color="D9D9E3"/>
                        <w:left w:val="single" w:sz="2" w:space="0" w:color="D9D9E3"/>
                        <w:bottom w:val="single" w:sz="2" w:space="0" w:color="D9D9E3"/>
                        <w:right w:val="single" w:sz="2" w:space="0" w:color="D9D9E3"/>
                      </w:divBdr>
                      <w:divsChild>
                        <w:div w:id="830295556">
                          <w:marLeft w:val="0"/>
                          <w:marRight w:val="0"/>
                          <w:marTop w:val="0"/>
                          <w:marBottom w:val="0"/>
                          <w:divBdr>
                            <w:top w:val="single" w:sz="2" w:space="0" w:color="D9D9E3"/>
                            <w:left w:val="single" w:sz="2" w:space="0" w:color="D9D9E3"/>
                            <w:bottom w:val="single" w:sz="2" w:space="0" w:color="D9D9E3"/>
                            <w:right w:val="single" w:sz="2" w:space="0" w:color="D9D9E3"/>
                          </w:divBdr>
                          <w:divsChild>
                            <w:div w:id="53499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563851">
      <w:bodyDiv w:val="1"/>
      <w:marLeft w:val="0"/>
      <w:marRight w:val="0"/>
      <w:marTop w:val="0"/>
      <w:marBottom w:val="0"/>
      <w:divBdr>
        <w:top w:val="none" w:sz="0" w:space="0" w:color="auto"/>
        <w:left w:val="none" w:sz="0" w:space="0" w:color="auto"/>
        <w:bottom w:val="none" w:sz="0" w:space="0" w:color="auto"/>
        <w:right w:val="none" w:sz="0" w:space="0" w:color="auto"/>
      </w:divBdr>
      <w:divsChild>
        <w:div w:id="1312365996">
          <w:marLeft w:val="0"/>
          <w:marRight w:val="0"/>
          <w:marTop w:val="0"/>
          <w:marBottom w:val="0"/>
          <w:divBdr>
            <w:top w:val="single" w:sz="2" w:space="0" w:color="D9D9E3"/>
            <w:left w:val="single" w:sz="2" w:space="0" w:color="D9D9E3"/>
            <w:bottom w:val="single" w:sz="2" w:space="0" w:color="D9D9E3"/>
            <w:right w:val="single" w:sz="2" w:space="0" w:color="D9D9E3"/>
          </w:divBdr>
          <w:divsChild>
            <w:div w:id="280577668">
              <w:marLeft w:val="0"/>
              <w:marRight w:val="0"/>
              <w:marTop w:val="0"/>
              <w:marBottom w:val="0"/>
              <w:divBdr>
                <w:top w:val="single" w:sz="2" w:space="0" w:color="D9D9E3"/>
                <w:left w:val="single" w:sz="2" w:space="0" w:color="D9D9E3"/>
                <w:bottom w:val="single" w:sz="2" w:space="0" w:color="D9D9E3"/>
                <w:right w:val="single" w:sz="2" w:space="0" w:color="D9D9E3"/>
              </w:divBdr>
              <w:divsChild>
                <w:div w:id="287784104">
                  <w:marLeft w:val="0"/>
                  <w:marRight w:val="0"/>
                  <w:marTop w:val="0"/>
                  <w:marBottom w:val="0"/>
                  <w:divBdr>
                    <w:top w:val="single" w:sz="2" w:space="31" w:color="D9D9E3"/>
                    <w:left w:val="single" w:sz="2" w:space="0" w:color="D9D9E3"/>
                    <w:bottom w:val="single" w:sz="2" w:space="0" w:color="D9D9E3"/>
                    <w:right w:val="single" w:sz="2" w:space="0" w:color="D9D9E3"/>
                  </w:divBdr>
                  <w:divsChild>
                    <w:div w:id="1377386804">
                      <w:marLeft w:val="0"/>
                      <w:marRight w:val="0"/>
                      <w:marTop w:val="0"/>
                      <w:marBottom w:val="0"/>
                      <w:divBdr>
                        <w:top w:val="single" w:sz="2" w:space="0" w:color="auto"/>
                        <w:left w:val="single" w:sz="2" w:space="0" w:color="auto"/>
                        <w:bottom w:val="single" w:sz="6" w:space="0" w:color="auto"/>
                        <w:right w:val="single" w:sz="2" w:space="0" w:color="auto"/>
                      </w:divBdr>
                      <w:divsChild>
                        <w:div w:id="1899320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28621">
                              <w:marLeft w:val="0"/>
                              <w:marRight w:val="0"/>
                              <w:marTop w:val="0"/>
                              <w:marBottom w:val="0"/>
                              <w:divBdr>
                                <w:top w:val="single" w:sz="2" w:space="0" w:color="D9D9E3"/>
                                <w:left w:val="single" w:sz="2" w:space="0" w:color="D9D9E3"/>
                                <w:bottom w:val="single" w:sz="2" w:space="0" w:color="D9D9E3"/>
                                <w:right w:val="single" w:sz="2" w:space="0" w:color="D9D9E3"/>
                              </w:divBdr>
                              <w:divsChild>
                                <w:div w:id="310210403">
                                  <w:marLeft w:val="0"/>
                                  <w:marRight w:val="0"/>
                                  <w:marTop w:val="0"/>
                                  <w:marBottom w:val="0"/>
                                  <w:divBdr>
                                    <w:top w:val="single" w:sz="2" w:space="0" w:color="D9D9E3"/>
                                    <w:left w:val="single" w:sz="2" w:space="0" w:color="D9D9E3"/>
                                    <w:bottom w:val="single" w:sz="2" w:space="0" w:color="D9D9E3"/>
                                    <w:right w:val="single" w:sz="2" w:space="0" w:color="D9D9E3"/>
                                  </w:divBdr>
                                  <w:divsChild>
                                    <w:div w:id="1874414414">
                                      <w:marLeft w:val="0"/>
                                      <w:marRight w:val="0"/>
                                      <w:marTop w:val="0"/>
                                      <w:marBottom w:val="0"/>
                                      <w:divBdr>
                                        <w:top w:val="single" w:sz="2" w:space="0" w:color="D9D9E3"/>
                                        <w:left w:val="single" w:sz="2" w:space="0" w:color="D9D9E3"/>
                                        <w:bottom w:val="single" w:sz="2" w:space="0" w:color="D9D9E3"/>
                                        <w:right w:val="single" w:sz="2" w:space="0" w:color="D9D9E3"/>
                                      </w:divBdr>
                                      <w:divsChild>
                                        <w:div w:id="1915164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4386696">
      <w:bodyDiv w:val="1"/>
      <w:marLeft w:val="0"/>
      <w:marRight w:val="0"/>
      <w:marTop w:val="0"/>
      <w:marBottom w:val="0"/>
      <w:divBdr>
        <w:top w:val="none" w:sz="0" w:space="0" w:color="auto"/>
        <w:left w:val="none" w:sz="0" w:space="0" w:color="auto"/>
        <w:bottom w:val="none" w:sz="0" w:space="0" w:color="auto"/>
        <w:right w:val="none" w:sz="0" w:space="0" w:color="auto"/>
      </w:divBdr>
      <w:divsChild>
        <w:div w:id="1339112337">
          <w:marLeft w:val="0"/>
          <w:marRight w:val="0"/>
          <w:marTop w:val="0"/>
          <w:marBottom w:val="0"/>
          <w:divBdr>
            <w:top w:val="single" w:sz="2" w:space="0" w:color="auto"/>
            <w:left w:val="single" w:sz="2" w:space="0" w:color="auto"/>
            <w:bottom w:val="single" w:sz="6" w:space="0" w:color="auto"/>
            <w:right w:val="single" w:sz="2" w:space="0" w:color="auto"/>
          </w:divBdr>
          <w:divsChild>
            <w:div w:id="180395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8437">
                  <w:marLeft w:val="0"/>
                  <w:marRight w:val="0"/>
                  <w:marTop w:val="0"/>
                  <w:marBottom w:val="0"/>
                  <w:divBdr>
                    <w:top w:val="single" w:sz="2" w:space="0" w:color="D9D9E3"/>
                    <w:left w:val="single" w:sz="2" w:space="0" w:color="D9D9E3"/>
                    <w:bottom w:val="single" w:sz="2" w:space="0" w:color="D9D9E3"/>
                    <w:right w:val="single" w:sz="2" w:space="0" w:color="D9D9E3"/>
                  </w:divBdr>
                  <w:divsChild>
                    <w:div w:id="563875974">
                      <w:marLeft w:val="0"/>
                      <w:marRight w:val="0"/>
                      <w:marTop w:val="0"/>
                      <w:marBottom w:val="0"/>
                      <w:divBdr>
                        <w:top w:val="single" w:sz="2" w:space="0" w:color="D9D9E3"/>
                        <w:left w:val="single" w:sz="2" w:space="0" w:color="D9D9E3"/>
                        <w:bottom w:val="single" w:sz="2" w:space="0" w:color="D9D9E3"/>
                        <w:right w:val="single" w:sz="2" w:space="0" w:color="D9D9E3"/>
                      </w:divBdr>
                      <w:divsChild>
                        <w:div w:id="1127816869">
                          <w:marLeft w:val="0"/>
                          <w:marRight w:val="0"/>
                          <w:marTop w:val="0"/>
                          <w:marBottom w:val="0"/>
                          <w:divBdr>
                            <w:top w:val="single" w:sz="2" w:space="0" w:color="D9D9E3"/>
                            <w:left w:val="single" w:sz="2" w:space="0" w:color="D9D9E3"/>
                            <w:bottom w:val="single" w:sz="2" w:space="0" w:color="D9D9E3"/>
                            <w:right w:val="single" w:sz="2" w:space="0" w:color="D9D9E3"/>
                          </w:divBdr>
                          <w:divsChild>
                            <w:div w:id="7078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984039">
          <w:marLeft w:val="0"/>
          <w:marRight w:val="0"/>
          <w:marTop w:val="0"/>
          <w:marBottom w:val="0"/>
          <w:divBdr>
            <w:top w:val="single" w:sz="2" w:space="0" w:color="auto"/>
            <w:left w:val="single" w:sz="2" w:space="0" w:color="auto"/>
            <w:bottom w:val="single" w:sz="6" w:space="0" w:color="auto"/>
            <w:right w:val="single" w:sz="2" w:space="0" w:color="auto"/>
          </w:divBdr>
          <w:divsChild>
            <w:div w:id="901597921">
              <w:marLeft w:val="0"/>
              <w:marRight w:val="0"/>
              <w:marTop w:val="100"/>
              <w:marBottom w:val="100"/>
              <w:divBdr>
                <w:top w:val="single" w:sz="2" w:space="0" w:color="D9D9E3"/>
                <w:left w:val="single" w:sz="2" w:space="0" w:color="D9D9E3"/>
                <w:bottom w:val="single" w:sz="2" w:space="0" w:color="D9D9E3"/>
                <w:right w:val="single" w:sz="2" w:space="0" w:color="D9D9E3"/>
              </w:divBdr>
              <w:divsChild>
                <w:div w:id="733047266">
                  <w:marLeft w:val="0"/>
                  <w:marRight w:val="0"/>
                  <w:marTop w:val="0"/>
                  <w:marBottom w:val="0"/>
                  <w:divBdr>
                    <w:top w:val="single" w:sz="2" w:space="0" w:color="D9D9E3"/>
                    <w:left w:val="single" w:sz="2" w:space="0" w:color="D9D9E3"/>
                    <w:bottom w:val="single" w:sz="2" w:space="0" w:color="D9D9E3"/>
                    <w:right w:val="single" w:sz="2" w:space="0" w:color="D9D9E3"/>
                  </w:divBdr>
                  <w:divsChild>
                    <w:div w:id="905577009">
                      <w:marLeft w:val="0"/>
                      <w:marRight w:val="0"/>
                      <w:marTop w:val="0"/>
                      <w:marBottom w:val="0"/>
                      <w:divBdr>
                        <w:top w:val="single" w:sz="2" w:space="0" w:color="D9D9E3"/>
                        <w:left w:val="single" w:sz="2" w:space="0" w:color="D9D9E3"/>
                        <w:bottom w:val="single" w:sz="2" w:space="0" w:color="D9D9E3"/>
                        <w:right w:val="single" w:sz="2" w:space="0" w:color="D9D9E3"/>
                      </w:divBdr>
                      <w:divsChild>
                        <w:div w:id="1735200333">
                          <w:marLeft w:val="0"/>
                          <w:marRight w:val="0"/>
                          <w:marTop w:val="0"/>
                          <w:marBottom w:val="0"/>
                          <w:divBdr>
                            <w:top w:val="single" w:sz="2" w:space="0" w:color="D9D9E3"/>
                            <w:left w:val="single" w:sz="2" w:space="0" w:color="D9D9E3"/>
                            <w:bottom w:val="single" w:sz="2" w:space="0" w:color="D9D9E3"/>
                            <w:right w:val="single" w:sz="2" w:space="0" w:color="D9D9E3"/>
                          </w:divBdr>
                          <w:divsChild>
                            <w:div w:id="61475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1060092">
      <w:bodyDiv w:val="1"/>
      <w:marLeft w:val="0"/>
      <w:marRight w:val="0"/>
      <w:marTop w:val="0"/>
      <w:marBottom w:val="0"/>
      <w:divBdr>
        <w:top w:val="none" w:sz="0" w:space="0" w:color="auto"/>
        <w:left w:val="none" w:sz="0" w:space="0" w:color="auto"/>
        <w:bottom w:val="none" w:sz="0" w:space="0" w:color="auto"/>
        <w:right w:val="none" w:sz="0" w:space="0" w:color="auto"/>
      </w:divBdr>
    </w:div>
    <w:div w:id="1365405805">
      <w:bodyDiv w:val="1"/>
      <w:marLeft w:val="0"/>
      <w:marRight w:val="0"/>
      <w:marTop w:val="0"/>
      <w:marBottom w:val="0"/>
      <w:divBdr>
        <w:top w:val="none" w:sz="0" w:space="0" w:color="auto"/>
        <w:left w:val="none" w:sz="0" w:space="0" w:color="auto"/>
        <w:bottom w:val="none" w:sz="0" w:space="0" w:color="auto"/>
        <w:right w:val="none" w:sz="0" w:space="0" w:color="auto"/>
      </w:divBdr>
    </w:div>
    <w:div w:id="1367945972">
      <w:bodyDiv w:val="1"/>
      <w:marLeft w:val="0"/>
      <w:marRight w:val="0"/>
      <w:marTop w:val="0"/>
      <w:marBottom w:val="0"/>
      <w:divBdr>
        <w:top w:val="none" w:sz="0" w:space="0" w:color="auto"/>
        <w:left w:val="none" w:sz="0" w:space="0" w:color="auto"/>
        <w:bottom w:val="none" w:sz="0" w:space="0" w:color="auto"/>
        <w:right w:val="none" w:sz="0" w:space="0" w:color="auto"/>
      </w:divBdr>
    </w:div>
    <w:div w:id="1369178981">
      <w:bodyDiv w:val="1"/>
      <w:marLeft w:val="0"/>
      <w:marRight w:val="0"/>
      <w:marTop w:val="0"/>
      <w:marBottom w:val="0"/>
      <w:divBdr>
        <w:top w:val="none" w:sz="0" w:space="0" w:color="auto"/>
        <w:left w:val="none" w:sz="0" w:space="0" w:color="auto"/>
        <w:bottom w:val="none" w:sz="0" w:space="0" w:color="auto"/>
        <w:right w:val="none" w:sz="0" w:space="0" w:color="auto"/>
      </w:divBdr>
    </w:div>
    <w:div w:id="1445155597">
      <w:bodyDiv w:val="1"/>
      <w:marLeft w:val="0"/>
      <w:marRight w:val="0"/>
      <w:marTop w:val="0"/>
      <w:marBottom w:val="0"/>
      <w:divBdr>
        <w:top w:val="none" w:sz="0" w:space="0" w:color="auto"/>
        <w:left w:val="none" w:sz="0" w:space="0" w:color="auto"/>
        <w:bottom w:val="none" w:sz="0" w:space="0" w:color="auto"/>
        <w:right w:val="none" w:sz="0" w:space="0" w:color="auto"/>
      </w:divBdr>
      <w:divsChild>
        <w:div w:id="2000303451">
          <w:marLeft w:val="0"/>
          <w:marRight w:val="0"/>
          <w:marTop w:val="0"/>
          <w:marBottom w:val="0"/>
          <w:divBdr>
            <w:top w:val="single" w:sz="2" w:space="0" w:color="D9D9E3"/>
            <w:left w:val="single" w:sz="2" w:space="0" w:color="D9D9E3"/>
            <w:bottom w:val="single" w:sz="2" w:space="0" w:color="D9D9E3"/>
            <w:right w:val="single" w:sz="2" w:space="0" w:color="D9D9E3"/>
          </w:divBdr>
          <w:divsChild>
            <w:div w:id="1318412768">
              <w:marLeft w:val="0"/>
              <w:marRight w:val="0"/>
              <w:marTop w:val="0"/>
              <w:marBottom w:val="0"/>
              <w:divBdr>
                <w:top w:val="single" w:sz="2" w:space="0" w:color="D9D9E3"/>
                <w:left w:val="single" w:sz="2" w:space="0" w:color="D9D9E3"/>
                <w:bottom w:val="single" w:sz="2" w:space="0" w:color="D9D9E3"/>
                <w:right w:val="single" w:sz="2" w:space="0" w:color="D9D9E3"/>
              </w:divBdr>
              <w:divsChild>
                <w:div w:id="2087074665">
                  <w:marLeft w:val="0"/>
                  <w:marRight w:val="0"/>
                  <w:marTop w:val="0"/>
                  <w:marBottom w:val="0"/>
                  <w:divBdr>
                    <w:top w:val="single" w:sz="2" w:space="31" w:color="D9D9E3"/>
                    <w:left w:val="single" w:sz="2" w:space="0" w:color="D9D9E3"/>
                    <w:bottom w:val="single" w:sz="2" w:space="0" w:color="D9D9E3"/>
                    <w:right w:val="single" w:sz="2" w:space="0" w:color="D9D9E3"/>
                  </w:divBdr>
                  <w:divsChild>
                    <w:div w:id="262610109">
                      <w:marLeft w:val="0"/>
                      <w:marRight w:val="0"/>
                      <w:marTop w:val="0"/>
                      <w:marBottom w:val="0"/>
                      <w:divBdr>
                        <w:top w:val="single" w:sz="2" w:space="0" w:color="auto"/>
                        <w:left w:val="single" w:sz="2" w:space="0" w:color="auto"/>
                        <w:bottom w:val="single" w:sz="6" w:space="0" w:color="auto"/>
                        <w:right w:val="single" w:sz="2" w:space="0" w:color="auto"/>
                      </w:divBdr>
                      <w:divsChild>
                        <w:div w:id="177255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31892041">
                              <w:marLeft w:val="0"/>
                              <w:marRight w:val="0"/>
                              <w:marTop w:val="0"/>
                              <w:marBottom w:val="0"/>
                              <w:divBdr>
                                <w:top w:val="single" w:sz="2" w:space="0" w:color="D9D9E3"/>
                                <w:left w:val="single" w:sz="2" w:space="0" w:color="D9D9E3"/>
                                <w:bottom w:val="single" w:sz="2" w:space="0" w:color="D9D9E3"/>
                                <w:right w:val="single" w:sz="2" w:space="0" w:color="D9D9E3"/>
                              </w:divBdr>
                              <w:divsChild>
                                <w:div w:id="1049383915">
                                  <w:marLeft w:val="0"/>
                                  <w:marRight w:val="0"/>
                                  <w:marTop w:val="0"/>
                                  <w:marBottom w:val="0"/>
                                  <w:divBdr>
                                    <w:top w:val="single" w:sz="2" w:space="0" w:color="D9D9E3"/>
                                    <w:left w:val="single" w:sz="2" w:space="0" w:color="D9D9E3"/>
                                    <w:bottom w:val="single" w:sz="2" w:space="0" w:color="D9D9E3"/>
                                    <w:right w:val="single" w:sz="2" w:space="0" w:color="D9D9E3"/>
                                  </w:divBdr>
                                  <w:divsChild>
                                    <w:div w:id="713580732">
                                      <w:marLeft w:val="0"/>
                                      <w:marRight w:val="0"/>
                                      <w:marTop w:val="0"/>
                                      <w:marBottom w:val="0"/>
                                      <w:divBdr>
                                        <w:top w:val="single" w:sz="2" w:space="0" w:color="D9D9E3"/>
                                        <w:left w:val="single" w:sz="2" w:space="0" w:color="D9D9E3"/>
                                        <w:bottom w:val="single" w:sz="2" w:space="0" w:color="D9D9E3"/>
                                        <w:right w:val="single" w:sz="2" w:space="0" w:color="D9D9E3"/>
                                      </w:divBdr>
                                      <w:divsChild>
                                        <w:div w:id="11825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963679">
      <w:bodyDiv w:val="1"/>
      <w:marLeft w:val="0"/>
      <w:marRight w:val="0"/>
      <w:marTop w:val="0"/>
      <w:marBottom w:val="0"/>
      <w:divBdr>
        <w:top w:val="none" w:sz="0" w:space="0" w:color="auto"/>
        <w:left w:val="none" w:sz="0" w:space="0" w:color="auto"/>
        <w:bottom w:val="none" w:sz="0" w:space="0" w:color="auto"/>
        <w:right w:val="none" w:sz="0" w:space="0" w:color="auto"/>
      </w:divBdr>
    </w:div>
    <w:div w:id="1577745236">
      <w:bodyDiv w:val="1"/>
      <w:marLeft w:val="0"/>
      <w:marRight w:val="0"/>
      <w:marTop w:val="0"/>
      <w:marBottom w:val="0"/>
      <w:divBdr>
        <w:top w:val="none" w:sz="0" w:space="0" w:color="auto"/>
        <w:left w:val="none" w:sz="0" w:space="0" w:color="auto"/>
        <w:bottom w:val="none" w:sz="0" w:space="0" w:color="auto"/>
        <w:right w:val="none" w:sz="0" w:space="0" w:color="auto"/>
      </w:divBdr>
      <w:divsChild>
        <w:div w:id="1087263479">
          <w:marLeft w:val="0"/>
          <w:marRight w:val="0"/>
          <w:marTop w:val="0"/>
          <w:marBottom w:val="0"/>
          <w:divBdr>
            <w:top w:val="none" w:sz="0" w:space="0" w:color="auto"/>
            <w:left w:val="none" w:sz="0" w:space="0" w:color="auto"/>
            <w:bottom w:val="none" w:sz="0" w:space="0" w:color="auto"/>
            <w:right w:val="none" w:sz="0" w:space="0" w:color="auto"/>
          </w:divBdr>
          <w:divsChild>
            <w:div w:id="993803940">
              <w:marLeft w:val="0"/>
              <w:marRight w:val="0"/>
              <w:marTop w:val="0"/>
              <w:marBottom w:val="0"/>
              <w:divBdr>
                <w:top w:val="none" w:sz="0" w:space="0" w:color="auto"/>
                <w:left w:val="none" w:sz="0" w:space="0" w:color="auto"/>
                <w:bottom w:val="none" w:sz="0" w:space="0" w:color="auto"/>
                <w:right w:val="none" w:sz="0" w:space="0" w:color="auto"/>
              </w:divBdr>
            </w:div>
          </w:divsChild>
        </w:div>
        <w:div w:id="1588885151">
          <w:marLeft w:val="0"/>
          <w:marRight w:val="0"/>
          <w:marTop w:val="0"/>
          <w:marBottom w:val="0"/>
          <w:divBdr>
            <w:top w:val="none" w:sz="0" w:space="0" w:color="auto"/>
            <w:left w:val="none" w:sz="0" w:space="0" w:color="auto"/>
            <w:bottom w:val="none" w:sz="0" w:space="0" w:color="auto"/>
            <w:right w:val="none" w:sz="0" w:space="0" w:color="auto"/>
          </w:divBdr>
          <w:divsChild>
            <w:div w:id="16338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512">
      <w:bodyDiv w:val="1"/>
      <w:marLeft w:val="0"/>
      <w:marRight w:val="0"/>
      <w:marTop w:val="0"/>
      <w:marBottom w:val="0"/>
      <w:divBdr>
        <w:top w:val="none" w:sz="0" w:space="0" w:color="auto"/>
        <w:left w:val="none" w:sz="0" w:space="0" w:color="auto"/>
        <w:bottom w:val="none" w:sz="0" w:space="0" w:color="auto"/>
        <w:right w:val="none" w:sz="0" w:space="0" w:color="auto"/>
      </w:divBdr>
    </w:div>
    <w:div w:id="1697392176">
      <w:bodyDiv w:val="1"/>
      <w:marLeft w:val="0"/>
      <w:marRight w:val="0"/>
      <w:marTop w:val="0"/>
      <w:marBottom w:val="0"/>
      <w:divBdr>
        <w:top w:val="none" w:sz="0" w:space="0" w:color="auto"/>
        <w:left w:val="none" w:sz="0" w:space="0" w:color="auto"/>
        <w:bottom w:val="none" w:sz="0" w:space="0" w:color="auto"/>
        <w:right w:val="none" w:sz="0" w:space="0" w:color="auto"/>
      </w:divBdr>
    </w:div>
    <w:div w:id="1737897828">
      <w:bodyDiv w:val="1"/>
      <w:marLeft w:val="0"/>
      <w:marRight w:val="0"/>
      <w:marTop w:val="0"/>
      <w:marBottom w:val="0"/>
      <w:divBdr>
        <w:top w:val="none" w:sz="0" w:space="0" w:color="auto"/>
        <w:left w:val="none" w:sz="0" w:space="0" w:color="auto"/>
        <w:bottom w:val="none" w:sz="0" w:space="0" w:color="auto"/>
        <w:right w:val="none" w:sz="0" w:space="0" w:color="auto"/>
      </w:divBdr>
    </w:div>
    <w:div w:id="1768499211">
      <w:bodyDiv w:val="1"/>
      <w:marLeft w:val="0"/>
      <w:marRight w:val="0"/>
      <w:marTop w:val="0"/>
      <w:marBottom w:val="0"/>
      <w:divBdr>
        <w:top w:val="none" w:sz="0" w:space="0" w:color="auto"/>
        <w:left w:val="none" w:sz="0" w:space="0" w:color="auto"/>
        <w:bottom w:val="none" w:sz="0" w:space="0" w:color="auto"/>
        <w:right w:val="none" w:sz="0" w:space="0" w:color="auto"/>
      </w:divBdr>
    </w:div>
    <w:div w:id="1769111271">
      <w:bodyDiv w:val="1"/>
      <w:marLeft w:val="0"/>
      <w:marRight w:val="0"/>
      <w:marTop w:val="0"/>
      <w:marBottom w:val="0"/>
      <w:divBdr>
        <w:top w:val="none" w:sz="0" w:space="0" w:color="auto"/>
        <w:left w:val="none" w:sz="0" w:space="0" w:color="auto"/>
        <w:bottom w:val="none" w:sz="0" w:space="0" w:color="auto"/>
        <w:right w:val="none" w:sz="0" w:space="0" w:color="auto"/>
      </w:divBdr>
      <w:divsChild>
        <w:div w:id="803425625">
          <w:marLeft w:val="0"/>
          <w:marRight w:val="0"/>
          <w:marTop w:val="0"/>
          <w:marBottom w:val="0"/>
          <w:divBdr>
            <w:top w:val="single" w:sz="2" w:space="0" w:color="D9D9E3"/>
            <w:left w:val="single" w:sz="2" w:space="0" w:color="D9D9E3"/>
            <w:bottom w:val="single" w:sz="2" w:space="0" w:color="D9D9E3"/>
            <w:right w:val="single" w:sz="2" w:space="0" w:color="D9D9E3"/>
          </w:divBdr>
          <w:divsChild>
            <w:div w:id="63796490">
              <w:marLeft w:val="0"/>
              <w:marRight w:val="0"/>
              <w:marTop w:val="0"/>
              <w:marBottom w:val="0"/>
              <w:divBdr>
                <w:top w:val="single" w:sz="2" w:space="0" w:color="D9D9E3"/>
                <w:left w:val="single" w:sz="2" w:space="0" w:color="D9D9E3"/>
                <w:bottom w:val="single" w:sz="2" w:space="0" w:color="D9D9E3"/>
                <w:right w:val="single" w:sz="2" w:space="0" w:color="D9D9E3"/>
              </w:divBdr>
              <w:divsChild>
                <w:div w:id="170805356">
                  <w:marLeft w:val="0"/>
                  <w:marRight w:val="0"/>
                  <w:marTop w:val="0"/>
                  <w:marBottom w:val="0"/>
                  <w:divBdr>
                    <w:top w:val="single" w:sz="2" w:space="31" w:color="D9D9E3"/>
                    <w:left w:val="single" w:sz="2" w:space="0" w:color="D9D9E3"/>
                    <w:bottom w:val="single" w:sz="2" w:space="0" w:color="D9D9E3"/>
                    <w:right w:val="single" w:sz="2" w:space="0" w:color="D9D9E3"/>
                  </w:divBdr>
                  <w:divsChild>
                    <w:div w:id="785004412">
                      <w:marLeft w:val="0"/>
                      <w:marRight w:val="0"/>
                      <w:marTop w:val="0"/>
                      <w:marBottom w:val="0"/>
                      <w:divBdr>
                        <w:top w:val="single" w:sz="2" w:space="0" w:color="auto"/>
                        <w:left w:val="single" w:sz="2" w:space="0" w:color="auto"/>
                        <w:bottom w:val="single" w:sz="6" w:space="0" w:color="auto"/>
                        <w:right w:val="single" w:sz="2" w:space="0" w:color="auto"/>
                      </w:divBdr>
                      <w:divsChild>
                        <w:div w:id="122189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95888">
                              <w:marLeft w:val="0"/>
                              <w:marRight w:val="0"/>
                              <w:marTop w:val="0"/>
                              <w:marBottom w:val="0"/>
                              <w:divBdr>
                                <w:top w:val="single" w:sz="2" w:space="0" w:color="D9D9E3"/>
                                <w:left w:val="single" w:sz="2" w:space="0" w:color="D9D9E3"/>
                                <w:bottom w:val="single" w:sz="2" w:space="0" w:color="D9D9E3"/>
                                <w:right w:val="single" w:sz="2" w:space="0" w:color="D9D9E3"/>
                              </w:divBdr>
                              <w:divsChild>
                                <w:div w:id="360402675">
                                  <w:marLeft w:val="0"/>
                                  <w:marRight w:val="0"/>
                                  <w:marTop w:val="0"/>
                                  <w:marBottom w:val="0"/>
                                  <w:divBdr>
                                    <w:top w:val="single" w:sz="2" w:space="0" w:color="D9D9E3"/>
                                    <w:left w:val="single" w:sz="2" w:space="0" w:color="D9D9E3"/>
                                    <w:bottom w:val="single" w:sz="2" w:space="0" w:color="D9D9E3"/>
                                    <w:right w:val="single" w:sz="2" w:space="0" w:color="D9D9E3"/>
                                  </w:divBdr>
                                  <w:divsChild>
                                    <w:div w:id="1467503132">
                                      <w:marLeft w:val="0"/>
                                      <w:marRight w:val="0"/>
                                      <w:marTop w:val="0"/>
                                      <w:marBottom w:val="0"/>
                                      <w:divBdr>
                                        <w:top w:val="single" w:sz="2" w:space="0" w:color="D9D9E3"/>
                                        <w:left w:val="single" w:sz="2" w:space="0" w:color="D9D9E3"/>
                                        <w:bottom w:val="single" w:sz="2" w:space="0" w:color="D9D9E3"/>
                                        <w:right w:val="single" w:sz="2" w:space="0" w:color="D9D9E3"/>
                                      </w:divBdr>
                                      <w:divsChild>
                                        <w:div w:id="47745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5412890">
                      <w:marLeft w:val="0"/>
                      <w:marRight w:val="0"/>
                      <w:marTop w:val="0"/>
                      <w:marBottom w:val="0"/>
                      <w:divBdr>
                        <w:top w:val="single" w:sz="2" w:space="0" w:color="auto"/>
                        <w:left w:val="single" w:sz="2" w:space="0" w:color="auto"/>
                        <w:bottom w:val="single" w:sz="6" w:space="0" w:color="auto"/>
                        <w:right w:val="single" w:sz="2" w:space="0" w:color="auto"/>
                      </w:divBdr>
                      <w:divsChild>
                        <w:div w:id="51400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01895">
                              <w:marLeft w:val="0"/>
                              <w:marRight w:val="0"/>
                              <w:marTop w:val="0"/>
                              <w:marBottom w:val="0"/>
                              <w:divBdr>
                                <w:top w:val="single" w:sz="2" w:space="0" w:color="D9D9E3"/>
                                <w:left w:val="single" w:sz="2" w:space="0" w:color="D9D9E3"/>
                                <w:bottom w:val="single" w:sz="2" w:space="0" w:color="D9D9E3"/>
                                <w:right w:val="single" w:sz="2" w:space="0" w:color="D9D9E3"/>
                              </w:divBdr>
                              <w:divsChild>
                                <w:div w:id="1362632359">
                                  <w:marLeft w:val="0"/>
                                  <w:marRight w:val="0"/>
                                  <w:marTop w:val="0"/>
                                  <w:marBottom w:val="0"/>
                                  <w:divBdr>
                                    <w:top w:val="single" w:sz="2" w:space="0" w:color="D9D9E3"/>
                                    <w:left w:val="single" w:sz="2" w:space="0" w:color="D9D9E3"/>
                                    <w:bottom w:val="single" w:sz="2" w:space="0" w:color="D9D9E3"/>
                                    <w:right w:val="single" w:sz="2" w:space="0" w:color="D9D9E3"/>
                                  </w:divBdr>
                                  <w:divsChild>
                                    <w:div w:id="2081832076">
                                      <w:marLeft w:val="0"/>
                                      <w:marRight w:val="0"/>
                                      <w:marTop w:val="0"/>
                                      <w:marBottom w:val="0"/>
                                      <w:divBdr>
                                        <w:top w:val="single" w:sz="2" w:space="0" w:color="D9D9E3"/>
                                        <w:left w:val="single" w:sz="2" w:space="0" w:color="D9D9E3"/>
                                        <w:bottom w:val="single" w:sz="2" w:space="0" w:color="D9D9E3"/>
                                        <w:right w:val="single" w:sz="2" w:space="0" w:color="D9D9E3"/>
                                      </w:divBdr>
                                      <w:divsChild>
                                        <w:div w:id="52240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3334039">
                      <w:marLeft w:val="0"/>
                      <w:marRight w:val="0"/>
                      <w:marTop w:val="0"/>
                      <w:marBottom w:val="0"/>
                      <w:divBdr>
                        <w:top w:val="single" w:sz="2" w:space="0" w:color="auto"/>
                        <w:left w:val="single" w:sz="2" w:space="0" w:color="auto"/>
                        <w:bottom w:val="single" w:sz="6" w:space="0" w:color="auto"/>
                        <w:right w:val="single" w:sz="2" w:space="0" w:color="auto"/>
                      </w:divBdr>
                      <w:divsChild>
                        <w:div w:id="97375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252947">
                              <w:marLeft w:val="0"/>
                              <w:marRight w:val="0"/>
                              <w:marTop w:val="0"/>
                              <w:marBottom w:val="0"/>
                              <w:divBdr>
                                <w:top w:val="single" w:sz="2" w:space="0" w:color="D9D9E3"/>
                                <w:left w:val="single" w:sz="2" w:space="0" w:color="D9D9E3"/>
                                <w:bottom w:val="single" w:sz="2" w:space="0" w:color="D9D9E3"/>
                                <w:right w:val="single" w:sz="2" w:space="0" w:color="D9D9E3"/>
                              </w:divBdr>
                              <w:divsChild>
                                <w:div w:id="21715127">
                                  <w:marLeft w:val="0"/>
                                  <w:marRight w:val="0"/>
                                  <w:marTop w:val="0"/>
                                  <w:marBottom w:val="0"/>
                                  <w:divBdr>
                                    <w:top w:val="single" w:sz="2" w:space="0" w:color="D9D9E3"/>
                                    <w:left w:val="single" w:sz="2" w:space="0" w:color="D9D9E3"/>
                                    <w:bottom w:val="single" w:sz="2" w:space="0" w:color="D9D9E3"/>
                                    <w:right w:val="single" w:sz="2" w:space="0" w:color="D9D9E3"/>
                                  </w:divBdr>
                                  <w:divsChild>
                                    <w:div w:id="302858541">
                                      <w:marLeft w:val="0"/>
                                      <w:marRight w:val="0"/>
                                      <w:marTop w:val="0"/>
                                      <w:marBottom w:val="0"/>
                                      <w:divBdr>
                                        <w:top w:val="single" w:sz="2" w:space="0" w:color="D9D9E3"/>
                                        <w:left w:val="single" w:sz="2" w:space="0" w:color="D9D9E3"/>
                                        <w:bottom w:val="single" w:sz="2" w:space="0" w:color="D9D9E3"/>
                                        <w:right w:val="single" w:sz="2" w:space="0" w:color="D9D9E3"/>
                                      </w:divBdr>
                                      <w:divsChild>
                                        <w:div w:id="152497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9133284">
      <w:bodyDiv w:val="1"/>
      <w:marLeft w:val="0"/>
      <w:marRight w:val="0"/>
      <w:marTop w:val="0"/>
      <w:marBottom w:val="0"/>
      <w:divBdr>
        <w:top w:val="none" w:sz="0" w:space="0" w:color="auto"/>
        <w:left w:val="none" w:sz="0" w:space="0" w:color="auto"/>
        <w:bottom w:val="none" w:sz="0" w:space="0" w:color="auto"/>
        <w:right w:val="none" w:sz="0" w:space="0" w:color="auto"/>
      </w:divBdr>
      <w:divsChild>
        <w:div w:id="1170413591">
          <w:marLeft w:val="0"/>
          <w:marRight w:val="0"/>
          <w:marTop w:val="0"/>
          <w:marBottom w:val="0"/>
          <w:divBdr>
            <w:top w:val="single" w:sz="2" w:space="0" w:color="auto"/>
            <w:left w:val="single" w:sz="2" w:space="0" w:color="auto"/>
            <w:bottom w:val="single" w:sz="6" w:space="0" w:color="auto"/>
            <w:right w:val="single" w:sz="2" w:space="0" w:color="auto"/>
          </w:divBdr>
          <w:divsChild>
            <w:div w:id="186215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03523">
                  <w:marLeft w:val="0"/>
                  <w:marRight w:val="0"/>
                  <w:marTop w:val="0"/>
                  <w:marBottom w:val="0"/>
                  <w:divBdr>
                    <w:top w:val="single" w:sz="2" w:space="0" w:color="D9D9E3"/>
                    <w:left w:val="single" w:sz="2" w:space="0" w:color="D9D9E3"/>
                    <w:bottom w:val="single" w:sz="2" w:space="0" w:color="D9D9E3"/>
                    <w:right w:val="single" w:sz="2" w:space="0" w:color="D9D9E3"/>
                  </w:divBdr>
                  <w:divsChild>
                    <w:div w:id="1206025157">
                      <w:marLeft w:val="0"/>
                      <w:marRight w:val="0"/>
                      <w:marTop w:val="0"/>
                      <w:marBottom w:val="0"/>
                      <w:divBdr>
                        <w:top w:val="single" w:sz="2" w:space="0" w:color="D9D9E3"/>
                        <w:left w:val="single" w:sz="2" w:space="0" w:color="D9D9E3"/>
                        <w:bottom w:val="single" w:sz="2" w:space="0" w:color="D9D9E3"/>
                        <w:right w:val="single" w:sz="2" w:space="0" w:color="D9D9E3"/>
                      </w:divBdr>
                      <w:divsChild>
                        <w:div w:id="1490705113">
                          <w:marLeft w:val="0"/>
                          <w:marRight w:val="0"/>
                          <w:marTop w:val="0"/>
                          <w:marBottom w:val="0"/>
                          <w:divBdr>
                            <w:top w:val="single" w:sz="2" w:space="0" w:color="D9D9E3"/>
                            <w:left w:val="single" w:sz="2" w:space="0" w:color="D9D9E3"/>
                            <w:bottom w:val="single" w:sz="2" w:space="0" w:color="D9D9E3"/>
                            <w:right w:val="single" w:sz="2" w:space="0" w:color="D9D9E3"/>
                          </w:divBdr>
                          <w:divsChild>
                            <w:div w:id="105029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6527531">
          <w:marLeft w:val="0"/>
          <w:marRight w:val="0"/>
          <w:marTop w:val="0"/>
          <w:marBottom w:val="0"/>
          <w:divBdr>
            <w:top w:val="single" w:sz="2" w:space="0" w:color="auto"/>
            <w:left w:val="single" w:sz="2" w:space="0" w:color="auto"/>
            <w:bottom w:val="single" w:sz="6" w:space="0" w:color="auto"/>
            <w:right w:val="single" w:sz="2" w:space="0" w:color="auto"/>
          </w:divBdr>
          <w:divsChild>
            <w:div w:id="2001040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484127">
                  <w:marLeft w:val="0"/>
                  <w:marRight w:val="0"/>
                  <w:marTop w:val="0"/>
                  <w:marBottom w:val="0"/>
                  <w:divBdr>
                    <w:top w:val="single" w:sz="2" w:space="0" w:color="D9D9E3"/>
                    <w:left w:val="single" w:sz="2" w:space="0" w:color="D9D9E3"/>
                    <w:bottom w:val="single" w:sz="2" w:space="0" w:color="D9D9E3"/>
                    <w:right w:val="single" w:sz="2" w:space="0" w:color="D9D9E3"/>
                  </w:divBdr>
                  <w:divsChild>
                    <w:div w:id="1277954397">
                      <w:marLeft w:val="0"/>
                      <w:marRight w:val="0"/>
                      <w:marTop w:val="0"/>
                      <w:marBottom w:val="0"/>
                      <w:divBdr>
                        <w:top w:val="single" w:sz="2" w:space="0" w:color="D9D9E3"/>
                        <w:left w:val="single" w:sz="2" w:space="0" w:color="D9D9E3"/>
                        <w:bottom w:val="single" w:sz="2" w:space="0" w:color="D9D9E3"/>
                        <w:right w:val="single" w:sz="2" w:space="0" w:color="D9D9E3"/>
                      </w:divBdr>
                      <w:divsChild>
                        <w:div w:id="517621093">
                          <w:marLeft w:val="0"/>
                          <w:marRight w:val="0"/>
                          <w:marTop w:val="0"/>
                          <w:marBottom w:val="0"/>
                          <w:divBdr>
                            <w:top w:val="single" w:sz="2" w:space="0" w:color="D9D9E3"/>
                            <w:left w:val="single" w:sz="2" w:space="0" w:color="D9D9E3"/>
                            <w:bottom w:val="single" w:sz="2" w:space="0" w:color="D9D9E3"/>
                            <w:right w:val="single" w:sz="2" w:space="0" w:color="D9D9E3"/>
                          </w:divBdr>
                          <w:divsChild>
                            <w:div w:id="69947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967830">
      <w:bodyDiv w:val="1"/>
      <w:marLeft w:val="0"/>
      <w:marRight w:val="0"/>
      <w:marTop w:val="0"/>
      <w:marBottom w:val="0"/>
      <w:divBdr>
        <w:top w:val="none" w:sz="0" w:space="0" w:color="auto"/>
        <w:left w:val="none" w:sz="0" w:space="0" w:color="auto"/>
        <w:bottom w:val="none" w:sz="0" w:space="0" w:color="auto"/>
        <w:right w:val="none" w:sz="0" w:space="0" w:color="auto"/>
      </w:divBdr>
    </w:div>
    <w:div w:id="1836601530">
      <w:bodyDiv w:val="1"/>
      <w:marLeft w:val="0"/>
      <w:marRight w:val="0"/>
      <w:marTop w:val="0"/>
      <w:marBottom w:val="0"/>
      <w:divBdr>
        <w:top w:val="none" w:sz="0" w:space="0" w:color="auto"/>
        <w:left w:val="none" w:sz="0" w:space="0" w:color="auto"/>
        <w:bottom w:val="none" w:sz="0" w:space="0" w:color="auto"/>
        <w:right w:val="none" w:sz="0" w:space="0" w:color="auto"/>
      </w:divBdr>
    </w:div>
    <w:div w:id="1840342974">
      <w:bodyDiv w:val="1"/>
      <w:marLeft w:val="0"/>
      <w:marRight w:val="0"/>
      <w:marTop w:val="0"/>
      <w:marBottom w:val="0"/>
      <w:divBdr>
        <w:top w:val="none" w:sz="0" w:space="0" w:color="auto"/>
        <w:left w:val="none" w:sz="0" w:space="0" w:color="auto"/>
        <w:bottom w:val="none" w:sz="0" w:space="0" w:color="auto"/>
        <w:right w:val="none" w:sz="0" w:space="0" w:color="auto"/>
      </w:divBdr>
    </w:div>
    <w:div w:id="1853495094">
      <w:bodyDiv w:val="1"/>
      <w:marLeft w:val="0"/>
      <w:marRight w:val="0"/>
      <w:marTop w:val="0"/>
      <w:marBottom w:val="0"/>
      <w:divBdr>
        <w:top w:val="none" w:sz="0" w:space="0" w:color="auto"/>
        <w:left w:val="none" w:sz="0" w:space="0" w:color="auto"/>
        <w:bottom w:val="none" w:sz="0" w:space="0" w:color="auto"/>
        <w:right w:val="none" w:sz="0" w:space="0" w:color="auto"/>
      </w:divBdr>
    </w:div>
    <w:div w:id="1918439788">
      <w:bodyDiv w:val="1"/>
      <w:marLeft w:val="0"/>
      <w:marRight w:val="0"/>
      <w:marTop w:val="0"/>
      <w:marBottom w:val="0"/>
      <w:divBdr>
        <w:top w:val="none" w:sz="0" w:space="0" w:color="auto"/>
        <w:left w:val="none" w:sz="0" w:space="0" w:color="auto"/>
        <w:bottom w:val="none" w:sz="0" w:space="0" w:color="auto"/>
        <w:right w:val="none" w:sz="0" w:space="0" w:color="auto"/>
      </w:divBdr>
      <w:divsChild>
        <w:div w:id="1542328000">
          <w:marLeft w:val="0"/>
          <w:marRight w:val="0"/>
          <w:marTop w:val="0"/>
          <w:marBottom w:val="0"/>
          <w:divBdr>
            <w:top w:val="single" w:sz="2" w:space="0" w:color="D9D9E3"/>
            <w:left w:val="single" w:sz="2" w:space="0" w:color="D9D9E3"/>
            <w:bottom w:val="single" w:sz="2" w:space="0" w:color="D9D9E3"/>
            <w:right w:val="single" w:sz="2" w:space="0" w:color="D9D9E3"/>
          </w:divBdr>
          <w:divsChild>
            <w:div w:id="1177964502">
              <w:marLeft w:val="0"/>
              <w:marRight w:val="0"/>
              <w:marTop w:val="0"/>
              <w:marBottom w:val="0"/>
              <w:divBdr>
                <w:top w:val="single" w:sz="2" w:space="0" w:color="D9D9E3"/>
                <w:left w:val="single" w:sz="2" w:space="0" w:color="D9D9E3"/>
                <w:bottom w:val="single" w:sz="2" w:space="0" w:color="D9D9E3"/>
                <w:right w:val="single" w:sz="2" w:space="0" w:color="D9D9E3"/>
              </w:divBdr>
              <w:divsChild>
                <w:div w:id="492185097">
                  <w:marLeft w:val="0"/>
                  <w:marRight w:val="0"/>
                  <w:marTop w:val="0"/>
                  <w:marBottom w:val="0"/>
                  <w:divBdr>
                    <w:top w:val="single" w:sz="2" w:space="31" w:color="D9D9E3"/>
                    <w:left w:val="single" w:sz="2" w:space="0" w:color="D9D9E3"/>
                    <w:bottom w:val="single" w:sz="2" w:space="0" w:color="D9D9E3"/>
                    <w:right w:val="single" w:sz="2" w:space="0" w:color="D9D9E3"/>
                  </w:divBdr>
                  <w:divsChild>
                    <w:div w:id="280697805">
                      <w:marLeft w:val="0"/>
                      <w:marRight w:val="0"/>
                      <w:marTop w:val="0"/>
                      <w:marBottom w:val="0"/>
                      <w:divBdr>
                        <w:top w:val="single" w:sz="2" w:space="0" w:color="auto"/>
                        <w:left w:val="single" w:sz="2" w:space="0" w:color="auto"/>
                        <w:bottom w:val="single" w:sz="6" w:space="0" w:color="auto"/>
                        <w:right w:val="single" w:sz="2" w:space="0" w:color="auto"/>
                      </w:divBdr>
                      <w:divsChild>
                        <w:div w:id="142927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488380">
                              <w:marLeft w:val="0"/>
                              <w:marRight w:val="0"/>
                              <w:marTop w:val="0"/>
                              <w:marBottom w:val="0"/>
                              <w:divBdr>
                                <w:top w:val="single" w:sz="2" w:space="0" w:color="D9D9E3"/>
                                <w:left w:val="single" w:sz="2" w:space="0" w:color="D9D9E3"/>
                                <w:bottom w:val="single" w:sz="2" w:space="0" w:color="D9D9E3"/>
                                <w:right w:val="single" w:sz="2" w:space="0" w:color="D9D9E3"/>
                              </w:divBdr>
                              <w:divsChild>
                                <w:div w:id="1156724288">
                                  <w:marLeft w:val="0"/>
                                  <w:marRight w:val="0"/>
                                  <w:marTop w:val="0"/>
                                  <w:marBottom w:val="0"/>
                                  <w:divBdr>
                                    <w:top w:val="single" w:sz="2" w:space="0" w:color="D9D9E3"/>
                                    <w:left w:val="single" w:sz="2" w:space="0" w:color="D9D9E3"/>
                                    <w:bottom w:val="single" w:sz="2" w:space="0" w:color="D9D9E3"/>
                                    <w:right w:val="single" w:sz="2" w:space="0" w:color="D9D9E3"/>
                                  </w:divBdr>
                                  <w:divsChild>
                                    <w:div w:id="678586947">
                                      <w:marLeft w:val="0"/>
                                      <w:marRight w:val="0"/>
                                      <w:marTop w:val="0"/>
                                      <w:marBottom w:val="0"/>
                                      <w:divBdr>
                                        <w:top w:val="single" w:sz="2" w:space="0" w:color="D9D9E3"/>
                                        <w:left w:val="single" w:sz="2" w:space="0" w:color="D9D9E3"/>
                                        <w:bottom w:val="single" w:sz="2" w:space="0" w:color="D9D9E3"/>
                                        <w:right w:val="single" w:sz="2" w:space="0" w:color="D9D9E3"/>
                                      </w:divBdr>
                                      <w:divsChild>
                                        <w:div w:id="158603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8243991">
          <w:marLeft w:val="0"/>
          <w:marRight w:val="0"/>
          <w:marTop w:val="0"/>
          <w:marBottom w:val="0"/>
          <w:divBdr>
            <w:top w:val="single" w:sz="2" w:space="0" w:color="D9D9E3"/>
            <w:left w:val="single" w:sz="2" w:space="0" w:color="D9D9E3"/>
            <w:bottom w:val="single" w:sz="2" w:space="0" w:color="D9D9E3"/>
            <w:right w:val="single" w:sz="2" w:space="0" w:color="D9D9E3"/>
          </w:divBdr>
          <w:divsChild>
            <w:div w:id="934245109">
              <w:marLeft w:val="0"/>
              <w:marRight w:val="0"/>
              <w:marTop w:val="0"/>
              <w:marBottom w:val="0"/>
              <w:divBdr>
                <w:top w:val="single" w:sz="2" w:space="0" w:color="D9D9E3"/>
                <w:left w:val="single" w:sz="2" w:space="0" w:color="D9D9E3"/>
                <w:bottom w:val="single" w:sz="2" w:space="0" w:color="D9D9E3"/>
                <w:right w:val="single" w:sz="2" w:space="0" w:color="D9D9E3"/>
              </w:divBdr>
              <w:divsChild>
                <w:div w:id="1966766986">
                  <w:marLeft w:val="0"/>
                  <w:marRight w:val="0"/>
                  <w:marTop w:val="0"/>
                  <w:marBottom w:val="0"/>
                  <w:divBdr>
                    <w:top w:val="single" w:sz="2" w:space="0" w:color="D9D9E3"/>
                    <w:left w:val="single" w:sz="2" w:space="0" w:color="D9D9E3"/>
                    <w:bottom w:val="single" w:sz="2" w:space="0" w:color="D9D9E3"/>
                    <w:right w:val="single" w:sz="2" w:space="0" w:color="D9D9E3"/>
                  </w:divBdr>
                  <w:divsChild>
                    <w:div w:id="1926258401">
                      <w:marLeft w:val="0"/>
                      <w:marRight w:val="0"/>
                      <w:marTop w:val="0"/>
                      <w:marBottom w:val="0"/>
                      <w:divBdr>
                        <w:top w:val="single" w:sz="2" w:space="0" w:color="D9D9E3"/>
                        <w:left w:val="single" w:sz="2" w:space="0" w:color="D9D9E3"/>
                        <w:bottom w:val="single" w:sz="2" w:space="0" w:color="D9D9E3"/>
                        <w:right w:val="single" w:sz="2" w:space="0" w:color="D9D9E3"/>
                      </w:divBdr>
                      <w:divsChild>
                        <w:div w:id="286207339">
                          <w:marLeft w:val="0"/>
                          <w:marRight w:val="0"/>
                          <w:marTop w:val="0"/>
                          <w:marBottom w:val="0"/>
                          <w:divBdr>
                            <w:top w:val="single" w:sz="2" w:space="0" w:color="D9D9E3"/>
                            <w:left w:val="single" w:sz="2" w:space="0" w:color="D9D9E3"/>
                            <w:bottom w:val="single" w:sz="2" w:space="0" w:color="D9D9E3"/>
                            <w:right w:val="single" w:sz="2" w:space="0" w:color="D9D9E3"/>
                          </w:divBdr>
                          <w:divsChild>
                            <w:div w:id="151179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5721320">
                  <w:marLeft w:val="0"/>
                  <w:marRight w:val="0"/>
                  <w:marTop w:val="0"/>
                  <w:marBottom w:val="0"/>
                  <w:divBdr>
                    <w:top w:val="single" w:sz="2" w:space="0" w:color="D9D9E3"/>
                    <w:left w:val="single" w:sz="2" w:space="0" w:color="D9D9E3"/>
                    <w:bottom w:val="single" w:sz="2" w:space="0" w:color="D9D9E3"/>
                    <w:right w:val="single" w:sz="2" w:space="0" w:color="D9D9E3"/>
                  </w:divBdr>
                  <w:divsChild>
                    <w:div w:id="1887982546">
                      <w:marLeft w:val="0"/>
                      <w:marRight w:val="0"/>
                      <w:marTop w:val="0"/>
                      <w:marBottom w:val="0"/>
                      <w:divBdr>
                        <w:top w:val="single" w:sz="2" w:space="0" w:color="D9D9E3"/>
                        <w:left w:val="single" w:sz="2" w:space="0" w:color="D9D9E3"/>
                        <w:bottom w:val="single" w:sz="2" w:space="0" w:color="D9D9E3"/>
                        <w:right w:val="single" w:sz="2" w:space="0" w:color="D9D9E3"/>
                      </w:divBdr>
                      <w:divsChild>
                        <w:div w:id="1767001777">
                          <w:marLeft w:val="0"/>
                          <w:marRight w:val="0"/>
                          <w:marTop w:val="0"/>
                          <w:marBottom w:val="0"/>
                          <w:divBdr>
                            <w:top w:val="single" w:sz="2" w:space="0" w:color="D9D9E3"/>
                            <w:left w:val="single" w:sz="2" w:space="0" w:color="D9D9E3"/>
                            <w:bottom w:val="single" w:sz="2" w:space="0" w:color="D9D9E3"/>
                            <w:right w:val="single" w:sz="2" w:space="0" w:color="D9D9E3"/>
                          </w:divBdr>
                          <w:divsChild>
                            <w:div w:id="275714801">
                              <w:marLeft w:val="0"/>
                              <w:marRight w:val="0"/>
                              <w:marTop w:val="0"/>
                              <w:marBottom w:val="0"/>
                              <w:divBdr>
                                <w:top w:val="single" w:sz="6" w:space="0" w:color="auto"/>
                                <w:left w:val="single" w:sz="6" w:space="0" w:color="auto"/>
                                <w:bottom w:val="single" w:sz="6" w:space="0" w:color="auto"/>
                                <w:right w:val="single" w:sz="6" w:space="0" w:color="auto"/>
                              </w:divBdr>
                            </w:div>
                            <w:div w:id="10425607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931043810">
      <w:bodyDiv w:val="1"/>
      <w:marLeft w:val="0"/>
      <w:marRight w:val="0"/>
      <w:marTop w:val="0"/>
      <w:marBottom w:val="0"/>
      <w:divBdr>
        <w:top w:val="none" w:sz="0" w:space="0" w:color="auto"/>
        <w:left w:val="none" w:sz="0" w:space="0" w:color="auto"/>
        <w:bottom w:val="none" w:sz="0" w:space="0" w:color="auto"/>
        <w:right w:val="none" w:sz="0" w:space="0" w:color="auto"/>
      </w:divBdr>
    </w:div>
    <w:div w:id="1937638937">
      <w:bodyDiv w:val="1"/>
      <w:marLeft w:val="0"/>
      <w:marRight w:val="0"/>
      <w:marTop w:val="0"/>
      <w:marBottom w:val="0"/>
      <w:divBdr>
        <w:top w:val="none" w:sz="0" w:space="0" w:color="auto"/>
        <w:left w:val="none" w:sz="0" w:space="0" w:color="auto"/>
        <w:bottom w:val="none" w:sz="0" w:space="0" w:color="auto"/>
        <w:right w:val="none" w:sz="0" w:space="0" w:color="auto"/>
      </w:divBdr>
    </w:div>
    <w:div w:id="1951819465">
      <w:bodyDiv w:val="1"/>
      <w:marLeft w:val="0"/>
      <w:marRight w:val="0"/>
      <w:marTop w:val="0"/>
      <w:marBottom w:val="0"/>
      <w:divBdr>
        <w:top w:val="none" w:sz="0" w:space="0" w:color="auto"/>
        <w:left w:val="none" w:sz="0" w:space="0" w:color="auto"/>
        <w:bottom w:val="none" w:sz="0" w:space="0" w:color="auto"/>
        <w:right w:val="none" w:sz="0" w:space="0" w:color="auto"/>
      </w:divBdr>
      <w:divsChild>
        <w:div w:id="1047410922">
          <w:marLeft w:val="619"/>
          <w:marRight w:val="0"/>
          <w:marTop w:val="33"/>
          <w:marBottom w:val="33"/>
          <w:divBdr>
            <w:top w:val="none" w:sz="0" w:space="0" w:color="auto"/>
            <w:left w:val="none" w:sz="0" w:space="0" w:color="auto"/>
            <w:bottom w:val="none" w:sz="0" w:space="0" w:color="auto"/>
            <w:right w:val="none" w:sz="0" w:space="0" w:color="auto"/>
          </w:divBdr>
        </w:div>
      </w:divsChild>
    </w:div>
    <w:div w:id="2034304971">
      <w:bodyDiv w:val="1"/>
      <w:marLeft w:val="0"/>
      <w:marRight w:val="0"/>
      <w:marTop w:val="0"/>
      <w:marBottom w:val="0"/>
      <w:divBdr>
        <w:top w:val="none" w:sz="0" w:space="0" w:color="auto"/>
        <w:left w:val="none" w:sz="0" w:space="0" w:color="auto"/>
        <w:bottom w:val="none" w:sz="0" w:space="0" w:color="auto"/>
        <w:right w:val="none" w:sz="0" w:space="0" w:color="auto"/>
      </w:divBdr>
    </w:div>
    <w:div w:id="2047289836">
      <w:bodyDiv w:val="1"/>
      <w:marLeft w:val="0"/>
      <w:marRight w:val="0"/>
      <w:marTop w:val="0"/>
      <w:marBottom w:val="0"/>
      <w:divBdr>
        <w:top w:val="none" w:sz="0" w:space="0" w:color="auto"/>
        <w:left w:val="none" w:sz="0" w:space="0" w:color="auto"/>
        <w:bottom w:val="none" w:sz="0" w:space="0" w:color="auto"/>
        <w:right w:val="none" w:sz="0" w:space="0" w:color="auto"/>
      </w:divBdr>
      <w:divsChild>
        <w:div w:id="1273324109">
          <w:marLeft w:val="0"/>
          <w:marRight w:val="0"/>
          <w:marTop w:val="0"/>
          <w:marBottom w:val="0"/>
          <w:divBdr>
            <w:top w:val="single" w:sz="2" w:space="0" w:color="D9D9E3"/>
            <w:left w:val="single" w:sz="2" w:space="0" w:color="D9D9E3"/>
            <w:bottom w:val="single" w:sz="2" w:space="0" w:color="D9D9E3"/>
            <w:right w:val="single" w:sz="2" w:space="0" w:color="D9D9E3"/>
          </w:divBdr>
          <w:divsChild>
            <w:div w:id="1407529522">
              <w:marLeft w:val="0"/>
              <w:marRight w:val="0"/>
              <w:marTop w:val="0"/>
              <w:marBottom w:val="0"/>
              <w:divBdr>
                <w:top w:val="single" w:sz="2" w:space="0" w:color="D9D9E3"/>
                <w:left w:val="single" w:sz="2" w:space="0" w:color="D9D9E3"/>
                <w:bottom w:val="single" w:sz="2" w:space="0" w:color="D9D9E3"/>
                <w:right w:val="single" w:sz="2" w:space="0" w:color="D9D9E3"/>
              </w:divBdr>
              <w:divsChild>
                <w:div w:id="1241059091">
                  <w:marLeft w:val="0"/>
                  <w:marRight w:val="0"/>
                  <w:marTop w:val="0"/>
                  <w:marBottom w:val="0"/>
                  <w:divBdr>
                    <w:top w:val="single" w:sz="2" w:space="31" w:color="D9D9E3"/>
                    <w:left w:val="single" w:sz="2" w:space="0" w:color="D9D9E3"/>
                    <w:bottom w:val="single" w:sz="2" w:space="0" w:color="D9D9E3"/>
                    <w:right w:val="single" w:sz="2" w:space="0" w:color="D9D9E3"/>
                  </w:divBdr>
                  <w:divsChild>
                    <w:div w:id="159271463">
                      <w:marLeft w:val="0"/>
                      <w:marRight w:val="0"/>
                      <w:marTop w:val="0"/>
                      <w:marBottom w:val="0"/>
                      <w:divBdr>
                        <w:top w:val="single" w:sz="2" w:space="0" w:color="auto"/>
                        <w:left w:val="single" w:sz="2" w:space="0" w:color="auto"/>
                        <w:bottom w:val="single" w:sz="6" w:space="0" w:color="auto"/>
                        <w:right w:val="single" w:sz="2" w:space="0" w:color="auto"/>
                      </w:divBdr>
                      <w:divsChild>
                        <w:div w:id="675112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816754">
                              <w:marLeft w:val="0"/>
                              <w:marRight w:val="0"/>
                              <w:marTop w:val="0"/>
                              <w:marBottom w:val="0"/>
                              <w:divBdr>
                                <w:top w:val="single" w:sz="2" w:space="0" w:color="D9D9E3"/>
                                <w:left w:val="single" w:sz="2" w:space="0" w:color="D9D9E3"/>
                                <w:bottom w:val="single" w:sz="2" w:space="0" w:color="D9D9E3"/>
                                <w:right w:val="single" w:sz="2" w:space="0" w:color="D9D9E3"/>
                              </w:divBdr>
                              <w:divsChild>
                                <w:div w:id="1496217921">
                                  <w:marLeft w:val="0"/>
                                  <w:marRight w:val="0"/>
                                  <w:marTop w:val="0"/>
                                  <w:marBottom w:val="0"/>
                                  <w:divBdr>
                                    <w:top w:val="single" w:sz="2" w:space="0" w:color="D9D9E3"/>
                                    <w:left w:val="single" w:sz="2" w:space="0" w:color="D9D9E3"/>
                                    <w:bottom w:val="single" w:sz="2" w:space="0" w:color="D9D9E3"/>
                                    <w:right w:val="single" w:sz="2" w:space="0" w:color="D9D9E3"/>
                                  </w:divBdr>
                                  <w:divsChild>
                                    <w:div w:id="1210653406">
                                      <w:marLeft w:val="0"/>
                                      <w:marRight w:val="0"/>
                                      <w:marTop w:val="0"/>
                                      <w:marBottom w:val="0"/>
                                      <w:divBdr>
                                        <w:top w:val="single" w:sz="2" w:space="0" w:color="D9D9E3"/>
                                        <w:left w:val="single" w:sz="2" w:space="0" w:color="D9D9E3"/>
                                        <w:bottom w:val="single" w:sz="2" w:space="0" w:color="D9D9E3"/>
                                        <w:right w:val="single" w:sz="2" w:space="0" w:color="D9D9E3"/>
                                      </w:divBdr>
                                      <w:divsChild>
                                        <w:div w:id="86174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9213643">
          <w:marLeft w:val="0"/>
          <w:marRight w:val="0"/>
          <w:marTop w:val="0"/>
          <w:marBottom w:val="0"/>
          <w:divBdr>
            <w:top w:val="single" w:sz="2" w:space="0" w:color="D9D9E3"/>
            <w:left w:val="single" w:sz="2" w:space="0" w:color="D9D9E3"/>
            <w:bottom w:val="single" w:sz="2" w:space="0" w:color="D9D9E3"/>
            <w:right w:val="single" w:sz="2" w:space="0" w:color="D9D9E3"/>
          </w:divBdr>
          <w:divsChild>
            <w:div w:id="538855605">
              <w:marLeft w:val="0"/>
              <w:marRight w:val="0"/>
              <w:marTop w:val="0"/>
              <w:marBottom w:val="0"/>
              <w:divBdr>
                <w:top w:val="single" w:sz="2" w:space="0" w:color="D9D9E3"/>
                <w:left w:val="single" w:sz="2" w:space="0" w:color="D9D9E3"/>
                <w:bottom w:val="single" w:sz="2" w:space="0" w:color="D9D9E3"/>
                <w:right w:val="single" w:sz="2" w:space="0" w:color="D9D9E3"/>
              </w:divBdr>
              <w:divsChild>
                <w:div w:id="968515456">
                  <w:marLeft w:val="0"/>
                  <w:marRight w:val="0"/>
                  <w:marTop w:val="0"/>
                  <w:marBottom w:val="0"/>
                  <w:divBdr>
                    <w:top w:val="single" w:sz="2" w:space="0" w:color="D9D9E3"/>
                    <w:left w:val="single" w:sz="2" w:space="0" w:color="D9D9E3"/>
                    <w:bottom w:val="single" w:sz="2" w:space="0" w:color="D9D9E3"/>
                    <w:right w:val="single" w:sz="2" w:space="0" w:color="D9D9E3"/>
                  </w:divBdr>
                  <w:divsChild>
                    <w:div w:id="1833132637">
                      <w:marLeft w:val="0"/>
                      <w:marRight w:val="0"/>
                      <w:marTop w:val="0"/>
                      <w:marBottom w:val="0"/>
                      <w:divBdr>
                        <w:top w:val="single" w:sz="2" w:space="0" w:color="D9D9E3"/>
                        <w:left w:val="single" w:sz="2" w:space="0" w:color="D9D9E3"/>
                        <w:bottom w:val="single" w:sz="2" w:space="0" w:color="D9D9E3"/>
                        <w:right w:val="single" w:sz="2" w:space="0" w:color="D9D9E3"/>
                      </w:divBdr>
                      <w:divsChild>
                        <w:div w:id="52429657">
                          <w:marLeft w:val="0"/>
                          <w:marRight w:val="0"/>
                          <w:marTop w:val="0"/>
                          <w:marBottom w:val="0"/>
                          <w:divBdr>
                            <w:top w:val="single" w:sz="2" w:space="0" w:color="D9D9E3"/>
                            <w:left w:val="single" w:sz="2" w:space="0" w:color="D9D9E3"/>
                            <w:bottom w:val="single" w:sz="2" w:space="0" w:color="D9D9E3"/>
                            <w:right w:val="single" w:sz="2" w:space="0" w:color="D9D9E3"/>
                          </w:divBdr>
                          <w:divsChild>
                            <w:div w:id="144284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6139313">
                  <w:marLeft w:val="0"/>
                  <w:marRight w:val="0"/>
                  <w:marTop w:val="0"/>
                  <w:marBottom w:val="0"/>
                  <w:divBdr>
                    <w:top w:val="single" w:sz="2" w:space="0" w:color="D9D9E3"/>
                    <w:left w:val="single" w:sz="2" w:space="0" w:color="D9D9E3"/>
                    <w:bottom w:val="single" w:sz="2" w:space="0" w:color="D9D9E3"/>
                    <w:right w:val="single" w:sz="2" w:space="0" w:color="D9D9E3"/>
                  </w:divBdr>
                  <w:divsChild>
                    <w:div w:id="1474643286">
                      <w:marLeft w:val="0"/>
                      <w:marRight w:val="0"/>
                      <w:marTop w:val="0"/>
                      <w:marBottom w:val="0"/>
                      <w:divBdr>
                        <w:top w:val="single" w:sz="2" w:space="0" w:color="D9D9E3"/>
                        <w:left w:val="single" w:sz="2" w:space="0" w:color="D9D9E3"/>
                        <w:bottom w:val="single" w:sz="2" w:space="0" w:color="D9D9E3"/>
                        <w:right w:val="single" w:sz="2" w:space="0" w:color="D9D9E3"/>
                      </w:divBdr>
                      <w:divsChild>
                        <w:div w:id="857543977">
                          <w:marLeft w:val="0"/>
                          <w:marRight w:val="0"/>
                          <w:marTop w:val="0"/>
                          <w:marBottom w:val="0"/>
                          <w:divBdr>
                            <w:top w:val="single" w:sz="2" w:space="0" w:color="D9D9E3"/>
                            <w:left w:val="single" w:sz="2" w:space="0" w:color="D9D9E3"/>
                            <w:bottom w:val="single" w:sz="2" w:space="0" w:color="D9D9E3"/>
                            <w:right w:val="single" w:sz="2" w:space="0" w:color="D9D9E3"/>
                          </w:divBdr>
                          <w:divsChild>
                            <w:div w:id="1178617481">
                              <w:marLeft w:val="0"/>
                              <w:marRight w:val="0"/>
                              <w:marTop w:val="0"/>
                              <w:marBottom w:val="0"/>
                              <w:divBdr>
                                <w:top w:val="single" w:sz="6" w:space="0" w:color="auto"/>
                                <w:left w:val="single" w:sz="6" w:space="0" w:color="auto"/>
                                <w:bottom w:val="single" w:sz="6" w:space="0" w:color="auto"/>
                                <w:right w:val="single" w:sz="6" w:space="0" w:color="auto"/>
                              </w:divBdr>
                            </w:div>
                            <w:div w:id="71855299">
                              <w:marLeft w:val="0"/>
                              <w:marRight w:val="0"/>
                              <w:marTop w:val="0"/>
                              <w:marBottom w:val="0"/>
                              <w:divBdr>
                                <w:top w:val="single" w:sz="6" w:space="0" w:color="auto"/>
                                <w:left w:val="single" w:sz="6" w:space="0" w:color="auto"/>
                                <w:bottom w:val="single" w:sz="6" w:space="0" w:color="auto"/>
                                <w:right w:val="single" w:sz="6" w:space="0" w:color="auto"/>
                              </w:divBdr>
                            </w:div>
                            <w:div w:id="7028737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2019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286918">
      <w:bodyDiv w:val="1"/>
      <w:marLeft w:val="0"/>
      <w:marRight w:val="0"/>
      <w:marTop w:val="0"/>
      <w:marBottom w:val="0"/>
      <w:divBdr>
        <w:top w:val="none" w:sz="0" w:space="0" w:color="auto"/>
        <w:left w:val="none" w:sz="0" w:space="0" w:color="auto"/>
        <w:bottom w:val="none" w:sz="0" w:space="0" w:color="auto"/>
        <w:right w:val="none" w:sz="0" w:space="0" w:color="auto"/>
      </w:divBdr>
      <w:divsChild>
        <w:div w:id="1064988543">
          <w:marLeft w:val="0"/>
          <w:marRight w:val="0"/>
          <w:marTop w:val="0"/>
          <w:marBottom w:val="0"/>
          <w:divBdr>
            <w:top w:val="single" w:sz="2" w:space="0" w:color="auto"/>
            <w:left w:val="single" w:sz="2" w:space="0" w:color="auto"/>
            <w:bottom w:val="single" w:sz="6" w:space="0" w:color="auto"/>
            <w:right w:val="single" w:sz="2" w:space="0" w:color="auto"/>
          </w:divBdr>
        </w:div>
        <w:div w:id="1757941381">
          <w:marLeft w:val="0"/>
          <w:marRight w:val="0"/>
          <w:marTop w:val="0"/>
          <w:marBottom w:val="0"/>
          <w:divBdr>
            <w:top w:val="single" w:sz="2" w:space="0" w:color="auto"/>
            <w:left w:val="single" w:sz="2" w:space="0" w:color="auto"/>
            <w:bottom w:val="single" w:sz="6" w:space="0" w:color="auto"/>
            <w:right w:val="single" w:sz="2" w:space="0" w:color="auto"/>
          </w:divBdr>
          <w:divsChild>
            <w:div w:id="6831692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40745">
                  <w:marLeft w:val="0"/>
                  <w:marRight w:val="0"/>
                  <w:marTop w:val="0"/>
                  <w:marBottom w:val="0"/>
                  <w:divBdr>
                    <w:top w:val="single" w:sz="2" w:space="0" w:color="D9D9E3"/>
                    <w:left w:val="single" w:sz="2" w:space="0" w:color="D9D9E3"/>
                    <w:bottom w:val="single" w:sz="2" w:space="0" w:color="D9D9E3"/>
                    <w:right w:val="single" w:sz="2" w:space="0" w:color="D9D9E3"/>
                  </w:divBdr>
                  <w:divsChild>
                    <w:div w:id="380445506">
                      <w:marLeft w:val="0"/>
                      <w:marRight w:val="0"/>
                      <w:marTop w:val="0"/>
                      <w:marBottom w:val="0"/>
                      <w:divBdr>
                        <w:top w:val="single" w:sz="2" w:space="0" w:color="D9D9E3"/>
                        <w:left w:val="single" w:sz="2" w:space="0" w:color="D9D9E3"/>
                        <w:bottom w:val="single" w:sz="2" w:space="0" w:color="D9D9E3"/>
                        <w:right w:val="single" w:sz="2" w:space="0" w:color="D9D9E3"/>
                      </w:divBdr>
                      <w:divsChild>
                        <w:div w:id="655963767">
                          <w:marLeft w:val="0"/>
                          <w:marRight w:val="0"/>
                          <w:marTop w:val="0"/>
                          <w:marBottom w:val="0"/>
                          <w:divBdr>
                            <w:top w:val="single" w:sz="2" w:space="0" w:color="D9D9E3"/>
                            <w:left w:val="single" w:sz="2" w:space="0" w:color="D9D9E3"/>
                            <w:bottom w:val="single" w:sz="2" w:space="0" w:color="D9D9E3"/>
                            <w:right w:val="single" w:sz="2" w:space="0" w:color="D9D9E3"/>
                          </w:divBdr>
                          <w:divsChild>
                            <w:div w:id="193759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377667">
          <w:marLeft w:val="0"/>
          <w:marRight w:val="0"/>
          <w:marTop w:val="0"/>
          <w:marBottom w:val="0"/>
          <w:divBdr>
            <w:top w:val="single" w:sz="2" w:space="0" w:color="auto"/>
            <w:left w:val="single" w:sz="2" w:space="0" w:color="auto"/>
            <w:bottom w:val="single" w:sz="6" w:space="0" w:color="auto"/>
            <w:right w:val="single" w:sz="2" w:space="0" w:color="auto"/>
          </w:divBdr>
          <w:divsChild>
            <w:div w:id="165514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377848">
                  <w:marLeft w:val="0"/>
                  <w:marRight w:val="0"/>
                  <w:marTop w:val="0"/>
                  <w:marBottom w:val="0"/>
                  <w:divBdr>
                    <w:top w:val="single" w:sz="2" w:space="0" w:color="D9D9E3"/>
                    <w:left w:val="single" w:sz="2" w:space="0" w:color="D9D9E3"/>
                    <w:bottom w:val="single" w:sz="2" w:space="0" w:color="D9D9E3"/>
                    <w:right w:val="single" w:sz="2" w:space="0" w:color="D9D9E3"/>
                  </w:divBdr>
                  <w:divsChild>
                    <w:div w:id="430317293">
                      <w:marLeft w:val="0"/>
                      <w:marRight w:val="0"/>
                      <w:marTop w:val="0"/>
                      <w:marBottom w:val="0"/>
                      <w:divBdr>
                        <w:top w:val="single" w:sz="2" w:space="0" w:color="D9D9E3"/>
                        <w:left w:val="single" w:sz="2" w:space="0" w:color="D9D9E3"/>
                        <w:bottom w:val="single" w:sz="2" w:space="0" w:color="D9D9E3"/>
                        <w:right w:val="single" w:sz="2" w:space="0" w:color="D9D9E3"/>
                      </w:divBdr>
                      <w:divsChild>
                        <w:div w:id="307907003">
                          <w:marLeft w:val="0"/>
                          <w:marRight w:val="0"/>
                          <w:marTop w:val="0"/>
                          <w:marBottom w:val="0"/>
                          <w:divBdr>
                            <w:top w:val="single" w:sz="2" w:space="0" w:color="D9D9E3"/>
                            <w:left w:val="single" w:sz="2" w:space="0" w:color="D9D9E3"/>
                            <w:bottom w:val="single" w:sz="2" w:space="0" w:color="D9D9E3"/>
                            <w:right w:val="single" w:sz="2" w:space="0" w:color="D9D9E3"/>
                          </w:divBdr>
                          <w:divsChild>
                            <w:div w:id="92244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0303665">
      <w:bodyDiv w:val="1"/>
      <w:marLeft w:val="0"/>
      <w:marRight w:val="0"/>
      <w:marTop w:val="0"/>
      <w:marBottom w:val="0"/>
      <w:divBdr>
        <w:top w:val="none" w:sz="0" w:space="0" w:color="auto"/>
        <w:left w:val="none" w:sz="0" w:space="0" w:color="auto"/>
        <w:bottom w:val="none" w:sz="0" w:space="0" w:color="auto"/>
        <w:right w:val="none" w:sz="0" w:space="0" w:color="auto"/>
      </w:divBdr>
    </w:div>
    <w:div w:id="2053655494">
      <w:bodyDiv w:val="1"/>
      <w:marLeft w:val="0"/>
      <w:marRight w:val="0"/>
      <w:marTop w:val="0"/>
      <w:marBottom w:val="0"/>
      <w:divBdr>
        <w:top w:val="none" w:sz="0" w:space="0" w:color="auto"/>
        <w:left w:val="none" w:sz="0" w:space="0" w:color="auto"/>
        <w:bottom w:val="none" w:sz="0" w:space="0" w:color="auto"/>
        <w:right w:val="none" w:sz="0" w:space="0" w:color="auto"/>
      </w:divBdr>
      <w:divsChild>
        <w:div w:id="651721027">
          <w:marLeft w:val="0"/>
          <w:marRight w:val="0"/>
          <w:marTop w:val="0"/>
          <w:marBottom w:val="0"/>
          <w:divBdr>
            <w:top w:val="single" w:sz="2" w:space="0" w:color="auto"/>
            <w:left w:val="single" w:sz="2" w:space="0" w:color="auto"/>
            <w:bottom w:val="single" w:sz="6" w:space="0" w:color="auto"/>
            <w:right w:val="single" w:sz="2" w:space="0" w:color="auto"/>
          </w:divBdr>
          <w:divsChild>
            <w:div w:id="6391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215015">
                  <w:marLeft w:val="0"/>
                  <w:marRight w:val="0"/>
                  <w:marTop w:val="0"/>
                  <w:marBottom w:val="0"/>
                  <w:divBdr>
                    <w:top w:val="single" w:sz="2" w:space="0" w:color="D9D9E3"/>
                    <w:left w:val="single" w:sz="2" w:space="0" w:color="D9D9E3"/>
                    <w:bottom w:val="single" w:sz="2" w:space="0" w:color="D9D9E3"/>
                    <w:right w:val="single" w:sz="2" w:space="0" w:color="D9D9E3"/>
                  </w:divBdr>
                  <w:divsChild>
                    <w:div w:id="655840320">
                      <w:marLeft w:val="0"/>
                      <w:marRight w:val="0"/>
                      <w:marTop w:val="0"/>
                      <w:marBottom w:val="0"/>
                      <w:divBdr>
                        <w:top w:val="single" w:sz="2" w:space="0" w:color="D9D9E3"/>
                        <w:left w:val="single" w:sz="2" w:space="0" w:color="D9D9E3"/>
                        <w:bottom w:val="single" w:sz="2" w:space="0" w:color="D9D9E3"/>
                        <w:right w:val="single" w:sz="2" w:space="0" w:color="D9D9E3"/>
                      </w:divBdr>
                      <w:divsChild>
                        <w:div w:id="1666282895">
                          <w:marLeft w:val="0"/>
                          <w:marRight w:val="0"/>
                          <w:marTop w:val="0"/>
                          <w:marBottom w:val="0"/>
                          <w:divBdr>
                            <w:top w:val="single" w:sz="2" w:space="0" w:color="D9D9E3"/>
                            <w:left w:val="single" w:sz="2" w:space="0" w:color="D9D9E3"/>
                            <w:bottom w:val="single" w:sz="2" w:space="0" w:color="D9D9E3"/>
                            <w:right w:val="single" w:sz="2" w:space="0" w:color="D9D9E3"/>
                          </w:divBdr>
                          <w:divsChild>
                            <w:div w:id="87203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8198313">
          <w:marLeft w:val="0"/>
          <w:marRight w:val="0"/>
          <w:marTop w:val="0"/>
          <w:marBottom w:val="0"/>
          <w:divBdr>
            <w:top w:val="single" w:sz="2" w:space="0" w:color="auto"/>
            <w:left w:val="single" w:sz="2" w:space="0" w:color="auto"/>
            <w:bottom w:val="single" w:sz="6" w:space="0" w:color="auto"/>
            <w:right w:val="single" w:sz="2" w:space="0" w:color="auto"/>
          </w:divBdr>
          <w:divsChild>
            <w:div w:id="1164785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86461">
                  <w:marLeft w:val="0"/>
                  <w:marRight w:val="0"/>
                  <w:marTop w:val="0"/>
                  <w:marBottom w:val="0"/>
                  <w:divBdr>
                    <w:top w:val="single" w:sz="2" w:space="0" w:color="D9D9E3"/>
                    <w:left w:val="single" w:sz="2" w:space="0" w:color="D9D9E3"/>
                    <w:bottom w:val="single" w:sz="2" w:space="0" w:color="D9D9E3"/>
                    <w:right w:val="single" w:sz="2" w:space="0" w:color="D9D9E3"/>
                  </w:divBdr>
                  <w:divsChild>
                    <w:div w:id="1031370954">
                      <w:marLeft w:val="0"/>
                      <w:marRight w:val="0"/>
                      <w:marTop w:val="0"/>
                      <w:marBottom w:val="0"/>
                      <w:divBdr>
                        <w:top w:val="single" w:sz="2" w:space="0" w:color="D9D9E3"/>
                        <w:left w:val="single" w:sz="2" w:space="0" w:color="D9D9E3"/>
                        <w:bottom w:val="single" w:sz="2" w:space="0" w:color="D9D9E3"/>
                        <w:right w:val="single" w:sz="2" w:space="0" w:color="D9D9E3"/>
                      </w:divBdr>
                      <w:divsChild>
                        <w:div w:id="894895579">
                          <w:marLeft w:val="0"/>
                          <w:marRight w:val="0"/>
                          <w:marTop w:val="0"/>
                          <w:marBottom w:val="0"/>
                          <w:divBdr>
                            <w:top w:val="single" w:sz="2" w:space="0" w:color="D9D9E3"/>
                            <w:left w:val="single" w:sz="2" w:space="0" w:color="D9D9E3"/>
                            <w:bottom w:val="single" w:sz="2" w:space="0" w:color="D9D9E3"/>
                            <w:right w:val="single" w:sz="2" w:space="0" w:color="D9D9E3"/>
                          </w:divBdr>
                          <w:divsChild>
                            <w:div w:id="8226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loomberg.com/news/articles/2023-05-02/druckenmiller-warns-us-debt-crisis-worse-than-he-imagined?sref=bGMPZQ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723B978A53347827AABFCE1C7684D" ma:contentTypeVersion="2" ma:contentTypeDescription="Create a new document." ma:contentTypeScope="" ma:versionID="662171970a23473f6ab562bb8aa35b97">
  <xsd:schema xmlns:xsd="http://www.w3.org/2001/XMLSchema" xmlns:xs="http://www.w3.org/2001/XMLSchema" xmlns:p="http://schemas.microsoft.com/office/2006/metadata/properties" xmlns:ns3="18d4d601-90c3-4bb6-bb36-c6ceb0b7dcb0" targetNamespace="http://schemas.microsoft.com/office/2006/metadata/properties" ma:root="true" ma:fieldsID="d8fb6214cf870b626033cc4e7221766a" ns3:_="">
    <xsd:import namespace="18d4d601-90c3-4bb6-bb36-c6ceb0b7dcb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4d601-90c3-4bb6-bb36-c6ceb0b7dc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4316E-AAD1-4B1C-B54E-A33D625DD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4d601-90c3-4bb6-bb36-c6ceb0b7dc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16FB7-5B72-4F5A-AA47-B00BA41F488C}">
  <ds:schemaRefs>
    <ds:schemaRef ds:uri="http://schemas.microsoft.com/sharepoint/v3/contenttype/forms"/>
  </ds:schemaRefs>
</ds:datastoreItem>
</file>

<file path=customXml/itemProps3.xml><?xml version="1.0" encoding="utf-8"?>
<ds:datastoreItem xmlns:ds="http://schemas.openxmlformats.org/officeDocument/2006/customXml" ds:itemID="{1C7AE9EC-496F-4581-9BCB-6A20CD2E62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E88285-A42A-4212-AA2F-A53E15C2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7779</Words>
  <Characters>44344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Lui</dc:creator>
  <cp:keywords/>
  <dc:description/>
  <cp:lastModifiedBy>Michael Dahl</cp:lastModifiedBy>
  <cp:revision>3</cp:revision>
  <dcterms:created xsi:type="dcterms:W3CDTF">2024-05-20T19:05:00Z</dcterms:created>
  <dcterms:modified xsi:type="dcterms:W3CDTF">2024-05-30T14:52:00Z</dcterms:modified>
</cp:coreProperties>
</file>