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A4A42" w14:textId="6F594ECA" w:rsidR="00AD3874" w:rsidRPr="00591683" w:rsidRDefault="04C1892C" w:rsidP="00591683">
      <w:pPr>
        <w:pStyle w:val="Title"/>
      </w:pPr>
      <w:r>
        <w:t xml:space="preserve"> </w:t>
      </w:r>
      <w:r w:rsidR="00AD3874">
        <w:t>MYGA Product Specification Document</w:t>
      </w:r>
    </w:p>
    <w:p w14:paraId="4D6B3926" w14:textId="77777777" w:rsidR="000B1725" w:rsidRDefault="000B1725" w:rsidP="000B1725"/>
    <w:sdt>
      <w:sdtPr>
        <w:rPr>
          <w:rFonts w:asciiTheme="minorHAnsi" w:eastAsiaTheme="minorEastAsia" w:hAnsiTheme="minorHAnsi" w:cstheme="minorBidi"/>
          <w:b w:val="0"/>
          <w:bCs w:val="0"/>
          <w:color w:val="auto"/>
          <w:sz w:val="24"/>
          <w:szCs w:val="24"/>
          <w:lang w:eastAsia="ja-JP"/>
        </w:rPr>
        <w:id w:val="1418128083"/>
        <w:docPartObj>
          <w:docPartGallery w:val="Table of Contents"/>
          <w:docPartUnique/>
        </w:docPartObj>
      </w:sdtPr>
      <w:sdtEndPr>
        <w:rPr>
          <w:lang w:eastAsia="en-US"/>
        </w:rPr>
      </w:sdtEndPr>
      <w:sdtContent>
        <w:p w14:paraId="2E72C2FE" w14:textId="7B634462" w:rsidR="006F5BE5" w:rsidRDefault="006F5BE5">
          <w:pPr>
            <w:pStyle w:val="TOCHeading"/>
          </w:pPr>
          <w:r>
            <w:t>Table of Contents</w:t>
          </w:r>
        </w:p>
        <w:p w14:paraId="0371AF80" w14:textId="22E8491A" w:rsidR="00D60785" w:rsidRDefault="006F5BE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r>
            <w:rPr>
              <w:b w:val="0"/>
              <w:bCs w:val="0"/>
            </w:rPr>
            <w:fldChar w:fldCharType="begin"/>
          </w:r>
          <w:r>
            <w:instrText xml:space="preserve"> TOC \o "1-3" \h \z \u </w:instrText>
          </w:r>
          <w:r>
            <w:rPr>
              <w:b w:val="0"/>
              <w:bCs w:val="0"/>
            </w:rPr>
            <w:fldChar w:fldCharType="separate"/>
          </w:r>
          <w:hyperlink w:anchor="_Toc191973383" w:history="1">
            <w:r w:rsidR="00D60785" w:rsidRPr="00A34066">
              <w:rPr>
                <w:rStyle w:val="Hyperlink"/>
                <w:rFonts w:eastAsiaTheme="majorEastAsia"/>
                <w:noProof/>
              </w:rPr>
              <w:t>1.</w:t>
            </w:r>
            <w:r w:rsidR="00D60785">
              <w:rPr>
                <w:rFonts w:asciiTheme="minorHAnsi" w:eastAsiaTheme="minorEastAsia" w:hAnsiTheme="minorHAnsi" w:cstheme="minorBidi"/>
                <w:b w:val="0"/>
                <w:bCs w:val="0"/>
                <w:caps w:val="0"/>
                <w:noProof/>
                <w:kern w:val="2"/>
                <w:sz w:val="24"/>
                <w:szCs w:val="24"/>
                <w:u w:val="none"/>
                <w14:ligatures w14:val="standardContextual"/>
              </w:rPr>
              <w:tab/>
            </w:r>
            <w:r w:rsidR="00D60785" w:rsidRPr="00A34066">
              <w:rPr>
                <w:rStyle w:val="Hyperlink"/>
                <w:rFonts w:eastAsiaTheme="majorEastAsia"/>
                <w:noProof/>
              </w:rPr>
              <w:t>Product Overview</w:t>
            </w:r>
            <w:r w:rsidR="00D60785">
              <w:rPr>
                <w:noProof/>
                <w:webHidden/>
              </w:rPr>
              <w:tab/>
            </w:r>
            <w:r w:rsidR="00D60785">
              <w:rPr>
                <w:noProof/>
                <w:webHidden/>
              </w:rPr>
              <w:fldChar w:fldCharType="begin"/>
            </w:r>
            <w:r w:rsidR="00D60785">
              <w:rPr>
                <w:noProof/>
                <w:webHidden/>
              </w:rPr>
              <w:instrText xml:space="preserve"> PAGEREF _Toc191973383 \h </w:instrText>
            </w:r>
            <w:r w:rsidR="00D60785">
              <w:rPr>
                <w:noProof/>
                <w:webHidden/>
              </w:rPr>
            </w:r>
            <w:r w:rsidR="00D60785">
              <w:rPr>
                <w:noProof/>
                <w:webHidden/>
              </w:rPr>
              <w:fldChar w:fldCharType="separate"/>
            </w:r>
            <w:r w:rsidR="00D60785">
              <w:rPr>
                <w:noProof/>
                <w:webHidden/>
              </w:rPr>
              <w:t>2</w:t>
            </w:r>
            <w:r w:rsidR="00D60785">
              <w:rPr>
                <w:noProof/>
                <w:webHidden/>
              </w:rPr>
              <w:fldChar w:fldCharType="end"/>
            </w:r>
          </w:hyperlink>
        </w:p>
        <w:p w14:paraId="3B668037" w14:textId="087703A6" w:rsidR="00D60785" w:rsidRDefault="00D6078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384" w:history="1">
            <w:r w:rsidRPr="00A34066">
              <w:rPr>
                <w:rStyle w:val="Hyperlink"/>
                <w:rFonts w:eastAsiaTheme="majorEastAsia"/>
                <w:noProof/>
              </w:rPr>
              <w:t>2.</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Key Terms and Definitions</w:t>
            </w:r>
            <w:r>
              <w:rPr>
                <w:noProof/>
                <w:webHidden/>
              </w:rPr>
              <w:tab/>
            </w:r>
            <w:r>
              <w:rPr>
                <w:noProof/>
                <w:webHidden/>
              </w:rPr>
              <w:fldChar w:fldCharType="begin"/>
            </w:r>
            <w:r>
              <w:rPr>
                <w:noProof/>
                <w:webHidden/>
              </w:rPr>
              <w:instrText xml:space="preserve"> PAGEREF _Toc191973384 \h </w:instrText>
            </w:r>
            <w:r>
              <w:rPr>
                <w:noProof/>
                <w:webHidden/>
              </w:rPr>
            </w:r>
            <w:r>
              <w:rPr>
                <w:noProof/>
                <w:webHidden/>
              </w:rPr>
              <w:fldChar w:fldCharType="separate"/>
            </w:r>
            <w:r>
              <w:rPr>
                <w:noProof/>
                <w:webHidden/>
              </w:rPr>
              <w:t>2</w:t>
            </w:r>
            <w:r>
              <w:rPr>
                <w:noProof/>
                <w:webHidden/>
              </w:rPr>
              <w:fldChar w:fldCharType="end"/>
            </w:r>
          </w:hyperlink>
        </w:p>
        <w:p w14:paraId="66519917" w14:textId="32271534" w:rsidR="00D60785" w:rsidRDefault="00D6078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385" w:history="1">
            <w:r w:rsidRPr="00A34066">
              <w:rPr>
                <w:rStyle w:val="Hyperlink"/>
                <w:rFonts w:eastAsiaTheme="majorEastAsia"/>
                <w:noProof/>
              </w:rPr>
              <w:t>3.</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Product Launch Information</w:t>
            </w:r>
            <w:r>
              <w:rPr>
                <w:noProof/>
                <w:webHidden/>
              </w:rPr>
              <w:tab/>
            </w:r>
            <w:r>
              <w:rPr>
                <w:noProof/>
                <w:webHidden/>
              </w:rPr>
              <w:fldChar w:fldCharType="begin"/>
            </w:r>
            <w:r>
              <w:rPr>
                <w:noProof/>
                <w:webHidden/>
              </w:rPr>
              <w:instrText xml:space="preserve"> PAGEREF _Toc191973385 \h </w:instrText>
            </w:r>
            <w:r>
              <w:rPr>
                <w:noProof/>
                <w:webHidden/>
              </w:rPr>
            </w:r>
            <w:r>
              <w:rPr>
                <w:noProof/>
                <w:webHidden/>
              </w:rPr>
              <w:fldChar w:fldCharType="separate"/>
            </w:r>
            <w:r>
              <w:rPr>
                <w:noProof/>
                <w:webHidden/>
              </w:rPr>
              <w:t>5</w:t>
            </w:r>
            <w:r>
              <w:rPr>
                <w:noProof/>
                <w:webHidden/>
              </w:rPr>
              <w:fldChar w:fldCharType="end"/>
            </w:r>
          </w:hyperlink>
        </w:p>
        <w:p w14:paraId="636B02C3" w14:textId="0FD92D24"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86" w:history="1">
            <w:r w:rsidRPr="00A34066">
              <w:rPr>
                <w:rStyle w:val="Hyperlink"/>
                <w:rFonts w:eastAsiaTheme="majorEastAsia"/>
                <w:noProof/>
              </w:rPr>
              <w:t>3.1.</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Product Versions and Plan Codes</w:t>
            </w:r>
            <w:r>
              <w:rPr>
                <w:noProof/>
                <w:webHidden/>
              </w:rPr>
              <w:tab/>
            </w:r>
            <w:r>
              <w:rPr>
                <w:noProof/>
                <w:webHidden/>
              </w:rPr>
              <w:fldChar w:fldCharType="begin"/>
            </w:r>
            <w:r>
              <w:rPr>
                <w:noProof/>
                <w:webHidden/>
              </w:rPr>
              <w:instrText xml:space="preserve"> PAGEREF _Toc191973386 \h </w:instrText>
            </w:r>
            <w:r>
              <w:rPr>
                <w:noProof/>
                <w:webHidden/>
              </w:rPr>
            </w:r>
            <w:r>
              <w:rPr>
                <w:noProof/>
                <w:webHidden/>
              </w:rPr>
              <w:fldChar w:fldCharType="separate"/>
            </w:r>
            <w:r>
              <w:rPr>
                <w:noProof/>
                <w:webHidden/>
              </w:rPr>
              <w:t>6</w:t>
            </w:r>
            <w:r>
              <w:rPr>
                <w:noProof/>
                <w:webHidden/>
              </w:rPr>
              <w:fldChar w:fldCharType="end"/>
            </w:r>
          </w:hyperlink>
        </w:p>
        <w:p w14:paraId="1B55D2E7" w14:textId="12648584"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87" w:history="1">
            <w:r w:rsidRPr="00A34066">
              <w:rPr>
                <w:rStyle w:val="Hyperlink"/>
                <w:rFonts w:eastAsiaTheme="majorEastAsia"/>
                <w:noProof/>
              </w:rPr>
              <w:t>3.2.</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Marketing and Distribution Channels</w:t>
            </w:r>
            <w:r>
              <w:rPr>
                <w:noProof/>
                <w:webHidden/>
              </w:rPr>
              <w:tab/>
            </w:r>
            <w:r>
              <w:rPr>
                <w:noProof/>
                <w:webHidden/>
              </w:rPr>
              <w:fldChar w:fldCharType="begin"/>
            </w:r>
            <w:r>
              <w:rPr>
                <w:noProof/>
                <w:webHidden/>
              </w:rPr>
              <w:instrText xml:space="preserve"> PAGEREF _Toc191973387 \h </w:instrText>
            </w:r>
            <w:r>
              <w:rPr>
                <w:noProof/>
                <w:webHidden/>
              </w:rPr>
            </w:r>
            <w:r>
              <w:rPr>
                <w:noProof/>
                <w:webHidden/>
              </w:rPr>
              <w:fldChar w:fldCharType="separate"/>
            </w:r>
            <w:r>
              <w:rPr>
                <w:noProof/>
                <w:webHidden/>
              </w:rPr>
              <w:t>6</w:t>
            </w:r>
            <w:r>
              <w:rPr>
                <w:noProof/>
                <w:webHidden/>
              </w:rPr>
              <w:fldChar w:fldCharType="end"/>
            </w:r>
          </w:hyperlink>
        </w:p>
        <w:p w14:paraId="46889626" w14:textId="595A42E6"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88" w:history="1">
            <w:r w:rsidRPr="00A34066">
              <w:rPr>
                <w:rStyle w:val="Hyperlink"/>
                <w:rFonts w:eastAsiaTheme="majorEastAsia"/>
                <w:noProof/>
              </w:rPr>
              <w:t>3.3.</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Reinsurance and Hedging</w:t>
            </w:r>
            <w:r>
              <w:rPr>
                <w:noProof/>
                <w:webHidden/>
              </w:rPr>
              <w:tab/>
            </w:r>
            <w:r>
              <w:rPr>
                <w:noProof/>
                <w:webHidden/>
              </w:rPr>
              <w:fldChar w:fldCharType="begin"/>
            </w:r>
            <w:r>
              <w:rPr>
                <w:noProof/>
                <w:webHidden/>
              </w:rPr>
              <w:instrText xml:space="preserve"> PAGEREF _Toc191973388 \h </w:instrText>
            </w:r>
            <w:r>
              <w:rPr>
                <w:noProof/>
                <w:webHidden/>
              </w:rPr>
            </w:r>
            <w:r>
              <w:rPr>
                <w:noProof/>
                <w:webHidden/>
              </w:rPr>
              <w:fldChar w:fldCharType="separate"/>
            </w:r>
            <w:r>
              <w:rPr>
                <w:noProof/>
                <w:webHidden/>
              </w:rPr>
              <w:t>6</w:t>
            </w:r>
            <w:r>
              <w:rPr>
                <w:noProof/>
                <w:webHidden/>
              </w:rPr>
              <w:fldChar w:fldCharType="end"/>
            </w:r>
          </w:hyperlink>
        </w:p>
        <w:p w14:paraId="00F50C6C" w14:textId="1FE3277E" w:rsidR="00D60785" w:rsidRDefault="00D6078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389" w:history="1">
            <w:r w:rsidRPr="00A34066">
              <w:rPr>
                <w:rStyle w:val="Hyperlink"/>
                <w:rFonts w:eastAsiaTheme="majorEastAsia"/>
                <w:noProof/>
              </w:rPr>
              <w:t>4.</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Issue and Administrative Rules</w:t>
            </w:r>
            <w:r>
              <w:rPr>
                <w:noProof/>
                <w:webHidden/>
              </w:rPr>
              <w:tab/>
            </w:r>
            <w:r>
              <w:rPr>
                <w:noProof/>
                <w:webHidden/>
              </w:rPr>
              <w:fldChar w:fldCharType="begin"/>
            </w:r>
            <w:r>
              <w:rPr>
                <w:noProof/>
                <w:webHidden/>
              </w:rPr>
              <w:instrText xml:space="preserve"> PAGEREF _Toc191973389 \h </w:instrText>
            </w:r>
            <w:r>
              <w:rPr>
                <w:noProof/>
                <w:webHidden/>
              </w:rPr>
            </w:r>
            <w:r>
              <w:rPr>
                <w:noProof/>
                <w:webHidden/>
              </w:rPr>
              <w:fldChar w:fldCharType="separate"/>
            </w:r>
            <w:r>
              <w:rPr>
                <w:noProof/>
                <w:webHidden/>
              </w:rPr>
              <w:t>6</w:t>
            </w:r>
            <w:r>
              <w:rPr>
                <w:noProof/>
                <w:webHidden/>
              </w:rPr>
              <w:fldChar w:fldCharType="end"/>
            </w:r>
          </w:hyperlink>
        </w:p>
        <w:p w14:paraId="53EA2BD4" w14:textId="4A408615"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0" w:history="1">
            <w:r w:rsidRPr="00A34066">
              <w:rPr>
                <w:rStyle w:val="Hyperlink"/>
                <w:rFonts w:eastAsiaTheme="majorEastAsia"/>
                <w:noProof/>
              </w:rPr>
              <w:t>4.1.</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Eligibility</w:t>
            </w:r>
            <w:r>
              <w:rPr>
                <w:noProof/>
                <w:webHidden/>
              </w:rPr>
              <w:tab/>
            </w:r>
            <w:r>
              <w:rPr>
                <w:noProof/>
                <w:webHidden/>
              </w:rPr>
              <w:fldChar w:fldCharType="begin"/>
            </w:r>
            <w:r>
              <w:rPr>
                <w:noProof/>
                <w:webHidden/>
              </w:rPr>
              <w:instrText xml:space="preserve"> PAGEREF _Toc191973390 \h </w:instrText>
            </w:r>
            <w:r>
              <w:rPr>
                <w:noProof/>
                <w:webHidden/>
              </w:rPr>
            </w:r>
            <w:r>
              <w:rPr>
                <w:noProof/>
                <w:webHidden/>
              </w:rPr>
              <w:fldChar w:fldCharType="separate"/>
            </w:r>
            <w:r>
              <w:rPr>
                <w:noProof/>
                <w:webHidden/>
              </w:rPr>
              <w:t>6</w:t>
            </w:r>
            <w:r>
              <w:rPr>
                <w:noProof/>
                <w:webHidden/>
              </w:rPr>
              <w:fldChar w:fldCharType="end"/>
            </w:r>
          </w:hyperlink>
        </w:p>
        <w:p w14:paraId="59A03E61" w14:textId="5CEB55CE"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1" w:history="1">
            <w:r w:rsidRPr="00A34066">
              <w:rPr>
                <w:rStyle w:val="Hyperlink"/>
                <w:rFonts w:eastAsiaTheme="majorEastAsia"/>
                <w:noProof/>
              </w:rPr>
              <w:t>4.2.</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Premium Payments and Allocations</w:t>
            </w:r>
            <w:r>
              <w:rPr>
                <w:noProof/>
                <w:webHidden/>
              </w:rPr>
              <w:tab/>
            </w:r>
            <w:r>
              <w:rPr>
                <w:noProof/>
                <w:webHidden/>
              </w:rPr>
              <w:fldChar w:fldCharType="begin"/>
            </w:r>
            <w:r>
              <w:rPr>
                <w:noProof/>
                <w:webHidden/>
              </w:rPr>
              <w:instrText xml:space="preserve"> PAGEREF _Toc191973391 \h </w:instrText>
            </w:r>
            <w:r>
              <w:rPr>
                <w:noProof/>
                <w:webHidden/>
              </w:rPr>
            </w:r>
            <w:r>
              <w:rPr>
                <w:noProof/>
                <w:webHidden/>
              </w:rPr>
              <w:fldChar w:fldCharType="separate"/>
            </w:r>
            <w:r>
              <w:rPr>
                <w:noProof/>
                <w:webHidden/>
              </w:rPr>
              <w:t>7</w:t>
            </w:r>
            <w:r>
              <w:rPr>
                <w:noProof/>
                <w:webHidden/>
              </w:rPr>
              <w:fldChar w:fldCharType="end"/>
            </w:r>
          </w:hyperlink>
        </w:p>
        <w:p w14:paraId="7385F6C9" w14:textId="40CE5641"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2" w:history="1">
            <w:r w:rsidRPr="00A34066">
              <w:rPr>
                <w:rStyle w:val="Hyperlink"/>
                <w:rFonts w:eastAsiaTheme="majorEastAsia"/>
                <w:noProof/>
              </w:rPr>
              <w:t>4.3.</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Premium Tax</w:t>
            </w:r>
            <w:r>
              <w:rPr>
                <w:noProof/>
                <w:webHidden/>
              </w:rPr>
              <w:tab/>
            </w:r>
            <w:r>
              <w:rPr>
                <w:noProof/>
                <w:webHidden/>
              </w:rPr>
              <w:fldChar w:fldCharType="begin"/>
            </w:r>
            <w:r>
              <w:rPr>
                <w:noProof/>
                <w:webHidden/>
              </w:rPr>
              <w:instrText xml:space="preserve"> PAGEREF _Toc191973392 \h </w:instrText>
            </w:r>
            <w:r>
              <w:rPr>
                <w:noProof/>
                <w:webHidden/>
              </w:rPr>
            </w:r>
            <w:r>
              <w:rPr>
                <w:noProof/>
                <w:webHidden/>
              </w:rPr>
              <w:fldChar w:fldCharType="separate"/>
            </w:r>
            <w:r>
              <w:rPr>
                <w:noProof/>
                <w:webHidden/>
              </w:rPr>
              <w:t>8</w:t>
            </w:r>
            <w:r>
              <w:rPr>
                <w:noProof/>
                <w:webHidden/>
              </w:rPr>
              <w:fldChar w:fldCharType="end"/>
            </w:r>
          </w:hyperlink>
        </w:p>
        <w:p w14:paraId="75597E45" w14:textId="33A7B1A5"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3" w:history="1">
            <w:r w:rsidRPr="00A34066">
              <w:rPr>
                <w:rStyle w:val="Hyperlink"/>
                <w:rFonts w:eastAsiaTheme="majorEastAsia"/>
                <w:noProof/>
              </w:rPr>
              <w:t>4.4.</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Free Look Period</w:t>
            </w:r>
            <w:r>
              <w:rPr>
                <w:noProof/>
                <w:webHidden/>
              </w:rPr>
              <w:tab/>
            </w:r>
            <w:r>
              <w:rPr>
                <w:noProof/>
                <w:webHidden/>
              </w:rPr>
              <w:fldChar w:fldCharType="begin"/>
            </w:r>
            <w:r>
              <w:rPr>
                <w:noProof/>
                <w:webHidden/>
              </w:rPr>
              <w:instrText xml:space="preserve"> PAGEREF _Toc191973393 \h </w:instrText>
            </w:r>
            <w:r>
              <w:rPr>
                <w:noProof/>
                <w:webHidden/>
              </w:rPr>
            </w:r>
            <w:r>
              <w:rPr>
                <w:noProof/>
                <w:webHidden/>
              </w:rPr>
              <w:fldChar w:fldCharType="separate"/>
            </w:r>
            <w:r>
              <w:rPr>
                <w:noProof/>
                <w:webHidden/>
              </w:rPr>
              <w:t>9</w:t>
            </w:r>
            <w:r>
              <w:rPr>
                <w:noProof/>
                <w:webHidden/>
              </w:rPr>
              <w:fldChar w:fldCharType="end"/>
            </w:r>
          </w:hyperlink>
        </w:p>
        <w:p w14:paraId="054E03A6" w14:textId="2D4A584C"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4" w:history="1">
            <w:r w:rsidRPr="00A34066">
              <w:rPr>
                <w:rStyle w:val="Hyperlink"/>
                <w:rFonts w:eastAsiaTheme="majorEastAsia"/>
                <w:noProof/>
              </w:rPr>
              <w:t>4.5.</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Ownership</w:t>
            </w:r>
            <w:r>
              <w:rPr>
                <w:noProof/>
                <w:webHidden/>
              </w:rPr>
              <w:tab/>
            </w:r>
            <w:r>
              <w:rPr>
                <w:noProof/>
                <w:webHidden/>
              </w:rPr>
              <w:fldChar w:fldCharType="begin"/>
            </w:r>
            <w:r>
              <w:rPr>
                <w:noProof/>
                <w:webHidden/>
              </w:rPr>
              <w:instrText xml:space="preserve"> PAGEREF _Toc191973394 \h </w:instrText>
            </w:r>
            <w:r>
              <w:rPr>
                <w:noProof/>
                <w:webHidden/>
              </w:rPr>
            </w:r>
            <w:r>
              <w:rPr>
                <w:noProof/>
                <w:webHidden/>
              </w:rPr>
              <w:fldChar w:fldCharType="separate"/>
            </w:r>
            <w:r>
              <w:rPr>
                <w:noProof/>
                <w:webHidden/>
              </w:rPr>
              <w:t>10</w:t>
            </w:r>
            <w:r>
              <w:rPr>
                <w:noProof/>
                <w:webHidden/>
              </w:rPr>
              <w:fldChar w:fldCharType="end"/>
            </w:r>
          </w:hyperlink>
        </w:p>
        <w:p w14:paraId="1CEE9E0C" w14:textId="66FB8E12"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5" w:history="1">
            <w:r w:rsidRPr="00A34066">
              <w:rPr>
                <w:rStyle w:val="Hyperlink"/>
                <w:rFonts w:eastAsiaTheme="majorEastAsia"/>
                <w:noProof/>
              </w:rPr>
              <w:t>4.6.</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Compensations</w:t>
            </w:r>
            <w:r>
              <w:rPr>
                <w:noProof/>
                <w:webHidden/>
              </w:rPr>
              <w:tab/>
            </w:r>
            <w:r>
              <w:rPr>
                <w:noProof/>
                <w:webHidden/>
              </w:rPr>
              <w:fldChar w:fldCharType="begin"/>
            </w:r>
            <w:r>
              <w:rPr>
                <w:noProof/>
                <w:webHidden/>
              </w:rPr>
              <w:instrText xml:space="preserve"> PAGEREF _Toc191973395 \h </w:instrText>
            </w:r>
            <w:r>
              <w:rPr>
                <w:noProof/>
                <w:webHidden/>
              </w:rPr>
            </w:r>
            <w:r>
              <w:rPr>
                <w:noProof/>
                <w:webHidden/>
              </w:rPr>
              <w:fldChar w:fldCharType="separate"/>
            </w:r>
            <w:r>
              <w:rPr>
                <w:noProof/>
                <w:webHidden/>
              </w:rPr>
              <w:t>10</w:t>
            </w:r>
            <w:r>
              <w:rPr>
                <w:noProof/>
                <w:webHidden/>
              </w:rPr>
              <w:fldChar w:fldCharType="end"/>
            </w:r>
          </w:hyperlink>
        </w:p>
        <w:p w14:paraId="0931E251" w14:textId="16D88189" w:rsidR="00D60785" w:rsidRDefault="00D6078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396" w:history="1">
            <w:r w:rsidRPr="00A34066">
              <w:rPr>
                <w:rStyle w:val="Hyperlink"/>
                <w:rFonts w:eastAsiaTheme="majorEastAsia"/>
                <w:noProof/>
              </w:rPr>
              <w:t>5.</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Product Features</w:t>
            </w:r>
            <w:r>
              <w:rPr>
                <w:noProof/>
                <w:webHidden/>
              </w:rPr>
              <w:tab/>
            </w:r>
            <w:r>
              <w:rPr>
                <w:noProof/>
                <w:webHidden/>
              </w:rPr>
              <w:fldChar w:fldCharType="begin"/>
            </w:r>
            <w:r>
              <w:rPr>
                <w:noProof/>
                <w:webHidden/>
              </w:rPr>
              <w:instrText xml:space="preserve"> PAGEREF _Toc191973396 \h </w:instrText>
            </w:r>
            <w:r>
              <w:rPr>
                <w:noProof/>
                <w:webHidden/>
              </w:rPr>
            </w:r>
            <w:r>
              <w:rPr>
                <w:noProof/>
                <w:webHidden/>
              </w:rPr>
              <w:fldChar w:fldCharType="separate"/>
            </w:r>
            <w:r>
              <w:rPr>
                <w:noProof/>
                <w:webHidden/>
              </w:rPr>
              <w:t>14</w:t>
            </w:r>
            <w:r>
              <w:rPr>
                <w:noProof/>
                <w:webHidden/>
              </w:rPr>
              <w:fldChar w:fldCharType="end"/>
            </w:r>
          </w:hyperlink>
        </w:p>
        <w:p w14:paraId="59C3FA7E" w14:textId="334B63BA"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7" w:history="1">
            <w:r w:rsidRPr="00A34066">
              <w:rPr>
                <w:rStyle w:val="Hyperlink"/>
                <w:rFonts w:eastAsiaTheme="majorEastAsia"/>
                <w:noProof/>
              </w:rPr>
              <w:t>5.1.</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Accounts</w:t>
            </w:r>
            <w:r>
              <w:rPr>
                <w:noProof/>
                <w:webHidden/>
              </w:rPr>
              <w:tab/>
            </w:r>
            <w:r>
              <w:rPr>
                <w:noProof/>
                <w:webHidden/>
              </w:rPr>
              <w:fldChar w:fldCharType="begin"/>
            </w:r>
            <w:r>
              <w:rPr>
                <w:noProof/>
                <w:webHidden/>
              </w:rPr>
              <w:instrText xml:space="preserve"> PAGEREF _Toc191973397 \h </w:instrText>
            </w:r>
            <w:r>
              <w:rPr>
                <w:noProof/>
                <w:webHidden/>
              </w:rPr>
            </w:r>
            <w:r>
              <w:rPr>
                <w:noProof/>
                <w:webHidden/>
              </w:rPr>
              <w:fldChar w:fldCharType="separate"/>
            </w:r>
            <w:r>
              <w:rPr>
                <w:noProof/>
                <w:webHidden/>
              </w:rPr>
              <w:t>14</w:t>
            </w:r>
            <w:r>
              <w:rPr>
                <w:noProof/>
                <w:webHidden/>
              </w:rPr>
              <w:fldChar w:fldCharType="end"/>
            </w:r>
          </w:hyperlink>
        </w:p>
        <w:p w14:paraId="4E6D8F09" w14:textId="0718FD0A"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8" w:history="1">
            <w:r w:rsidRPr="00A34066">
              <w:rPr>
                <w:rStyle w:val="Hyperlink"/>
                <w:rFonts w:eastAsiaTheme="majorEastAsia"/>
                <w:noProof/>
              </w:rPr>
              <w:t>5.2.</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Withdrawals</w:t>
            </w:r>
            <w:r>
              <w:rPr>
                <w:noProof/>
                <w:webHidden/>
              </w:rPr>
              <w:tab/>
            </w:r>
            <w:r>
              <w:rPr>
                <w:noProof/>
                <w:webHidden/>
              </w:rPr>
              <w:fldChar w:fldCharType="begin"/>
            </w:r>
            <w:r>
              <w:rPr>
                <w:noProof/>
                <w:webHidden/>
              </w:rPr>
              <w:instrText xml:space="preserve"> PAGEREF _Toc191973398 \h </w:instrText>
            </w:r>
            <w:r>
              <w:rPr>
                <w:noProof/>
                <w:webHidden/>
              </w:rPr>
            </w:r>
            <w:r>
              <w:rPr>
                <w:noProof/>
                <w:webHidden/>
              </w:rPr>
              <w:fldChar w:fldCharType="separate"/>
            </w:r>
            <w:r>
              <w:rPr>
                <w:noProof/>
                <w:webHidden/>
              </w:rPr>
              <w:t>14</w:t>
            </w:r>
            <w:r>
              <w:rPr>
                <w:noProof/>
                <w:webHidden/>
              </w:rPr>
              <w:fldChar w:fldCharType="end"/>
            </w:r>
          </w:hyperlink>
        </w:p>
        <w:p w14:paraId="5C152F40" w14:textId="465F3968"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399" w:history="1">
            <w:r w:rsidRPr="00A34066">
              <w:rPr>
                <w:rStyle w:val="Hyperlink"/>
                <w:rFonts w:eastAsiaTheme="majorEastAsia"/>
                <w:noProof/>
              </w:rPr>
              <w:t>5.3.</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Tax Deferral</w:t>
            </w:r>
            <w:r>
              <w:rPr>
                <w:noProof/>
                <w:webHidden/>
              </w:rPr>
              <w:tab/>
            </w:r>
            <w:r>
              <w:rPr>
                <w:noProof/>
                <w:webHidden/>
              </w:rPr>
              <w:fldChar w:fldCharType="begin"/>
            </w:r>
            <w:r>
              <w:rPr>
                <w:noProof/>
                <w:webHidden/>
              </w:rPr>
              <w:instrText xml:space="preserve"> PAGEREF _Toc191973399 \h </w:instrText>
            </w:r>
            <w:r>
              <w:rPr>
                <w:noProof/>
                <w:webHidden/>
              </w:rPr>
            </w:r>
            <w:r>
              <w:rPr>
                <w:noProof/>
                <w:webHidden/>
              </w:rPr>
              <w:fldChar w:fldCharType="separate"/>
            </w:r>
            <w:r>
              <w:rPr>
                <w:noProof/>
                <w:webHidden/>
              </w:rPr>
              <w:t>18</w:t>
            </w:r>
            <w:r>
              <w:rPr>
                <w:noProof/>
                <w:webHidden/>
              </w:rPr>
              <w:fldChar w:fldCharType="end"/>
            </w:r>
          </w:hyperlink>
        </w:p>
        <w:p w14:paraId="33C28211" w14:textId="36133C65" w:rsidR="00D60785" w:rsidRDefault="00D6078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400" w:history="1">
            <w:r w:rsidRPr="00A34066">
              <w:rPr>
                <w:rStyle w:val="Hyperlink"/>
                <w:rFonts w:eastAsiaTheme="majorEastAsia"/>
                <w:noProof/>
              </w:rPr>
              <w:t>6.</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Rates</w:t>
            </w:r>
            <w:r>
              <w:rPr>
                <w:noProof/>
                <w:webHidden/>
              </w:rPr>
              <w:tab/>
            </w:r>
            <w:r>
              <w:rPr>
                <w:noProof/>
                <w:webHidden/>
              </w:rPr>
              <w:fldChar w:fldCharType="begin"/>
            </w:r>
            <w:r>
              <w:rPr>
                <w:noProof/>
                <w:webHidden/>
              </w:rPr>
              <w:instrText xml:space="preserve"> PAGEREF _Toc191973400 \h </w:instrText>
            </w:r>
            <w:r>
              <w:rPr>
                <w:noProof/>
                <w:webHidden/>
              </w:rPr>
            </w:r>
            <w:r>
              <w:rPr>
                <w:noProof/>
                <w:webHidden/>
              </w:rPr>
              <w:fldChar w:fldCharType="separate"/>
            </w:r>
            <w:r>
              <w:rPr>
                <w:noProof/>
                <w:webHidden/>
              </w:rPr>
              <w:t>18</w:t>
            </w:r>
            <w:r>
              <w:rPr>
                <w:noProof/>
                <w:webHidden/>
              </w:rPr>
              <w:fldChar w:fldCharType="end"/>
            </w:r>
          </w:hyperlink>
        </w:p>
        <w:p w14:paraId="48049B85" w14:textId="086F950C" w:rsidR="00D60785" w:rsidRDefault="00D6078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401" w:history="1">
            <w:r w:rsidRPr="00A34066">
              <w:rPr>
                <w:rStyle w:val="Hyperlink"/>
                <w:rFonts w:eastAsiaTheme="majorEastAsia"/>
                <w:noProof/>
              </w:rPr>
              <w:t>7.</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Valuation</w:t>
            </w:r>
            <w:r>
              <w:rPr>
                <w:noProof/>
                <w:webHidden/>
              </w:rPr>
              <w:tab/>
            </w:r>
            <w:r>
              <w:rPr>
                <w:noProof/>
                <w:webHidden/>
              </w:rPr>
              <w:fldChar w:fldCharType="begin"/>
            </w:r>
            <w:r>
              <w:rPr>
                <w:noProof/>
                <w:webHidden/>
              </w:rPr>
              <w:instrText xml:space="preserve"> PAGEREF _Toc191973401 \h </w:instrText>
            </w:r>
            <w:r>
              <w:rPr>
                <w:noProof/>
                <w:webHidden/>
              </w:rPr>
            </w:r>
            <w:r>
              <w:rPr>
                <w:noProof/>
                <w:webHidden/>
              </w:rPr>
              <w:fldChar w:fldCharType="separate"/>
            </w:r>
            <w:r>
              <w:rPr>
                <w:noProof/>
                <w:webHidden/>
              </w:rPr>
              <w:t>20</w:t>
            </w:r>
            <w:r>
              <w:rPr>
                <w:noProof/>
                <w:webHidden/>
              </w:rPr>
              <w:fldChar w:fldCharType="end"/>
            </w:r>
          </w:hyperlink>
        </w:p>
        <w:p w14:paraId="73CF12E2" w14:textId="006760D1" w:rsidR="00D60785" w:rsidRDefault="00D6078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402" w:history="1">
            <w:r w:rsidRPr="00A34066">
              <w:rPr>
                <w:rStyle w:val="Hyperlink"/>
                <w:rFonts w:eastAsiaTheme="majorEastAsia"/>
                <w:noProof/>
              </w:rPr>
              <w:t>8.</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Additional Benefits</w:t>
            </w:r>
            <w:r>
              <w:rPr>
                <w:noProof/>
                <w:webHidden/>
              </w:rPr>
              <w:tab/>
            </w:r>
            <w:r>
              <w:rPr>
                <w:noProof/>
                <w:webHidden/>
              </w:rPr>
              <w:fldChar w:fldCharType="begin"/>
            </w:r>
            <w:r>
              <w:rPr>
                <w:noProof/>
                <w:webHidden/>
              </w:rPr>
              <w:instrText xml:space="preserve"> PAGEREF _Toc191973402 \h </w:instrText>
            </w:r>
            <w:r>
              <w:rPr>
                <w:noProof/>
                <w:webHidden/>
              </w:rPr>
            </w:r>
            <w:r>
              <w:rPr>
                <w:noProof/>
                <w:webHidden/>
              </w:rPr>
              <w:fldChar w:fldCharType="separate"/>
            </w:r>
            <w:r>
              <w:rPr>
                <w:noProof/>
                <w:webHidden/>
              </w:rPr>
              <w:t>20</w:t>
            </w:r>
            <w:r>
              <w:rPr>
                <w:noProof/>
                <w:webHidden/>
              </w:rPr>
              <w:fldChar w:fldCharType="end"/>
            </w:r>
          </w:hyperlink>
        </w:p>
        <w:p w14:paraId="6A145293" w14:textId="4EC3DC97"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403" w:history="1">
            <w:r w:rsidRPr="00A34066">
              <w:rPr>
                <w:rStyle w:val="Hyperlink"/>
                <w:rFonts w:eastAsiaTheme="majorEastAsia"/>
                <w:noProof/>
              </w:rPr>
              <w:t>8.1.</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Death Benefits</w:t>
            </w:r>
            <w:r>
              <w:rPr>
                <w:noProof/>
                <w:webHidden/>
              </w:rPr>
              <w:tab/>
            </w:r>
            <w:r>
              <w:rPr>
                <w:noProof/>
                <w:webHidden/>
              </w:rPr>
              <w:fldChar w:fldCharType="begin"/>
            </w:r>
            <w:r>
              <w:rPr>
                <w:noProof/>
                <w:webHidden/>
              </w:rPr>
              <w:instrText xml:space="preserve"> PAGEREF _Toc191973403 \h </w:instrText>
            </w:r>
            <w:r>
              <w:rPr>
                <w:noProof/>
                <w:webHidden/>
              </w:rPr>
            </w:r>
            <w:r>
              <w:rPr>
                <w:noProof/>
                <w:webHidden/>
              </w:rPr>
              <w:fldChar w:fldCharType="separate"/>
            </w:r>
            <w:r>
              <w:rPr>
                <w:noProof/>
                <w:webHidden/>
              </w:rPr>
              <w:t>20</w:t>
            </w:r>
            <w:r>
              <w:rPr>
                <w:noProof/>
                <w:webHidden/>
              </w:rPr>
              <w:fldChar w:fldCharType="end"/>
            </w:r>
          </w:hyperlink>
        </w:p>
        <w:p w14:paraId="28B0AF97" w14:textId="3CA77B86"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404" w:history="1">
            <w:r w:rsidRPr="00A34066">
              <w:rPr>
                <w:rStyle w:val="Hyperlink"/>
                <w:rFonts w:eastAsiaTheme="majorEastAsia"/>
                <w:noProof/>
              </w:rPr>
              <w:t>8.2.</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Annuitization</w:t>
            </w:r>
            <w:r>
              <w:rPr>
                <w:noProof/>
                <w:webHidden/>
              </w:rPr>
              <w:tab/>
            </w:r>
            <w:r>
              <w:rPr>
                <w:noProof/>
                <w:webHidden/>
              </w:rPr>
              <w:fldChar w:fldCharType="begin"/>
            </w:r>
            <w:r>
              <w:rPr>
                <w:noProof/>
                <w:webHidden/>
              </w:rPr>
              <w:instrText xml:space="preserve"> PAGEREF _Toc191973404 \h </w:instrText>
            </w:r>
            <w:r>
              <w:rPr>
                <w:noProof/>
                <w:webHidden/>
              </w:rPr>
            </w:r>
            <w:r>
              <w:rPr>
                <w:noProof/>
                <w:webHidden/>
              </w:rPr>
              <w:fldChar w:fldCharType="separate"/>
            </w:r>
            <w:r>
              <w:rPr>
                <w:noProof/>
                <w:webHidden/>
              </w:rPr>
              <w:t>23</w:t>
            </w:r>
            <w:r>
              <w:rPr>
                <w:noProof/>
                <w:webHidden/>
              </w:rPr>
              <w:fldChar w:fldCharType="end"/>
            </w:r>
          </w:hyperlink>
        </w:p>
        <w:p w14:paraId="1D4CF3B2" w14:textId="2422BCB7"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405" w:history="1">
            <w:r w:rsidRPr="00A34066">
              <w:rPr>
                <w:rStyle w:val="Hyperlink"/>
                <w:rFonts w:eastAsiaTheme="majorEastAsia"/>
                <w:noProof/>
              </w:rPr>
              <w:t>8.3.</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Market Value Adjustments</w:t>
            </w:r>
            <w:r>
              <w:rPr>
                <w:noProof/>
                <w:webHidden/>
              </w:rPr>
              <w:tab/>
            </w:r>
            <w:r>
              <w:rPr>
                <w:noProof/>
                <w:webHidden/>
              </w:rPr>
              <w:fldChar w:fldCharType="begin"/>
            </w:r>
            <w:r>
              <w:rPr>
                <w:noProof/>
                <w:webHidden/>
              </w:rPr>
              <w:instrText xml:space="preserve"> PAGEREF _Toc191973405 \h </w:instrText>
            </w:r>
            <w:r>
              <w:rPr>
                <w:noProof/>
                <w:webHidden/>
              </w:rPr>
            </w:r>
            <w:r>
              <w:rPr>
                <w:noProof/>
                <w:webHidden/>
              </w:rPr>
              <w:fldChar w:fldCharType="separate"/>
            </w:r>
            <w:r>
              <w:rPr>
                <w:noProof/>
                <w:webHidden/>
              </w:rPr>
              <w:t>25</w:t>
            </w:r>
            <w:r>
              <w:rPr>
                <w:noProof/>
                <w:webHidden/>
              </w:rPr>
              <w:fldChar w:fldCharType="end"/>
            </w:r>
          </w:hyperlink>
        </w:p>
        <w:p w14:paraId="2C2DC437" w14:textId="3D6B4E3C"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406" w:history="1">
            <w:r w:rsidRPr="00A34066">
              <w:rPr>
                <w:rStyle w:val="Hyperlink"/>
                <w:rFonts w:eastAsiaTheme="majorEastAsia"/>
                <w:noProof/>
              </w:rPr>
              <w:t>8.4.</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Interest-only withdrawal rider</w:t>
            </w:r>
            <w:r>
              <w:rPr>
                <w:noProof/>
                <w:webHidden/>
              </w:rPr>
              <w:tab/>
            </w:r>
            <w:r>
              <w:rPr>
                <w:noProof/>
                <w:webHidden/>
              </w:rPr>
              <w:fldChar w:fldCharType="begin"/>
            </w:r>
            <w:r>
              <w:rPr>
                <w:noProof/>
                <w:webHidden/>
              </w:rPr>
              <w:instrText xml:space="preserve"> PAGEREF _Toc191973406 \h </w:instrText>
            </w:r>
            <w:r>
              <w:rPr>
                <w:noProof/>
                <w:webHidden/>
              </w:rPr>
            </w:r>
            <w:r>
              <w:rPr>
                <w:noProof/>
                <w:webHidden/>
              </w:rPr>
              <w:fldChar w:fldCharType="separate"/>
            </w:r>
            <w:r>
              <w:rPr>
                <w:noProof/>
                <w:webHidden/>
              </w:rPr>
              <w:t>27</w:t>
            </w:r>
            <w:r>
              <w:rPr>
                <w:noProof/>
                <w:webHidden/>
              </w:rPr>
              <w:fldChar w:fldCharType="end"/>
            </w:r>
          </w:hyperlink>
        </w:p>
        <w:p w14:paraId="72CD2F92" w14:textId="606FD4BC"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407" w:history="1">
            <w:r w:rsidRPr="00A34066">
              <w:rPr>
                <w:rStyle w:val="Hyperlink"/>
                <w:rFonts w:eastAsiaTheme="majorEastAsia"/>
                <w:noProof/>
              </w:rPr>
              <w:t>8.5.</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Free Partial Surrender Rider</w:t>
            </w:r>
            <w:r>
              <w:rPr>
                <w:noProof/>
                <w:webHidden/>
              </w:rPr>
              <w:tab/>
            </w:r>
            <w:r>
              <w:rPr>
                <w:noProof/>
                <w:webHidden/>
              </w:rPr>
              <w:fldChar w:fldCharType="begin"/>
            </w:r>
            <w:r>
              <w:rPr>
                <w:noProof/>
                <w:webHidden/>
              </w:rPr>
              <w:instrText xml:space="preserve"> PAGEREF _Toc191973407 \h </w:instrText>
            </w:r>
            <w:r>
              <w:rPr>
                <w:noProof/>
                <w:webHidden/>
              </w:rPr>
            </w:r>
            <w:r>
              <w:rPr>
                <w:noProof/>
                <w:webHidden/>
              </w:rPr>
              <w:fldChar w:fldCharType="separate"/>
            </w:r>
            <w:r>
              <w:rPr>
                <w:noProof/>
                <w:webHidden/>
              </w:rPr>
              <w:t>27</w:t>
            </w:r>
            <w:r>
              <w:rPr>
                <w:noProof/>
                <w:webHidden/>
              </w:rPr>
              <w:fldChar w:fldCharType="end"/>
            </w:r>
          </w:hyperlink>
        </w:p>
        <w:p w14:paraId="44A6D9B8" w14:textId="2D14FFB2"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408" w:history="1">
            <w:r w:rsidRPr="00A34066">
              <w:rPr>
                <w:rStyle w:val="Hyperlink"/>
                <w:rFonts w:eastAsiaTheme="majorEastAsia"/>
                <w:noProof/>
              </w:rPr>
              <w:t>8.6.</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Rider Termination</w:t>
            </w:r>
            <w:r>
              <w:rPr>
                <w:noProof/>
                <w:webHidden/>
              </w:rPr>
              <w:tab/>
            </w:r>
            <w:r>
              <w:rPr>
                <w:noProof/>
                <w:webHidden/>
              </w:rPr>
              <w:fldChar w:fldCharType="begin"/>
            </w:r>
            <w:r>
              <w:rPr>
                <w:noProof/>
                <w:webHidden/>
              </w:rPr>
              <w:instrText xml:space="preserve"> PAGEREF _Toc191973408 \h </w:instrText>
            </w:r>
            <w:r>
              <w:rPr>
                <w:noProof/>
                <w:webHidden/>
              </w:rPr>
            </w:r>
            <w:r>
              <w:rPr>
                <w:noProof/>
                <w:webHidden/>
              </w:rPr>
              <w:fldChar w:fldCharType="separate"/>
            </w:r>
            <w:r>
              <w:rPr>
                <w:noProof/>
                <w:webHidden/>
              </w:rPr>
              <w:t>28</w:t>
            </w:r>
            <w:r>
              <w:rPr>
                <w:noProof/>
                <w:webHidden/>
              </w:rPr>
              <w:fldChar w:fldCharType="end"/>
            </w:r>
          </w:hyperlink>
        </w:p>
        <w:p w14:paraId="4FFB2E0D" w14:textId="29DE2ABD" w:rsidR="00D60785" w:rsidRDefault="00D60785">
          <w:pPr>
            <w:pStyle w:val="TOC2"/>
            <w:tabs>
              <w:tab w:val="left" w:pos="570"/>
              <w:tab w:val="right" w:leader="dot" w:pos="9350"/>
            </w:tabs>
            <w:rPr>
              <w:rFonts w:asciiTheme="minorHAnsi" w:eastAsiaTheme="minorEastAsia" w:hAnsiTheme="minorHAnsi" w:cstheme="minorBidi"/>
              <w:b w:val="0"/>
              <w:bCs w:val="0"/>
              <w:smallCaps w:val="0"/>
              <w:noProof/>
              <w:kern w:val="2"/>
              <w:sz w:val="24"/>
              <w:szCs w:val="24"/>
              <w14:ligatures w14:val="standardContextual"/>
            </w:rPr>
          </w:pPr>
          <w:hyperlink w:anchor="_Toc191973409" w:history="1">
            <w:r w:rsidRPr="00A34066">
              <w:rPr>
                <w:rStyle w:val="Hyperlink"/>
                <w:rFonts w:eastAsiaTheme="majorEastAsia"/>
                <w:noProof/>
              </w:rPr>
              <w:t>8.7.</w:t>
            </w:r>
            <w:r>
              <w:rPr>
                <w:rFonts w:asciiTheme="minorHAnsi" w:eastAsiaTheme="minorEastAsia" w:hAnsiTheme="minorHAnsi" w:cstheme="minorBidi"/>
                <w:b w:val="0"/>
                <w:bCs w:val="0"/>
                <w:smallCaps w:val="0"/>
                <w:noProof/>
                <w:kern w:val="2"/>
                <w:sz w:val="24"/>
                <w:szCs w:val="24"/>
                <w14:ligatures w14:val="standardContextual"/>
              </w:rPr>
              <w:tab/>
            </w:r>
            <w:r w:rsidRPr="00A34066">
              <w:rPr>
                <w:rStyle w:val="Hyperlink"/>
                <w:rFonts w:eastAsiaTheme="majorEastAsia"/>
                <w:noProof/>
              </w:rPr>
              <w:t>Fee and Charges</w:t>
            </w:r>
            <w:r>
              <w:rPr>
                <w:noProof/>
                <w:webHidden/>
              </w:rPr>
              <w:tab/>
            </w:r>
            <w:r>
              <w:rPr>
                <w:noProof/>
                <w:webHidden/>
              </w:rPr>
              <w:fldChar w:fldCharType="begin"/>
            </w:r>
            <w:r>
              <w:rPr>
                <w:noProof/>
                <w:webHidden/>
              </w:rPr>
              <w:instrText xml:space="preserve"> PAGEREF _Toc191973409 \h </w:instrText>
            </w:r>
            <w:r>
              <w:rPr>
                <w:noProof/>
                <w:webHidden/>
              </w:rPr>
            </w:r>
            <w:r>
              <w:rPr>
                <w:noProof/>
                <w:webHidden/>
              </w:rPr>
              <w:fldChar w:fldCharType="separate"/>
            </w:r>
            <w:r>
              <w:rPr>
                <w:noProof/>
                <w:webHidden/>
              </w:rPr>
              <w:t>28</w:t>
            </w:r>
            <w:r>
              <w:rPr>
                <w:noProof/>
                <w:webHidden/>
              </w:rPr>
              <w:fldChar w:fldCharType="end"/>
            </w:r>
          </w:hyperlink>
        </w:p>
        <w:p w14:paraId="72228A20" w14:textId="19C0312E" w:rsidR="00D60785" w:rsidRDefault="00D60785">
          <w:pPr>
            <w:pStyle w:val="TOC1"/>
            <w:tabs>
              <w:tab w:val="left" w:pos="40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410" w:history="1">
            <w:r w:rsidRPr="00A34066">
              <w:rPr>
                <w:rStyle w:val="Hyperlink"/>
                <w:rFonts w:eastAsiaTheme="majorEastAsia"/>
                <w:noProof/>
              </w:rPr>
              <w:t>9.</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Taxes</w:t>
            </w:r>
            <w:r>
              <w:rPr>
                <w:noProof/>
                <w:webHidden/>
              </w:rPr>
              <w:tab/>
            </w:r>
            <w:r>
              <w:rPr>
                <w:noProof/>
                <w:webHidden/>
              </w:rPr>
              <w:fldChar w:fldCharType="begin"/>
            </w:r>
            <w:r>
              <w:rPr>
                <w:noProof/>
                <w:webHidden/>
              </w:rPr>
              <w:instrText xml:space="preserve"> PAGEREF _Toc191973410 \h </w:instrText>
            </w:r>
            <w:r>
              <w:rPr>
                <w:noProof/>
                <w:webHidden/>
              </w:rPr>
            </w:r>
            <w:r>
              <w:rPr>
                <w:noProof/>
                <w:webHidden/>
              </w:rPr>
              <w:fldChar w:fldCharType="separate"/>
            </w:r>
            <w:r>
              <w:rPr>
                <w:noProof/>
                <w:webHidden/>
              </w:rPr>
              <w:t>30</w:t>
            </w:r>
            <w:r>
              <w:rPr>
                <w:noProof/>
                <w:webHidden/>
              </w:rPr>
              <w:fldChar w:fldCharType="end"/>
            </w:r>
          </w:hyperlink>
        </w:p>
        <w:p w14:paraId="3219F2EC" w14:textId="2AB493A9" w:rsidR="00D60785" w:rsidRDefault="00D60785">
          <w:pPr>
            <w:pStyle w:val="TOC1"/>
            <w:tabs>
              <w:tab w:val="left" w:pos="51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411" w:history="1">
            <w:r w:rsidRPr="00A34066">
              <w:rPr>
                <w:rStyle w:val="Hyperlink"/>
                <w:rFonts w:eastAsiaTheme="majorEastAsia"/>
                <w:noProof/>
              </w:rPr>
              <w:t>10.</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Performance Illustration</w:t>
            </w:r>
            <w:r>
              <w:rPr>
                <w:noProof/>
                <w:webHidden/>
              </w:rPr>
              <w:tab/>
            </w:r>
            <w:r>
              <w:rPr>
                <w:noProof/>
                <w:webHidden/>
              </w:rPr>
              <w:fldChar w:fldCharType="begin"/>
            </w:r>
            <w:r>
              <w:rPr>
                <w:noProof/>
                <w:webHidden/>
              </w:rPr>
              <w:instrText xml:space="preserve"> PAGEREF _Toc191973411 \h </w:instrText>
            </w:r>
            <w:r>
              <w:rPr>
                <w:noProof/>
                <w:webHidden/>
              </w:rPr>
            </w:r>
            <w:r>
              <w:rPr>
                <w:noProof/>
                <w:webHidden/>
              </w:rPr>
              <w:fldChar w:fldCharType="separate"/>
            </w:r>
            <w:r>
              <w:rPr>
                <w:noProof/>
                <w:webHidden/>
              </w:rPr>
              <w:t>30</w:t>
            </w:r>
            <w:r>
              <w:rPr>
                <w:noProof/>
                <w:webHidden/>
              </w:rPr>
              <w:fldChar w:fldCharType="end"/>
            </w:r>
          </w:hyperlink>
        </w:p>
        <w:p w14:paraId="288926F8" w14:textId="6F0EBAE9" w:rsidR="00D60785" w:rsidRDefault="00D60785">
          <w:pPr>
            <w:pStyle w:val="TOC1"/>
            <w:tabs>
              <w:tab w:val="left" w:pos="51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412" w:history="1">
            <w:r w:rsidRPr="00A34066">
              <w:rPr>
                <w:rStyle w:val="Hyperlink"/>
                <w:rFonts w:eastAsiaTheme="majorEastAsia"/>
                <w:noProof/>
              </w:rPr>
              <w:t>11.</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Other Product Terms and Conditions</w:t>
            </w:r>
            <w:r>
              <w:rPr>
                <w:noProof/>
                <w:webHidden/>
              </w:rPr>
              <w:tab/>
            </w:r>
            <w:r>
              <w:rPr>
                <w:noProof/>
                <w:webHidden/>
              </w:rPr>
              <w:fldChar w:fldCharType="begin"/>
            </w:r>
            <w:r>
              <w:rPr>
                <w:noProof/>
                <w:webHidden/>
              </w:rPr>
              <w:instrText xml:space="preserve"> PAGEREF _Toc191973412 \h </w:instrText>
            </w:r>
            <w:r>
              <w:rPr>
                <w:noProof/>
                <w:webHidden/>
              </w:rPr>
            </w:r>
            <w:r>
              <w:rPr>
                <w:noProof/>
                <w:webHidden/>
              </w:rPr>
              <w:fldChar w:fldCharType="separate"/>
            </w:r>
            <w:r>
              <w:rPr>
                <w:noProof/>
                <w:webHidden/>
              </w:rPr>
              <w:t>30</w:t>
            </w:r>
            <w:r>
              <w:rPr>
                <w:noProof/>
                <w:webHidden/>
              </w:rPr>
              <w:fldChar w:fldCharType="end"/>
            </w:r>
          </w:hyperlink>
        </w:p>
        <w:p w14:paraId="30A8CCC4" w14:textId="60B76555" w:rsidR="00D60785" w:rsidRDefault="00D60785">
          <w:pPr>
            <w:pStyle w:val="TOC1"/>
            <w:tabs>
              <w:tab w:val="left" w:pos="515"/>
              <w:tab w:val="right" w:leader="dot" w:pos="9350"/>
            </w:tabs>
            <w:rPr>
              <w:rFonts w:asciiTheme="minorHAnsi" w:eastAsiaTheme="minorEastAsia" w:hAnsiTheme="minorHAnsi" w:cstheme="minorBidi"/>
              <w:b w:val="0"/>
              <w:bCs w:val="0"/>
              <w:caps w:val="0"/>
              <w:noProof/>
              <w:kern w:val="2"/>
              <w:sz w:val="24"/>
              <w:szCs w:val="24"/>
              <w:u w:val="none"/>
              <w14:ligatures w14:val="standardContextual"/>
            </w:rPr>
          </w:pPr>
          <w:hyperlink w:anchor="_Toc191973413" w:history="1">
            <w:r w:rsidRPr="00A34066">
              <w:rPr>
                <w:rStyle w:val="Hyperlink"/>
                <w:rFonts w:eastAsiaTheme="majorEastAsia"/>
                <w:noProof/>
              </w:rPr>
              <w:t>12.</w:t>
            </w:r>
            <w:r>
              <w:rPr>
                <w:rFonts w:asciiTheme="minorHAnsi" w:eastAsiaTheme="minorEastAsia" w:hAnsiTheme="minorHAnsi" w:cstheme="minorBidi"/>
                <w:b w:val="0"/>
                <w:bCs w:val="0"/>
                <w:caps w:val="0"/>
                <w:noProof/>
                <w:kern w:val="2"/>
                <w:sz w:val="24"/>
                <w:szCs w:val="24"/>
                <w:u w:val="none"/>
                <w14:ligatures w14:val="standardContextual"/>
              </w:rPr>
              <w:tab/>
            </w:r>
            <w:r w:rsidRPr="00A34066">
              <w:rPr>
                <w:rStyle w:val="Hyperlink"/>
                <w:rFonts w:eastAsiaTheme="majorEastAsia"/>
                <w:noProof/>
              </w:rPr>
              <w:t>Contact Information</w:t>
            </w:r>
            <w:r>
              <w:rPr>
                <w:noProof/>
                <w:webHidden/>
              </w:rPr>
              <w:tab/>
            </w:r>
            <w:r>
              <w:rPr>
                <w:noProof/>
                <w:webHidden/>
              </w:rPr>
              <w:fldChar w:fldCharType="begin"/>
            </w:r>
            <w:r>
              <w:rPr>
                <w:noProof/>
                <w:webHidden/>
              </w:rPr>
              <w:instrText xml:space="preserve"> PAGEREF _Toc191973413 \h </w:instrText>
            </w:r>
            <w:r>
              <w:rPr>
                <w:noProof/>
                <w:webHidden/>
              </w:rPr>
            </w:r>
            <w:r>
              <w:rPr>
                <w:noProof/>
                <w:webHidden/>
              </w:rPr>
              <w:fldChar w:fldCharType="separate"/>
            </w:r>
            <w:r>
              <w:rPr>
                <w:noProof/>
                <w:webHidden/>
              </w:rPr>
              <w:t>32</w:t>
            </w:r>
            <w:r>
              <w:rPr>
                <w:noProof/>
                <w:webHidden/>
              </w:rPr>
              <w:fldChar w:fldCharType="end"/>
            </w:r>
          </w:hyperlink>
        </w:p>
        <w:p w14:paraId="03AF53A2" w14:textId="56C4386B" w:rsidR="006F5BE5" w:rsidRDefault="006F5BE5">
          <w:r>
            <w:rPr>
              <w:b/>
              <w:bCs/>
              <w:noProof/>
            </w:rPr>
            <w:fldChar w:fldCharType="end"/>
          </w:r>
        </w:p>
      </w:sdtContent>
    </w:sdt>
    <w:p w14:paraId="3CF117C9" w14:textId="77777777" w:rsidR="000B1725" w:rsidRDefault="000B1725" w:rsidP="000B1725"/>
    <w:p w14:paraId="58FFE631" w14:textId="77777777" w:rsidR="000B1725" w:rsidRDefault="000B1725" w:rsidP="000B1725"/>
    <w:p w14:paraId="58106D09" w14:textId="77777777" w:rsidR="000B1725" w:rsidRPr="000B1725" w:rsidRDefault="000B1725" w:rsidP="000B1725"/>
    <w:p w14:paraId="541FC295" w14:textId="429A51EE" w:rsidR="00AD3874" w:rsidRDefault="00AD3874" w:rsidP="006B3EF4">
      <w:pPr>
        <w:pStyle w:val="Heading1"/>
        <w:numPr>
          <w:ilvl w:val="0"/>
          <w:numId w:val="4"/>
        </w:numPr>
      </w:pPr>
      <w:bookmarkStart w:id="0" w:name="_Toc191973383"/>
      <w:r w:rsidRPr="00AD3874">
        <w:t>Product Overview</w:t>
      </w:r>
      <w:bookmarkEnd w:id="0"/>
    </w:p>
    <w:p w14:paraId="47279D77" w14:textId="0ABD1466" w:rsidR="002E62AB" w:rsidRPr="00DB3086" w:rsidRDefault="002E62AB" w:rsidP="002E62AB">
      <w:pPr>
        <w:rPr>
          <w:rFonts w:asciiTheme="minorHAnsi" w:hAnsiTheme="minorHAnsi"/>
        </w:rPr>
      </w:pPr>
      <w:r w:rsidRPr="00DB3086">
        <w:rPr>
          <w:rFonts w:asciiTheme="minorHAnsi" w:hAnsiTheme="minorHAnsi"/>
        </w:rPr>
        <w:t xml:space="preserve">The Life MYGA is a single premium deferred annuity designed to provide clients with competitive, guaranteed interest rates over specified periods. It combines the security of fixed interest rates with the flexibility to suit individual financial goals, making it an excellent choice for those seeking stable growth without exposure to market volatility. </w:t>
      </w:r>
    </w:p>
    <w:p w14:paraId="25D89DAE" w14:textId="0E7D9FDD" w:rsidR="002E62AB" w:rsidRPr="00DB3086" w:rsidRDefault="002E62AB" w:rsidP="002E62AB">
      <w:pPr>
        <w:rPr>
          <w:rFonts w:asciiTheme="minorHAnsi" w:hAnsiTheme="minorHAnsi"/>
        </w:rPr>
      </w:pPr>
      <w:r w:rsidRPr="00DB3086">
        <w:rPr>
          <w:rFonts w:asciiTheme="minorHAnsi" w:hAnsiTheme="minorHAnsi"/>
        </w:rPr>
        <w:t xml:space="preserve">Key Features </w:t>
      </w:r>
    </w:p>
    <w:p w14:paraId="03B69569" w14:textId="73456478" w:rsidR="002E62AB" w:rsidRPr="00DB3086" w:rsidRDefault="002E62AB" w:rsidP="006B3EF4">
      <w:pPr>
        <w:pStyle w:val="ListParagraph"/>
        <w:numPr>
          <w:ilvl w:val="0"/>
          <w:numId w:val="61"/>
        </w:numPr>
        <w:rPr>
          <w:rFonts w:asciiTheme="minorHAnsi" w:hAnsiTheme="minorHAnsi"/>
        </w:rPr>
      </w:pPr>
      <w:r w:rsidRPr="00DB3086">
        <w:rPr>
          <w:rFonts w:asciiTheme="minorHAnsi" w:hAnsiTheme="minorHAnsi"/>
        </w:rPr>
        <w:t xml:space="preserve">Single Premium Deferred Annuity Clients make a one-time premium payment, which accumulates interest over the selected guarantee period. </w:t>
      </w:r>
    </w:p>
    <w:p w14:paraId="0D0A3B0D" w14:textId="7E236431" w:rsidR="002E62AB" w:rsidRPr="00DB3086" w:rsidRDefault="002E62AB" w:rsidP="4EC30045">
      <w:pPr>
        <w:pStyle w:val="ListParagraph"/>
        <w:numPr>
          <w:ilvl w:val="0"/>
          <w:numId w:val="61"/>
        </w:numPr>
        <w:rPr>
          <w:rFonts w:asciiTheme="minorHAnsi" w:hAnsiTheme="minorHAnsi"/>
        </w:rPr>
      </w:pPr>
      <w:r w:rsidRPr="4EC30045">
        <w:rPr>
          <w:rFonts w:asciiTheme="minorHAnsi" w:hAnsiTheme="minorHAnsi"/>
        </w:rPr>
        <w:t xml:space="preserve">Multiple Guarantee Periods Available in 3, 5, and 7-year terms, allowing clients to choose a duration that aligns with their financial objectives. </w:t>
      </w:r>
    </w:p>
    <w:p w14:paraId="69DCA399" w14:textId="4812CA85" w:rsidR="002E62AB" w:rsidRPr="00DB3086" w:rsidRDefault="002E62AB" w:rsidP="006B3EF4">
      <w:pPr>
        <w:pStyle w:val="ListParagraph"/>
        <w:numPr>
          <w:ilvl w:val="0"/>
          <w:numId w:val="61"/>
        </w:numPr>
        <w:rPr>
          <w:rFonts w:asciiTheme="minorHAnsi" w:hAnsiTheme="minorHAnsi"/>
        </w:rPr>
      </w:pPr>
      <w:r w:rsidRPr="00DB3086">
        <w:rPr>
          <w:rFonts w:asciiTheme="minorHAnsi" w:hAnsiTheme="minorHAnsi"/>
        </w:rPr>
        <w:t xml:space="preserve">Competitive Interest Rates Interest rates are guaranteed for the entire duration of the chosen term, providing predictable growth. </w:t>
      </w:r>
    </w:p>
    <w:p w14:paraId="6A2759A4" w14:textId="0A94DFB3" w:rsidR="002E62AB" w:rsidRPr="00DB3086" w:rsidRDefault="002E62AB" w:rsidP="006B3EF4">
      <w:pPr>
        <w:pStyle w:val="ListParagraph"/>
        <w:numPr>
          <w:ilvl w:val="0"/>
          <w:numId w:val="61"/>
        </w:numPr>
        <w:rPr>
          <w:rFonts w:asciiTheme="minorHAnsi" w:hAnsiTheme="minorHAnsi"/>
        </w:rPr>
      </w:pPr>
      <w:r w:rsidRPr="00DB3086">
        <w:rPr>
          <w:rFonts w:asciiTheme="minorHAnsi" w:hAnsiTheme="minorHAnsi"/>
        </w:rPr>
        <w:t xml:space="preserve">Interest Rate Lock Feature Offers clients the higher interest rate between the application sign date and the issue date, under certain conditions. </w:t>
      </w:r>
    </w:p>
    <w:p w14:paraId="2C3C1732" w14:textId="67386D10" w:rsidR="002E62AB" w:rsidRPr="00DB3086" w:rsidRDefault="002E62AB" w:rsidP="4EC30045">
      <w:pPr>
        <w:pStyle w:val="ListParagraph"/>
        <w:numPr>
          <w:ilvl w:val="0"/>
          <w:numId w:val="61"/>
        </w:numPr>
        <w:rPr>
          <w:rFonts w:asciiTheme="minorHAnsi" w:hAnsiTheme="minorHAnsi"/>
        </w:rPr>
      </w:pPr>
      <w:r w:rsidRPr="4EC30045">
        <w:rPr>
          <w:rFonts w:asciiTheme="minorHAnsi" w:hAnsiTheme="minorHAnsi"/>
        </w:rPr>
        <w:t xml:space="preserve">Option to Reallocate at Renewal </w:t>
      </w:r>
      <w:r w:rsidR="008B0DCE" w:rsidRPr="4EC30045">
        <w:rPr>
          <w:rFonts w:asciiTheme="minorHAnsi" w:hAnsiTheme="minorHAnsi"/>
        </w:rPr>
        <w:t>a</w:t>
      </w:r>
      <w:r w:rsidRPr="4EC30045">
        <w:rPr>
          <w:rFonts w:asciiTheme="minorHAnsi" w:hAnsiTheme="minorHAnsi"/>
        </w:rPr>
        <w:t>t the end of a guarantee period, clients can renew into the same term or choose a different duration.</w:t>
      </w:r>
    </w:p>
    <w:p w14:paraId="6FD9CF9E" w14:textId="3DFB95F9" w:rsidR="00192FF6" w:rsidRPr="00B06984" w:rsidRDefault="00943C08" w:rsidP="006B3EF4">
      <w:pPr>
        <w:pStyle w:val="Heading1"/>
        <w:numPr>
          <w:ilvl w:val="0"/>
          <w:numId w:val="4"/>
        </w:numPr>
        <w:rPr>
          <w:rStyle w:val="normaltextrun"/>
        </w:rPr>
      </w:pPr>
      <w:bookmarkStart w:id="1" w:name="_Toc191973384"/>
      <w:r>
        <w:t>Key Terms and Definitions</w:t>
      </w:r>
      <w:bookmarkEnd w:id="1"/>
    </w:p>
    <w:p w14:paraId="0390E47C" w14:textId="3B81C317" w:rsidR="00192FF6" w:rsidRPr="0012303B" w:rsidRDefault="00670D79" w:rsidP="4EC30045">
      <w:pPr>
        <w:pStyle w:val="paragraph"/>
        <w:spacing w:before="0" w:beforeAutospacing="0" w:after="0" w:afterAutospacing="0"/>
        <w:ind w:left="360"/>
        <w:textAlignment w:val="baseline"/>
        <w:rPr>
          <w:rStyle w:val="normaltextrun"/>
          <w:rFonts w:asciiTheme="minorHAnsi" w:hAnsiTheme="minorHAnsi" w:cs="Segoe UI"/>
        </w:rPr>
      </w:pPr>
      <w:r w:rsidRPr="4EC30045">
        <w:rPr>
          <w:rStyle w:val="normaltextrun"/>
          <w:rFonts w:asciiTheme="minorHAnsi" w:eastAsiaTheme="majorEastAsia" w:hAnsiTheme="minorHAnsi"/>
          <w:b/>
          <w:bCs/>
        </w:rPr>
        <w:t xml:space="preserve">Accumulation </w:t>
      </w:r>
      <w:r w:rsidR="00192FF6" w:rsidRPr="4EC30045">
        <w:rPr>
          <w:rStyle w:val="normaltextrun"/>
          <w:rFonts w:asciiTheme="minorHAnsi" w:eastAsiaTheme="majorEastAsia" w:hAnsiTheme="minorHAnsi"/>
          <w:b/>
          <w:bCs/>
        </w:rPr>
        <w:t>Value</w:t>
      </w:r>
      <w:r w:rsidR="00091E95" w:rsidRPr="4EC30045">
        <w:rPr>
          <w:rStyle w:val="normaltextrun"/>
          <w:rFonts w:asciiTheme="minorHAnsi" w:eastAsiaTheme="majorEastAsia" w:hAnsiTheme="minorHAnsi"/>
          <w:b/>
          <w:bCs/>
        </w:rPr>
        <w:t>:</w:t>
      </w:r>
      <w:r w:rsidR="00091E95" w:rsidRPr="4EC30045">
        <w:rPr>
          <w:rFonts w:ascii="Arial" w:hAnsi="Arial" w:cs="Arial"/>
          <w:color w:val="212529"/>
          <w:sz w:val="27"/>
          <w:szCs w:val="27"/>
          <w:shd w:val="clear" w:color="auto" w:fill="FFFFFF"/>
        </w:rPr>
        <w:t xml:space="preserve"> (</w:t>
      </w:r>
      <w:r w:rsidR="00C66D86" w:rsidRPr="4EC30045">
        <w:rPr>
          <w:rFonts w:asciiTheme="minorHAnsi" w:hAnsiTheme="minorHAnsi" w:cs="Arial"/>
          <w:color w:val="212529"/>
          <w:shd w:val="clear" w:color="auto" w:fill="FFFFFF"/>
        </w:rPr>
        <w:t>or account value</w:t>
      </w:r>
      <w:r w:rsidR="0012303B" w:rsidRPr="4EC30045">
        <w:rPr>
          <w:rFonts w:asciiTheme="minorHAnsi" w:hAnsiTheme="minorHAnsi" w:cs="Arial"/>
          <w:color w:val="212529"/>
          <w:shd w:val="clear" w:color="auto" w:fill="FFFFFF"/>
        </w:rPr>
        <w:t>)</w:t>
      </w:r>
      <w:r w:rsidR="00C66D86" w:rsidRPr="4EC30045">
        <w:rPr>
          <w:rFonts w:asciiTheme="minorHAnsi" w:hAnsiTheme="minorHAnsi" w:cs="Arial"/>
          <w:color w:val="212529"/>
          <w:shd w:val="clear" w:color="auto" w:fill="FFFFFF"/>
        </w:rPr>
        <w:t xml:space="preserve"> is the total amount of money in your annuity </w:t>
      </w:r>
      <w:r w:rsidR="00CC0EFF" w:rsidRPr="4EC30045">
        <w:rPr>
          <w:rFonts w:asciiTheme="minorHAnsi" w:hAnsiTheme="minorHAnsi" w:cs="Arial"/>
          <w:color w:val="212529"/>
          <w:shd w:val="clear" w:color="auto" w:fill="FFFFFF"/>
        </w:rPr>
        <w:t xml:space="preserve">contract </w:t>
      </w:r>
      <w:r w:rsidR="00C66D86" w:rsidRPr="4EC30045">
        <w:rPr>
          <w:rFonts w:asciiTheme="minorHAnsi" w:hAnsiTheme="minorHAnsi" w:cs="Arial"/>
          <w:color w:val="212529"/>
          <w:shd w:val="clear" w:color="auto" w:fill="FFFFFF"/>
        </w:rPr>
        <w:t>account at any given point. It’s the sum of your initial investment, subsequent payments, interest earned</w:t>
      </w:r>
      <w:r w:rsidR="007763E8" w:rsidRPr="4EC30045">
        <w:rPr>
          <w:rFonts w:asciiTheme="minorHAnsi" w:hAnsiTheme="minorHAnsi" w:cs="Arial"/>
          <w:color w:val="212529"/>
          <w:shd w:val="clear" w:color="auto" w:fill="FFFFFF"/>
        </w:rPr>
        <w:t xml:space="preserve"> less any </w:t>
      </w:r>
      <w:r w:rsidR="00A35C71" w:rsidRPr="4EC30045">
        <w:rPr>
          <w:rFonts w:asciiTheme="minorHAnsi" w:hAnsiTheme="minorHAnsi" w:cs="Arial"/>
          <w:color w:val="212529"/>
          <w:shd w:val="clear" w:color="auto" w:fill="FFFFFF"/>
        </w:rPr>
        <w:t xml:space="preserve">deductions due to partial surrenders, associated MVA (market value adjustment), </w:t>
      </w:r>
      <w:r w:rsidR="00E60565" w:rsidRPr="4EC30045">
        <w:rPr>
          <w:rFonts w:asciiTheme="minorHAnsi" w:hAnsiTheme="minorHAnsi" w:cs="Arial"/>
          <w:color w:val="212529"/>
          <w:shd w:val="clear" w:color="auto" w:fill="FFFFFF"/>
        </w:rPr>
        <w:t>surrender charges and taxes.</w:t>
      </w:r>
    </w:p>
    <w:p w14:paraId="382A205D" w14:textId="77777777" w:rsidR="00192FF6" w:rsidRPr="0078446F" w:rsidRDefault="00192FF6" w:rsidP="00B51D3B">
      <w:pPr>
        <w:pStyle w:val="paragraph"/>
        <w:spacing w:before="0" w:beforeAutospacing="0" w:after="0" w:afterAutospacing="0"/>
        <w:ind w:left="360"/>
        <w:textAlignment w:val="baseline"/>
        <w:rPr>
          <w:rStyle w:val="normaltextrun"/>
          <w:rFonts w:asciiTheme="minorHAnsi" w:eastAsiaTheme="majorEastAsia" w:hAnsiTheme="minorHAnsi"/>
          <w:b/>
          <w:bCs/>
        </w:rPr>
      </w:pPr>
    </w:p>
    <w:p w14:paraId="40EF565B" w14:textId="71C48CBE"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normaltextrun"/>
          <w:rFonts w:asciiTheme="minorHAnsi" w:eastAsiaTheme="majorEastAsia" w:hAnsiTheme="minorHAnsi"/>
          <w:b/>
          <w:bCs/>
        </w:rPr>
        <w:t>A</w:t>
      </w:r>
      <w:r w:rsidR="00C9137A" w:rsidRPr="0078446F">
        <w:rPr>
          <w:rStyle w:val="normaltextrun"/>
          <w:rFonts w:asciiTheme="minorHAnsi" w:eastAsiaTheme="majorEastAsia" w:hAnsiTheme="minorHAnsi"/>
          <w:b/>
          <w:bCs/>
        </w:rPr>
        <w:t>ccumulation Period</w:t>
      </w:r>
      <w:r w:rsidRPr="0078446F">
        <w:rPr>
          <w:rStyle w:val="normaltextrun"/>
          <w:rFonts w:asciiTheme="minorHAnsi" w:eastAsiaTheme="majorEastAsia" w:hAnsiTheme="minorHAnsi"/>
          <w:b/>
          <w:bCs/>
        </w:rPr>
        <w:t xml:space="preserve">: </w:t>
      </w:r>
      <w:r w:rsidR="00C9137A" w:rsidRPr="0078446F">
        <w:rPr>
          <w:rStyle w:val="normaltextrun"/>
          <w:rFonts w:asciiTheme="minorHAnsi" w:eastAsiaTheme="majorEastAsia" w:hAnsiTheme="minorHAnsi"/>
        </w:rPr>
        <w:t>The period prior to the annuity date</w:t>
      </w:r>
      <w:r w:rsidRPr="0078446F">
        <w:rPr>
          <w:rStyle w:val="normaltextrun"/>
          <w:rFonts w:asciiTheme="minorHAnsi" w:eastAsiaTheme="majorEastAsia" w:hAnsiTheme="minorHAnsi"/>
        </w:rPr>
        <w:t>.</w:t>
      </w:r>
      <w:r w:rsidRPr="0078446F">
        <w:rPr>
          <w:rStyle w:val="eop"/>
          <w:rFonts w:asciiTheme="minorHAnsi" w:eastAsiaTheme="majorEastAsia" w:hAnsiTheme="minorHAnsi"/>
        </w:rPr>
        <w:t> </w:t>
      </w:r>
    </w:p>
    <w:p w14:paraId="38D0B2CE"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027474A3" w14:textId="6AF52B3B" w:rsidR="00B06984" w:rsidRPr="00091E95" w:rsidRDefault="00B06984" w:rsidP="4EC30045">
      <w:pPr>
        <w:pStyle w:val="paragraph"/>
        <w:spacing w:before="0" w:beforeAutospacing="0" w:after="0" w:afterAutospacing="0"/>
        <w:ind w:left="360"/>
        <w:textAlignment w:val="baseline"/>
        <w:rPr>
          <w:rFonts w:asciiTheme="minorHAnsi" w:hAnsiTheme="minorHAnsi" w:cs="Segoe UI"/>
        </w:rPr>
      </w:pPr>
      <w:r w:rsidRPr="4EC30045">
        <w:rPr>
          <w:rStyle w:val="normaltextrun"/>
          <w:rFonts w:asciiTheme="minorHAnsi" w:eastAsiaTheme="majorEastAsia" w:hAnsiTheme="minorHAnsi"/>
          <w:b/>
          <w:bCs/>
        </w:rPr>
        <w:lastRenderedPageBreak/>
        <w:t xml:space="preserve">Age: </w:t>
      </w:r>
      <w:r w:rsidRPr="4EC30045">
        <w:rPr>
          <w:rStyle w:val="normaltextrun"/>
          <w:rFonts w:asciiTheme="minorHAnsi" w:eastAsiaTheme="majorEastAsia" w:hAnsiTheme="minorHAnsi"/>
        </w:rPr>
        <w:t xml:space="preserve">The </w:t>
      </w:r>
      <w:bookmarkStart w:id="2" w:name="_Int_gp4y9wPK"/>
      <w:r w:rsidRPr="4EC30045">
        <w:rPr>
          <w:rStyle w:val="normaltextrun"/>
          <w:rFonts w:asciiTheme="minorHAnsi" w:eastAsiaTheme="majorEastAsia" w:hAnsiTheme="minorHAnsi"/>
        </w:rPr>
        <w:t>attained age of the owner, annuitant or beneficiary</w:t>
      </w:r>
      <w:bookmarkEnd w:id="2"/>
      <w:r w:rsidRPr="4EC30045">
        <w:rPr>
          <w:rStyle w:val="normaltextrun"/>
          <w:rFonts w:asciiTheme="minorHAnsi" w:eastAsiaTheme="majorEastAsia" w:hAnsiTheme="minorHAnsi"/>
        </w:rPr>
        <w:t xml:space="preserve"> on their last birthday.</w:t>
      </w:r>
      <w:r w:rsidRPr="4EC30045">
        <w:rPr>
          <w:rStyle w:val="eop"/>
          <w:rFonts w:asciiTheme="minorHAnsi" w:eastAsiaTheme="majorEastAsia" w:hAnsiTheme="minorHAnsi"/>
        </w:rPr>
        <w:t> </w:t>
      </w:r>
      <w:r w:rsidR="00AB1E9B" w:rsidRPr="4EC30045">
        <w:rPr>
          <w:rFonts w:asciiTheme="minorHAnsi" w:eastAsiaTheme="majorEastAsia" w:hAnsiTheme="minorHAnsi"/>
        </w:rPr>
        <w:t>Unless otherwise defined in a rider to this Contract, in the case of Joint Owners/Annuitants, the age of the older person will be used to determine any age-based benefit.</w:t>
      </w:r>
    </w:p>
    <w:p w14:paraId="48AB522D" w14:textId="77777777" w:rsidR="00B06984" w:rsidRPr="0078446F" w:rsidRDefault="00B06984" w:rsidP="00B06984">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39686932" w14:textId="2C54A8AF" w:rsidR="002A266C" w:rsidRPr="0078446F" w:rsidRDefault="002A266C" w:rsidP="4EC30045">
      <w:pPr>
        <w:pStyle w:val="paragraph"/>
        <w:spacing w:before="0" w:beforeAutospacing="0" w:after="0" w:afterAutospacing="0"/>
        <w:ind w:left="360"/>
        <w:textAlignment w:val="baseline"/>
        <w:rPr>
          <w:rFonts w:asciiTheme="minorHAnsi" w:hAnsiTheme="minorHAnsi" w:cs="Segoe UI"/>
        </w:rPr>
      </w:pPr>
      <w:r w:rsidRPr="4EC30045">
        <w:rPr>
          <w:rStyle w:val="normaltextrun"/>
          <w:rFonts w:asciiTheme="minorHAnsi" w:eastAsiaTheme="majorEastAsia" w:hAnsiTheme="minorHAnsi"/>
          <w:b/>
          <w:bCs/>
        </w:rPr>
        <w:t xml:space="preserve">Annuitant: </w:t>
      </w:r>
      <w:r w:rsidRPr="4EC30045">
        <w:rPr>
          <w:rStyle w:val="normaltextrun"/>
          <w:rFonts w:asciiTheme="minorHAnsi" w:eastAsiaTheme="majorEastAsia" w:hAnsiTheme="minorHAnsi"/>
        </w:rPr>
        <w:t xml:space="preserve">The individual </w:t>
      </w:r>
      <w:r w:rsidR="00093AAC" w:rsidRPr="4EC30045">
        <w:rPr>
          <w:rFonts w:asciiTheme="minorHAnsi" w:eastAsiaTheme="majorEastAsia" w:hAnsiTheme="minorHAnsi"/>
        </w:rPr>
        <w:t>or persons (collectively, Joint Annuitants)</w:t>
      </w:r>
      <w:r w:rsidR="00093AAC" w:rsidRPr="4EC30045">
        <w:rPr>
          <w:rFonts w:asciiTheme="minorHAnsi" w:eastAsiaTheme="majorEastAsia" w:hAnsiTheme="minorHAnsi"/>
          <w:u w:val="single"/>
        </w:rPr>
        <w:t xml:space="preserve"> </w:t>
      </w:r>
      <w:r w:rsidRPr="4EC30045">
        <w:rPr>
          <w:rStyle w:val="normaltextrun"/>
          <w:rFonts w:asciiTheme="minorHAnsi" w:eastAsiaTheme="majorEastAsia" w:hAnsiTheme="minorHAnsi"/>
        </w:rPr>
        <w:t>named as the Annuitant in the Contract Schedule.</w:t>
      </w:r>
      <w:r w:rsidR="00266C38" w:rsidRPr="4EC30045">
        <w:rPr>
          <w:rStyle w:val="normaltextrun"/>
          <w:rFonts w:asciiTheme="minorHAnsi" w:eastAsiaTheme="majorEastAsia" w:hAnsiTheme="minorHAnsi"/>
        </w:rPr>
        <w:t xml:space="preserve"> The individual </w:t>
      </w:r>
      <w:r w:rsidR="00FE6249" w:rsidRPr="4EC30045">
        <w:rPr>
          <w:rStyle w:val="normaltextrun"/>
          <w:rFonts w:asciiTheme="minorHAnsi" w:eastAsiaTheme="majorEastAsia" w:hAnsiTheme="minorHAnsi"/>
        </w:rPr>
        <w:t xml:space="preserve">on whose life Annuity Payments </w:t>
      </w:r>
      <w:proofErr w:type="gramStart"/>
      <w:r w:rsidR="00FE6249" w:rsidRPr="4EC30045">
        <w:rPr>
          <w:rStyle w:val="normaltextrun"/>
          <w:rFonts w:asciiTheme="minorHAnsi" w:eastAsiaTheme="majorEastAsia" w:hAnsiTheme="minorHAnsi"/>
        </w:rPr>
        <w:t>are</w:t>
      </w:r>
      <w:proofErr w:type="gramEnd"/>
      <w:r w:rsidR="00FE6249" w:rsidRPr="4EC30045">
        <w:rPr>
          <w:rStyle w:val="normaltextrun"/>
          <w:rFonts w:asciiTheme="minorHAnsi" w:eastAsiaTheme="majorEastAsia" w:hAnsiTheme="minorHAnsi"/>
        </w:rPr>
        <w:t xml:space="preserve"> based. The Annuitant doesn’t have </w:t>
      </w:r>
      <w:r w:rsidR="0032276B" w:rsidRPr="4EC30045">
        <w:rPr>
          <w:rStyle w:val="normaltextrun"/>
          <w:rFonts w:asciiTheme="minorHAnsi" w:eastAsiaTheme="majorEastAsia" w:hAnsiTheme="minorHAnsi"/>
        </w:rPr>
        <w:t xml:space="preserve">rights to contract </w:t>
      </w:r>
      <w:r w:rsidR="48BE29D7" w:rsidRPr="4EC30045">
        <w:rPr>
          <w:rStyle w:val="normaltextrun"/>
          <w:rFonts w:asciiTheme="minorHAnsi" w:eastAsiaTheme="majorEastAsia" w:hAnsiTheme="minorHAnsi"/>
        </w:rPr>
        <w:t>during the accumulation phase</w:t>
      </w:r>
      <w:r w:rsidR="430F6CA8" w:rsidRPr="4EC30045">
        <w:rPr>
          <w:rStyle w:val="normaltextrun"/>
          <w:rFonts w:asciiTheme="minorHAnsi" w:eastAsiaTheme="majorEastAsia" w:hAnsiTheme="minorHAnsi"/>
        </w:rPr>
        <w:t xml:space="preserve">. Once the payments begin as part of annuitization, the Annuitant will then have rights to </w:t>
      </w:r>
      <w:r w:rsidR="00D23024" w:rsidRPr="4EC30045">
        <w:rPr>
          <w:rStyle w:val="normaltextrun"/>
          <w:rFonts w:asciiTheme="minorHAnsi" w:eastAsiaTheme="majorEastAsia" w:hAnsiTheme="minorHAnsi"/>
        </w:rPr>
        <w:t>the</w:t>
      </w:r>
      <w:r w:rsidR="430F6CA8" w:rsidRPr="4EC30045">
        <w:rPr>
          <w:rStyle w:val="normaltextrun"/>
          <w:rFonts w:asciiTheme="minorHAnsi" w:eastAsiaTheme="majorEastAsia" w:hAnsiTheme="minorHAnsi"/>
        </w:rPr>
        <w:t xml:space="preserve"> contract.</w:t>
      </w:r>
      <w:r w:rsidR="48BE29D7" w:rsidRPr="4EC30045">
        <w:rPr>
          <w:rStyle w:val="normaltextrun"/>
          <w:rFonts w:asciiTheme="minorHAnsi" w:eastAsiaTheme="majorEastAsia" w:hAnsiTheme="minorHAnsi"/>
        </w:rPr>
        <w:t xml:space="preserve"> </w:t>
      </w:r>
      <w:r w:rsidR="0032276B" w:rsidRPr="4EC30045">
        <w:rPr>
          <w:rStyle w:val="normaltextrun"/>
          <w:rFonts w:asciiTheme="minorHAnsi" w:eastAsiaTheme="majorEastAsia" w:hAnsiTheme="minorHAnsi"/>
        </w:rPr>
        <w:t xml:space="preserve"> </w:t>
      </w:r>
    </w:p>
    <w:p w14:paraId="75986D44"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73A4BC31" w14:textId="77777777" w:rsidR="002A266C" w:rsidRPr="0078446F" w:rsidRDefault="002A266C" w:rsidP="4EC30045">
      <w:pPr>
        <w:pStyle w:val="paragraph"/>
        <w:spacing w:before="0" w:beforeAutospacing="0" w:after="0" w:afterAutospacing="0"/>
        <w:ind w:left="360"/>
        <w:jc w:val="both"/>
        <w:textAlignment w:val="baseline"/>
        <w:rPr>
          <w:rStyle w:val="eop"/>
          <w:rFonts w:asciiTheme="minorHAnsi" w:eastAsiaTheme="majorEastAsia" w:hAnsiTheme="minorHAnsi"/>
        </w:rPr>
      </w:pPr>
      <w:r w:rsidRPr="4EC30045">
        <w:rPr>
          <w:rStyle w:val="normaltextrun"/>
          <w:rFonts w:asciiTheme="minorHAnsi" w:eastAsiaTheme="majorEastAsia" w:hAnsiTheme="minorHAnsi"/>
          <w:b/>
          <w:bCs/>
        </w:rPr>
        <w:t xml:space="preserve">Annuity Payment: </w:t>
      </w:r>
      <w:r w:rsidRPr="4EC30045">
        <w:rPr>
          <w:rStyle w:val="normaltextrun"/>
          <w:rFonts w:asciiTheme="minorHAnsi" w:eastAsiaTheme="majorEastAsia" w:hAnsiTheme="minorHAnsi"/>
        </w:rPr>
        <w:t>A series of periodic income payments as determined by the Settlement Option elected. </w:t>
      </w:r>
      <w:r w:rsidRPr="4EC30045">
        <w:rPr>
          <w:rStyle w:val="eop"/>
          <w:rFonts w:asciiTheme="minorHAnsi" w:eastAsiaTheme="majorEastAsia" w:hAnsiTheme="minorHAnsi"/>
        </w:rPr>
        <w:t> </w:t>
      </w:r>
    </w:p>
    <w:p w14:paraId="05B0AD26" w14:textId="77777777" w:rsidR="00A25984" w:rsidRPr="0078446F" w:rsidRDefault="00A25984" w:rsidP="00B51D3B">
      <w:pPr>
        <w:pStyle w:val="paragraph"/>
        <w:spacing w:before="0" w:beforeAutospacing="0" w:after="0" w:afterAutospacing="0"/>
        <w:ind w:left="360"/>
        <w:jc w:val="both"/>
        <w:textAlignment w:val="baseline"/>
        <w:rPr>
          <w:rFonts w:asciiTheme="minorHAnsi" w:hAnsiTheme="minorHAnsi" w:cs="Segoe UI"/>
        </w:rPr>
      </w:pPr>
    </w:p>
    <w:p w14:paraId="73625088" w14:textId="0971AF74" w:rsidR="00771E95" w:rsidRPr="0078446F" w:rsidRDefault="00771E95" w:rsidP="0A39A42C">
      <w:pPr>
        <w:pStyle w:val="paragraph"/>
        <w:spacing w:before="0" w:beforeAutospacing="0" w:after="0" w:afterAutospacing="0"/>
        <w:ind w:left="360"/>
        <w:textAlignment w:val="baseline"/>
        <w:rPr>
          <w:rStyle w:val="eop"/>
          <w:rFonts w:asciiTheme="minorHAnsi" w:eastAsiaTheme="majorEastAsia" w:hAnsiTheme="minorHAnsi"/>
        </w:rPr>
      </w:pPr>
      <w:r w:rsidRPr="0A39A42C">
        <w:rPr>
          <w:rStyle w:val="normaltextrun"/>
          <w:rFonts w:asciiTheme="minorHAnsi" w:eastAsiaTheme="majorEastAsia" w:hAnsiTheme="minorHAnsi"/>
          <w:b/>
          <w:bCs/>
        </w:rPr>
        <w:t xml:space="preserve">Annuity Date: </w:t>
      </w:r>
      <w:r w:rsidR="004F309F" w:rsidRPr="0A39A42C">
        <w:rPr>
          <w:rStyle w:val="normaltextrun"/>
          <w:rFonts w:asciiTheme="minorHAnsi" w:eastAsiaTheme="majorEastAsia" w:hAnsiTheme="minorHAnsi"/>
        </w:rPr>
        <w:t xml:space="preserve">The date on which the Contract Owner elects to begin </w:t>
      </w:r>
      <w:r w:rsidR="414C8A47" w:rsidRPr="0A39A42C">
        <w:rPr>
          <w:rStyle w:val="normaltextrun"/>
          <w:rFonts w:asciiTheme="minorHAnsi" w:eastAsiaTheme="majorEastAsia" w:hAnsiTheme="minorHAnsi"/>
        </w:rPr>
        <w:t>receiving</w:t>
      </w:r>
      <w:r w:rsidR="00FC4B43" w:rsidRPr="0A39A42C">
        <w:rPr>
          <w:rStyle w:val="normaltextrun"/>
          <w:rFonts w:asciiTheme="minorHAnsi" w:eastAsiaTheme="majorEastAsia" w:hAnsiTheme="minorHAnsi"/>
        </w:rPr>
        <w:t xml:space="preserve"> the Annuity payments</w:t>
      </w:r>
      <w:r w:rsidRPr="0A39A42C">
        <w:rPr>
          <w:rStyle w:val="normaltextrun"/>
          <w:rFonts w:asciiTheme="minorHAnsi" w:eastAsiaTheme="majorEastAsia" w:hAnsiTheme="minorHAnsi"/>
        </w:rPr>
        <w:t>.</w:t>
      </w:r>
      <w:r w:rsidRPr="0A39A42C">
        <w:rPr>
          <w:rStyle w:val="eop"/>
          <w:rFonts w:asciiTheme="minorHAnsi" w:eastAsiaTheme="majorEastAsia" w:hAnsiTheme="minorHAnsi"/>
        </w:rPr>
        <w:t> </w:t>
      </w:r>
    </w:p>
    <w:p w14:paraId="67068E42" w14:textId="77777777" w:rsidR="00BC475C" w:rsidRPr="0078446F" w:rsidRDefault="00BC475C" w:rsidP="00771E95">
      <w:pPr>
        <w:pStyle w:val="paragraph"/>
        <w:spacing w:before="0" w:beforeAutospacing="0" w:after="0" w:afterAutospacing="0"/>
        <w:ind w:left="360"/>
        <w:textAlignment w:val="baseline"/>
        <w:rPr>
          <w:rStyle w:val="eop"/>
          <w:rFonts w:asciiTheme="minorHAnsi" w:eastAsiaTheme="majorEastAsia" w:hAnsiTheme="minorHAnsi"/>
        </w:rPr>
      </w:pPr>
    </w:p>
    <w:p w14:paraId="49FC08B4" w14:textId="5BA8D860" w:rsidR="00BC475C" w:rsidRPr="0078446F" w:rsidRDefault="00BC475C" w:rsidP="0A39A42C">
      <w:pPr>
        <w:pStyle w:val="paragraph"/>
        <w:spacing w:before="0" w:beforeAutospacing="0" w:after="0" w:afterAutospacing="0"/>
        <w:ind w:left="360"/>
        <w:textAlignment w:val="baseline"/>
        <w:rPr>
          <w:rFonts w:asciiTheme="minorHAnsi" w:hAnsiTheme="minorHAnsi" w:cs="Segoe UI"/>
        </w:rPr>
      </w:pPr>
      <w:r w:rsidRPr="0A39A42C">
        <w:rPr>
          <w:rStyle w:val="normaltextrun"/>
          <w:rFonts w:asciiTheme="minorHAnsi" w:eastAsiaTheme="majorEastAsia" w:hAnsiTheme="minorHAnsi"/>
          <w:b/>
          <w:bCs/>
        </w:rPr>
        <w:t xml:space="preserve">Annuity Period: </w:t>
      </w:r>
      <w:r w:rsidRPr="0A39A42C">
        <w:rPr>
          <w:rStyle w:val="normaltextrun"/>
          <w:rFonts w:asciiTheme="minorHAnsi" w:eastAsiaTheme="majorEastAsia" w:hAnsiTheme="minorHAnsi"/>
        </w:rPr>
        <w:t xml:space="preserve">a period that begins on the </w:t>
      </w:r>
      <w:r w:rsidR="002F15E7" w:rsidRPr="0A39A42C">
        <w:rPr>
          <w:rStyle w:val="normaltextrun"/>
          <w:rFonts w:asciiTheme="minorHAnsi" w:eastAsiaTheme="majorEastAsia" w:hAnsiTheme="minorHAnsi"/>
        </w:rPr>
        <w:t xml:space="preserve">Annuity Date during </w:t>
      </w:r>
      <w:r w:rsidR="2DF44333" w:rsidRPr="0A39A42C">
        <w:rPr>
          <w:rStyle w:val="normaltextrun"/>
          <w:rFonts w:asciiTheme="minorHAnsi" w:eastAsiaTheme="majorEastAsia" w:hAnsiTheme="minorHAnsi"/>
        </w:rPr>
        <w:t>which</w:t>
      </w:r>
      <w:r w:rsidR="002F15E7" w:rsidRPr="0A39A42C">
        <w:rPr>
          <w:rStyle w:val="normaltextrun"/>
          <w:rFonts w:asciiTheme="minorHAnsi" w:eastAsiaTheme="majorEastAsia" w:hAnsiTheme="minorHAnsi"/>
        </w:rPr>
        <w:t xml:space="preserve"> the Annuity Payments occur</w:t>
      </w:r>
      <w:r w:rsidRPr="0A39A42C">
        <w:rPr>
          <w:rStyle w:val="normaltextrun"/>
          <w:rFonts w:asciiTheme="minorHAnsi" w:eastAsiaTheme="majorEastAsia" w:hAnsiTheme="minorHAnsi"/>
        </w:rPr>
        <w:t>.</w:t>
      </w:r>
      <w:r w:rsidRPr="0A39A42C">
        <w:rPr>
          <w:rStyle w:val="eop"/>
          <w:rFonts w:asciiTheme="minorHAnsi" w:eastAsiaTheme="majorEastAsia" w:hAnsiTheme="minorHAnsi"/>
        </w:rPr>
        <w:t> </w:t>
      </w:r>
    </w:p>
    <w:p w14:paraId="11D4929F" w14:textId="3749F8D3" w:rsidR="002A266C" w:rsidRPr="0078446F" w:rsidRDefault="00BC475C" w:rsidP="002F15E7">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2309AA1E" w14:textId="56B05274" w:rsidR="002A266C" w:rsidRPr="0078446F" w:rsidRDefault="002A266C" w:rsidP="0A39A42C">
      <w:pPr>
        <w:pStyle w:val="paragraph"/>
        <w:spacing w:before="0" w:beforeAutospacing="0" w:after="0" w:afterAutospacing="0"/>
        <w:ind w:left="360"/>
        <w:jc w:val="both"/>
        <w:textAlignment w:val="baseline"/>
        <w:rPr>
          <w:rFonts w:asciiTheme="minorHAnsi" w:hAnsiTheme="minorHAnsi" w:cs="Segoe UI"/>
        </w:rPr>
      </w:pPr>
      <w:r w:rsidRPr="0A39A42C">
        <w:rPr>
          <w:rStyle w:val="normaltextrun"/>
          <w:rFonts w:asciiTheme="minorHAnsi" w:eastAsiaTheme="majorEastAsia" w:hAnsiTheme="minorHAnsi"/>
          <w:b/>
          <w:bCs/>
        </w:rPr>
        <w:t xml:space="preserve">Beneficiary: </w:t>
      </w:r>
      <w:r w:rsidRPr="0A39A42C">
        <w:rPr>
          <w:rStyle w:val="normaltextrun"/>
          <w:rFonts w:asciiTheme="minorHAnsi" w:eastAsiaTheme="majorEastAsia" w:hAnsiTheme="minorHAnsi"/>
        </w:rPr>
        <w:t xml:space="preserve">The </w:t>
      </w:r>
      <w:r w:rsidR="4B7544D6" w:rsidRPr="0A39A42C">
        <w:rPr>
          <w:rStyle w:val="normaltextrun"/>
          <w:rFonts w:asciiTheme="minorHAnsi" w:eastAsiaTheme="majorEastAsia" w:hAnsiTheme="minorHAnsi"/>
        </w:rPr>
        <w:t>party/parties</w:t>
      </w:r>
      <w:r w:rsidRPr="0A39A42C">
        <w:rPr>
          <w:rStyle w:val="normaltextrun"/>
          <w:rFonts w:asciiTheme="minorHAnsi" w:eastAsiaTheme="majorEastAsia" w:hAnsiTheme="minorHAnsi"/>
        </w:rPr>
        <w:t xml:space="preserve"> selected by </w:t>
      </w:r>
      <w:r w:rsidR="44719A65" w:rsidRPr="0A39A42C">
        <w:rPr>
          <w:rStyle w:val="normaltextrun"/>
          <w:rFonts w:asciiTheme="minorHAnsi" w:eastAsiaTheme="majorEastAsia" w:hAnsiTheme="minorHAnsi"/>
        </w:rPr>
        <w:t>the owner</w:t>
      </w:r>
      <w:r w:rsidRPr="0A39A42C">
        <w:rPr>
          <w:rStyle w:val="normaltextrun"/>
          <w:rFonts w:asciiTheme="minorHAnsi" w:eastAsiaTheme="majorEastAsia" w:hAnsiTheme="minorHAnsi"/>
        </w:rPr>
        <w:t xml:space="preserve"> to receive any Death Benefit under th</w:t>
      </w:r>
      <w:r w:rsidR="20A77905" w:rsidRPr="0A39A42C">
        <w:rPr>
          <w:rStyle w:val="normaltextrun"/>
          <w:rFonts w:asciiTheme="minorHAnsi" w:eastAsiaTheme="majorEastAsia" w:hAnsiTheme="minorHAnsi"/>
        </w:rPr>
        <w:t>e</w:t>
      </w:r>
      <w:r w:rsidRPr="0A39A42C">
        <w:rPr>
          <w:rStyle w:val="normaltextrun"/>
          <w:rFonts w:asciiTheme="minorHAnsi" w:eastAsiaTheme="majorEastAsia" w:hAnsiTheme="minorHAnsi"/>
        </w:rPr>
        <w:t xml:space="preserve"> Contract.</w:t>
      </w:r>
      <w:r w:rsidRPr="0A39A42C">
        <w:rPr>
          <w:rStyle w:val="eop"/>
          <w:rFonts w:asciiTheme="minorHAnsi" w:eastAsiaTheme="majorEastAsia" w:hAnsiTheme="minorHAnsi"/>
        </w:rPr>
        <w:t> </w:t>
      </w:r>
    </w:p>
    <w:p w14:paraId="44CFF7E5"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70848378" w14:textId="0C15D668" w:rsidR="00DF3A80" w:rsidRPr="0078446F" w:rsidRDefault="00DF3A80" w:rsidP="00DF3A80">
      <w:pPr>
        <w:pStyle w:val="paragraph"/>
        <w:spacing w:before="0" w:beforeAutospacing="0" w:after="0" w:afterAutospacing="0"/>
        <w:ind w:left="360"/>
        <w:textAlignment w:val="baseline"/>
        <w:rPr>
          <w:rFonts w:asciiTheme="minorHAnsi" w:hAnsiTheme="minorHAnsi" w:cs="Segoe UI"/>
        </w:rPr>
      </w:pPr>
      <w:r w:rsidRPr="0078446F">
        <w:rPr>
          <w:rStyle w:val="normaltextrun"/>
          <w:rFonts w:asciiTheme="minorHAnsi" w:eastAsiaTheme="majorEastAsia" w:hAnsiTheme="minorHAnsi"/>
          <w:b/>
          <w:bCs/>
        </w:rPr>
        <w:t xml:space="preserve">Business Day: </w:t>
      </w:r>
      <w:r w:rsidR="00002305" w:rsidRPr="0078446F">
        <w:rPr>
          <w:rStyle w:val="normaltextrun"/>
          <w:rFonts w:asciiTheme="minorHAnsi" w:eastAsiaTheme="majorEastAsia" w:hAnsiTheme="minorHAnsi"/>
        </w:rPr>
        <w:t>each day the New York Stock exchange is open for trading</w:t>
      </w:r>
      <w:r w:rsidRPr="0078446F">
        <w:rPr>
          <w:rStyle w:val="normaltextrun"/>
          <w:rFonts w:asciiTheme="minorHAnsi" w:eastAsiaTheme="majorEastAsia" w:hAnsiTheme="minorHAnsi"/>
        </w:rPr>
        <w:t>.</w:t>
      </w:r>
      <w:r w:rsidR="00002305" w:rsidRPr="0078446F">
        <w:rPr>
          <w:rStyle w:val="normaltextrun"/>
          <w:rFonts w:asciiTheme="minorHAnsi" w:eastAsiaTheme="majorEastAsia" w:hAnsiTheme="minorHAnsi"/>
        </w:rPr>
        <w:t xml:space="preserve"> Each transaction and administrative function </w:t>
      </w:r>
      <w:r w:rsidR="00CD6C3A" w:rsidRPr="0078446F">
        <w:rPr>
          <w:rStyle w:val="normaltextrun"/>
          <w:rFonts w:asciiTheme="minorHAnsi" w:eastAsiaTheme="majorEastAsia" w:hAnsiTheme="minorHAnsi"/>
        </w:rPr>
        <w:t>occur</w:t>
      </w:r>
      <w:r w:rsidR="00581755" w:rsidRPr="0078446F">
        <w:rPr>
          <w:rStyle w:val="normaltextrun"/>
          <w:rFonts w:asciiTheme="minorHAnsi" w:eastAsiaTheme="majorEastAsia" w:hAnsiTheme="minorHAnsi"/>
        </w:rPr>
        <w:t xml:space="preserve"> at the end of business date, which is 4pm EST.</w:t>
      </w:r>
      <w:r w:rsidRPr="0078446F">
        <w:rPr>
          <w:rStyle w:val="eop"/>
          <w:rFonts w:asciiTheme="minorHAnsi" w:eastAsiaTheme="majorEastAsia" w:hAnsiTheme="minorHAnsi"/>
        </w:rPr>
        <w:t> </w:t>
      </w:r>
    </w:p>
    <w:p w14:paraId="26B48F47" w14:textId="77777777" w:rsidR="00DF3A80" w:rsidRPr="0078446F" w:rsidRDefault="00DF3A80" w:rsidP="00DF3A80">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7965F277" w14:textId="77777777" w:rsidR="002A266C" w:rsidRPr="0078446F" w:rsidRDefault="002A266C" w:rsidP="4EC30045">
      <w:pPr>
        <w:pStyle w:val="paragraph"/>
        <w:spacing w:before="0" w:beforeAutospacing="0" w:after="0" w:afterAutospacing="0"/>
        <w:ind w:left="360"/>
        <w:textAlignment w:val="baseline"/>
        <w:rPr>
          <w:rFonts w:asciiTheme="minorHAnsi" w:hAnsiTheme="minorHAnsi" w:cs="Segoe UI"/>
        </w:rPr>
      </w:pPr>
      <w:r w:rsidRPr="4EC30045">
        <w:rPr>
          <w:rStyle w:val="normaltextrun"/>
          <w:rFonts w:asciiTheme="minorHAnsi" w:eastAsiaTheme="majorEastAsia" w:hAnsiTheme="minorHAnsi"/>
          <w:b/>
          <w:bCs/>
        </w:rPr>
        <w:t xml:space="preserve">Contract Anniversary: </w:t>
      </w:r>
      <w:r w:rsidRPr="4EC30045">
        <w:rPr>
          <w:rStyle w:val="normaltextrun"/>
          <w:rFonts w:asciiTheme="minorHAnsi" w:eastAsiaTheme="majorEastAsia" w:hAnsiTheme="minorHAnsi"/>
        </w:rPr>
        <w:t>The same day and month as the Contract Date for each succeeding year this contract remains in force. </w:t>
      </w:r>
      <w:r w:rsidRPr="4EC30045">
        <w:rPr>
          <w:rStyle w:val="eop"/>
          <w:rFonts w:asciiTheme="minorHAnsi" w:eastAsiaTheme="majorEastAsia" w:hAnsiTheme="minorHAnsi"/>
        </w:rPr>
        <w:t> </w:t>
      </w:r>
    </w:p>
    <w:p w14:paraId="5713BD1C"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2B4ABB02" w14:textId="5473FACE" w:rsidR="002A266C" w:rsidRPr="0078446F" w:rsidRDefault="002A266C" w:rsidP="4EC30045">
      <w:pPr>
        <w:pStyle w:val="paragraph"/>
        <w:spacing w:before="0" w:beforeAutospacing="0" w:after="0" w:afterAutospacing="0"/>
        <w:ind w:left="360"/>
        <w:textAlignment w:val="baseline"/>
        <w:rPr>
          <w:rFonts w:cs="Segoe UI"/>
        </w:rPr>
      </w:pPr>
      <w:r w:rsidRPr="4EC30045">
        <w:rPr>
          <w:rStyle w:val="normaltextrun"/>
          <w:rFonts w:asciiTheme="minorHAnsi" w:eastAsiaTheme="majorEastAsia" w:hAnsiTheme="minorHAnsi"/>
          <w:b/>
          <w:bCs/>
        </w:rPr>
        <w:t xml:space="preserve">Contract Date: </w:t>
      </w:r>
      <w:r w:rsidRPr="4EC30045">
        <w:rPr>
          <w:rStyle w:val="normaltextrun"/>
          <w:rFonts w:asciiTheme="minorHAnsi" w:eastAsiaTheme="majorEastAsia" w:hAnsiTheme="minorHAnsi"/>
        </w:rPr>
        <w:t xml:space="preserve">The date from which Contract Anniversaries, Contract Years and Contract months are determined. </w:t>
      </w:r>
    </w:p>
    <w:p w14:paraId="6CF4FB6A"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638BB05E" w14:textId="00699911" w:rsidR="00FB32B3" w:rsidRPr="0078446F" w:rsidRDefault="00FB32B3" w:rsidP="4EC30045">
      <w:pPr>
        <w:pStyle w:val="paragraph"/>
        <w:spacing w:before="0" w:beforeAutospacing="0" w:after="0" w:afterAutospacing="0"/>
        <w:ind w:left="360"/>
        <w:jc w:val="both"/>
        <w:textAlignment w:val="baseline"/>
        <w:rPr>
          <w:rFonts w:asciiTheme="minorHAnsi" w:hAnsiTheme="minorHAnsi" w:cs="Segoe UI"/>
        </w:rPr>
      </w:pPr>
      <w:r w:rsidRPr="4EC30045">
        <w:rPr>
          <w:rStyle w:val="normaltextrun"/>
          <w:rFonts w:asciiTheme="minorHAnsi" w:eastAsiaTheme="majorEastAsia" w:hAnsiTheme="minorHAnsi"/>
          <w:b/>
          <w:bCs/>
        </w:rPr>
        <w:t xml:space="preserve">Contract Effective Date: </w:t>
      </w:r>
      <w:r w:rsidR="00A84296" w:rsidRPr="4EC30045">
        <w:rPr>
          <w:rStyle w:val="normaltextrun"/>
          <w:rFonts w:asciiTheme="minorHAnsi" w:eastAsiaTheme="majorEastAsia" w:hAnsiTheme="minorHAnsi"/>
        </w:rPr>
        <w:t>The date the purchase payment is received and applied to the contract</w:t>
      </w:r>
      <w:r w:rsidRPr="4EC30045">
        <w:rPr>
          <w:rStyle w:val="normaltextrun"/>
          <w:rFonts w:asciiTheme="minorHAnsi" w:eastAsiaTheme="majorEastAsia" w:hAnsiTheme="minorHAnsi"/>
        </w:rPr>
        <w:t>.</w:t>
      </w:r>
      <w:r w:rsidR="00A84296" w:rsidRPr="4EC30045">
        <w:rPr>
          <w:rStyle w:val="normaltextrun"/>
          <w:rFonts w:asciiTheme="minorHAnsi" w:eastAsiaTheme="majorEastAsia" w:hAnsiTheme="minorHAnsi"/>
        </w:rPr>
        <w:t xml:space="preserve"> In the case of </w:t>
      </w:r>
      <w:r w:rsidR="0079005E" w:rsidRPr="4EC30045">
        <w:rPr>
          <w:rStyle w:val="normaltextrun"/>
          <w:rFonts w:asciiTheme="minorHAnsi" w:eastAsiaTheme="majorEastAsia" w:hAnsiTheme="minorHAnsi"/>
        </w:rPr>
        <w:t xml:space="preserve">multiple payments, the date is the </w:t>
      </w:r>
      <w:r w:rsidR="0074528E" w:rsidRPr="4EC30045">
        <w:rPr>
          <w:rStyle w:val="normaltextrun"/>
          <w:rFonts w:asciiTheme="minorHAnsi" w:eastAsiaTheme="majorEastAsia" w:hAnsiTheme="minorHAnsi"/>
        </w:rPr>
        <w:t xml:space="preserve">first </w:t>
      </w:r>
      <w:r w:rsidR="0079005E" w:rsidRPr="4EC30045">
        <w:rPr>
          <w:rStyle w:val="normaltextrun"/>
          <w:rFonts w:asciiTheme="minorHAnsi" w:eastAsiaTheme="majorEastAsia" w:hAnsiTheme="minorHAnsi"/>
        </w:rPr>
        <w:t>payment received.</w:t>
      </w:r>
      <w:r w:rsidRPr="4EC30045">
        <w:rPr>
          <w:rStyle w:val="eop"/>
          <w:rFonts w:asciiTheme="minorHAnsi" w:eastAsiaTheme="majorEastAsia" w:hAnsiTheme="minorHAnsi"/>
        </w:rPr>
        <w:t> </w:t>
      </w:r>
      <w:r w:rsidR="00D4746E" w:rsidRPr="4EC30045">
        <w:rPr>
          <w:rStyle w:val="eop"/>
          <w:rFonts w:asciiTheme="minorHAnsi" w:eastAsiaTheme="majorEastAsia" w:hAnsiTheme="minorHAnsi"/>
        </w:rPr>
        <w:t>The multiple payments must be received within 60 days, unless we agree otherwise.</w:t>
      </w:r>
    </w:p>
    <w:p w14:paraId="00F9FF63" w14:textId="77777777" w:rsidR="00FB32B3" w:rsidRPr="0078446F" w:rsidRDefault="00FB32B3" w:rsidP="00FB32B3">
      <w:pPr>
        <w:pStyle w:val="paragraph"/>
        <w:spacing w:before="0" w:beforeAutospacing="0" w:after="0" w:afterAutospacing="0"/>
        <w:ind w:left="360"/>
        <w:jc w:val="both"/>
        <w:textAlignment w:val="baseline"/>
        <w:rPr>
          <w:rFonts w:asciiTheme="minorHAnsi" w:hAnsiTheme="minorHAnsi" w:cs="Segoe UI"/>
        </w:rPr>
      </w:pPr>
      <w:r w:rsidRPr="0078446F">
        <w:rPr>
          <w:rStyle w:val="eop"/>
          <w:rFonts w:asciiTheme="minorHAnsi" w:eastAsiaTheme="majorEastAsia" w:hAnsiTheme="minorHAnsi"/>
        </w:rPr>
        <w:t> </w:t>
      </w:r>
    </w:p>
    <w:p w14:paraId="0D5DFA7C" w14:textId="77777777" w:rsidR="002A266C" w:rsidRPr="0078446F" w:rsidRDefault="002A266C" w:rsidP="00B51D3B">
      <w:pPr>
        <w:pStyle w:val="paragraph"/>
        <w:spacing w:before="0" w:beforeAutospacing="0" w:after="0" w:afterAutospacing="0"/>
        <w:ind w:left="360"/>
        <w:jc w:val="both"/>
        <w:textAlignment w:val="baseline"/>
        <w:rPr>
          <w:rFonts w:asciiTheme="minorHAnsi" w:hAnsiTheme="minorHAnsi" w:cs="Segoe UI"/>
        </w:rPr>
      </w:pPr>
      <w:r w:rsidRPr="0078446F">
        <w:rPr>
          <w:rStyle w:val="normaltextrun"/>
          <w:rFonts w:asciiTheme="minorHAnsi" w:eastAsiaTheme="majorEastAsia" w:hAnsiTheme="minorHAnsi"/>
          <w:b/>
          <w:bCs/>
        </w:rPr>
        <w:t xml:space="preserve">Contract Year: </w:t>
      </w:r>
      <w:r w:rsidRPr="0078446F">
        <w:rPr>
          <w:rStyle w:val="normaltextrun"/>
          <w:rFonts w:asciiTheme="minorHAnsi" w:eastAsiaTheme="majorEastAsia" w:hAnsiTheme="minorHAnsi"/>
        </w:rPr>
        <w:t>The one (1) year period starting on the Contract Date in one (1) calendar year and ending on the date preceding the Contract Anniversary in the following calendar year, and every year thereafter.</w:t>
      </w:r>
      <w:r w:rsidRPr="0078446F">
        <w:rPr>
          <w:rStyle w:val="eop"/>
          <w:rFonts w:asciiTheme="minorHAnsi" w:eastAsiaTheme="majorEastAsia" w:hAnsiTheme="minorHAnsi"/>
        </w:rPr>
        <w:t> </w:t>
      </w:r>
    </w:p>
    <w:p w14:paraId="695F2CF4" w14:textId="77777777" w:rsidR="002A266C" w:rsidRPr="0078446F" w:rsidRDefault="002A266C" w:rsidP="00B51D3B">
      <w:pPr>
        <w:pStyle w:val="paragraph"/>
        <w:spacing w:before="0" w:beforeAutospacing="0" w:after="0" w:afterAutospacing="0"/>
        <w:ind w:left="360"/>
        <w:jc w:val="both"/>
        <w:textAlignment w:val="baseline"/>
        <w:rPr>
          <w:rFonts w:asciiTheme="minorHAnsi" w:hAnsiTheme="minorHAnsi" w:cs="Segoe UI"/>
        </w:rPr>
      </w:pPr>
      <w:r w:rsidRPr="0078446F">
        <w:rPr>
          <w:rStyle w:val="eop"/>
          <w:rFonts w:asciiTheme="minorHAnsi" w:eastAsiaTheme="majorEastAsia" w:hAnsiTheme="minorHAnsi"/>
        </w:rPr>
        <w:t> </w:t>
      </w:r>
    </w:p>
    <w:p w14:paraId="2C34BD8F" w14:textId="7ACE5AD3" w:rsidR="009D772E" w:rsidRPr="00273405" w:rsidRDefault="009D772E" w:rsidP="4EC30045">
      <w:pPr>
        <w:pStyle w:val="paragraph"/>
        <w:spacing w:before="0" w:beforeAutospacing="0" w:after="0" w:afterAutospacing="0"/>
        <w:ind w:left="360"/>
        <w:textAlignment w:val="baseline"/>
        <w:rPr>
          <w:rFonts w:asciiTheme="minorHAnsi" w:hAnsiTheme="minorHAnsi" w:cs="Segoe UI"/>
        </w:rPr>
      </w:pPr>
      <w:r w:rsidRPr="4EC30045">
        <w:rPr>
          <w:rStyle w:val="normaltextrun"/>
          <w:rFonts w:asciiTheme="minorHAnsi" w:eastAsiaTheme="majorEastAsia" w:hAnsiTheme="minorHAnsi"/>
          <w:b/>
          <w:bCs/>
        </w:rPr>
        <w:t xml:space="preserve">Good Order: </w:t>
      </w:r>
      <w:r w:rsidR="003A31CA" w:rsidRPr="4EC30045">
        <w:rPr>
          <w:rStyle w:val="normaltextrun"/>
          <w:rFonts w:asciiTheme="minorHAnsi" w:eastAsiaTheme="majorEastAsia" w:hAnsiTheme="minorHAnsi"/>
        </w:rPr>
        <w:t xml:space="preserve">All the </w:t>
      </w:r>
      <w:r w:rsidR="00E319D9" w:rsidRPr="4EC30045">
        <w:rPr>
          <w:rStyle w:val="normaltextrun"/>
          <w:rFonts w:asciiTheme="minorHAnsi" w:eastAsiaTheme="majorEastAsia" w:hAnsiTheme="minorHAnsi"/>
        </w:rPr>
        <w:t xml:space="preserve">requirements that </w:t>
      </w:r>
      <w:r w:rsidR="003A31CA" w:rsidRPr="4EC30045">
        <w:rPr>
          <w:rStyle w:val="normaltextrun"/>
          <w:rFonts w:asciiTheme="minorHAnsi" w:eastAsiaTheme="majorEastAsia" w:hAnsiTheme="minorHAnsi"/>
        </w:rPr>
        <w:t xml:space="preserve">Ceres Life deems necessary to execute all transactions </w:t>
      </w:r>
      <w:r w:rsidR="00F032F3" w:rsidRPr="4EC30045">
        <w:rPr>
          <w:rStyle w:val="normaltextrun"/>
          <w:rFonts w:asciiTheme="minorHAnsi" w:eastAsiaTheme="majorEastAsia" w:hAnsiTheme="minorHAnsi"/>
        </w:rPr>
        <w:t xml:space="preserve">must </w:t>
      </w:r>
      <w:r w:rsidR="00612598" w:rsidRPr="4EC30045">
        <w:rPr>
          <w:rStyle w:val="normaltextrun"/>
          <w:rFonts w:asciiTheme="minorHAnsi" w:eastAsiaTheme="majorEastAsia" w:hAnsiTheme="minorHAnsi"/>
        </w:rPr>
        <w:t>be received</w:t>
      </w:r>
      <w:r w:rsidR="0E69964E" w:rsidRPr="4EC30045">
        <w:rPr>
          <w:rStyle w:val="normaltextrun"/>
          <w:rFonts w:asciiTheme="minorHAnsi" w:eastAsiaTheme="majorEastAsia" w:hAnsiTheme="minorHAnsi"/>
        </w:rPr>
        <w:t xml:space="preserve"> in Ceres Life </w:t>
      </w:r>
      <w:r w:rsidR="4D9244E3" w:rsidRPr="4EC30045">
        <w:rPr>
          <w:rStyle w:val="normaltextrun"/>
          <w:rFonts w:asciiTheme="minorHAnsi" w:eastAsiaTheme="majorEastAsia" w:hAnsiTheme="minorHAnsi"/>
        </w:rPr>
        <w:t>Home Office</w:t>
      </w:r>
      <w:r w:rsidR="0E69964E" w:rsidRPr="4EC30045">
        <w:rPr>
          <w:rStyle w:val="normaltextrun"/>
          <w:rFonts w:asciiTheme="minorHAnsi" w:eastAsiaTheme="majorEastAsia" w:hAnsiTheme="minorHAnsi"/>
        </w:rPr>
        <w:t xml:space="preserve"> by 4pm EST</w:t>
      </w:r>
      <w:r w:rsidR="00F032F3" w:rsidRPr="4EC30045">
        <w:rPr>
          <w:rStyle w:val="normaltextrun"/>
          <w:rFonts w:asciiTheme="minorHAnsi" w:eastAsiaTheme="majorEastAsia" w:hAnsiTheme="minorHAnsi"/>
        </w:rPr>
        <w:t xml:space="preserve"> </w:t>
      </w:r>
      <w:r w:rsidR="0E69964E" w:rsidRPr="4EC30045">
        <w:rPr>
          <w:rStyle w:val="normaltextrun"/>
          <w:rFonts w:asciiTheme="minorHAnsi" w:eastAsiaTheme="majorEastAsia" w:hAnsiTheme="minorHAnsi"/>
        </w:rPr>
        <w:t>on a business day</w:t>
      </w:r>
      <w:r w:rsidR="00F032F3" w:rsidRPr="4EC30045">
        <w:rPr>
          <w:rStyle w:val="normaltextrun"/>
          <w:rFonts w:asciiTheme="minorHAnsi" w:eastAsiaTheme="majorEastAsia" w:hAnsiTheme="minorHAnsi"/>
        </w:rPr>
        <w:t xml:space="preserve"> </w:t>
      </w:r>
      <w:r w:rsidR="00F032F3" w:rsidRPr="4EC30045">
        <w:rPr>
          <w:rStyle w:val="normaltextrun"/>
          <w:rFonts w:asciiTheme="minorHAnsi" w:eastAsiaTheme="majorEastAsia" w:hAnsiTheme="minorHAnsi"/>
        </w:rPr>
        <w:lastRenderedPageBreak/>
        <w:t>to comply with the terms of the Contract. The instruction</w:t>
      </w:r>
      <w:r w:rsidR="00E319D9" w:rsidRPr="4EC30045">
        <w:rPr>
          <w:rStyle w:val="normaltextrun"/>
          <w:rFonts w:asciiTheme="minorHAnsi" w:eastAsiaTheme="majorEastAsia" w:hAnsiTheme="minorHAnsi"/>
        </w:rPr>
        <w:t>s</w:t>
      </w:r>
      <w:r w:rsidR="00F032F3" w:rsidRPr="4EC30045">
        <w:rPr>
          <w:rStyle w:val="normaltextrun"/>
          <w:rFonts w:asciiTheme="minorHAnsi" w:eastAsiaTheme="majorEastAsia" w:hAnsiTheme="minorHAnsi"/>
        </w:rPr>
        <w:t xml:space="preserve"> must be </w:t>
      </w:r>
      <w:r w:rsidR="00E365B3" w:rsidRPr="4EC30045">
        <w:rPr>
          <w:rStyle w:val="normaltextrun"/>
          <w:rFonts w:asciiTheme="minorHAnsi" w:eastAsiaTheme="majorEastAsia" w:hAnsiTheme="minorHAnsi"/>
        </w:rPr>
        <w:t>sufficiently clear so that Ceres Life doesn’t exercise discretion to follow such instructions</w:t>
      </w:r>
      <w:r w:rsidRPr="4EC30045">
        <w:rPr>
          <w:rStyle w:val="normaltextrun"/>
          <w:rFonts w:asciiTheme="minorHAnsi" w:eastAsiaTheme="majorEastAsia" w:hAnsiTheme="minorHAnsi"/>
        </w:rPr>
        <w:t>.</w:t>
      </w:r>
      <w:r w:rsidRPr="4EC30045">
        <w:rPr>
          <w:rStyle w:val="eop"/>
          <w:rFonts w:asciiTheme="minorHAnsi" w:eastAsiaTheme="majorEastAsia" w:hAnsiTheme="minorHAnsi"/>
        </w:rPr>
        <w:t> </w:t>
      </w:r>
    </w:p>
    <w:p w14:paraId="7E58DECD" w14:textId="77777777" w:rsidR="009D772E" w:rsidRPr="00273405" w:rsidRDefault="009D772E" w:rsidP="009D772E">
      <w:pPr>
        <w:pStyle w:val="paragraph"/>
        <w:spacing w:before="0" w:beforeAutospacing="0" w:after="0" w:afterAutospacing="0"/>
        <w:ind w:left="360"/>
        <w:textAlignment w:val="baseline"/>
        <w:rPr>
          <w:rFonts w:asciiTheme="minorHAnsi" w:hAnsiTheme="minorHAnsi" w:cs="Segoe UI"/>
        </w:rPr>
      </w:pPr>
      <w:r w:rsidRPr="00273405">
        <w:rPr>
          <w:rStyle w:val="eop"/>
          <w:rFonts w:asciiTheme="minorHAnsi" w:eastAsiaTheme="majorEastAsia" w:hAnsiTheme="minorHAnsi"/>
        </w:rPr>
        <w:t> </w:t>
      </w:r>
    </w:p>
    <w:p w14:paraId="034C788B" w14:textId="77777777" w:rsidR="002A266C" w:rsidRPr="00273405" w:rsidRDefault="002A266C" w:rsidP="4EC30045">
      <w:pPr>
        <w:pStyle w:val="paragraph"/>
        <w:spacing w:before="0" w:beforeAutospacing="0" w:after="0" w:afterAutospacing="0"/>
        <w:ind w:left="360"/>
        <w:jc w:val="both"/>
        <w:textAlignment w:val="baseline"/>
        <w:rPr>
          <w:rFonts w:asciiTheme="minorHAnsi" w:hAnsiTheme="minorHAnsi" w:cs="Segoe UI"/>
        </w:rPr>
      </w:pPr>
      <w:r w:rsidRPr="4EC30045">
        <w:rPr>
          <w:rStyle w:val="normaltextrun"/>
          <w:rFonts w:asciiTheme="minorHAnsi" w:eastAsiaTheme="majorEastAsia" w:hAnsiTheme="minorHAnsi"/>
          <w:b/>
          <w:bCs/>
        </w:rPr>
        <w:t>Guarantee Period:</w:t>
      </w:r>
      <w:r w:rsidRPr="4EC30045">
        <w:rPr>
          <w:rStyle w:val="normaltextrun"/>
          <w:rFonts w:asciiTheme="minorHAnsi" w:eastAsiaTheme="majorEastAsia" w:hAnsiTheme="minorHAnsi"/>
        </w:rPr>
        <w:t xml:space="preserve"> The period during which a declared interest rate is guaranteed not to change. The Initial Interest Rate Guarantee Period begins on the Contract Date and continues for the period shown on the Contract Schedule. Any subsequent Guarantee Period will begin on the Contract Anniversary that coincides with the end of the preceding Guarantee Period. </w:t>
      </w:r>
      <w:r w:rsidRPr="4EC30045">
        <w:rPr>
          <w:rStyle w:val="eop"/>
          <w:rFonts w:asciiTheme="minorHAnsi" w:eastAsiaTheme="majorEastAsia" w:hAnsiTheme="minorHAnsi"/>
        </w:rPr>
        <w:t> </w:t>
      </w:r>
    </w:p>
    <w:p w14:paraId="27B90F31" w14:textId="77777777" w:rsidR="002A266C" w:rsidRPr="00273405" w:rsidRDefault="002A266C" w:rsidP="00B51D3B">
      <w:pPr>
        <w:pStyle w:val="paragraph"/>
        <w:spacing w:before="0" w:beforeAutospacing="0" w:after="0" w:afterAutospacing="0"/>
        <w:ind w:left="360"/>
        <w:jc w:val="both"/>
        <w:textAlignment w:val="baseline"/>
        <w:rPr>
          <w:rFonts w:asciiTheme="minorHAnsi" w:hAnsiTheme="minorHAnsi" w:cs="Segoe UI"/>
        </w:rPr>
      </w:pPr>
      <w:r w:rsidRPr="00273405">
        <w:rPr>
          <w:rStyle w:val="eop"/>
          <w:rFonts w:asciiTheme="minorHAnsi" w:eastAsiaTheme="majorEastAsia" w:hAnsiTheme="minorHAnsi"/>
        </w:rPr>
        <w:t> </w:t>
      </w:r>
    </w:p>
    <w:p w14:paraId="0188821B" w14:textId="77777777" w:rsidR="002A266C" w:rsidRPr="00273405" w:rsidRDefault="002A266C" w:rsidP="00B51D3B">
      <w:pPr>
        <w:pStyle w:val="paragraph"/>
        <w:spacing w:before="0" w:beforeAutospacing="0" w:after="0" w:afterAutospacing="0"/>
        <w:ind w:left="360"/>
        <w:textAlignment w:val="baseline"/>
        <w:rPr>
          <w:rFonts w:asciiTheme="minorHAnsi" w:hAnsiTheme="minorHAnsi" w:cs="Segoe UI"/>
        </w:rPr>
      </w:pPr>
      <w:r w:rsidRPr="00273405">
        <w:rPr>
          <w:rStyle w:val="normaltextrun"/>
          <w:rFonts w:asciiTheme="minorHAnsi" w:eastAsiaTheme="majorEastAsia" w:hAnsiTheme="minorHAnsi"/>
          <w:b/>
          <w:bCs/>
        </w:rPr>
        <w:t xml:space="preserve">Home Office: </w:t>
      </w:r>
      <w:r w:rsidRPr="00273405">
        <w:rPr>
          <w:rStyle w:val="normaltextrun"/>
          <w:rFonts w:asciiTheme="minorHAnsi" w:eastAsiaTheme="majorEastAsia" w:hAnsiTheme="minorHAnsi"/>
        </w:rPr>
        <w:t>Our Home Office is as shown on the front cover. Send all contract correspondence to this address.</w:t>
      </w:r>
      <w:r w:rsidRPr="00273405">
        <w:rPr>
          <w:rStyle w:val="eop"/>
          <w:rFonts w:asciiTheme="minorHAnsi" w:eastAsiaTheme="majorEastAsia" w:hAnsiTheme="minorHAnsi"/>
        </w:rPr>
        <w:t> </w:t>
      </w:r>
    </w:p>
    <w:p w14:paraId="6CF3EBDF" w14:textId="77777777" w:rsidR="002A266C" w:rsidRPr="00273405" w:rsidRDefault="002A266C" w:rsidP="00B51D3B">
      <w:pPr>
        <w:pStyle w:val="paragraph"/>
        <w:spacing w:before="0" w:beforeAutospacing="0" w:after="0" w:afterAutospacing="0"/>
        <w:ind w:left="360"/>
        <w:textAlignment w:val="baseline"/>
        <w:rPr>
          <w:rFonts w:asciiTheme="minorHAnsi" w:hAnsiTheme="minorHAnsi" w:cs="Segoe UI"/>
        </w:rPr>
      </w:pPr>
      <w:r w:rsidRPr="00273405">
        <w:rPr>
          <w:rStyle w:val="eop"/>
          <w:rFonts w:asciiTheme="minorHAnsi" w:eastAsiaTheme="majorEastAsia" w:hAnsiTheme="minorHAnsi"/>
        </w:rPr>
        <w:t> </w:t>
      </w:r>
    </w:p>
    <w:p w14:paraId="64ACAE57" w14:textId="77777777" w:rsidR="002A266C" w:rsidRPr="00273405" w:rsidRDefault="002A266C" w:rsidP="4EC30045">
      <w:pPr>
        <w:pStyle w:val="paragraph"/>
        <w:spacing w:before="0" w:beforeAutospacing="0" w:after="0" w:afterAutospacing="0"/>
        <w:ind w:left="360"/>
        <w:jc w:val="both"/>
        <w:textAlignment w:val="baseline"/>
        <w:rPr>
          <w:rStyle w:val="eop"/>
          <w:rFonts w:asciiTheme="minorHAnsi" w:eastAsiaTheme="majorEastAsia" w:hAnsiTheme="minorHAnsi"/>
        </w:rPr>
      </w:pPr>
      <w:r w:rsidRPr="4EC30045">
        <w:rPr>
          <w:rStyle w:val="normaltextrun"/>
          <w:rFonts w:asciiTheme="minorHAnsi" w:eastAsiaTheme="majorEastAsia" w:hAnsiTheme="minorHAnsi"/>
          <w:b/>
          <w:bCs/>
        </w:rPr>
        <w:t xml:space="preserve">Initial Interest Rate Guarantee Period: </w:t>
      </w:r>
      <w:r w:rsidRPr="4EC30045">
        <w:rPr>
          <w:rStyle w:val="normaltextrun"/>
          <w:rFonts w:asciiTheme="minorHAnsi" w:eastAsiaTheme="majorEastAsia" w:hAnsiTheme="minorHAnsi"/>
        </w:rPr>
        <w:t>The period during which the initial declared interest rate shown on the Contract Schedule is guaranteed not to change.</w:t>
      </w:r>
      <w:r w:rsidRPr="4EC30045">
        <w:rPr>
          <w:rStyle w:val="eop"/>
          <w:rFonts w:asciiTheme="minorHAnsi" w:eastAsiaTheme="majorEastAsia" w:hAnsiTheme="minorHAnsi"/>
        </w:rPr>
        <w:t> </w:t>
      </w:r>
    </w:p>
    <w:p w14:paraId="0380FAF9" w14:textId="77777777" w:rsidR="00E90A17" w:rsidRPr="00273405" w:rsidRDefault="00E90A17" w:rsidP="00B51D3B">
      <w:pPr>
        <w:pStyle w:val="paragraph"/>
        <w:spacing w:before="0" w:beforeAutospacing="0" w:after="0" w:afterAutospacing="0"/>
        <w:ind w:left="360"/>
        <w:jc w:val="both"/>
        <w:textAlignment w:val="baseline"/>
        <w:rPr>
          <w:rStyle w:val="eop"/>
          <w:rFonts w:asciiTheme="minorHAnsi" w:eastAsiaTheme="majorEastAsia" w:hAnsiTheme="minorHAnsi"/>
        </w:rPr>
      </w:pPr>
    </w:p>
    <w:p w14:paraId="602D7342" w14:textId="4AE1BF94" w:rsidR="007F4376" w:rsidRPr="00273405" w:rsidRDefault="00E90A17" w:rsidP="00273405">
      <w:pPr>
        <w:pStyle w:val="paragraph"/>
        <w:spacing w:before="0" w:beforeAutospacing="0" w:after="0" w:afterAutospacing="0"/>
        <w:ind w:left="360"/>
        <w:jc w:val="both"/>
        <w:textAlignment w:val="baseline"/>
        <w:rPr>
          <w:rFonts w:asciiTheme="minorHAnsi" w:eastAsiaTheme="majorEastAsia" w:hAnsiTheme="minorHAnsi"/>
        </w:rPr>
      </w:pPr>
      <w:r w:rsidRPr="00273405">
        <w:rPr>
          <w:rFonts w:asciiTheme="minorHAnsi" w:hAnsiTheme="minorHAnsi"/>
          <w:b/>
          <w:bCs/>
        </w:rPr>
        <w:t>Interest-Only Withdrawal Availability Date</w:t>
      </w:r>
      <w:r w:rsidRPr="00273405">
        <w:rPr>
          <w:rFonts w:asciiTheme="minorHAnsi" w:hAnsiTheme="minorHAnsi"/>
        </w:rPr>
        <w:t>: the first anniversary of the contract.</w:t>
      </w:r>
    </w:p>
    <w:p w14:paraId="1E7A8E31" w14:textId="72F00945" w:rsidR="007F4376" w:rsidRPr="00273405" w:rsidRDefault="007F4376" w:rsidP="4EC30045">
      <w:pPr>
        <w:pStyle w:val="paragraph"/>
        <w:ind w:left="360"/>
        <w:jc w:val="both"/>
        <w:rPr>
          <w:rFonts w:asciiTheme="minorHAnsi" w:hAnsiTheme="minorHAnsi" w:cs="Segoe UI"/>
        </w:rPr>
      </w:pPr>
      <w:r w:rsidRPr="4EC30045">
        <w:rPr>
          <w:rFonts w:asciiTheme="minorHAnsi" w:hAnsiTheme="minorHAnsi" w:cs="Segoe UI"/>
          <w:b/>
          <w:bCs/>
        </w:rPr>
        <w:t>Joint Annuitant</w:t>
      </w:r>
      <w:r w:rsidRPr="4EC30045">
        <w:rPr>
          <w:rFonts w:asciiTheme="minorHAnsi" w:hAnsiTheme="minorHAnsi" w:cs="Segoe UI"/>
        </w:rPr>
        <w:t>: A natural person other than the Annuitant upon whose continuation of life is used to determine any Annuity Payments involving life contingencies. A Joint Annuitant can be selected only if one of the joint life Settlement Options is selected.  </w:t>
      </w:r>
    </w:p>
    <w:p w14:paraId="4689AD08" w14:textId="0A7628D6" w:rsidR="007F4376" w:rsidRPr="00273405" w:rsidRDefault="007F4376" w:rsidP="4EC30045">
      <w:pPr>
        <w:pStyle w:val="paragraph"/>
        <w:ind w:left="360"/>
        <w:jc w:val="both"/>
        <w:rPr>
          <w:rFonts w:asciiTheme="minorHAnsi" w:hAnsiTheme="minorHAnsi" w:cs="Segoe UI"/>
        </w:rPr>
      </w:pPr>
      <w:r w:rsidRPr="4EC30045">
        <w:rPr>
          <w:rFonts w:asciiTheme="minorHAnsi" w:hAnsiTheme="minorHAnsi" w:cs="Segoe UI"/>
          <w:b/>
          <w:bCs/>
        </w:rPr>
        <w:t>Joint Owner</w:t>
      </w:r>
      <w:r w:rsidRPr="4EC30045">
        <w:rPr>
          <w:rFonts w:asciiTheme="minorHAnsi" w:hAnsiTheme="minorHAnsi" w:cs="Segoe UI"/>
        </w:rPr>
        <w:t>: Any person named as Joint Owner on the Application and listed on the Contract Schedule, unless subsequently changed. The Joint Owner, if any, possesses an undivided interest in this Contract in conjunction with the Owner. All references within this Contract to Owner will also apply to the Joint Owner. This Contract cannot have Joint Owners if it is issued in connection with a Qualified Contract. </w:t>
      </w:r>
    </w:p>
    <w:p w14:paraId="10B31576" w14:textId="4E05E895" w:rsidR="002A0A0D" w:rsidRPr="00273405" w:rsidRDefault="007F4376" w:rsidP="4EC30045">
      <w:pPr>
        <w:pStyle w:val="paragraph"/>
        <w:ind w:left="360"/>
        <w:jc w:val="both"/>
        <w:rPr>
          <w:rFonts w:asciiTheme="minorHAnsi" w:hAnsiTheme="minorHAnsi" w:cs="Segoe UI"/>
        </w:rPr>
      </w:pPr>
      <w:r w:rsidRPr="4EC30045">
        <w:rPr>
          <w:rFonts w:asciiTheme="minorHAnsi" w:hAnsiTheme="minorHAnsi" w:cs="Segoe UI"/>
          <w:b/>
          <w:bCs/>
        </w:rPr>
        <w:t>Maturity Date</w:t>
      </w:r>
      <w:r w:rsidRPr="4EC30045">
        <w:rPr>
          <w:rFonts w:asciiTheme="minorHAnsi" w:hAnsiTheme="minorHAnsi" w:cs="Segoe UI"/>
        </w:rPr>
        <w:t xml:space="preserve">: The date is based on the Owner’s date of birth or, in the case of Joint Owners, the older Owner’s date of birth. If the Contract is owned by a non-natural person, the date is based on the Annuitant’s date of birth.  If the Contract is owned by a non-natural person and has Joint Annuitants, the Maturity Date is based on the older Annuitant’s date of birth. The Maturity Date is the date upon which Annuity Payments must </w:t>
      </w:r>
      <w:proofErr w:type="gramStart"/>
      <w:r w:rsidRPr="4EC30045">
        <w:rPr>
          <w:rFonts w:asciiTheme="minorHAnsi" w:hAnsiTheme="minorHAnsi" w:cs="Segoe UI"/>
        </w:rPr>
        <w:t>begin</w:t>
      </w:r>
      <w:proofErr w:type="gramEnd"/>
      <w:r w:rsidRPr="4EC30045">
        <w:rPr>
          <w:rFonts w:asciiTheme="minorHAnsi" w:hAnsiTheme="minorHAnsi" w:cs="Segoe UI"/>
        </w:rPr>
        <w:t xml:space="preserve"> or the Contract must be surrendered. </w:t>
      </w:r>
      <w:r w:rsidR="00237DE5" w:rsidRPr="4EC30045">
        <w:rPr>
          <w:rFonts w:asciiTheme="minorHAnsi" w:hAnsiTheme="minorHAnsi" w:cs="Segoe UI"/>
        </w:rPr>
        <w:t xml:space="preserve"> The maturity date is </w:t>
      </w:r>
      <w:r w:rsidR="00074B73" w:rsidRPr="4EC30045">
        <w:rPr>
          <w:rFonts w:asciiTheme="minorHAnsi" w:hAnsiTheme="minorHAnsi" w:cs="Segoe UI"/>
        </w:rPr>
        <w:t>a contract anniversary after 100</w:t>
      </w:r>
      <w:r w:rsidR="00074B73" w:rsidRPr="4EC30045">
        <w:rPr>
          <w:rFonts w:asciiTheme="minorHAnsi" w:hAnsiTheme="minorHAnsi" w:cs="Segoe UI"/>
          <w:vertAlign w:val="superscript"/>
        </w:rPr>
        <w:t>th</w:t>
      </w:r>
      <w:r w:rsidR="00074B73" w:rsidRPr="4EC30045">
        <w:rPr>
          <w:rFonts w:asciiTheme="minorHAnsi" w:hAnsiTheme="minorHAnsi" w:cs="Segoe UI"/>
        </w:rPr>
        <w:t xml:space="preserve"> birthday in which the annuity payments begin automatically. The date can be changed if we agree.</w:t>
      </w:r>
    </w:p>
    <w:p w14:paraId="2838D9F2" w14:textId="77777777" w:rsidR="002A266C" w:rsidRPr="00273405" w:rsidRDefault="002A266C" w:rsidP="00B51D3B">
      <w:pPr>
        <w:pStyle w:val="paragraph"/>
        <w:spacing w:before="0" w:beforeAutospacing="0" w:after="0" w:afterAutospacing="0"/>
        <w:ind w:left="360"/>
        <w:jc w:val="both"/>
        <w:textAlignment w:val="baseline"/>
        <w:rPr>
          <w:rFonts w:asciiTheme="minorHAnsi" w:hAnsiTheme="minorHAnsi" w:cs="Segoe UI"/>
        </w:rPr>
      </w:pPr>
      <w:r w:rsidRPr="00273405">
        <w:rPr>
          <w:rStyle w:val="normaltextrun"/>
          <w:rFonts w:asciiTheme="minorHAnsi" w:eastAsiaTheme="majorEastAsia" w:hAnsiTheme="minorHAnsi"/>
          <w:b/>
          <w:bCs/>
        </w:rPr>
        <w:t xml:space="preserve">Owner: </w:t>
      </w:r>
      <w:r w:rsidRPr="00273405">
        <w:rPr>
          <w:rStyle w:val="normaltextrun"/>
          <w:rFonts w:asciiTheme="minorHAnsi" w:eastAsiaTheme="majorEastAsia" w:hAnsiTheme="minorHAnsi"/>
        </w:rPr>
        <w:t>The person or entity named in the Contract who is entitled to exercise all rights and privileges of ownership under the Contract. </w:t>
      </w:r>
      <w:r w:rsidRPr="00273405">
        <w:rPr>
          <w:rStyle w:val="eop"/>
          <w:rFonts w:asciiTheme="minorHAnsi" w:eastAsiaTheme="majorEastAsia" w:hAnsiTheme="minorHAnsi"/>
        </w:rPr>
        <w:t> </w:t>
      </w:r>
    </w:p>
    <w:p w14:paraId="280DE485" w14:textId="77777777" w:rsidR="002A266C" w:rsidRPr="00273405" w:rsidRDefault="002A266C" w:rsidP="00B51D3B">
      <w:pPr>
        <w:pStyle w:val="paragraph"/>
        <w:spacing w:before="0" w:beforeAutospacing="0" w:after="0" w:afterAutospacing="0"/>
        <w:ind w:left="360"/>
        <w:jc w:val="both"/>
        <w:textAlignment w:val="baseline"/>
        <w:rPr>
          <w:rFonts w:asciiTheme="minorHAnsi" w:hAnsiTheme="minorHAnsi" w:cs="Segoe UI"/>
        </w:rPr>
      </w:pPr>
      <w:r w:rsidRPr="00273405">
        <w:rPr>
          <w:rStyle w:val="eop"/>
          <w:rFonts w:asciiTheme="minorHAnsi" w:eastAsiaTheme="majorEastAsia" w:hAnsiTheme="minorHAnsi"/>
        </w:rPr>
        <w:t> </w:t>
      </w:r>
    </w:p>
    <w:p w14:paraId="3804805C" w14:textId="77777777" w:rsidR="002A266C" w:rsidRPr="00273405" w:rsidRDefault="002A266C" w:rsidP="36E6547A">
      <w:pPr>
        <w:pStyle w:val="paragraph"/>
        <w:spacing w:before="0" w:beforeAutospacing="0" w:after="0" w:afterAutospacing="0"/>
        <w:ind w:left="360"/>
        <w:jc w:val="both"/>
        <w:textAlignment w:val="baseline"/>
        <w:rPr>
          <w:rFonts w:asciiTheme="minorHAnsi" w:hAnsiTheme="minorHAnsi" w:cs="Segoe UI"/>
        </w:rPr>
      </w:pPr>
      <w:r w:rsidRPr="36E6547A">
        <w:rPr>
          <w:rStyle w:val="normaltextrun"/>
          <w:rFonts w:asciiTheme="minorHAnsi" w:eastAsiaTheme="majorEastAsia" w:hAnsiTheme="minorHAnsi"/>
          <w:b/>
          <w:bCs/>
        </w:rPr>
        <w:t xml:space="preserve">Payee: </w:t>
      </w:r>
      <w:r w:rsidRPr="36E6547A">
        <w:rPr>
          <w:rStyle w:val="normaltextrun"/>
          <w:rFonts w:asciiTheme="minorHAnsi" w:eastAsiaTheme="majorEastAsia" w:hAnsiTheme="minorHAnsi"/>
        </w:rPr>
        <w:t>The person receiving Annuity Payments under this Contract.</w:t>
      </w:r>
      <w:r w:rsidRPr="36E6547A">
        <w:rPr>
          <w:rStyle w:val="eop"/>
          <w:rFonts w:asciiTheme="minorHAnsi" w:eastAsiaTheme="majorEastAsia" w:hAnsiTheme="minorHAnsi"/>
        </w:rPr>
        <w:t> </w:t>
      </w:r>
    </w:p>
    <w:p w14:paraId="1FBD0C2F" w14:textId="77777777" w:rsidR="002A266C" w:rsidRPr="00273405" w:rsidRDefault="002A266C" w:rsidP="00B51D3B">
      <w:pPr>
        <w:pStyle w:val="paragraph"/>
        <w:spacing w:before="0" w:beforeAutospacing="0" w:after="0" w:afterAutospacing="0"/>
        <w:ind w:left="360"/>
        <w:jc w:val="both"/>
        <w:textAlignment w:val="baseline"/>
        <w:rPr>
          <w:rFonts w:asciiTheme="minorHAnsi" w:hAnsiTheme="minorHAnsi" w:cs="Segoe UI"/>
        </w:rPr>
      </w:pPr>
      <w:r w:rsidRPr="00273405">
        <w:rPr>
          <w:rStyle w:val="eop"/>
          <w:rFonts w:asciiTheme="minorHAnsi" w:eastAsiaTheme="majorEastAsia" w:hAnsiTheme="minorHAnsi"/>
        </w:rPr>
        <w:t> </w:t>
      </w:r>
    </w:p>
    <w:p w14:paraId="32893AD8" w14:textId="77777777" w:rsidR="002A266C" w:rsidRPr="0078446F" w:rsidRDefault="002A266C" w:rsidP="7DBF145D">
      <w:pPr>
        <w:pStyle w:val="paragraph"/>
        <w:spacing w:before="0" w:beforeAutospacing="0" w:after="0" w:afterAutospacing="0"/>
        <w:ind w:left="360"/>
        <w:jc w:val="both"/>
        <w:textAlignment w:val="baseline"/>
        <w:rPr>
          <w:rFonts w:asciiTheme="minorHAnsi" w:hAnsiTheme="minorHAnsi" w:cs="Segoe UI"/>
        </w:rPr>
      </w:pPr>
      <w:r w:rsidRPr="7DBF145D">
        <w:rPr>
          <w:rStyle w:val="normaltextrun"/>
          <w:rFonts w:asciiTheme="minorHAnsi" w:eastAsiaTheme="majorEastAsia" w:hAnsiTheme="minorHAnsi"/>
          <w:b/>
          <w:bCs/>
        </w:rPr>
        <w:t xml:space="preserve">Qualified Contract: </w:t>
      </w:r>
      <w:r w:rsidRPr="7DBF145D">
        <w:rPr>
          <w:rStyle w:val="normaltextrun"/>
          <w:rFonts w:asciiTheme="minorHAnsi" w:eastAsiaTheme="majorEastAsia" w:hAnsiTheme="minorHAnsi"/>
        </w:rPr>
        <w:t xml:space="preserve">A Contract that qualifies under the Internal Revenue Code as an individual retirement annuity (“IRA”) or a contract purchased with funds from a retirement plan that meets the requirements of Internal Revenue Code sections 401(a), </w:t>
      </w:r>
      <w:r w:rsidRPr="7DBF145D">
        <w:rPr>
          <w:rStyle w:val="normaltextrun"/>
          <w:rFonts w:asciiTheme="minorHAnsi" w:eastAsiaTheme="majorEastAsia" w:hAnsiTheme="minorHAnsi"/>
        </w:rPr>
        <w:lastRenderedPageBreak/>
        <w:t xml:space="preserve">403(a), 403(b), or certain deferred compensation plans under section 457. If this Contract is a Qualified Contract, </w:t>
      </w:r>
      <w:proofErr w:type="gramStart"/>
      <w:r w:rsidRPr="7DBF145D">
        <w:rPr>
          <w:rStyle w:val="normaltextrun"/>
          <w:rFonts w:asciiTheme="minorHAnsi" w:eastAsiaTheme="majorEastAsia" w:hAnsiTheme="minorHAnsi"/>
        </w:rPr>
        <w:t>We</w:t>
      </w:r>
      <w:proofErr w:type="gramEnd"/>
      <w:r w:rsidRPr="7DBF145D">
        <w:rPr>
          <w:rStyle w:val="normaltextrun"/>
          <w:rFonts w:asciiTheme="minorHAnsi" w:eastAsiaTheme="majorEastAsia" w:hAnsiTheme="minorHAnsi"/>
        </w:rPr>
        <w:t xml:space="preserve"> will attach a rider or endorsement to this Contract to establish that it is a Qualified Contract. In addition, if this Contract is a Qualified Contract, certain provisions required by the Internal Revenue Code, the Employee Retirement Income Security Act of 1974, as amended (“ERISA”), and/or other applicable law may limit the Owner’s rights under this Contract.</w:t>
      </w:r>
      <w:r w:rsidRPr="7DBF145D">
        <w:rPr>
          <w:rStyle w:val="eop"/>
          <w:rFonts w:asciiTheme="minorHAnsi" w:eastAsiaTheme="majorEastAsia" w:hAnsiTheme="minorHAnsi"/>
        </w:rPr>
        <w:t> </w:t>
      </w:r>
    </w:p>
    <w:p w14:paraId="55A34D27" w14:textId="77777777" w:rsidR="002A266C" w:rsidRPr="0078446F" w:rsidRDefault="002A266C" w:rsidP="00B51D3B">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4A9A9D24" w14:textId="304AA6CF" w:rsidR="00894406" w:rsidRPr="0078446F" w:rsidRDefault="00894406" w:rsidP="7DBF145D">
      <w:pPr>
        <w:pStyle w:val="paragraph"/>
        <w:spacing w:before="0" w:beforeAutospacing="0" w:after="0" w:afterAutospacing="0"/>
        <w:ind w:left="360"/>
        <w:textAlignment w:val="baseline"/>
        <w:rPr>
          <w:rFonts w:asciiTheme="minorHAnsi" w:hAnsiTheme="minorHAnsi" w:cs="Segoe UI"/>
        </w:rPr>
      </w:pPr>
      <w:r w:rsidRPr="7DBF145D">
        <w:rPr>
          <w:rStyle w:val="normaltextrun"/>
          <w:rFonts w:asciiTheme="minorHAnsi" w:eastAsiaTheme="majorEastAsia" w:hAnsiTheme="minorHAnsi"/>
          <w:b/>
          <w:bCs/>
        </w:rPr>
        <w:t xml:space="preserve">Premium Tax: </w:t>
      </w:r>
      <w:r w:rsidR="000434A7" w:rsidRPr="7DBF145D">
        <w:rPr>
          <w:rStyle w:val="normaltextrun"/>
          <w:rFonts w:asciiTheme="minorHAnsi" w:eastAsiaTheme="majorEastAsia" w:hAnsiTheme="minorHAnsi"/>
        </w:rPr>
        <w:t xml:space="preserve">A tax imposed by certain states or jurisdictions when a Contract </w:t>
      </w:r>
      <w:r w:rsidR="61A56A91" w:rsidRPr="7DBF145D">
        <w:rPr>
          <w:rStyle w:val="normaltextrun"/>
          <w:rFonts w:asciiTheme="minorHAnsi" w:eastAsiaTheme="majorEastAsia" w:hAnsiTheme="minorHAnsi"/>
        </w:rPr>
        <w:t xml:space="preserve">is </w:t>
      </w:r>
      <w:r w:rsidR="006D374C" w:rsidRPr="7DBF145D">
        <w:rPr>
          <w:rStyle w:val="normaltextrun"/>
          <w:rFonts w:asciiTheme="minorHAnsi" w:eastAsiaTheme="majorEastAsia" w:hAnsiTheme="minorHAnsi"/>
        </w:rPr>
        <w:t xml:space="preserve">purchased, when an Annuity </w:t>
      </w:r>
      <w:r w:rsidR="006C332C" w:rsidRPr="7DBF145D">
        <w:rPr>
          <w:rStyle w:val="normaltextrun"/>
          <w:rFonts w:asciiTheme="minorHAnsi" w:eastAsiaTheme="majorEastAsia" w:hAnsiTheme="minorHAnsi"/>
        </w:rPr>
        <w:t>starts,</w:t>
      </w:r>
      <w:r w:rsidR="006D374C" w:rsidRPr="7DBF145D">
        <w:rPr>
          <w:rStyle w:val="normaltextrun"/>
          <w:rFonts w:asciiTheme="minorHAnsi" w:eastAsiaTheme="majorEastAsia" w:hAnsiTheme="minorHAnsi"/>
        </w:rPr>
        <w:t xml:space="preserve"> </w:t>
      </w:r>
      <w:r w:rsidR="009F23C3" w:rsidRPr="7DBF145D">
        <w:rPr>
          <w:rStyle w:val="normaltextrun"/>
          <w:rFonts w:asciiTheme="minorHAnsi" w:eastAsiaTheme="majorEastAsia" w:hAnsiTheme="minorHAnsi"/>
        </w:rPr>
        <w:t>o</w:t>
      </w:r>
      <w:r w:rsidR="006D374C" w:rsidRPr="7DBF145D">
        <w:rPr>
          <w:rStyle w:val="normaltextrun"/>
          <w:rFonts w:asciiTheme="minorHAnsi" w:eastAsiaTheme="majorEastAsia" w:hAnsiTheme="minorHAnsi"/>
        </w:rPr>
        <w:t>r a Contract surrendered.</w:t>
      </w:r>
      <w:r w:rsidRPr="7DBF145D">
        <w:rPr>
          <w:rStyle w:val="eop"/>
          <w:rFonts w:asciiTheme="minorHAnsi" w:eastAsiaTheme="majorEastAsia" w:hAnsiTheme="minorHAnsi"/>
        </w:rPr>
        <w:t> </w:t>
      </w:r>
    </w:p>
    <w:p w14:paraId="288B37E2" w14:textId="77777777" w:rsidR="00894406" w:rsidRPr="0078446F" w:rsidRDefault="00894406" w:rsidP="00894406">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7B4AEFBE" w14:textId="7D301300" w:rsidR="002A266C" w:rsidRPr="0078446F" w:rsidRDefault="002A266C" w:rsidP="7DBF145D">
      <w:pPr>
        <w:pStyle w:val="paragraph"/>
        <w:spacing w:before="0" w:beforeAutospacing="0" w:after="0" w:afterAutospacing="0"/>
        <w:ind w:left="360"/>
        <w:jc w:val="both"/>
        <w:textAlignment w:val="baseline"/>
        <w:rPr>
          <w:rFonts w:asciiTheme="minorHAnsi" w:hAnsiTheme="minorHAnsi" w:cs="Segoe UI"/>
        </w:rPr>
      </w:pPr>
      <w:r w:rsidRPr="7DBF145D">
        <w:rPr>
          <w:rStyle w:val="normaltextrun"/>
          <w:rFonts w:asciiTheme="minorHAnsi" w:eastAsiaTheme="majorEastAsia" w:hAnsiTheme="minorHAnsi"/>
          <w:b/>
          <w:bCs/>
        </w:rPr>
        <w:t xml:space="preserve">Single Premium: </w:t>
      </w:r>
      <w:r w:rsidRPr="7DBF145D">
        <w:rPr>
          <w:rStyle w:val="normaltextrun"/>
          <w:rFonts w:asciiTheme="minorHAnsi" w:eastAsiaTheme="majorEastAsia" w:hAnsiTheme="minorHAnsi"/>
        </w:rPr>
        <w:t>The payment in U.S. currency made by or on behalf of the Owner to the Company to purchase the Contract.</w:t>
      </w:r>
      <w:r w:rsidRPr="7DBF145D">
        <w:rPr>
          <w:rStyle w:val="eop"/>
          <w:rFonts w:asciiTheme="minorHAnsi" w:eastAsiaTheme="majorEastAsia" w:hAnsiTheme="minorHAnsi"/>
        </w:rPr>
        <w:t> </w:t>
      </w:r>
    </w:p>
    <w:p w14:paraId="2F083C64" w14:textId="77777777" w:rsidR="00AC54E7" w:rsidRPr="0078446F" w:rsidRDefault="00AC54E7" w:rsidP="00AC54E7">
      <w:pPr>
        <w:pStyle w:val="paragraph"/>
        <w:spacing w:before="0" w:beforeAutospacing="0" w:after="0" w:afterAutospacing="0"/>
        <w:ind w:left="360"/>
        <w:textAlignment w:val="baseline"/>
        <w:rPr>
          <w:rFonts w:asciiTheme="minorHAnsi" w:hAnsiTheme="minorHAnsi" w:cs="Segoe UI"/>
        </w:rPr>
      </w:pPr>
      <w:r w:rsidRPr="0078446F">
        <w:rPr>
          <w:rStyle w:val="eop"/>
          <w:rFonts w:asciiTheme="minorHAnsi" w:eastAsiaTheme="majorEastAsia" w:hAnsiTheme="minorHAnsi"/>
        </w:rPr>
        <w:t> </w:t>
      </w:r>
    </w:p>
    <w:p w14:paraId="6A0190EE" w14:textId="68782DF5" w:rsidR="00AC54E7" w:rsidRPr="0078446F" w:rsidRDefault="00A14264" w:rsidP="7DBF145D">
      <w:pPr>
        <w:pStyle w:val="paragraph"/>
        <w:spacing w:before="0" w:beforeAutospacing="0" w:after="0" w:afterAutospacing="0"/>
        <w:ind w:left="360"/>
        <w:jc w:val="both"/>
        <w:textAlignment w:val="baseline"/>
        <w:rPr>
          <w:rFonts w:asciiTheme="minorHAnsi" w:hAnsiTheme="minorHAnsi" w:cs="Segoe UI"/>
        </w:rPr>
      </w:pPr>
      <w:r w:rsidRPr="7DBF145D">
        <w:rPr>
          <w:rStyle w:val="normaltextrun"/>
          <w:rFonts w:asciiTheme="minorHAnsi" w:eastAsiaTheme="majorEastAsia" w:hAnsiTheme="minorHAnsi"/>
          <w:b/>
          <w:bCs/>
        </w:rPr>
        <w:t>Minimum Guaranteed Cash Surrender Value (MGCSV)</w:t>
      </w:r>
      <w:r w:rsidR="00AC54E7" w:rsidRPr="7DBF145D">
        <w:rPr>
          <w:rStyle w:val="normaltextrun"/>
          <w:rFonts w:asciiTheme="minorHAnsi" w:eastAsiaTheme="majorEastAsia" w:hAnsiTheme="minorHAnsi"/>
          <w:b/>
          <w:bCs/>
        </w:rPr>
        <w:t xml:space="preserve">: </w:t>
      </w:r>
      <w:r w:rsidR="00CB4F82" w:rsidRPr="7DBF145D">
        <w:rPr>
          <w:rStyle w:val="normaltextrun"/>
          <w:rFonts w:asciiTheme="minorHAnsi" w:eastAsiaTheme="majorEastAsia" w:hAnsiTheme="minorHAnsi"/>
        </w:rPr>
        <w:t xml:space="preserve">The minimum guaranteed cash surrender value is </w:t>
      </w:r>
      <w:r w:rsidR="00C17BB9" w:rsidRPr="7DBF145D">
        <w:rPr>
          <w:rStyle w:val="normaltextrun"/>
          <w:rFonts w:asciiTheme="minorHAnsi" w:eastAsiaTheme="majorEastAsia" w:hAnsiTheme="minorHAnsi"/>
        </w:rPr>
        <w:t>defined as 87.5%</w:t>
      </w:r>
      <w:r w:rsidR="00A9159B" w:rsidRPr="7DBF145D">
        <w:rPr>
          <w:rStyle w:val="normaltextrun"/>
          <w:rFonts w:asciiTheme="minorHAnsi" w:eastAsiaTheme="majorEastAsia" w:hAnsiTheme="minorHAnsi"/>
        </w:rPr>
        <w:t xml:space="preserve"> of initial premium reduced by withdrawals </w:t>
      </w:r>
      <w:r w:rsidR="00CE3F20" w:rsidRPr="7DBF145D">
        <w:rPr>
          <w:rStyle w:val="normaltextrun"/>
          <w:rFonts w:asciiTheme="minorHAnsi" w:eastAsiaTheme="majorEastAsia" w:hAnsiTheme="minorHAnsi"/>
        </w:rPr>
        <w:t>and grown at the guaranteed minimum interest rates</w:t>
      </w:r>
      <w:r w:rsidR="00AC54E7" w:rsidRPr="7DBF145D">
        <w:rPr>
          <w:rStyle w:val="normaltextrun"/>
          <w:rFonts w:asciiTheme="minorHAnsi" w:eastAsiaTheme="majorEastAsia" w:hAnsiTheme="minorHAnsi"/>
        </w:rPr>
        <w:t>.</w:t>
      </w:r>
      <w:r w:rsidR="00AC54E7" w:rsidRPr="7DBF145D">
        <w:rPr>
          <w:rStyle w:val="eop"/>
          <w:rFonts w:asciiTheme="minorHAnsi" w:eastAsiaTheme="majorEastAsia" w:hAnsiTheme="minorHAnsi"/>
        </w:rPr>
        <w:t> </w:t>
      </w:r>
    </w:p>
    <w:p w14:paraId="0ED79291" w14:textId="1E55DDEB" w:rsidR="00ED507A" w:rsidRPr="0078446F" w:rsidRDefault="00ED507A" w:rsidP="7DBF145D">
      <w:pPr>
        <w:pStyle w:val="paragraph"/>
        <w:spacing w:after="0"/>
        <w:ind w:left="360"/>
        <w:textAlignment w:val="baseline"/>
        <w:rPr>
          <w:rFonts w:asciiTheme="minorHAnsi" w:eastAsiaTheme="majorEastAsia" w:hAnsiTheme="minorHAnsi"/>
        </w:rPr>
      </w:pPr>
      <w:r w:rsidRPr="7DBF145D">
        <w:rPr>
          <w:rStyle w:val="normaltextrun"/>
          <w:rFonts w:asciiTheme="minorHAnsi" w:eastAsiaTheme="majorEastAsia" w:hAnsiTheme="minorHAnsi"/>
          <w:b/>
          <w:bCs/>
        </w:rPr>
        <w:t>Surrender</w:t>
      </w:r>
      <w:r w:rsidR="002A6BBE" w:rsidRPr="7DBF145D">
        <w:rPr>
          <w:rStyle w:val="normaltextrun"/>
          <w:rFonts w:asciiTheme="minorHAnsi" w:eastAsiaTheme="majorEastAsia" w:hAnsiTheme="minorHAnsi"/>
          <w:b/>
          <w:bCs/>
        </w:rPr>
        <w:t xml:space="preserve"> Value</w:t>
      </w:r>
      <w:r w:rsidRPr="7DBF145D">
        <w:rPr>
          <w:rStyle w:val="normaltextrun"/>
          <w:rFonts w:asciiTheme="minorHAnsi" w:eastAsiaTheme="majorEastAsia" w:hAnsiTheme="minorHAnsi"/>
          <w:b/>
          <w:bCs/>
        </w:rPr>
        <w:t xml:space="preserve">: </w:t>
      </w:r>
      <w:r w:rsidR="002A6BBE" w:rsidRPr="7DBF145D">
        <w:rPr>
          <w:rStyle w:val="normaltextrun"/>
          <w:rFonts w:asciiTheme="minorHAnsi" w:eastAsiaTheme="majorEastAsia" w:hAnsiTheme="minorHAnsi"/>
        </w:rPr>
        <w:t xml:space="preserve">The </w:t>
      </w:r>
      <w:r w:rsidR="00BF3B66" w:rsidRPr="7DBF145D">
        <w:rPr>
          <w:rStyle w:val="normaltextrun"/>
          <w:rFonts w:asciiTheme="minorHAnsi" w:eastAsiaTheme="majorEastAsia" w:hAnsiTheme="minorHAnsi"/>
        </w:rPr>
        <w:t xml:space="preserve">cash surrender value is defined as the greater </w:t>
      </w:r>
      <w:proofErr w:type="gramStart"/>
      <w:r w:rsidR="00BF3B66" w:rsidRPr="7DBF145D">
        <w:rPr>
          <w:rStyle w:val="normaltextrun"/>
          <w:rFonts w:asciiTheme="minorHAnsi" w:eastAsiaTheme="majorEastAsia" w:hAnsiTheme="minorHAnsi"/>
        </w:rPr>
        <w:t>of:</w:t>
      </w:r>
      <w:proofErr w:type="gramEnd"/>
      <w:r w:rsidR="00BF3B66" w:rsidRPr="7DBF145D">
        <w:rPr>
          <w:rStyle w:val="normaltextrun"/>
          <w:rFonts w:asciiTheme="minorHAnsi" w:eastAsiaTheme="majorEastAsia" w:hAnsiTheme="minorHAnsi"/>
        </w:rPr>
        <w:t xml:space="preserve"> the MGCSV, and the Account Value less the surrender charge plus/minus MVA Market Value Adjustment (MVA).</w:t>
      </w:r>
    </w:p>
    <w:p w14:paraId="4E42FC59" w14:textId="073464B1" w:rsidR="002A266C" w:rsidRPr="0078446F" w:rsidRDefault="002A266C" w:rsidP="7DBF145D">
      <w:pPr>
        <w:pStyle w:val="paragraph"/>
        <w:spacing w:before="0" w:beforeAutospacing="0" w:after="0" w:afterAutospacing="0"/>
        <w:ind w:left="360"/>
        <w:textAlignment w:val="baseline"/>
        <w:rPr>
          <w:rFonts w:asciiTheme="minorHAnsi" w:hAnsiTheme="minorHAnsi" w:cs="Segoe UI"/>
        </w:rPr>
      </w:pPr>
      <w:r w:rsidRPr="7DBF145D">
        <w:rPr>
          <w:rStyle w:val="normaltextrun"/>
          <w:rFonts w:asciiTheme="minorHAnsi" w:eastAsiaTheme="majorEastAsia" w:hAnsiTheme="minorHAnsi"/>
          <w:b/>
          <w:bCs/>
        </w:rPr>
        <w:t xml:space="preserve">Written Request: </w:t>
      </w:r>
      <w:r w:rsidRPr="7DBF145D">
        <w:rPr>
          <w:rStyle w:val="normaltextrun"/>
          <w:rFonts w:asciiTheme="minorHAnsi" w:eastAsiaTheme="majorEastAsia" w:hAnsiTheme="minorHAnsi"/>
        </w:rPr>
        <w:t>A notification or request received from the Owner in a form satisfactory to Us.  Written requests are recorded at our Home Office.  We will not be responsible for the validity of any written requests. </w:t>
      </w:r>
      <w:r w:rsidRPr="7DBF145D">
        <w:rPr>
          <w:rStyle w:val="eop"/>
          <w:rFonts w:asciiTheme="minorHAnsi" w:eastAsiaTheme="majorEastAsia" w:hAnsiTheme="minorHAnsi"/>
        </w:rPr>
        <w:t> </w:t>
      </w:r>
    </w:p>
    <w:p w14:paraId="7AD7B9EC" w14:textId="77777777" w:rsidR="002A266C" w:rsidRPr="0078446F" w:rsidRDefault="002A266C" w:rsidP="0DB72719">
      <w:pPr>
        <w:pStyle w:val="paragraph"/>
        <w:spacing w:before="0" w:beforeAutospacing="0" w:after="0" w:afterAutospacing="0"/>
        <w:ind w:left="360"/>
        <w:textAlignment w:val="baseline"/>
        <w:rPr>
          <w:rFonts w:asciiTheme="minorHAnsi" w:hAnsiTheme="minorHAnsi" w:cs="Segoe UI"/>
        </w:rPr>
      </w:pPr>
      <w:r w:rsidRPr="0DB72719">
        <w:rPr>
          <w:rStyle w:val="eop"/>
          <w:rFonts w:asciiTheme="minorHAnsi" w:eastAsiaTheme="majorEastAsia" w:hAnsiTheme="minorHAnsi"/>
        </w:rPr>
        <w:t> </w:t>
      </w:r>
    </w:p>
    <w:p w14:paraId="0D897392" w14:textId="7EE725AF" w:rsidR="002A266C" w:rsidRDefault="50597856" w:rsidP="7DBF145D">
      <w:pPr>
        <w:pStyle w:val="paragraph"/>
        <w:spacing w:before="0" w:beforeAutospacing="0" w:after="0" w:afterAutospacing="0"/>
        <w:ind w:left="360"/>
        <w:rPr>
          <w:rFonts w:asciiTheme="minorHAnsi" w:hAnsiTheme="minorHAnsi" w:cs="Segoe UI"/>
        </w:rPr>
      </w:pPr>
      <w:r w:rsidRPr="7DBF145D">
        <w:rPr>
          <w:rStyle w:val="normaltextrun"/>
          <w:rFonts w:asciiTheme="minorHAnsi" w:eastAsiaTheme="majorEastAsia" w:hAnsiTheme="minorHAnsi"/>
          <w:b/>
          <w:bCs/>
        </w:rPr>
        <w:t>We, Our, Us: </w:t>
      </w:r>
      <w:r w:rsidRPr="7DBF145D">
        <w:rPr>
          <w:rStyle w:val="normaltextrun"/>
          <w:rFonts w:asciiTheme="minorHAnsi" w:eastAsiaTheme="majorEastAsia" w:hAnsiTheme="minorHAnsi"/>
        </w:rPr>
        <w:t xml:space="preserve"> Ceres Life Insurance. </w:t>
      </w:r>
    </w:p>
    <w:p w14:paraId="73406FD9" w14:textId="2A662177" w:rsidR="50597856" w:rsidRDefault="50597856" w:rsidP="0DB72719">
      <w:pPr>
        <w:pStyle w:val="paragraph"/>
        <w:spacing w:before="0" w:beforeAutospacing="0" w:after="0" w:afterAutospacing="0"/>
        <w:ind w:left="360"/>
        <w:rPr>
          <w:rFonts w:asciiTheme="minorHAnsi" w:hAnsiTheme="minorHAnsi" w:cs="Segoe UI"/>
        </w:rPr>
      </w:pPr>
      <w:r w:rsidRPr="0DB72719">
        <w:rPr>
          <w:rStyle w:val="eop"/>
          <w:rFonts w:asciiTheme="minorHAnsi" w:eastAsiaTheme="majorEastAsia" w:hAnsiTheme="minorHAnsi"/>
        </w:rPr>
        <w:t> </w:t>
      </w:r>
    </w:p>
    <w:p w14:paraId="41047989" w14:textId="77777777" w:rsidR="002A266C" w:rsidRPr="0078446F" w:rsidRDefault="002A266C" w:rsidP="7DBF145D">
      <w:pPr>
        <w:pStyle w:val="paragraph"/>
        <w:spacing w:before="0" w:beforeAutospacing="0" w:after="0" w:afterAutospacing="0"/>
        <w:ind w:left="360"/>
        <w:textAlignment w:val="baseline"/>
        <w:rPr>
          <w:rFonts w:asciiTheme="minorHAnsi" w:hAnsiTheme="minorHAnsi" w:cs="Segoe UI"/>
        </w:rPr>
      </w:pPr>
      <w:r w:rsidRPr="7DBF145D">
        <w:rPr>
          <w:rStyle w:val="normaltextrun"/>
          <w:rFonts w:asciiTheme="minorHAnsi" w:eastAsiaTheme="majorEastAsia" w:hAnsiTheme="minorHAnsi"/>
          <w:b/>
          <w:bCs/>
        </w:rPr>
        <w:t xml:space="preserve">You, </w:t>
      </w:r>
      <w:proofErr w:type="spellStart"/>
      <w:proofErr w:type="gramStart"/>
      <w:r w:rsidRPr="7DBF145D">
        <w:rPr>
          <w:rStyle w:val="normaltextrun"/>
          <w:rFonts w:asciiTheme="minorHAnsi" w:eastAsiaTheme="majorEastAsia" w:hAnsiTheme="minorHAnsi"/>
          <w:b/>
          <w:bCs/>
        </w:rPr>
        <w:t>Your</w:t>
      </w:r>
      <w:proofErr w:type="spellEnd"/>
      <w:proofErr w:type="gramEnd"/>
      <w:r w:rsidRPr="7DBF145D">
        <w:rPr>
          <w:rStyle w:val="normaltextrun"/>
          <w:rFonts w:asciiTheme="minorHAnsi" w:eastAsiaTheme="majorEastAsia" w:hAnsiTheme="minorHAnsi"/>
          <w:b/>
          <w:bCs/>
        </w:rPr>
        <w:t xml:space="preserve">. </w:t>
      </w:r>
      <w:r w:rsidRPr="7DBF145D">
        <w:rPr>
          <w:rStyle w:val="normaltextrun"/>
          <w:rFonts w:asciiTheme="minorHAnsi" w:eastAsiaTheme="majorEastAsia" w:hAnsiTheme="minorHAnsi"/>
        </w:rPr>
        <w:t>The Owner of this Contract. The Owner is designated in the application unless later changed by written notice to Us. </w:t>
      </w:r>
      <w:r w:rsidRPr="7DBF145D">
        <w:rPr>
          <w:rStyle w:val="eop"/>
          <w:rFonts w:asciiTheme="minorHAnsi" w:eastAsiaTheme="majorEastAsia" w:hAnsiTheme="minorHAnsi"/>
        </w:rPr>
        <w:t> </w:t>
      </w:r>
    </w:p>
    <w:p w14:paraId="2D6A02DF" w14:textId="77777777" w:rsidR="00491FF4" w:rsidRPr="00567D27" w:rsidRDefault="00491FF4" w:rsidP="00491FF4">
      <w:pPr>
        <w:rPr>
          <w:b/>
          <w:bCs/>
        </w:rPr>
      </w:pPr>
    </w:p>
    <w:p w14:paraId="6805977E" w14:textId="75CB0419" w:rsidR="0056699D" w:rsidRDefault="00C73765" w:rsidP="006B3EF4">
      <w:pPr>
        <w:pStyle w:val="Heading1"/>
        <w:numPr>
          <w:ilvl w:val="0"/>
          <w:numId w:val="4"/>
        </w:numPr>
      </w:pPr>
      <w:bookmarkStart w:id="3" w:name="_Toc191973385"/>
      <w:r>
        <w:t xml:space="preserve">Product </w:t>
      </w:r>
      <w:r w:rsidR="000D0D3B">
        <w:t>Launch Information</w:t>
      </w:r>
      <w:bookmarkEnd w:id="3"/>
    </w:p>
    <w:p w14:paraId="76136212" w14:textId="77777777" w:rsidR="00F76A60" w:rsidRPr="002E62AB" w:rsidRDefault="00F76A60" w:rsidP="00F76A60"/>
    <w:p w14:paraId="0D273674" w14:textId="77777777" w:rsidR="00DB3086" w:rsidRDefault="00F76A60" w:rsidP="00F76A60">
      <w:pPr>
        <w:rPr>
          <w:rFonts w:asciiTheme="minorHAnsi" w:hAnsiTheme="minorHAnsi"/>
        </w:rPr>
      </w:pPr>
      <w:r w:rsidRPr="006C332C">
        <w:rPr>
          <w:rFonts w:asciiTheme="minorHAnsi" w:hAnsiTheme="minorHAnsi"/>
          <w:b/>
          <w:bCs/>
        </w:rPr>
        <w:t>Marketing Product Name:</w:t>
      </w:r>
      <w:r w:rsidRPr="006C332C">
        <w:rPr>
          <w:rFonts w:asciiTheme="minorHAnsi" w:hAnsiTheme="minorHAnsi"/>
        </w:rPr>
        <w:t xml:space="preserve">  </w:t>
      </w:r>
      <w:r w:rsidR="009F23C3" w:rsidRPr="006C332C">
        <w:rPr>
          <w:rFonts w:asciiTheme="minorHAnsi" w:hAnsiTheme="minorHAnsi"/>
          <w:color w:val="000000" w:themeColor="text1"/>
        </w:rPr>
        <w:t>Ceres MYGA3, Ceres MYGA5, Ceres MYGA7</w:t>
      </w:r>
      <w:r w:rsidRPr="006C332C">
        <w:rPr>
          <w:rFonts w:asciiTheme="minorHAnsi" w:hAnsiTheme="minorHAnsi"/>
        </w:rPr>
        <w:br/>
      </w:r>
      <w:r w:rsidRPr="006C332C">
        <w:rPr>
          <w:rFonts w:asciiTheme="minorHAnsi" w:hAnsiTheme="minorHAnsi"/>
          <w:b/>
          <w:bCs/>
        </w:rPr>
        <w:t>Product Type:</w:t>
      </w:r>
      <w:r w:rsidRPr="006C332C">
        <w:rPr>
          <w:rFonts w:asciiTheme="minorHAnsi" w:hAnsiTheme="minorHAnsi"/>
        </w:rPr>
        <w:t xml:space="preserve"> Multi-Year Guaranteed Annuity (MYGA)</w:t>
      </w:r>
    </w:p>
    <w:p w14:paraId="3C72B16F" w14:textId="281E5D6A" w:rsidR="00D10052" w:rsidRPr="006C332C" w:rsidRDefault="00DB3086" w:rsidP="7DBF145D">
      <w:pPr>
        <w:rPr>
          <w:rFonts w:asciiTheme="minorHAnsi" w:hAnsiTheme="minorHAnsi"/>
        </w:rPr>
      </w:pPr>
      <w:r w:rsidRPr="7DBF145D">
        <w:rPr>
          <w:rFonts w:asciiTheme="minorHAnsi" w:hAnsiTheme="minorHAnsi"/>
          <w:b/>
          <w:bCs/>
        </w:rPr>
        <w:t>CUSIP</w:t>
      </w:r>
      <w:r w:rsidRPr="7DBF145D">
        <w:rPr>
          <w:rFonts w:asciiTheme="minorHAnsi" w:hAnsiTheme="minorHAnsi"/>
        </w:rPr>
        <w:t xml:space="preserve">: </w:t>
      </w:r>
      <w:r w:rsidRPr="7DBF145D">
        <w:rPr>
          <w:rFonts w:asciiTheme="minorHAnsi" w:hAnsiTheme="minorHAnsi"/>
          <w:color w:val="FF0000"/>
        </w:rPr>
        <w:t>to be determined.</w:t>
      </w:r>
      <w:r>
        <w:br/>
      </w:r>
      <w:r w:rsidR="00F76A60" w:rsidRPr="7DBF145D">
        <w:rPr>
          <w:rFonts w:asciiTheme="minorHAnsi" w:hAnsiTheme="minorHAnsi"/>
          <w:b/>
          <w:bCs/>
        </w:rPr>
        <w:t>Issuer:</w:t>
      </w:r>
      <w:r w:rsidR="00F76A60" w:rsidRPr="7DBF145D">
        <w:rPr>
          <w:rFonts w:asciiTheme="minorHAnsi" w:hAnsiTheme="minorHAnsi"/>
        </w:rPr>
        <w:t xml:space="preserve"> Ceres Life Insurance</w:t>
      </w:r>
      <w:r>
        <w:br/>
      </w:r>
      <w:r w:rsidR="00F76A60" w:rsidRPr="7DBF145D">
        <w:rPr>
          <w:rFonts w:asciiTheme="minorHAnsi" w:hAnsiTheme="minorHAnsi"/>
          <w:b/>
          <w:bCs/>
        </w:rPr>
        <w:t>Product Launch Date:</w:t>
      </w:r>
      <w:r w:rsidR="00F76A60" w:rsidRPr="7DBF145D">
        <w:rPr>
          <w:rFonts w:asciiTheme="minorHAnsi" w:hAnsiTheme="minorHAnsi"/>
        </w:rPr>
        <w:t xml:space="preserve"> </w:t>
      </w:r>
      <w:r w:rsidR="00592C8C" w:rsidRPr="7DBF145D">
        <w:rPr>
          <w:rFonts w:asciiTheme="minorHAnsi" w:hAnsiTheme="minorHAnsi"/>
        </w:rPr>
        <w:t xml:space="preserve">Estimated </w:t>
      </w:r>
      <w:r w:rsidR="00F76A60" w:rsidRPr="7DBF145D">
        <w:rPr>
          <w:rFonts w:asciiTheme="minorHAnsi" w:hAnsiTheme="minorHAnsi"/>
        </w:rPr>
        <w:t>February 15, 2025</w:t>
      </w:r>
    </w:p>
    <w:p w14:paraId="59DB779E" w14:textId="3B51E84C" w:rsidR="00D10052" w:rsidRPr="006C332C" w:rsidRDefault="00D10052" w:rsidP="00D10052">
      <w:pPr>
        <w:rPr>
          <w:rFonts w:asciiTheme="minorHAnsi" w:hAnsiTheme="minorHAnsi"/>
        </w:rPr>
      </w:pPr>
      <w:r w:rsidRPr="006C332C">
        <w:rPr>
          <w:rFonts w:asciiTheme="minorHAnsi" w:hAnsiTheme="minorHAnsi"/>
          <w:b/>
          <w:bCs/>
        </w:rPr>
        <w:t>Target Market:</w:t>
      </w:r>
      <w:r w:rsidRPr="006C332C">
        <w:rPr>
          <w:rFonts w:asciiTheme="minorHAnsi" w:hAnsiTheme="minorHAnsi"/>
        </w:rPr>
        <w:t xml:space="preserve"> Individuals looking for guaranteed fixed income over a specified period with option for stable income stream.</w:t>
      </w:r>
    </w:p>
    <w:p w14:paraId="60A6441F" w14:textId="34304FD0" w:rsidR="00F76A60" w:rsidRPr="006C332C" w:rsidRDefault="00F76A60" w:rsidP="00F76A60">
      <w:pPr>
        <w:rPr>
          <w:rFonts w:asciiTheme="minorHAnsi" w:hAnsiTheme="minorHAnsi"/>
        </w:rPr>
      </w:pPr>
      <w:r w:rsidRPr="006C332C">
        <w:rPr>
          <w:rFonts w:asciiTheme="minorHAnsi" w:hAnsiTheme="minorHAnsi"/>
        </w:rPr>
        <w:br/>
      </w:r>
      <w:r w:rsidRPr="006C332C">
        <w:rPr>
          <w:rFonts w:asciiTheme="minorHAnsi" w:hAnsiTheme="minorHAnsi"/>
          <w:b/>
          <w:bCs/>
        </w:rPr>
        <w:t>Available States/Regions:</w:t>
      </w:r>
      <w:r w:rsidRPr="006C332C">
        <w:rPr>
          <w:rFonts w:asciiTheme="minorHAnsi" w:hAnsiTheme="minorHAnsi"/>
        </w:rPr>
        <w:t xml:space="preserve"> </w:t>
      </w:r>
    </w:p>
    <w:p w14:paraId="704A4626" w14:textId="2E9649CE" w:rsidR="00201744" w:rsidRPr="006C332C" w:rsidRDefault="00DE4E1D" w:rsidP="00F76A60">
      <w:pPr>
        <w:rPr>
          <w:rFonts w:asciiTheme="minorHAnsi" w:hAnsiTheme="minorHAnsi"/>
        </w:rPr>
      </w:pPr>
      <w:r w:rsidRPr="006C332C">
        <w:rPr>
          <w:rFonts w:asciiTheme="minorHAnsi" w:hAnsiTheme="minorHAnsi"/>
        </w:rPr>
        <w:t>States ready for l</w:t>
      </w:r>
      <w:r w:rsidR="00201744" w:rsidRPr="006C332C">
        <w:rPr>
          <w:rFonts w:asciiTheme="minorHAnsi" w:hAnsiTheme="minorHAnsi"/>
        </w:rPr>
        <w:t>aunch</w:t>
      </w:r>
      <w:r w:rsidR="00611B0F" w:rsidRPr="006C332C">
        <w:rPr>
          <w:rFonts w:asciiTheme="minorHAnsi" w:hAnsiTheme="minorHAnsi"/>
        </w:rPr>
        <w:t xml:space="preserve"> </w:t>
      </w:r>
      <w:r w:rsidRPr="006C332C">
        <w:rPr>
          <w:rFonts w:asciiTheme="minorHAnsi" w:hAnsiTheme="minorHAnsi"/>
        </w:rPr>
        <w:t>on</w:t>
      </w:r>
      <w:r w:rsidR="00611B0F" w:rsidRPr="006C332C">
        <w:rPr>
          <w:rFonts w:asciiTheme="minorHAnsi" w:hAnsiTheme="minorHAnsi"/>
        </w:rPr>
        <w:t xml:space="preserve"> February 15</w:t>
      </w:r>
      <w:r w:rsidR="00201744" w:rsidRPr="006C332C">
        <w:rPr>
          <w:rFonts w:asciiTheme="minorHAnsi" w:hAnsiTheme="minorHAnsi"/>
        </w:rPr>
        <w:t xml:space="preserve">: </w:t>
      </w:r>
    </w:p>
    <w:p w14:paraId="65905591" w14:textId="62C05104" w:rsidR="00F76A60" w:rsidRDefault="00F76A60" w:rsidP="006B3EF4">
      <w:pPr>
        <w:pStyle w:val="ListParagraph"/>
        <w:numPr>
          <w:ilvl w:val="0"/>
          <w:numId w:val="60"/>
        </w:numPr>
        <w:rPr>
          <w:rFonts w:asciiTheme="minorHAnsi" w:hAnsiTheme="minorHAnsi"/>
        </w:rPr>
      </w:pPr>
      <w:r w:rsidRPr="006C332C">
        <w:rPr>
          <w:rFonts w:asciiTheme="minorHAnsi" w:hAnsiTheme="minorHAnsi"/>
        </w:rPr>
        <w:lastRenderedPageBreak/>
        <w:t>Filed via Compact (4</w:t>
      </w:r>
      <w:r w:rsidR="00CB2511" w:rsidRPr="006C332C">
        <w:rPr>
          <w:rFonts w:asciiTheme="minorHAnsi" w:hAnsiTheme="minorHAnsi"/>
        </w:rPr>
        <w:t>2</w:t>
      </w:r>
      <w:r w:rsidRPr="006C332C">
        <w:rPr>
          <w:rFonts w:asciiTheme="minorHAnsi" w:hAnsiTheme="minorHAnsi"/>
        </w:rPr>
        <w:t xml:space="preserve"> states </w:t>
      </w:r>
      <w:r w:rsidR="005F37CA" w:rsidRPr="006C332C">
        <w:rPr>
          <w:rFonts w:asciiTheme="minorHAnsi" w:hAnsiTheme="minorHAnsi"/>
        </w:rPr>
        <w:t>and</w:t>
      </w:r>
      <w:r w:rsidRPr="006C332C">
        <w:rPr>
          <w:rFonts w:asciiTheme="minorHAnsi" w:hAnsiTheme="minorHAnsi"/>
        </w:rPr>
        <w:t xml:space="preserve"> DC): AK, AL, AR, AZ, CO, CT, DC, DE, GA, HI, IA, IL, IN, KS, KY, LA, MA, MD, MI, MO, MS, MT, NC, ND, NE, NH, NM, NV, OH, OK, OR, PA, RI, SD, TN, TX, UT, VA, VT, WA, WI, WV, WY.</w:t>
      </w:r>
    </w:p>
    <w:p w14:paraId="6BA37F2E" w14:textId="77777777" w:rsidR="00592C8C" w:rsidRPr="006C332C" w:rsidRDefault="00592C8C" w:rsidP="00592C8C">
      <w:pPr>
        <w:pStyle w:val="ListParagraph"/>
        <w:rPr>
          <w:rFonts w:asciiTheme="minorHAnsi" w:hAnsiTheme="minorHAnsi"/>
        </w:rPr>
      </w:pPr>
    </w:p>
    <w:p w14:paraId="09561624" w14:textId="701A992E" w:rsidR="00201744" w:rsidRPr="006C332C" w:rsidRDefault="00DE4E1D" w:rsidP="00174BF0">
      <w:pPr>
        <w:rPr>
          <w:rFonts w:asciiTheme="minorHAnsi" w:hAnsiTheme="minorHAnsi"/>
          <w:color w:val="000000" w:themeColor="text1"/>
        </w:rPr>
      </w:pPr>
      <w:r w:rsidRPr="006C332C">
        <w:rPr>
          <w:rFonts w:asciiTheme="minorHAnsi" w:hAnsiTheme="minorHAnsi"/>
          <w:color w:val="000000" w:themeColor="text1"/>
        </w:rPr>
        <w:t xml:space="preserve">States </w:t>
      </w:r>
      <w:r w:rsidR="000D58DF" w:rsidRPr="006C332C">
        <w:rPr>
          <w:rFonts w:asciiTheme="minorHAnsi" w:hAnsiTheme="minorHAnsi"/>
          <w:color w:val="000000" w:themeColor="text1"/>
        </w:rPr>
        <w:t xml:space="preserve">are not </w:t>
      </w:r>
      <w:r w:rsidRPr="006C332C">
        <w:rPr>
          <w:rFonts w:asciiTheme="minorHAnsi" w:hAnsiTheme="minorHAnsi"/>
          <w:color w:val="000000" w:themeColor="text1"/>
        </w:rPr>
        <w:t xml:space="preserve">expected to be ready for </w:t>
      </w:r>
      <w:r w:rsidR="00821BD6" w:rsidRPr="006C332C">
        <w:rPr>
          <w:rFonts w:asciiTheme="minorHAnsi" w:hAnsiTheme="minorHAnsi"/>
          <w:color w:val="000000" w:themeColor="text1"/>
        </w:rPr>
        <w:t>launch</w:t>
      </w:r>
      <w:r w:rsidRPr="006C332C">
        <w:rPr>
          <w:rFonts w:asciiTheme="minorHAnsi" w:hAnsiTheme="minorHAnsi"/>
          <w:color w:val="000000" w:themeColor="text1"/>
        </w:rPr>
        <w:t xml:space="preserve"> on February 15</w:t>
      </w:r>
      <w:r w:rsidR="00821BD6" w:rsidRPr="006C332C">
        <w:rPr>
          <w:rFonts w:asciiTheme="minorHAnsi" w:hAnsiTheme="minorHAnsi"/>
          <w:color w:val="000000" w:themeColor="text1"/>
        </w:rPr>
        <w:t xml:space="preserve">: </w:t>
      </w:r>
    </w:p>
    <w:p w14:paraId="2CEFBDDE" w14:textId="0129691D" w:rsidR="00F963DE" w:rsidRPr="006C332C" w:rsidRDefault="00F963DE" w:rsidP="7DBF145D">
      <w:pPr>
        <w:pStyle w:val="ListParagraph"/>
        <w:numPr>
          <w:ilvl w:val="0"/>
          <w:numId w:val="60"/>
        </w:numPr>
        <w:rPr>
          <w:rFonts w:asciiTheme="minorHAnsi" w:hAnsiTheme="minorHAnsi"/>
          <w:color w:val="000000" w:themeColor="text1"/>
        </w:rPr>
      </w:pPr>
      <w:proofErr w:type="gramStart"/>
      <w:r w:rsidRPr="7DBF145D">
        <w:rPr>
          <w:rFonts w:asciiTheme="minorHAnsi" w:hAnsiTheme="minorHAnsi"/>
          <w:color w:val="000000" w:themeColor="text1"/>
        </w:rPr>
        <w:t xml:space="preserve">NJ </w:t>
      </w:r>
      <w:r w:rsidR="009A5272" w:rsidRPr="7DBF145D">
        <w:rPr>
          <w:rFonts w:asciiTheme="minorHAnsi" w:hAnsiTheme="minorHAnsi"/>
          <w:color w:val="000000" w:themeColor="text1"/>
        </w:rPr>
        <w:t>:</w:t>
      </w:r>
      <w:proofErr w:type="gramEnd"/>
      <w:r w:rsidR="009A5272" w:rsidRPr="7DBF145D">
        <w:rPr>
          <w:rFonts w:asciiTheme="minorHAnsi" w:hAnsiTheme="minorHAnsi"/>
          <w:color w:val="000000" w:themeColor="text1"/>
        </w:rPr>
        <w:t xml:space="preserve"> </w:t>
      </w:r>
      <w:r w:rsidR="00EB7DD9" w:rsidRPr="7DBF145D">
        <w:rPr>
          <w:rFonts w:asciiTheme="minorHAnsi" w:hAnsiTheme="minorHAnsi"/>
          <w:color w:val="000000" w:themeColor="text1"/>
        </w:rPr>
        <w:t xml:space="preserve">New Jersey was not included in </w:t>
      </w:r>
      <w:r w:rsidR="00474D66" w:rsidRPr="7DBF145D">
        <w:rPr>
          <w:rFonts w:asciiTheme="minorHAnsi" w:hAnsiTheme="minorHAnsi"/>
          <w:color w:val="000000" w:themeColor="text1"/>
        </w:rPr>
        <w:t>the</w:t>
      </w:r>
      <w:r w:rsidR="00EB7DD9" w:rsidRPr="7DBF145D">
        <w:rPr>
          <w:rFonts w:asciiTheme="minorHAnsi" w:hAnsiTheme="minorHAnsi"/>
          <w:color w:val="000000" w:themeColor="text1"/>
        </w:rPr>
        <w:t xml:space="preserve"> Compact filing because </w:t>
      </w:r>
      <w:r w:rsidR="00BB194B" w:rsidRPr="7DBF145D">
        <w:rPr>
          <w:rFonts w:asciiTheme="minorHAnsi" w:hAnsiTheme="minorHAnsi"/>
          <w:color w:val="000000" w:themeColor="text1"/>
        </w:rPr>
        <w:t>we are</w:t>
      </w:r>
      <w:r w:rsidR="00EB7DD9" w:rsidRPr="7DBF145D">
        <w:rPr>
          <w:rFonts w:asciiTheme="minorHAnsi" w:hAnsiTheme="minorHAnsi"/>
          <w:color w:val="000000" w:themeColor="text1"/>
        </w:rPr>
        <w:t xml:space="preserve"> not licensed in New Jersey. </w:t>
      </w:r>
      <w:r w:rsidR="00F26654" w:rsidRPr="7DBF145D">
        <w:rPr>
          <w:rFonts w:asciiTheme="minorHAnsi" w:hAnsiTheme="minorHAnsi"/>
          <w:color w:val="000000" w:themeColor="text1"/>
        </w:rPr>
        <w:t>When</w:t>
      </w:r>
      <w:r w:rsidR="009A5272" w:rsidRPr="7DBF145D">
        <w:rPr>
          <w:rFonts w:asciiTheme="minorHAnsi" w:hAnsiTheme="minorHAnsi"/>
          <w:color w:val="000000" w:themeColor="text1"/>
        </w:rPr>
        <w:t xml:space="preserve"> we apply</w:t>
      </w:r>
      <w:r w:rsidR="00EB7DD9" w:rsidRPr="7DBF145D">
        <w:rPr>
          <w:rFonts w:asciiTheme="minorHAnsi" w:hAnsiTheme="minorHAnsi"/>
          <w:color w:val="000000" w:themeColor="text1"/>
        </w:rPr>
        <w:t xml:space="preserve"> for </w:t>
      </w:r>
      <w:r w:rsidR="00E271FF" w:rsidRPr="7DBF145D">
        <w:rPr>
          <w:rFonts w:asciiTheme="minorHAnsi" w:hAnsiTheme="minorHAnsi"/>
          <w:color w:val="000000" w:themeColor="text1"/>
        </w:rPr>
        <w:t>license</w:t>
      </w:r>
      <w:r w:rsidR="00EB7DD9" w:rsidRPr="7DBF145D">
        <w:rPr>
          <w:rFonts w:asciiTheme="minorHAnsi" w:hAnsiTheme="minorHAnsi"/>
          <w:color w:val="000000" w:themeColor="text1"/>
        </w:rPr>
        <w:t xml:space="preserve"> in New Jersey</w:t>
      </w:r>
      <w:r w:rsidR="0014170D" w:rsidRPr="7DBF145D">
        <w:rPr>
          <w:rFonts w:asciiTheme="minorHAnsi" w:hAnsiTheme="minorHAnsi"/>
          <w:color w:val="000000" w:themeColor="text1"/>
        </w:rPr>
        <w:t xml:space="preserve">, </w:t>
      </w:r>
      <w:r w:rsidR="00EB7DD9" w:rsidRPr="7DBF145D">
        <w:rPr>
          <w:rFonts w:asciiTheme="minorHAnsi" w:hAnsiTheme="minorHAnsi"/>
          <w:color w:val="000000" w:themeColor="text1"/>
        </w:rPr>
        <w:t xml:space="preserve">then </w:t>
      </w:r>
      <w:r w:rsidR="0014170D" w:rsidRPr="7DBF145D">
        <w:rPr>
          <w:rFonts w:asciiTheme="minorHAnsi" w:hAnsiTheme="minorHAnsi"/>
          <w:color w:val="000000" w:themeColor="text1"/>
        </w:rPr>
        <w:t xml:space="preserve">we can </w:t>
      </w:r>
      <w:r w:rsidR="00EB7DD9" w:rsidRPr="7DBF145D">
        <w:rPr>
          <w:rFonts w:asciiTheme="minorHAnsi" w:hAnsiTheme="minorHAnsi"/>
          <w:color w:val="000000" w:themeColor="text1"/>
        </w:rPr>
        <w:t xml:space="preserve">add New Jersey to </w:t>
      </w:r>
      <w:r w:rsidR="00E75FB4" w:rsidRPr="7DBF145D">
        <w:rPr>
          <w:rFonts w:asciiTheme="minorHAnsi" w:hAnsiTheme="minorHAnsi"/>
          <w:color w:val="000000" w:themeColor="text1"/>
        </w:rPr>
        <w:t>the</w:t>
      </w:r>
      <w:r w:rsidR="00EB7DD9" w:rsidRPr="7DBF145D">
        <w:rPr>
          <w:rFonts w:asciiTheme="minorHAnsi" w:hAnsiTheme="minorHAnsi"/>
          <w:color w:val="000000" w:themeColor="text1"/>
        </w:rPr>
        <w:t xml:space="preserve"> previously approved Compact filing.</w:t>
      </w:r>
    </w:p>
    <w:p w14:paraId="6D2F82A0" w14:textId="5234DA5E" w:rsidR="00F76A60" w:rsidRPr="006C332C" w:rsidRDefault="00F76A60" w:rsidP="7DBF145D">
      <w:pPr>
        <w:pStyle w:val="ListParagraph"/>
        <w:numPr>
          <w:ilvl w:val="0"/>
          <w:numId w:val="60"/>
        </w:numPr>
        <w:rPr>
          <w:rFonts w:asciiTheme="minorHAnsi" w:hAnsiTheme="minorHAnsi"/>
          <w:color w:val="000000" w:themeColor="text1"/>
        </w:rPr>
      </w:pPr>
      <w:r w:rsidRPr="7DBF145D">
        <w:rPr>
          <w:rFonts w:asciiTheme="minorHAnsi" w:hAnsiTheme="minorHAnsi"/>
          <w:color w:val="000000" w:themeColor="text1"/>
        </w:rPr>
        <w:t>The filing has been completed for ID, ME, and MN</w:t>
      </w:r>
      <w:r w:rsidR="003A4D01" w:rsidRPr="7DBF145D">
        <w:rPr>
          <w:rFonts w:asciiTheme="minorHAnsi" w:hAnsiTheme="minorHAnsi"/>
          <w:color w:val="000000" w:themeColor="text1"/>
        </w:rPr>
        <w:t>, however,</w:t>
      </w:r>
      <w:r w:rsidR="00E271FF" w:rsidRPr="7DBF145D">
        <w:rPr>
          <w:rFonts w:asciiTheme="minorHAnsi" w:hAnsiTheme="minorHAnsi"/>
          <w:color w:val="000000" w:themeColor="text1"/>
        </w:rPr>
        <w:t xml:space="preserve"> </w:t>
      </w:r>
      <w:r w:rsidR="003A4D01" w:rsidRPr="7DBF145D">
        <w:rPr>
          <w:rFonts w:asciiTheme="minorHAnsi" w:hAnsiTheme="minorHAnsi"/>
          <w:color w:val="000000" w:themeColor="text1"/>
        </w:rPr>
        <w:t>w</w:t>
      </w:r>
      <w:r w:rsidR="00E271FF" w:rsidRPr="7DBF145D">
        <w:rPr>
          <w:rFonts w:asciiTheme="minorHAnsi" w:hAnsiTheme="minorHAnsi"/>
          <w:color w:val="000000" w:themeColor="text1"/>
        </w:rPr>
        <w:t>e are not license</w:t>
      </w:r>
      <w:r w:rsidR="10AB9C30" w:rsidRPr="7DBF145D">
        <w:rPr>
          <w:rFonts w:asciiTheme="minorHAnsi" w:hAnsiTheme="minorHAnsi"/>
          <w:color w:val="000000" w:themeColor="text1"/>
        </w:rPr>
        <w:t>d</w:t>
      </w:r>
      <w:r w:rsidR="00E271FF" w:rsidRPr="7DBF145D">
        <w:rPr>
          <w:rFonts w:asciiTheme="minorHAnsi" w:hAnsiTheme="minorHAnsi"/>
          <w:color w:val="000000" w:themeColor="text1"/>
        </w:rPr>
        <w:t xml:space="preserve"> in these states. </w:t>
      </w:r>
      <w:r w:rsidR="002A0ED1" w:rsidRPr="7DBF145D">
        <w:rPr>
          <w:rFonts w:asciiTheme="minorHAnsi" w:hAnsiTheme="minorHAnsi"/>
          <w:color w:val="000000" w:themeColor="text1"/>
        </w:rPr>
        <w:t>If we decide</w:t>
      </w:r>
      <w:r w:rsidR="006406BB" w:rsidRPr="7DBF145D">
        <w:rPr>
          <w:rFonts w:asciiTheme="minorHAnsi" w:hAnsiTheme="minorHAnsi"/>
          <w:color w:val="000000" w:themeColor="text1"/>
        </w:rPr>
        <w:t xml:space="preserve"> to do business</w:t>
      </w:r>
      <w:r w:rsidR="0014170D" w:rsidRPr="7DBF145D">
        <w:rPr>
          <w:rFonts w:asciiTheme="minorHAnsi" w:hAnsiTheme="minorHAnsi"/>
          <w:color w:val="000000" w:themeColor="text1"/>
        </w:rPr>
        <w:t xml:space="preserve"> in these states</w:t>
      </w:r>
      <w:r w:rsidR="006406BB" w:rsidRPr="7DBF145D">
        <w:rPr>
          <w:rFonts w:asciiTheme="minorHAnsi" w:hAnsiTheme="minorHAnsi"/>
          <w:color w:val="000000" w:themeColor="text1"/>
        </w:rPr>
        <w:t>, the product is filed.</w:t>
      </w:r>
    </w:p>
    <w:p w14:paraId="52B323FE" w14:textId="77777777" w:rsidR="00F76A60" w:rsidRPr="006C332C" w:rsidRDefault="00F76A60" w:rsidP="4EC30045">
      <w:pPr>
        <w:pStyle w:val="ListParagraph"/>
        <w:numPr>
          <w:ilvl w:val="0"/>
          <w:numId w:val="60"/>
        </w:numPr>
        <w:rPr>
          <w:rFonts w:asciiTheme="minorHAnsi" w:hAnsiTheme="minorHAnsi"/>
        </w:rPr>
      </w:pPr>
      <w:r w:rsidRPr="4EC30045">
        <w:rPr>
          <w:rFonts w:asciiTheme="minorHAnsi" w:hAnsiTheme="minorHAnsi"/>
        </w:rPr>
        <w:t xml:space="preserve">Once the licensing is complete in FL and SC, the filing will be done in those jurisdictions as well. </w:t>
      </w:r>
    </w:p>
    <w:p w14:paraId="3D78A875" w14:textId="539BE604" w:rsidR="00F76A60" w:rsidRPr="006C332C" w:rsidRDefault="00E85410" w:rsidP="4EC30045">
      <w:pPr>
        <w:pStyle w:val="ListParagraph"/>
        <w:numPr>
          <w:ilvl w:val="0"/>
          <w:numId w:val="60"/>
        </w:numPr>
        <w:rPr>
          <w:rFonts w:asciiTheme="minorHAnsi" w:hAnsiTheme="minorHAnsi"/>
        </w:rPr>
      </w:pPr>
      <w:r w:rsidRPr="4EC30045">
        <w:rPr>
          <w:rFonts w:asciiTheme="minorHAnsi" w:hAnsiTheme="minorHAnsi"/>
        </w:rPr>
        <w:t>We are not</w:t>
      </w:r>
      <w:r w:rsidR="00F76A60" w:rsidRPr="4EC30045">
        <w:rPr>
          <w:rFonts w:asciiTheme="minorHAnsi" w:hAnsiTheme="minorHAnsi"/>
        </w:rPr>
        <w:t xml:space="preserve"> planning </w:t>
      </w:r>
      <w:r w:rsidRPr="4EC30045">
        <w:rPr>
          <w:rFonts w:asciiTheme="minorHAnsi" w:hAnsiTheme="minorHAnsi"/>
        </w:rPr>
        <w:t>to sale</w:t>
      </w:r>
      <w:r w:rsidR="00CC6711" w:rsidRPr="4EC30045">
        <w:rPr>
          <w:rFonts w:asciiTheme="minorHAnsi" w:hAnsiTheme="minorHAnsi"/>
        </w:rPr>
        <w:t>, no</w:t>
      </w:r>
      <w:r w:rsidRPr="4EC30045">
        <w:rPr>
          <w:rFonts w:asciiTheme="minorHAnsi" w:hAnsiTheme="minorHAnsi"/>
        </w:rPr>
        <w:t>r</w:t>
      </w:r>
      <w:r w:rsidR="00CC6711" w:rsidRPr="4EC30045">
        <w:rPr>
          <w:rFonts w:asciiTheme="minorHAnsi" w:hAnsiTheme="minorHAnsi"/>
        </w:rPr>
        <w:t xml:space="preserve"> </w:t>
      </w:r>
      <w:r w:rsidR="007D2FB1" w:rsidRPr="4EC30045">
        <w:rPr>
          <w:rFonts w:asciiTheme="minorHAnsi" w:hAnsiTheme="minorHAnsi"/>
        </w:rPr>
        <w:t xml:space="preserve">are we </w:t>
      </w:r>
      <w:r w:rsidR="00CC6711" w:rsidRPr="4EC30045">
        <w:rPr>
          <w:rFonts w:asciiTheme="minorHAnsi" w:hAnsiTheme="minorHAnsi"/>
        </w:rPr>
        <w:t>licensed</w:t>
      </w:r>
      <w:r w:rsidR="00F76A60" w:rsidRPr="4EC30045">
        <w:rPr>
          <w:rFonts w:asciiTheme="minorHAnsi" w:hAnsiTheme="minorHAnsi"/>
        </w:rPr>
        <w:t xml:space="preserve"> in California and New York</w:t>
      </w:r>
      <w:r w:rsidRPr="4EC30045">
        <w:rPr>
          <w:rFonts w:asciiTheme="minorHAnsi" w:hAnsiTheme="minorHAnsi"/>
        </w:rPr>
        <w:t xml:space="preserve">. The product hasn’t been filed </w:t>
      </w:r>
      <w:r w:rsidR="003C78FB" w:rsidRPr="4EC30045">
        <w:rPr>
          <w:rFonts w:asciiTheme="minorHAnsi" w:hAnsiTheme="minorHAnsi"/>
        </w:rPr>
        <w:t>in these states.</w:t>
      </w:r>
    </w:p>
    <w:p w14:paraId="52035779" w14:textId="5F463822" w:rsidR="00524E23" w:rsidRDefault="003C78FB" w:rsidP="4EC30045">
      <w:pPr>
        <w:rPr>
          <w:rFonts w:asciiTheme="minorHAnsi" w:hAnsiTheme="minorHAnsi"/>
        </w:rPr>
      </w:pPr>
      <w:r w:rsidRPr="4EC30045">
        <w:rPr>
          <w:rFonts w:asciiTheme="minorHAnsi" w:hAnsiTheme="minorHAnsi"/>
        </w:rPr>
        <w:t>E-a</w:t>
      </w:r>
      <w:r w:rsidR="00524E23" w:rsidRPr="4EC30045">
        <w:rPr>
          <w:rFonts w:asciiTheme="minorHAnsi" w:hAnsiTheme="minorHAnsi"/>
        </w:rPr>
        <w:t xml:space="preserve">pp </w:t>
      </w:r>
      <w:r w:rsidR="00982F5E" w:rsidRPr="4EC30045">
        <w:rPr>
          <w:rFonts w:asciiTheme="minorHAnsi" w:hAnsiTheme="minorHAnsi"/>
        </w:rPr>
        <w:t>required</w:t>
      </w:r>
      <w:r w:rsidR="00524E23" w:rsidRPr="4EC30045">
        <w:rPr>
          <w:rFonts w:asciiTheme="minorHAnsi" w:hAnsiTheme="minorHAnsi"/>
        </w:rPr>
        <w:t xml:space="preserve"> be filed</w:t>
      </w:r>
      <w:r w:rsidRPr="4EC30045">
        <w:rPr>
          <w:rFonts w:asciiTheme="minorHAnsi" w:hAnsiTheme="minorHAnsi"/>
        </w:rPr>
        <w:t xml:space="preserve"> in the states we launch product by February 15.</w:t>
      </w:r>
    </w:p>
    <w:p w14:paraId="0E3EE637" w14:textId="77777777" w:rsidR="006C332C" w:rsidRPr="006C332C" w:rsidRDefault="006C332C" w:rsidP="00174BF0">
      <w:pPr>
        <w:rPr>
          <w:rFonts w:asciiTheme="minorHAnsi" w:hAnsiTheme="minorHAnsi"/>
        </w:rPr>
      </w:pPr>
    </w:p>
    <w:p w14:paraId="63B4CC2B" w14:textId="6C7D54DD" w:rsidR="00D83F1D" w:rsidRPr="006C332C" w:rsidDel="00D10052" w:rsidRDefault="00F76A60" w:rsidP="00D83F1D">
      <w:pPr>
        <w:rPr>
          <w:rFonts w:asciiTheme="minorHAnsi" w:hAnsiTheme="minorHAnsi"/>
        </w:rPr>
      </w:pPr>
      <w:r w:rsidRPr="006C332C" w:rsidDel="00D10052">
        <w:rPr>
          <w:rFonts w:asciiTheme="minorHAnsi" w:hAnsiTheme="minorHAnsi"/>
          <w:b/>
          <w:bCs/>
        </w:rPr>
        <w:t>Target Market:</w:t>
      </w:r>
      <w:r w:rsidRPr="006C332C" w:rsidDel="00D10052">
        <w:rPr>
          <w:rFonts w:asciiTheme="minorHAnsi" w:hAnsiTheme="minorHAnsi"/>
        </w:rPr>
        <w:t xml:space="preserve"> Individuals looking for guaranteed fixed income over a specified period with option for stable income stream.</w:t>
      </w:r>
    </w:p>
    <w:p w14:paraId="2CB85BCE" w14:textId="77777777" w:rsidR="0076590A" w:rsidRPr="0076590A" w:rsidRDefault="0076590A" w:rsidP="0076590A"/>
    <w:p w14:paraId="0F1763FD" w14:textId="0DB49007" w:rsidR="00C4129B" w:rsidRPr="00E15D52" w:rsidRDefault="00C4129B" w:rsidP="006B3EF4">
      <w:pPr>
        <w:pStyle w:val="Heading2"/>
        <w:numPr>
          <w:ilvl w:val="1"/>
          <w:numId w:val="4"/>
        </w:numPr>
        <w:rPr>
          <w:rFonts w:asciiTheme="minorHAnsi" w:hAnsiTheme="minorHAnsi"/>
        </w:rPr>
      </w:pPr>
      <w:bookmarkStart w:id="4" w:name="_Toc191973386"/>
      <w:r w:rsidRPr="00E15D52">
        <w:rPr>
          <w:rFonts w:asciiTheme="minorHAnsi" w:hAnsiTheme="minorHAnsi"/>
        </w:rPr>
        <w:t xml:space="preserve">Product Versions and </w:t>
      </w:r>
      <w:r w:rsidR="00A121A9" w:rsidRPr="00E15D52">
        <w:rPr>
          <w:rFonts w:asciiTheme="minorHAnsi" w:hAnsiTheme="minorHAnsi"/>
        </w:rPr>
        <w:t>Plan</w:t>
      </w:r>
      <w:r w:rsidRPr="00E15D52">
        <w:rPr>
          <w:rFonts w:asciiTheme="minorHAnsi" w:hAnsiTheme="minorHAnsi"/>
        </w:rPr>
        <w:t xml:space="preserve"> Codes</w:t>
      </w:r>
      <w:bookmarkEnd w:id="4"/>
    </w:p>
    <w:p w14:paraId="4CF5821E" w14:textId="77777777" w:rsidR="00922DDA" w:rsidRPr="00E15D52" w:rsidRDefault="00922DDA" w:rsidP="00922DDA">
      <w:pPr>
        <w:rPr>
          <w:rFonts w:asciiTheme="minorHAnsi" w:hAnsiTheme="minorHAnsi"/>
        </w:rPr>
      </w:pPr>
    </w:p>
    <w:p w14:paraId="5EE62E3B" w14:textId="7AA6F227" w:rsidR="00922DDA" w:rsidRPr="00E15D52" w:rsidRDefault="00922DDA" w:rsidP="005F3C75">
      <w:pPr>
        <w:rPr>
          <w:rFonts w:asciiTheme="minorHAnsi" w:hAnsiTheme="minorHAnsi" w:cs="Arial"/>
          <w:color w:val="000000"/>
        </w:rPr>
      </w:pPr>
      <w:r w:rsidRPr="00E15D52">
        <w:rPr>
          <w:rFonts w:asciiTheme="minorHAnsi" w:hAnsiTheme="minorHAnsi" w:cs="Arial"/>
          <w:color w:val="000000" w:themeColor="text1"/>
        </w:rPr>
        <w:t xml:space="preserve">Non-Qualified: </w:t>
      </w:r>
      <w:r w:rsidR="00E038FD">
        <w:rPr>
          <w:rFonts w:asciiTheme="minorHAnsi" w:hAnsiTheme="minorHAnsi" w:cs="Arial"/>
          <w:color w:val="000000" w:themeColor="text1"/>
        </w:rPr>
        <w:t xml:space="preserve">   </w:t>
      </w:r>
      <w:r w:rsidRPr="00E15D52">
        <w:rPr>
          <w:rFonts w:asciiTheme="minorHAnsi" w:hAnsiTheme="minorHAnsi" w:cs="Arial"/>
          <w:color w:val="000000" w:themeColor="text1"/>
        </w:rPr>
        <w:t>Non-Qualified</w:t>
      </w:r>
      <w:r w:rsidRPr="00E15D52">
        <w:rPr>
          <w:rFonts w:asciiTheme="minorHAnsi" w:hAnsiTheme="minorHAnsi"/>
        </w:rPr>
        <w:br/>
      </w:r>
      <w:r w:rsidRPr="00E15D52">
        <w:rPr>
          <w:rFonts w:asciiTheme="minorHAnsi" w:hAnsiTheme="minorHAnsi" w:cs="Arial"/>
          <w:color w:val="000000" w:themeColor="text1"/>
        </w:rPr>
        <w:t xml:space="preserve">Qualified:     </w:t>
      </w:r>
      <w:r w:rsidR="00E038FD">
        <w:rPr>
          <w:rFonts w:asciiTheme="minorHAnsi" w:hAnsiTheme="minorHAnsi" w:cs="Arial"/>
          <w:color w:val="000000" w:themeColor="text1"/>
        </w:rPr>
        <w:t xml:space="preserve">         </w:t>
      </w:r>
      <w:r w:rsidR="000A7021" w:rsidRPr="00E15D52">
        <w:rPr>
          <w:rFonts w:asciiTheme="minorHAnsi" w:hAnsiTheme="minorHAnsi" w:cs="Arial"/>
          <w:color w:val="000000" w:themeColor="text1"/>
        </w:rPr>
        <w:t>Traditional IRA and Traditional Inherited IRA</w:t>
      </w:r>
      <w:r w:rsidR="000A7021" w:rsidRPr="00E15D52">
        <w:rPr>
          <w:rFonts w:asciiTheme="minorHAnsi" w:hAnsiTheme="minorHAnsi" w:cs="Arial"/>
          <w:color w:val="000000" w:themeColor="text1"/>
        </w:rPr>
        <w:br/>
        <w:t xml:space="preserve">                          </w:t>
      </w:r>
      <w:r w:rsidR="00E038FD">
        <w:rPr>
          <w:rFonts w:asciiTheme="minorHAnsi" w:hAnsiTheme="minorHAnsi" w:cs="Arial"/>
          <w:color w:val="000000" w:themeColor="text1"/>
        </w:rPr>
        <w:t xml:space="preserve">         </w:t>
      </w:r>
      <w:r w:rsidR="000A7021" w:rsidRPr="00E15D52">
        <w:rPr>
          <w:rFonts w:asciiTheme="minorHAnsi" w:hAnsiTheme="minorHAnsi" w:cs="Arial"/>
          <w:color w:val="000000" w:themeColor="text1"/>
        </w:rPr>
        <w:t xml:space="preserve">Roth IRA and Inherited Roth IRA </w:t>
      </w:r>
      <w:r w:rsidR="000A7021" w:rsidRPr="00E15D52">
        <w:rPr>
          <w:rFonts w:asciiTheme="minorHAnsi" w:hAnsiTheme="minorHAnsi" w:cs="Arial"/>
          <w:color w:val="000000" w:themeColor="text1"/>
        </w:rPr>
        <w:br/>
        <w:t xml:space="preserve">                          </w:t>
      </w:r>
      <w:r w:rsidR="00E038FD">
        <w:rPr>
          <w:rFonts w:asciiTheme="minorHAnsi" w:hAnsiTheme="minorHAnsi" w:cs="Arial"/>
          <w:color w:val="000000" w:themeColor="text1"/>
        </w:rPr>
        <w:t xml:space="preserve">         </w:t>
      </w:r>
      <w:r w:rsidR="000A7021" w:rsidRPr="00E15D52">
        <w:rPr>
          <w:rFonts w:asciiTheme="minorHAnsi" w:hAnsiTheme="minorHAnsi" w:cs="Arial"/>
          <w:color w:val="000000" w:themeColor="text1"/>
        </w:rPr>
        <w:t>SEP IRA</w:t>
      </w:r>
      <w:r w:rsidR="000A7021" w:rsidRPr="00E15D52">
        <w:rPr>
          <w:rFonts w:asciiTheme="minorHAnsi" w:hAnsiTheme="minorHAnsi" w:cs="Arial"/>
          <w:color w:val="000000" w:themeColor="text1"/>
        </w:rPr>
        <w:br/>
        <w:t xml:space="preserve">                          </w:t>
      </w:r>
      <w:r w:rsidR="00E038FD">
        <w:rPr>
          <w:rFonts w:asciiTheme="minorHAnsi" w:hAnsiTheme="minorHAnsi" w:cs="Arial"/>
          <w:color w:val="000000" w:themeColor="text1"/>
        </w:rPr>
        <w:t xml:space="preserve">         </w:t>
      </w:r>
      <w:r w:rsidR="000A7021" w:rsidRPr="00E15D52">
        <w:rPr>
          <w:rFonts w:asciiTheme="minorHAnsi" w:hAnsiTheme="minorHAnsi" w:cs="Arial"/>
          <w:color w:val="000000" w:themeColor="text1"/>
        </w:rPr>
        <w:t>SIMPLE IRA</w:t>
      </w:r>
    </w:p>
    <w:p w14:paraId="32458BAC" w14:textId="77777777" w:rsidR="009F3C0E" w:rsidRPr="00E15D52" w:rsidRDefault="009F3C0E" w:rsidP="00922DDA">
      <w:pPr>
        <w:rPr>
          <w:rFonts w:asciiTheme="minorHAnsi" w:hAnsiTheme="minorHAnsi"/>
        </w:rPr>
      </w:pPr>
    </w:p>
    <w:p w14:paraId="4486C5FD" w14:textId="14A533A9" w:rsidR="00C4129B" w:rsidRPr="00E15D52" w:rsidRDefault="00A121A9" w:rsidP="006B3EF4">
      <w:pPr>
        <w:pStyle w:val="Heading2"/>
        <w:numPr>
          <w:ilvl w:val="1"/>
          <w:numId w:val="4"/>
        </w:numPr>
        <w:rPr>
          <w:rFonts w:asciiTheme="minorHAnsi" w:hAnsiTheme="minorHAnsi"/>
        </w:rPr>
      </w:pPr>
      <w:bookmarkStart w:id="5" w:name="_Toc191973387"/>
      <w:r w:rsidRPr="00E15D52">
        <w:rPr>
          <w:rFonts w:asciiTheme="minorHAnsi" w:hAnsiTheme="minorHAnsi"/>
        </w:rPr>
        <w:t>Marketing and Distribution Channels</w:t>
      </w:r>
      <w:bookmarkEnd w:id="5"/>
    </w:p>
    <w:p w14:paraId="1E7F9D86" w14:textId="2DFA6FC4" w:rsidR="00F92D51" w:rsidRPr="00E15D52" w:rsidRDefault="00F92D51" w:rsidP="00F92D51">
      <w:pPr>
        <w:rPr>
          <w:rFonts w:asciiTheme="minorHAnsi" w:hAnsiTheme="minorHAnsi"/>
        </w:rPr>
      </w:pPr>
      <w:r w:rsidRPr="00E15D52">
        <w:rPr>
          <w:rFonts w:asciiTheme="minorHAnsi" w:hAnsiTheme="minorHAnsi"/>
        </w:rPr>
        <w:t xml:space="preserve">To be </w:t>
      </w:r>
      <w:r w:rsidR="0078446F" w:rsidRPr="00E15D52">
        <w:rPr>
          <w:rFonts w:asciiTheme="minorHAnsi" w:hAnsiTheme="minorHAnsi"/>
        </w:rPr>
        <w:t>distributed</w:t>
      </w:r>
      <w:r w:rsidRPr="00E15D52">
        <w:rPr>
          <w:rFonts w:asciiTheme="minorHAnsi" w:hAnsiTheme="minorHAnsi"/>
        </w:rPr>
        <w:t xml:space="preserve"> through IMO distributors</w:t>
      </w:r>
    </w:p>
    <w:p w14:paraId="10F505FF" w14:textId="4E836718" w:rsidR="000B1EEE" w:rsidRPr="00E15D52" w:rsidRDefault="00A121A9" w:rsidP="006B3EF4">
      <w:pPr>
        <w:pStyle w:val="Heading2"/>
        <w:numPr>
          <w:ilvl w:val="1"/>
          <w:numId w:val="4"/>
        </w:numPr>
        <w:rPr>
          <w:rFonts w:asciiTheme="minorHAnsi" w:hAnsiTheme="minorHAnsi"/>
        </w:rPr>
      </w:pPr>
      <w:bookmarkStart w:id="6" w:name="_Toc191973388"/>
      <w:r w:rsidRPr="00E15D52">
        <w:rPr>
          <w:rFonts w:asciiTheme="minorHAnsi" w:hAnsiTheme="minorHAnsi"/>
        </w:rPr>
        <w:t>Reinsurance and Hedging</w:t>
      </w:r>
      <w:bookmarkEnd w:id="6"/>
    </w:p>
    <w:p w14:paraId="52644CD5" w14:textId="1883CA24" w:rsidR="00C05C3E" w:rsidRPr="00E15D52" w:rsidRDefault="00E02123" w:rsidP="00C05C3E">
      <w:pPr>
        <w:rPr>
          <w:rFonts w:asciiTheme="minorHAnsi" w:hAnsiTheme="minorHAnsi"/>
        </w:rPr>
      </w:pPr>
      <w:r w:rsidRPr="00E15D52">
        <w:rPr>
          <w:rFonts w:asciiTheme="minorHAnsi" w:hAnsiTheme="minorHAnsi"/>
        </w:rPr>
        <w:t>Not applicable at launch</w:t>
      </w:r>
    </w:p>
    <w:p w14:paraId="69651EA0" w14:textId="03E67386" w:rsidR="000F0007" w:rsidRPr="00E15D52" w:rsidRDefault="000B36B7" w:rsidP="006B3EF4">
      <w:pPr>
        <w:pStyle w:val="Heading1"/>
        <w:numPr>
          <w:ilvl w:val="0"/>
          <w:numId w:val="4"/>
        </w:numPr>
        <w:rPr>
          <w:rFonts w:asciiTheme="minorHAnsi" w:hAnsiTheme="minorHAnsi"/>
        </w:rPr>
      </w:pPr>
      <w:bookmarkStart w:id="7" w:name="_Toc191973389"/>
      <w:r w:rsidRPr="00E15D52">
        <w:rPr>
          <w:rFonts w:asciiTheme="minorHAnsi" w:hAnsiTheme="minorHAnsi"/>
        </w:rPr>
        <w:t>Issue and Administrative Rules</w:t>
      </w:r>
      <w:bookmarkEnd w:id="7"/>
    </w:p>
    <w:p w14:paraId="7400A746" w14:textId="3893EB56" w:rsidR="000B12E1" w:rsidRPr="00E15D52" w:rsidRDefault="00086F21" w:rsidP="006B3EF4">
      <w:pPr>
        <w:pStyle w:val="Heading2"/>
        <w:numPr>
          <w:ilvl w:val="1"/>
          <w:numId w:val="4"/>
        </w:numPr>
        <w:rPr>
          <w:rFonts w:asciiTheme="minorHAnsi" w:hAnsiTheme="minorHAnsi"/>
        </w:rPr>
      </w:pPr>
      <w:bookmarkStart w:id="8" w:name="_Toc191973390"/>
      <w:r w:rsidRPr="00E15D52">
        <w:rPr>
          <w:rFonts w:asciiTheme="minorHAnsi" w:hAnsiTheme="minorHAnsi"/>
        </w:rPr>
        <w:t>Eligibility</w:t>
      </w:r>
      <w:bookmarkEnd w:id="8"/>
    </w:p>
    <w:p w14:paraId="60EAAB4F" w14:textId="1E232390" w:rsidR="00102FD5" w:rsidRPr="00E15D52" w:rsidRDefault="00102FD5" w:rsidP="00102FD5">
      <w:pPr>
        <w:ind w:left="360"/>
        <w:rPr>
          <w:rFonts w:asciiTheme="minorHAnsi" w:hAnsiTheme="minorHAnsi"/>
        </w:rPr>
      </w:pPr>
      <w:r w:rsidRPr="00E15D52">
        <w:rPr>
          <w:rFonts w:asciiTheme="minorHAnsi" w:hAnsiTheme="minorHAnsi"/>
        </w:rPr>
        <w:t>Owner</w:t>
      </w:r>
      <w:r w:rsidR="00446CA4" w:rsidRPr="00E15D52">
        <w:rPr>
          <w:rFonts w:asciiTheme="minorHAnsi" w:hAnsiTheme="minorHAnsi"/>
        </w:rPr>
        <w:t xml:space="preserve">: </w:t>
      </w:r>
    </w:p>
    <w:p w14:paraId="31BF42FC" w14:textId="4B409EDF" w:rsidR="00E4214A" w:rsidRDefault="00E4214A" w:rsidP="006B3EF4">
      <w:pPr>
        <w:pStyle w:val="ListParagraph"/>
        <w:numPr>
          <w:ilvl w:val="0"/>
          <w:numId w:val="62"/>
        </w:numPr>
        <w:rPr>
          <w:rFonts w:asciiTheme="minorHAnsi" w:hAnsiTheme="minorHAnsi"/>
        </w:rPr>
      </w:pPr>
      <w:r w:rsidRPr="00E15D52">
        <w:rPr>
          <w:rFonts w:asciiTheme="minorHAnsi" w:hAnsiTheme="minorHAnsi"/>
        </w:rPr>
        <w:t xml:space="preserve">Minimum Age: </w:t>
      </w:r>
      <w:r w:rsidR="003A49A4">
        <w:rPr>
          <w:rFonts w:asciiTheme="minorHAnsi" w:hAnsiTheme="minorHAnsi"/>
        </w:rPr>
        <w:t xml:space="preserve">18 or </w:t>
      </w:r>
      <w:r w:rsidR="00540FA0">
        <w:rPr>
          <w:rFonts w:asciiTheme="minorHAnsi" w:hAnsiTheme="minorHAnsi"/>
        </w:rPr>
        <w:t>age of majority in a state</w:t>
      </w:r>
      <w:r w:rsidR="00927678">
        <w:rPr>
          <w:rFonts w:asciiTheme="minorHAnsi" w:hAnsiTheme="minorHAnsi"/>
        </w:rPr>
        <w:t xml:space="preserve"> at point of sales: </w:t>
      </w:r>
    </w:p>
    <w:p w14:paraId="033D187A" w14:textId="0D633BFF" w:rsidR="00927678" w:rsidRPr="007F129F" w:rsidRDefault="00927678" w:rsidP="00927678">
      <w:pPr>
        <w:pStyle w:val="ListParagraph"/>
        <w:numPr>
          <w:ilvl w:val="1"/>
          <w:numId w:val="62"/>
        </w:numPr>
        <w:rPr>
          <w:rFonts w:asciiTheme="minorHAnsi" w:hAnsiTheme="minorHAnsi"/>
        </w:rPr>
      </w:pPr>
      <w:r w:rsidRPr="007F129F">
        <w:rPr>
          <w:rStyle w:val="Strong"/>
          <w:rFonts w:asciiTheme="minorHAnsi" w:eastAsiaTheme="majorEastAsia" w:hAnsiTheme="minorHAnsi"/>
          <w:b w:val="0"/>
          <w:bCs w:val="0"/>
        </w:rPr>
        <w:t>Alabama</w:t>
      </w:r>
      <w:r w:rsidRPr="007F129F">
        <w:rPr>
          <w:rFonts w:asciiTheme="minorHAnsi" w:hAnsiTheme="minorHAnsi"/>
        </w:rPr>
        <w:t xml:space="preserve"> and </w:t>
      </w:r>
      <w:r w:rsidRPr="007F129F">
        <w:rPr>
          <w:rStyle w:val="Strong"/>
          <w:rFonts w:asciiTheme="minorHAnsi" w:eastAsiaTheme="majorEastAsia" w:hAnsiTheme="minorHAnsi"/>
          <w:b w:val="0"/>
          <w:bCs w:val="0"/>
        </w:rPr>
        <w:t>Nebraska</w:t>
      </w:r>
      <w:r w:rsidRPr="007F129F">
        <w:rPr>
          <w:rFonts w:asciiTheme="minorHAnsi" w:hAnsiTheme="minorHAnsi"/>
        </w:rPr>
        <w:t xml:space="preserve"> set at 19, and </w:t>
      </w:r>
      <w:r w:rsidRPr="007F129F">
        <w:rPr>
          <w:rStyle w:val="Strong"/>
          <w:rFonts w:asciiTheme="minorHAnsi" w:eastAsiaTheme="majorEastAsia" w:hAnsiTheme="minorHAnsi"/>
          <w:b w:val="0"/>
          <w:bCs w:val="0"/>
        </w:rPr>
        <w:t>Mississippi</w:t>
      </w:r>
      <w:r w:rsidRPr="007F129F">
        <w:rPr>
          <w:rFonts w:asciiTheme="minorHAnsi" w:hAnsiTheme="minorHAnsi"/>
        </w:rPr>
        <w:t xml:space="preserve"> at 21</w:t>
      </w:r>
    </w:p>
    <w:p w14:paraId="352E9E12" w14:textId="34DFD9E1" w:rsidR="00FB535E" w:rsidRDefault="00E4214A" w:rsidP="00FB535E">
      <w:pPr>
        <w:pStyle w:val="ListParagraph"/>
        <w:numPr>
          <w:ilvl w:val="0"/>
          <w:numId w:val="62"/>
        </w:numPr>
        <w:rPr>
          <w:rFonts w:asciiTheme="minorHAnsi" w:hAnsiTheme="minorHAnsi"/>
        </w:rPr>
      </w:pPr>
      <w:r w:rsidRPr="00E15D52">
        <w:rPr>
          <w:rFonts w:asciiTheme="minorHAnsi" w:hAnsiTheme="minorHAnsi"/>
        </w:rPr>
        <w:t>Maximum Age:</w:t>
      </w:r>
      <w:r w:rsidR="00FB535E">
        <w:rPr>
          <w:rFonts w:asciiTheme="minorHAnsi" w:hAnsiTheme="minorHAnsi"/>
        </w:rPr>
        <w:t xml:space="preserve"> 90 (for qualified and non-qualified)</w:t>
      </w:r>
    </w:p>
    <w:p w14:paraId="6FBEF469" w14:textId="17F45F22" w:rsidR="00446CA4" w:rsidRDefault="00446CA4" w:rsidP="00FE0414">
      <w:pPr>
        <w:ind w:left="360"/>
        <w:rPr>
          <w:rFonts w:asciiTheme="minorHAnsi" w:hAnsiTheme="minorHAnsi"/>
        </w:rPr>
      </w:pPr>
      <w:r w:rsidRPr="00FE0414">
        <w:rPr>
          <w:rFonts w:asciiTheme="minorHAnsi" w:hAnsiTheme="minorHAnsi"/>
        </w:rPr>
        <w:lastRenderedPageBreak/>
        <w:t xml:space="preserve">Annuitant: </w:t>
      </w:r>
    </w:p>
    <w:p w14:paraId="30BDF60F" w14:textId="79E9D960" w:rsidR="009968CB" w:rsidRDefault="00D270A0" w:rsidP="009968CB">
      <w:pPr>
        <w:pStyle w:val="ListParagraph"/>
        <w:numPr>
          <w:ilvl w:val="0"/>
          <w:numId w:val="82"/>
        </w:numPr>
        <w:rPr>
          <w:rFonts w:asciiTheme="minorHAnsi" w:hAnsiTheme="minorHAnsi"/>
        </w:rPr>
      </w:pPr>
      <w:r>
        <w:rPr>
          <w:rFonts w:asciiTheme="minorHAnsi" w:hAnsiTheme="minorHAnsi"/>
        </w:rPr>
        <w:t>Minimum Age: 0</w:t>
      </w:r>
      <w:r w:rsidR="00BE2321">
        <w:rPr>
          <w:rFonts w:asciiTheme="minorHAnsi" w:hAnsiTheme="minorHAnsi"/>
        </w:rPr>
        <w:t xml:space="preserve">. </w:t>
      </w:r>
      <w:r w:rsidR="00BE2321" w:rsidRPr="00BE2321">
        <w:rPr>
          <w:rFonts w:asciiTheme="minorHAnsi" w:hAnsiTheme="minorHAnsi"/>
        </w:rPr>
        <w:t xml:space="preserve">When a minor is named as the annuitant, </w:t>
      </w:r>
      <w:r w:rsidR="00AA22C9">
        <w:rPr>
          <w:rFonts w:asciiTheme="minorHAnsi" w:hAnsiTheme="minorHAnsi"/>
        </w:rPr>
        <w:t>there may be</w:t>
      </w:r>
      <w:r w:rsidR="00BE2321" w:rsidRPr="00BE2321">
        <w:rPr>
          <w:rFonts w:asciiTheme="minorHAnsi" w:hAnsiTheme="minorHAnsi"/>
        </w:rPr>
        <w:t xml:space="preserve"> legal limitations, such as appointing a guardian or trustee to manage the annuity until the minor reaches the age of majority</w:t>
      </w:r>
    </w:p>
    <w:p w14:paraId="587FD3E7" w14:textId="2217B077" w:rsidR="00D270A0" w:rsidRPr="009968CB" w:rsidRDefault="00D270A0" w:rsidP="009968CB">
      <w:pPr>
        <w:pStyle w:val="ListParagraph"/>
        <w:numPr>
          <w:ilvl w:val="0"/>
          <w:numId w:val="82"/>
        </w:numPr>
        <w:rPr>
          <w:rFonts w:asciiTheme="minorHAnsi" w:hAnsiTheme="minorHAnsi"/>
        </w:rPr>
      </w:pPr>
      <w:r>
        <w:rPr>
          <w:rFonts w:asciiTheme="minorHAnsi" w:hAnsiTheme="minorHAnsi"/>
        </w:rPr>
        <w:t>Maximum Age: 90</w:t>
      </w:r>
    </w:p>
    <w:p w14:paraId="417AE3F0" w14:textId="77777777" w:rsidR="00FE0414" w:rsidRDefault="00FE0414" w:rsidP="00FE0414">
      <w:pPr>
        <w:ind w:left="360"/>
        <w:rPr>
          <w:rFonts w:asciiTheme="minorHAnsi" w:hAnsiTheme="minorHAnsi"/>
        </w:rPr>
      </w:pPr>
    </w:p>
    <w:p w14:paraId="38A6FFF4" w14:textId="4751F162" w:rsidR="00FE0414" w:rsidRDefault="00FE0414" w:rsidP="00FE0414">
      <w:pPr>
        <w:ind w:left="360"/>
        <w:rPr>
          <w:rFonts w:asciiTheme="minorHAnsi" w:hAnsiTheme="minorHAnsi"/>
        </w:rPr>
      </w:pPr>
      <w:r>
        <w:rPr>
          <w:rFonts w:asciiTheme="minorHAnsi" w:hAnsiTheme="minorHAnsi"/>
        </w:rPr>
        <w:t>Beneficiary:</w:t>
      </w:r>
    </w:p>
    <w:p w14:paraId="56562EA1" w14:textId="0E34BAF1" w:rsidR="00FE0414" w:rsidRPr="00FE0414" w:rsidRDefault="00F31B7B" w:rsidP="00FE0414">
      <w:pPr>
        <w:pStyle w:val="ListParagraph"/>
        <w:numPr>
          <w:ilvl w:val="0"/>
          <w:numId w:val="81"/>
        </w:numPr>
        <w:rPr>
          <w:rFonts w:asciiTheme="minorHAnsi" w:hAnsiTheme="minorHAnsi"/>
        </w:rPr>
      </w:pPr>
      <w:r>
        <w:rPr>
          <w:rFonts w:asciiTheme="minorHAnsi" w:hAnsiTheme="minorHAnsi"/>
        </w:rPr>
        <w:t xml:space="preserve">No minimum </w:t>
      </w:r>
      <w:r w:rsidR="00A64CBA">
        <w:rPr>
          <w:rFonts w:asciiTheme="minorHAnsi" w:hAnsiTheme="minorHAnsi"/>
        </w:rPr>
        <w:t xml:space="preserve">or maximum </w:t>
      </w:r>
      <w:r>
        <w:rPr>
          <w:rFonts w:asciiTheme="minorHAnsi" w:hAnsiTheme="minorHAnsi"/>
        </w:rPr>
        <w:t>age. However, if a benefi</w:t>
      </w:r>
      <w:r w:rsidR="00A64CBA">
        <w:rPr>
          <w:rFonts w:asciiTheme="minorHAnsi" w:hAnsiTheme="minorHAnsi"/>
        </w:rPr>
        <w:t>ci</w:t>
      </w:r>
      <w:r>
        <w:rPr>
          <w:rFonts w:asciiTheme="minorHAnsi" w:hAnsiTheme="minorHAnsi"/>
        </w:rPr>
        <w:t>ary is a minor, there are legal restriction</w:t>
      </w:r>
      <w:r w:rsidR="009968CB">
        <w:rPr>
          <w:rFonts w:asciiTheme="minorHAnsi" w:hAnsiTheme="minorHAnsi"/>
        </w:rPr>
        <w:t>s</w:t>
      </w:r>
      <w:r>
        <w:rPr>
          <w:rFonts w:asciiTheme="minorHAnsi" w:hAnsiTheme="minorHAnsi"/>
        </w:rPr>
        <w:t xml:space="preserve"> on </w:t>
      </w:r>
      <w:r w:rsidR="00A64CBA">
        <w:rPr>
          <w:rFonts w:asciiTheme="minorHAnsi" w:hAnsiTheme="minorHAnsi"/>
        </w:rPr>
        <w:t>how they can receive the benefits</w:t>
      </w:r>
    </w:p>
    <w:p w14:paraId="19578480" w14:textId="77777777" w:rsidR="00FE0414" w:rsidRDefault="00FE0414" w:rsidP="00FE0414">
      <w:pPr>
        <w:ind w:left="360"/>
        <w:rPr>
          <w:rFonts w:asciiTheme="minorHAnsi" w:hAnsiTheme="minorHAnsi"/>
        </w:rPr>
      </w:pPr>
    </w:p>
    <w:p w14:paraId="2FA26622" w14:textId="5065963D" w:rsidR="00FE0414" w:rsidRPr="00FE0414" w:rsidRDefault="00FE0414" w:rsidP="00FE0414">
      <w:pPr>
        <w:ind w:left="360"/>
        <w:rPr>
          <w:rFonts w:asciiTheme="minorHAnsi" w:hAnsiTheme="minorHAnsi"/>
        </w:rPr>
      </w:pPr>
      <w:r>
        <w:rPr>
          <w:rFonts w:asciiTheme="minorHAnsi" w:hAnsiTheme="minorHAnsi"/>
        </w:rPr>
        <w:t>Age calculation:</w:t>
      </w:r>
    </w:p>
    <w:p w14:paraId="1BD971F6" w14:textId="55F0E380" w:rsidR="00A041BC" w:rsidRPr="00E15D52" w:rsidRDefault="00A041BC" w:rsidP="002E5910">
      <w:pPr>
        <w:pStyle w:val="ListParagraph"/>
        <w:numPr>
          <w:ilvl w:val="0"/>
          <w:numId w:val="62"/>
        </w:numPr>
        <w:rPr>
          <w:rFonts w:asciiTheme="minorHAnsi" w:hAnsiTheme="minorHAnsi"/>
        </w:rPr>
      </w:pPr>
      <w:r w:rsidRPr="00E15D52">
        <w:rPr>
          <w:rFonts w:asciiTheme="minorHAnsi" w:hAnsiTheme="minorHAnsi"/>
        </w:rPr>
        <w:t>Age determination: Age last birthday</w:t>
      </w:r>
    </w:p>
    <w:p w14:paraId="65E25B8F" w14:textId="53A849AC" w:rsidR="00A041BC" w:rsidRPr="00E15D52" w:rsidRDefault="00A041BC" w:rsidP="4EC30045">
      <w:pPr>
        <w:pStyle w:val="ListParagraph"/>
        <w:numPr>
          <w:ilvl w:val="0"/>
          <w:numId w:val="62"/>
        </w:numPr>
        <w:rPr>
          <w:rFonts w:asciiTheme="minorHAnsi" w:hAnsiTheme="minorHAnsi"/>
        </w:rPr>
      </w:pPr>
      <w:r w:rsidRPr="4EC30045">
        <w:rPr>
          <w:rFonts w:asciiTheme="minorHAnsi" w:hAnsiTheme="minorHAnsi"/>
        </w:rPr>
        <w:t xml:space="preserve">Issue age is determined based on the </w:t>
      </w:r>
      <w:r w:rsidR="00FF1DD5" w:rsidRPr="4EC30045">
        <w:rPr>
          <w:rFonts w:asciiTheme="minorHAnsi" w:hAnsiTheme="minorHAnsi"/>
        </w:rPr>
        <w:t>attained age of the owner or the oldest joint owner</w:t>
      </w:r>
      <w:r w:rsidR="006F6CA3" w:rsidRPr="4EC30045">
        <w:rPr>
          <w:rFonts w:asciiTheme="minorHAnsi" w:hAnsiTheme="minorHAnsi"/>
        </w:rPr>
        <w:t xml:space="preserve">. For entity/non-natural owner, the issue age requirements are determined by the age of annuitant. </w:t>
      </w:r>
      <w:r w:rsidR="007E0E4C" w:rsidRPr="4EC30045">
        <w:rPr>
          <w:rFonts w:asciiTheme="minorHAnsi" w:hAnsiTheme="minorHAnsi"/>
        </w:rPr>
        <w:t>Issue age limits may vary by the state and tax markets.</w:t>
      </w:r>
    </w:p>
    <w:p w14:paraId="7D53296E" w14:textId="2F49E748" w:rsidR="00E4214A" w:rsidRPr="00E15D52" w:rsidRDefault="00E4214A" w:rsidP="002E5910">
      <w:pPr>
        <w:pStyle w:val="ListParagraph"/>
        <w:numPr>
          <w:ilvl w:val="0"/>
          <w:numId w:val="62"/>
        </w:numPr>
        <w:rPr>
          <w:rFonts w:asciiTheme="minorHAnsi" w:hAnsiTheme="minorHAnsi"/>
        </w:rPr>
      </w:pPr>
      <w:r w:rsidRPr="00E15D52">
        <w:rPr>
          <w:rFonts w:asciiTheme="minorHAnsi" w:hAnsiTheme="minorHAnsi"/>
        </w:rPr>
        <w:t xml:space="preserve">Residency Requirements: </w:t>
      </w:r>
      <w:r w:rsidR="00907785" w:rsidRPr="00E15D52">
        <w:rPr>
          <w:rFonts w:asciiTheme="minorHAnsi" w:hAnsiTheme="minorHAnsi"/>
          <w:color w:val="000000" w:themeColor="text1"/>
        </w:rPr>
        <w:t>US</w:t>
      </w:r>
      <w:r w:rsidR="00FF50D5" w:rsidRPr="00E15D52">
        <w:rPr>
          <w:rFonts w:asciiTheme="minorHAnsi" w:hAnsiTheme="minorHAnsi"/>
          <w:color w:val="000000" w:themeColor="text1"/>
        </w:rPr>
        <w:t xml:space="preserve"> resident.</w:t>
      </w:r>
    </w:p>
    <w:p w14:paraId="69BDCF1C" w14:textId="77777777" w:rsidR="00E4214A" w:rsidRPr="00E15D52" w:rsidRDefault="00E4214A" w:rsidP="00E4214A">
      <w:pPr>
        <w:rPr>
          <w:rFonts w:asciiTheme="minorHAnsi" w:hAnsiTheme="minorHAnsi"/>
        </w:rPr>
      </w:pPr>
    </w:p>
    <w:p w14:paraId="3AAF0974" w14:textId="7BD17F77" w:rsidR="00FD3074" w:rsidRPr="00E15D52" w:rsidRDefault="00340B5F" w:rsidP="006B3EF4">
      <w:pPr>
        <w:pStyle w:val="Heading2"/>
        <w:numPr>
          <w:ilvl w:val="1"/>
          <w:numId w:val="4"/>
        </w:numPr>
        <w:rPr>
          <w:rFonts w:asciiTheme="minorHAnsi" w:hAnsiTheme="minorHAnsi"/>
        </w:rPr>
      </w:pPr>
      <w:bookmarkStart w:id="9" w:name="_Toc191973391"/>
      <w:r w:rsidRPr="00E15D52">
        <w:rPr>
          <w:rFonts w:asciiTheme="minorHAnsi" w:hAnsiTheme="minorHAnsi"/>
        </w:rPr>
        <w:t>Premium</w:t>
      </w:r>
      <w:r w:rsidR="000B12E1" w:rsidRPr="00E15D52">
        <w:rPr>
          <w:rFonts w:asciiTheme="minorHAnsi" w:hAnsiTheme="minorHAnsi"/>
        </w:rPr>
        <w:t xml:space="preserve"> Payments</w:t>
      </w:r>
      <w:r w:rsidR="007C4915" w:rsidRPr="00E15D52">
        <w:rPr>
          <w:rFonts w:asciiTheme="minorHAnsi" w:hAnsiTheme="minorHAnsi"/>
        </w:rPr>
        <w:t xml:space="preserve"> and Allocations</w:t>
      </w:r>
      <w:bookmarkEnd w:id="9"/>
    </w:p>
    <w:p w14:paraId="67B7E100" w14:textId="77777777" w:rsidR="00511BAC" w:rsidRPr="00E15D52" w:rsidRDefault="00511BAC" w:rsidP="00511BAC">
      <w:pPr>
        <w:rPr>
          <w:rFonts w:asciiTheme="minorHAnsi" w:hAnsiTheme="minorHAnsi"/>
        </w:rPr>
      </w:pPr>
      <w:r w:rsidRPr="00E15D52">
        <w:rPr>
          <w:rFonts w:asciiTheme="minorHAnsi" w:hAnsiTheme="minorHAnsi"/>
        </w:rPr>
        <w:t>Minimum and maximum purchase payments</w:t>
      </w:r>
    </w:p>
    <w:p w14:paraId="143F9E2F" w14:textId="77777777" w:rsidR="00511BAC" w:rsidRPr="00E15D52" w:rsidRDefault="00511BAC" w:rsidP="006B3EF4">
      <w:pPr>
        <w:pStyle w:val="ListParagraph"/>
        <w:numPr>
          <w:ilvl w:val="0"/>
          <w:numId w:val="63"/>
        </w:numPr>
        <w:rPr>
          <w:rFonts w:asciiTheme="minorHAnsi" w:hAnsiTheme="minorHAnsi"/>
        </w:rPr>
      </w:pPr>
      <w:r w:rsidRPr="00E15D52">
        <w:rPr>
          <w:rFonts w:asciiTheme="minorHAnsi" w:hAnsiTheme="minorHAnsi"/>
        </w:rPr>
        <w:t>All states: $25,000</w:t>
      </w:r>
    </w:p>
    <w:p w14:paraId="76F463FD" w14:textId="67A43B1A" w:rsidR="00FD3074" w:rsidRPr="00E15D52" w:rsidRDefault="00511BAC" w:rsidP="006B3EF4">
      <w:pPr>
        <w:pStyle w:val="ListParagraph"/>
        <w:numPr>
          <w:ilvl w:val="0"/>
          <w:numId w:val="63"/>
        </w:numPr>
        <w:rPr>
          <w:rFonts w:asciiTheme="minorHAnsi" w:hAnsiTheme="minorHAnsi"/>
        </w:rPr>
      </w:pPr>
      <w:r w:rsidRPr="00E15D52">
        <w:rPr>
          <w:rFonts w:asciiTheme="minorHAnsi" w:hAnsiTheme="minorHAnsi"/>
        </w:rPr>
        <w:t>All states: $1,000,000</w:t>
      </w:r>
    </w:p>
    <w:p w14:paraId="2971F368" w14:textId="64991070" w:rsidR="00C25ED7" w:rsidRPr="00E15D52" w:rsidRDefault="00537E7A" w:rsidP="00FD3074">
      <w:pPr>
        <w:rPr>
          <w:rFonts w:asciiTheme="minorHAnsi" w:hAnsiTheme="minorHAnsi"/>
        </w:rPr>
      </w:pPr>
      <w:r w:rsidRPr="00E15D52">
        <w:rPr>
          <w:rFonts w:asciiTheme="minorHAnsi" w:hAnsiTheme="minorHAnsi"/>
        </w:rPr>
        <w:t xml:space="preserve">Exclusion </w:t>
      </w:r>
      <w:r w:rsidR="005C55F6" w:rsidRPr="00E15D52">
        <w:rPr>
          <w:rFonts w:asciiTheme="minorHAnsi" w:hAnsiTheme="minorHAnsi"/>
        </w:rPr>
        <w:t xml:space="preserve">may be allowed and will </w:t>
      </w:r>
      <w:r w:rsidRPr="00E15D52">
        <w:rPr>
          <w:rFonts w:asciiTheme="minorHAnsi" w:hAnsiTheme="minorHAnsi"/>
        </w:rPr>
        <w:t>require an officer approva</w:t>
      </w:r>
      <w:r w:rsidR="009F1896" w:rsidRPr="00E15D52">
        <w:rPr>
          <w:rFonts w:asciiTheme="minorHAnsi" w:hAnsiTheme="minorHAnsi"/>
        </w:rPr>
        <w:t>l</w:t>
      </w:r>
    </w:p>
    <w:p w14:paraId="7B561427" w14:textId="77777777" w:rsidR="00F903F7" w:rsidRPr="00E15D52" w:rsidRDefault="00F903F7" w:rsidP="00BB1865">
      <w:pPr>
        <w:rPr>
          <w:rFonts w:asciiTheme="minorHAnsi" w:hAnsiTheme="minorHAnsi"/>
        </w:rPr>
      </w:pPr>
    </w:p>
    <w:p w14:paraId="5FEDB326" w14:textId="524680E1" w:rsidR="00BB1865" w:rsidRDefault="00BB1865" w:rsidP="4EC30045">
      <w:pPr>
        <w:rPr>
          <w:rFonts w:asciiTheme="minorHAnsi" w:hAnsiTheme="minorHAnsi"/>
        </w:rPr>
      </w:pPr>
      <w:r w:rsidRPr="4EC30045">
        <w:rPr>
          <w:rFonts w:asciiTheme="minorHAnsi" w:hAnsiTheme="minorHAnsi"/>
        </w:rPr>
        <w:t>The Single Premium is shown on the Contract Schedule and is payable on or prior to the Contract Date. If the Owner pays Additional Premium, it must be sent directly to the Company and received within the Premium Period</w:t>
      </w:r>
      <w:r w:rsidR="003429CB" w:rsidRPr="4EC30045">
        <w:rPr>
          <w:rFonts w:asciiTheme="minorHAnsi" w:hAnsiTheme="minorHAnsi"/>
        </w:rPr>
        <w:t xml:space="preserve"> which is 60</w:t>
      </w:r>
      <w:r w:rsidR="00CF2D57" w:rsidRPr="4EC30045">
        <w:rPr>
          <w:rFonts w:asciiTheme="minorHAnsi" w:hAnsiTheme="minorHAnsi"/>
        </w:rPr>
        <w:t xml:space="preserve"> calendar days</w:t>
      </w:r>
      <w:r w:rsidRPr="4EC30045">
        <w:rPr>
          <w:rFonts w:asciiTheme="minorHAnsi" w:hAnsiTheme="minorHAnsi"/>
        </w:rPr>
        <w:t xml:space="preserve">. Additional Premium must be greater than or equal to the Minimum Additional Premium. The total Cumulative Premium cannot be more than the Maximum Cumulative Premium, unless the Company approves a larger amount. </w:t>
      </w:r>
      <w:r w:rsidR="00F903F7" w:rsidRPr="4EC30045">
        <w:rPr>
          <w:rFonts w:asciiTheme="minorHAnsi" w:hAnsiTheme="minorHAnsi"/>
        </w:rPr>
        <w:t>Maximum Cumulative Premium allowed is</w:t>
      </w:r>
      <w:r w:rsidR="00196FC7" w:rsidRPr="4EC30045">
        <w:rPr>
          <w:rFonts w:asciiTheme="minorHAnsi" w:hAnsiTheme="minorHAnsi"/>
        </w:rPr>
        <w:t xml:space="preserve"> </w:t>
      </w:r>
      <w:r w:rsidR="00F903F7" w:rsidRPr="4EC30045">
        <w:rPr>
          <w:rFonts w:asciiTheme="minorHAnsi" w:hAnsiTheme="minorHAnsi"/>
        </w:rPr>
        <w:t>$10,000,000 (ten million dollars)</w:t>
      </w:r>
      <w:r w:rsidR="00196FC7" w:rsidRPr="4EC30045">
        <w:rPr>
          <w:rFonts w:asciiTheme="minorHAnsi" w:hAnsiTheme="minorHAnsi"/>
        </w:rPr>
        <w:t>.</w:t>
      </w:r>
    </w:p>
    <w:p w14:paraId="0C037A35" w14:textId="77777777" w:rsidR="00196FC7" w:rsidRPr="00E15D52" w:rsidRDefault="00196FC7" w:rsidP="00BB1865">
      <w:pPr>
        <w:rPr>
          <w:rFonts w:asciiTheme="minorHAnsi" w:hAnsiTheme="minorHAnsi"/>
        </w:rPr>
      </w:pPr>
    </w:p>
    <w:p w14:paraId="5D6A90F3" w14:textId="708D3D71" w:rsidR="00F903F7" w:rsidRPr="00E15D52" w:rsidRDefault="00D16D72" w:rsidP="4EC30045">
      <w:pPr>
        <w:rPr>
          <w:rFonts w:asciiTheme="minorHAnsi" w:hAnsiTheme="minorHAnsi"/>
        </w:rPr>
      </w:pPr>
      <w:r w:rsidRPr="4EC30045">
        <w:rPr>
          <w:rFonts w:asciiTheme="minorHAnsi" w:hAnsiTheme="minorHAnsi"/>
        </w:rPr>
        <w:t xml:space="preserve">The </w:t>
      </w:r>
      <w:r w:rsidR="00F53C89" w:rsidRPr="4EC30045">
        <w:rPr>
          <w:rFonts w:asciiTheme="minorHAnsi" w:hAnsiTheme="minorHAnsi"/>
        </w:rPr>
        <w:t>contract day is determined by the first premium received.</w:t>
      </w:r>
    </w:p>
    <w:p w14:paraId="11D5D897" w14:textId="2A834243" w:rsidR="008E03E3" w:rsidRPr="00E15D52" w:rsidRDefault="008E03E3" w:rsidP="008E03E3">
      <w:pPr>
        <w:spacing w:after="160" w:line="279" w:lineRule="auto"/>
        <w:rPr>
          <w:rFonts w:asciiTheme="minorHAnsi" w:hAnsiTheme="minorHAnsi"/>
        </w:rPr>
      </w:pPr>
      <w:r w:rsidRPr="00E15D52">
        <w:rPr>
          <w:rFonts w:asciiTheme="minorHAnsi" w:hAnsiTheme="minorHAnsi"/>
        </w:rPr>
        <w:t>Example:</w:t>
      </w:r>
    </w:p>
    <w:p w14:paraId="3FA8C056" w14:textId="1EBCEDCE" w:rsidR="008E03E3" w:rsidRPr="00196FC7" w:rsidRDefault="008E03E3" w:rsidP="00196FC7">
      <w:pPr>
        <w:pStyle w:val="ListParagraph"/>
        <w:numPr>
          <w:ilvl w:val="0"/>
          <w:numId w:val="80"/>
        </w:numPr>
        <w:spacing w:after="160" w:line="279" w:lineRule="auto"/>
        <w:rPr>
          <w:rFonts w:asciiTheme="minorHAnsi" w:hAnsiTheme="minorHAnsi"/>
        </w:rPr>
      </w:pPr>
      <w:r w:rsidRPr="00196FC7">
        <w:rPr>
          <w:rFonts w:asciiTheme="minorHAnsi" w:hAnsiTheme="minorHAnsi"/>
        </w:rPr>
        <w:t>First Funds received on 12/1/24</w:t>
      </w:r>
    </w:p>
    <w:p w14:paraId="13D96148" w14:textId="39DA81B3" w:rsidR="008E03E3" w:rsidRPr="00196FC7" w:rsidRDefault="008E03E3" w:rsidP="00196FC7">
      <w:pPr>
        <w:pStyle w:val="ListParagraph"/>
        <w:numPr>
          <w:ilvl w:val="0"/>
          <w:numId w:val="80"/>
        </w:numPr>
        <w:spacing w:after="160" w:line="279" w:lineRule="auto"/>
        <w:rPr>
          <w:rFonts w:asciiTheme="minorHAnsi" w:hAnsiTheme="minorHAnsi"/>
        </w:rPr>
      </w:pPr>
      <w:r w:rsidRPr="00196FC7">
        <w:rPr>
          <w:rFonts w:asciiTheme="minorHAnsi" w:hAnsiTheme="minorHAnsi"/>
        </w:rPr>
        <w:t>Second funds received on 2/1/25</w:t>
      </w:r>
    </w:p>
    <w:p w14:paraId="5269C2BD" w14:textId="08CF094A" w:rsidR="008E03E3" w:rsidRPr="00E15D52" w:rsidRDefault="008E03E3" w:rsidP="4EC30045">
      <w:pPr>
        <w:spacing w:after="160" w:line="279" w:lineRule="auto"/>
        <w:rPr>
          <w:rFonts w:asciiTheme="minorHAnsi" w:hAnsiTheme="minorHAnsi"/>
        </w:rPr>
      </w:pPr>
      <w:r w:rsidRPr="4EC30045">
        <w:rPr>
          <w:rFonts w:asciiTheme="minorHAnsi" w:hAnsiTheme="minorHAnsi"/>
        </w:rPr>
        <w:t>Policy issued with effective date of 12/1/24 and interest paid on first funds from 12/1/24 and paid on second funds from 2/1/25.</w:t>
      </w:r>
      <w:r w:rsidR="0070519E" w:rsidRPr="4EC30045">
        <w:rPr>
          <w:rFonts w:asciiTheme="minorHAnsi" w:hAnsiTheme="minorHAnsi"/>
        </w:rPr>
        <w:t xml:space="preserve"> In rare occa</w:t>
      </w:r>
      <w:r w:rsidR="00C93112" w:rsidRPr="4EC30045">
        <w:rPr>
          <w:rFonts w:asciiTheme="minorHAnsi" w:hAnsiTheme="minorHAnsi"/>
        </w:rPr>
        <w:t>s</w:t>
      </w:r>
      <w:r w:rsidR="0070519E" w:rsidRPr="4EC30045">
        <w:rPr>
          <w:rFonts w:asciiTheme="minorHAnsi" w:hAnsiTheme="minorHAnsi"/>
        </w:rPr>
        <w:t>ion</w:t>
      </w:r>
      <w:r w:rsidR="00C93112" w:rsidRPr="4EC30045">
        <w:rPr>
          <w:rFonts w:asciiTheme="minorHAnsi" w:hAnsiTheme="minorHAnsi"/>
        </w:rPr>
        <w:t>s</w:t>
      </w:r>
      <w:r w:rsidR="0070519E" w:rsidRPr="4EC30045">
        <w:rPr>
          <w:rFonts w:asciiTheme="minorHAnsi" w:hAnsiTheme="minorHAnsi"/>
        </w:rPr>
        <w:t>, we can</w:t>
      </w:r>
      <w:r w:rsidRPr="4EC30045">
        <w:rPr>
          <w:rFonts w:asciiTheme="minorHAnsi" w:hAnsiTheme="minorHAnsi"/>
        </w:rPr>
        <w:t xml:space="preserve"> hold for second funds beyond 2 months </w:t>
      </w:r>
      <w:proofErr w:type="gramStart"/>
      <w:r w:rsidRPr="4EC30045">
        <w:rPr>
          <w:rFonts w:asciiTheme="minorHAnsi" w:hAnsiTheme="minorHAnsi"/>
        </w:rPr>
        <w:t>as long as</w:t>
      </w:r>
      <w:proofErr w:type="gramEnd"/>
      <w:r w:rsidRPr="4EC30045">
        <w:rPr>
          <w:rFonts w:asciiTheme="minorHAnsi" w:hAnsiTheme="minorHAnsi"/>
        </w:rPr>
        <w:t xml:space="preserve"> they are still viable.  </w:t>
      </w:r>
      <w:r w:rsidR="00C93112" w:rsidRPr="4EC30045">
        <w:rPr>
          <w:rFonts w:asciiTheme="minorHAnsi" w:hAnsiTheme="minorHAnsi"/>
        </w:rPr>
        <w:t xml:space="preserve">The </w:t>
      </w:r>
      <w:proofErr w:type="gramStart"/>
      <w:r w:rsidRPr="4EC30045">
        <w:rPr>
          <w:rFonts w:asciiTheme="minorHAnsi" w:hAnsiTheme="minorHAnsi"/>
        </w:rPr>
        <w:t>Operations</w:t>
      </w:r>
      <w:proofErr w:type="gramEnd"/>
      <w:r w:rsidRPr="4EC30045">
        <w:rPr>
          <w:rFonts w:asciiTheme="minorHAnsi" w:hAnsiTheme="minorHAnsi"/>
        </w:rPr>
        <w:t xml:space="preserve"> (New Business) will be doing follow ups on the funds to ensure that they will be arriving.</w:t>
      </w:r>
    </w:p>
    <w:p w14:paraId="101DBD77" w14:textId="2A948A65" w:rsidR="004B3CD5" w:rsidRDefault="008E03E3" w:rsidP="00BB1865">
      <w:pPr>
        <w:rPr>
          <w:rFonts w:asciiTheme="minorHAnsi" w:hAnsiTheme="minorHAnsi"/>
        </w:rPr>
      </w:pPr>
      <w:r w:rsidRPr="00E15D52">
        <w:rPr>
          <w:rFonts w:asciiTheme="minorHAnsi" w:hAnsiTheme="minorHAnsi"/>
        </w:rPr>
        <w:lastRenderedPageBreak/>
        <w:t xml:space="preserve">Similarly, Accounting will be sending reports of aging funds not applied to policies and asking for verification to continue to hold.  Operations would confirm that the agent/client are still intent on having the last funds arrive and if so, we would continue to wait until an agreed upon final </w:t>
      </w:r>
      <w:r w:rsidR="008A3DAF" w:rsidRPr="00E15D52">
        <w:rPr>
          <w:rFonts w:asciiTheme="minorHAnsi" w:hAnsiTheme="minorHAnsi"/>
        </w:rPr>
        <w:t>deadline</w:t>
      </w:r>
      <w:r w:rsidRPr="00E15D52">
        <w:rPr>
          <w:rFonts w:asciiTheme="minorHAnsi" w:hAnsiTheme="minorHAnsi"/>
        </w:rPr>
        <w:t>. </w:t>
      </w:r>
    </w:p>
    <w:p w14:paraId="3A7D5C44" w14:textId="77777777" w:rsidR="00E15D52" w:rsidRPr="00E15D52" w:rsidRDefault="00E15D52" w:rsidP="00BB1865">
      <w:pPr>
        <w:rPr>
          <w:rFonts w:asciiTheme="minorHAnsi" w:hAnsiTheme="minorHAnsi"/>
        </w:rPr>
      </w:pPr>
    </w:p>
    <w:p w14:paraId="64B0AEC4" w14:textId="1B86E7B8" w:rsidR="006B3BBA" w:rsidRPr="002B5224" w:rsidRDefault="006B3BBA" w:rsidP="00BB1865">
      <w:pPr>
        <w:rPr>
          <w:rFonts w:asciiTheme="minorHAnsi" w:hAnsiTheme="minorHAnsi"/>
        </w:rPr>
      </w:pPr>
      <w:r w:rsidRPr="002B5224">
        <w:rPr>
          <w:rFonts w:asciiTheme="minorHAnsi" w:hAnsiTheme="minorHAnsi"/>
          <w:b/>
          <w:bCs/>
        </w:rPr>
        <w:t>Premium Period:</w:t>
      </w:r>
      <w:r w:rsidRPr="002B5224">
        <w:rPr>
          <w:rFonts w:asciiTheme="minorHAnsi" w:hAnsiTheme="minorHAnsi"/>
        </w:rPr>
        <w:t xml:space="preserve"> 60 days.</w:t>
      </w:r>
    </w:p>
    <w:p w14:paraId="583853D8" w14:textId="1F798BBE" w:rsidR="00FB4099" w:rsidRPr="002B5224" w:rsidRDefault="00BB1865" w:rsidP="007229E8">
      <w:pPr>
        <w:rPr>
          <w:rFonts w:asciiTheme="minorHAnsi" w:hAnsiTheme="minorHAnsi"/>
        </w:rPr>
      </w:pPr>
      <w:r w:rsidRPr="002B5224">
        <w:rPr>
          <w:rFonts w:asciiTheme="minorHAnsi" w:hAnsiTheme="minorHAnsi"/>
        </w:rPr>
        <w:t>No premium bonus available.</w:t>
      </w:r>
    </w:p>
    <w:p w14:paraId="78CBDA8E" w14:textId="00077BF3" w:rsidR="00FB4099" w:rsidRPr="002B5224" w:rsidRDefault="00FB4099" w:rsidP="4EC30045">
      <w:pPr>
        <w:rPr>
          <w:rFonts w:asciiTheme="minorHAnsi" w:hAnsiTheme="minorHAnsi" w:cs="Arial"/>
          <w:color w:val="000000"/>
        </w:rPr>
      </w:pPr>
      <w:r w:rsidRPr="4EC30045">
        <w:rPr>
          <w:rFonts w:asciiTheme="minorHAnsi" w:hAnsiTheme="minorHAnsi" w:cs="Arial"/>
          <w:color w:val="000000" w:themeColor="text1"/>
        </w:rPr>
        <w:t xml:space="preserve">Residual Funds received by us will </w:t>
      </w:r>
      <w:r w:rsidR="00473B3B" w:rsidRPr="4EC30045">
        <w:rPr>
          <w:rFonts w:asciiTheme="minorHAnsi" w:hAnsiTheme="minorHAnsi" w:cs="Arial"/>
          <w:color w:val="000000" w:themeColor="text1"/>
        </w:rPr>
        <w:t xml:space="preserve">accumulate interest from the date </w:t>
      </w:r>
      <w:proofErr w:type="spellStart"/>
      <w:r w:rsidR="006E431F" w:rsidRPr="4EC30045">
        <w:rPr>
          <w:rFonts w:asciiTheme="minorHAnsi" w:hAnsiTheme="minorHAnsi" w:cs="Arial"/>
          <w:color w:val="000000" w:themeColor="text1"/>
        </w:rPr>
        <w:t>we</w:t>
      </w:r>
      <w:r w:rsidR="00083B68" w:rsidRPr="4EC30045">
        <w:rPr>
          <w:rFonts w:asciiTheme="minorHAnsi" w:hAnsiTheme="minorHAnsi" w:cs="Arial"/>
          <w:color w:val="000000" w:themeColor="text1"/>
        </w:rPr>
        <w:t>receive</w:t>
      </w:r>
      <w:proofErr w:type="spellEnd"/>
      <w:r w:rsidR="3EAF096F" w:rsidRPr="4EC30045">
        <w:rPr>
          <w:rFonts w:asciiTheme="minorHAnsi" w:hAnsiTheme="minorHAnsi" w:cs="Arial"/>
          <w:color w:val="000000" w:themeColor="text1"/>
        </w:rPr>
        <w:t xml:space="preserve"> the funds</w:t>
      </w:r>
      <w:r w:rsidRPr="4EC30045">
        <w:rPr>
          <w:rFonts w:asciiTheme="minorHAnsi" w:hAnsiTheme="minorHAnsi" w:cs="Arial"/>
          <w:color w:val="000000" w:themeColor="text1"/>
        </w:rPr>
        <w:t xml:space="preserve">. The residual funds could </w:t>
      </w:r>
      <w:r w:rsidR="001C12D7" w:rsidRPr="4EC30045">
        <w:rPr>
          <w:rFonts w:asciiTheme="minorHAnsi" w:hAnsiTheme="minorHAnsi" w:cs="Arial"/>
          <w:color w:val="000000" w:themeColor="text1"/>
        </w:rPr>
        <w:t>consist of dividends or interest left in the surrendering accounts after the main balance transferred</w:t>
      </w:r>
      <w:r w:rsidR="00FA6FD4" w:rsidRPr="4EC30045">
        <w:rPr>
          <w:rFonts w:asciiTheme="minorHAnsi" w:hAnsiTheme="minorHAnsi" w:cs="Arial"/>
          <w:color w:val="000000" w:themeColor="text1"/>
        </w:rPr>
        <w:t xml:space="preserve">.  The following criteria of residual funds must be met: </w:t>
      </w:r>
    </w:p>
    <w:p w14:paraId="4275C492" w14:textId="3A2ABBBF" w:rsidR="00FA6FD4" w:rsidRPr="002B5224" w:rsidRDefault="00A873B3" w:rsidP="006B3EF4">
      <w:pPr>
        <w:pStyle w:val="ListParagraph"/>
        <w:numPr>
          <w:ilvl w:val="0"/>
          <w:numId w:val="64"/>
        </w:numPr>
        <w:rPr>
          <w:rFonts w:asciiTheme="minorHAnsi" w:hAnsiTheme="minorHAnsi" w:cs="Arial"/>
          <w:color w:val="000000"/>
        </w:rPr>
      </w:pPr>
      <w:r w:rsidRPr="66147FB0">
        <w:rPr>
          <w:rFonts w:asciiTheme="minorHAnsi" w:hAnsiTheme="minorHAnsi" w:cs="Arial"/>
          <w:color w:val="000000" w:themeColor="text1"/>
        </w:rPr>
        <w:t xml:space="preserve">Residual </w:t>
      </w:r>
      <w:r w:rsidR="4721FEE2" w:rsidRPr="66147FB0">
        <w:rPr>
          <w:rFonts w:asciiTheme="minorHAnsi" w:hAnsiTheme="minorHAnsi" w:cs="Arial"/>
          <w:color w:val="000000" w:themeColor="text1"/>
        </w:rPr>
        <w:t>funds</w:t>
      </w:r>
      <w:r w:rsidRPr="66147FB0">
        <w:rPr>
          <w:rFonts w:asciiTheme="minorHAnsi" w:hAnsiTheme="minorHAnsi" w:cs="Arial"/>
          <w:color w:val="000000" w:themeColor="text1"/>
        </w:rPr>
        <w:t xml:space="preserve"> must be received from the same source as the main funds that funded the contract</w:t>
      </w:r>
      <w:r w:rsidR="3177782F" w:rsidRPr="66147FB0">
        <w:rPr>
          <w:rFonts w:asciiTheme="minorHAnsi" w:hAnsiTheme="minorHAnsi" w:cs="Arial"/>
          <w:color w:val="000000" w:themeColor="text1"/>
        </w:rPr>
        <w:t>.</w:t>
      </w:r>
    </w:p>
    <w:p w14:paraId="769D649C" w14:textId="153A5872" w:rsidR="00A873B3" w:rsidRPr="002B5224" w:rsidRDefault="00A873B3" w:rsidP="006B3EF4">
      <w:pPr>
        <w:pStyle w:val="ListParagraph"/>
        <w:numPr>
          <w:ilvl w:val="0"/>
          <w:numId w:val="64"/>
        </w:numPr>
        <w:rPr>
          <w:rFonts w:asciiTheme="minorHAnsi" w:hAnsiTheme="minorHAnsi" w:cs="Arial"/>
          <w:color w:val="000000"/>
        </w:rPr>
      </w:pPr>
      <w:r w:rsidRPr="002B5224">
        <w:rPr>
          <w:rFonts w:asciiTheme="minorHAnsi" w:hAnsiTheme="minorHAnsi" w:cs="Arial"/>
          <w:color w:val="000000"/>
        </w:rPr>
        <w:t>Residual funds must be received within 6 months from the data the contract is issued.</w:t>
      </w:r>
    </w:p>
    <w:p w14:paraId="49F89426" w14:textId="67A5BCD5" w:rsidR="00A873B3" w:rsidRPr="002B5224" w:rsidRDefault="00572FED" w:rsidP="006B3EF4">
      <w:pPr>
        <w:pStyle w:val="ListParagraph"/>
        <w:numPr>
          <w:ilvl w:val="0"/>
          <w:numId w:val="64"/>
        </w:numPr>
        <w:rPr>
          <w:rFonts w:asciiTheme="minorHAnsi" w:hAnsiTheme="minorHAnsi" w:cs="Arial"/>
          <w:color w:val="000000"/>
        </w:rPr>
      </w:pPr>
      <w:r w:rsidRPr="002B5224">
        <w:rPr>
          <w:rFonts w:asciiTheme="minorHAnsi" w:hAnsiTheme="minorHAnsi" w:cs="Arial"/>
          <w:color w:val="000000"/>
        </w:rPr>
        <w:t>Residual funds must be greater than $10 and less than $5,000</w:t>
      </w:r>
    </w:p>
    <w:p w14:paraId="23748122" w14:textId="13511976" w:rsidR="00572FED" w:rsidRDefault="00572FED" w:rsidP="006B3EF4">
      <w:pPr>
        <w:pStyle w:val="ListParagraph"/>
        <w:numPr>
          <w:ilvl w:val="0"/>
          <w:numId w:val="64"/>
        </w:numPr>
        <w:rPr>
          <w:rFonts w:asciiTheme="minorHAnsi" w:hAnsiTheme="minorHAnsi" w:cs="Arial"/>
          <w:color w:val="000000"/>
        </w:rPr>
      </w:pPr>
      <w:r w:rsidRPr="002B5224">
        <w:rPr>
          <w:rFonts w:asciiTheme="minorHAnsi" w:hAnsiTheme="minorHAnsi" w:cs="Arial"/>
          <w:color w:val="000000"/>
        </w:rPr>
        <w:t>Any exclusion to these rules must be approved by t</w:t>
      </w:r>
      <w:r w:rsidR="00505889" w:rsidRPr="002B5224">
        <w:rPr>
          <w:rFonts w:asciiTheme="minorHAnsi" w:hAnsiTheme="minorHAnsi" w:cs="Arial"/>
          <w:color w:val="000000"/>
        </w:rPr>
        <w:t>he officer</w:t>
      </w:r>
    </w:p>
    <w:p w14:paraId="7D2E0E95" w14:textId="77777777" w:rsidR="000F24C1" w:rsidRDefault="000F24C1" w:rsidP="000F24C1">
      <w:pPr>
        <w:rPr>
          <w:rFonts w:asciiTheme="minorHAnsi" w:hAnsiTheme="minorHAnsi" w:cs="Arial"/>
          <w:color w:val="000000"/>
        </w:rPr>
      </w:pPr>
    </w:p>
    <w:p w14:paraId="6B4028D6" w14:textId="1714EDD6" w:rsidR="000F24C1" w:rsidRDefault="000F24C1" w:rsidP="000F24C1">
      <w:pPr>
        <w:rPr>
          <w:rFonts w:asciiTheme="minorHAnsi" w:hAnsiTheme="minorHAnsi" w:cs="Arial"/>
          <w:color w:val="000000"/>
        </w:rPr>
      </w:pPr>
      <w:r w:rsidRPr="000F24C1">
        <w:rPr>
          <w:rFonts w:asciiTheme="minorHAnsi" w:hAnsiTheme="minorHAnsi" w:cs="Arial"/>
          <w:b/>
          <w:bCs/>
          <w:color w:val="000000"/>
        </w:rPr>
        <w:t>FAST (administrative system) configuration</w:t>
      </w:r>
      <w:r>
        <w:rPr>
          <w:rFonts w:asciiTheme="minorHAnsi" w:hAnsiTheme="minorHAnsi" w:cs="Arial"/>
          <w:color w:val="000000"/>
        </w:rPr>
        <w:t xml:space="preserve">: </w:t>
      </w:r>
    </w:p>
    <w:p w14:paraId="1DA31EF0" w14:textId="09F1AE16" w:rsidR="00DE2B22" w:rsidRPr="00DE2B22" w:rsidRDefault="00361264" w:rsidP="00DE2B22">
      <w:pPr>
        <w:pStyle w:val="ListParagraph"/>
        <w:numPr>
          <w:ilvl w:val="0"/>
          <w:numId w:val="79"/>
        </w:numPr>
        <w:rPr>
          <w:rFonts w:asciiTheme="minorHAnsi" w:hAnsiTheme="minorHAnsi" w:cs="Arial"/>
          <w:color w:val="000000"/>
        </w:rPr>
      </w:pPr>
      <w:r>
        <w:rPr>
          <w:rFonts w:asciiTheme="minorHAnsi" w:hAnsiTheme="minorHAnsi" w:cs="Arial"/>
          <w:color w:val="000000"/>
        </w:rPr>
        <w:t xml:space="preserve">FAST assigns </w:t>
      </w:r>
      <w:r w:rsidR="00171F64">
        <w:rPr>
          <w:rFonts w:asciiTheme="minorHAnsi" w:hAnsiTheme="minorHAnsi" w:cs="Arial"/>
          <w:color w:val="000000"/>
        </w:rPr>
        <w:t>different policies ID to different MYGA terms. For example, if a client buys MYGA3, MYGA</w:t>
      </w:r>
      <w:r w:rsidR="009F5F98">
        <w:rPr>
          <w:rFonts w:asciiTheme="minorHAnsi" w:hAnsiTheme="minorHAnsi" w:cs="Arial"/>
          <w:color w:val="000000"/>
        </w:rPr>
        <w:t>5, and MYGA7, they buy three (3) different policies. This is the admin system choice, and not the business requirements.</w:t>
      </w:r>
    </w:p>
    <w:p w14:paraId="2125CDBA" w14:textId="3218F8B2" w:rsidR="00C25ED7" w:rsidRPr="002B5224" w:rsidRDefault="00C25ED7" w:rsidP="00FD3074">
      <w:pPr>
        <w:rPr>
          <w:rFonts w:asciiTheme="minorHAnsi" w:hAnsiTheme="minorHAnsi"/>
        </w:rPr>
      </w:pPr>
    </w:p>
    <w:p w14:paraId="5033B1DE" w14:textId="288D398F" w:rsidR="00AE2EB8" w:rsidRPr="002B5224" w:rsidRDefault="00AE2EB8" w:rsidP="4EC30045">
      <w:pPr>
        <w:rPr>
          <w:rFonts w:asciiTheme="minorHAnsi" w:hAnsiTheme="minorHAnsi"/>
        </w:rPr>
      </w:pPr>
      <w:r w:rsidRPr="4EC30045">
        <w:rPr>
          <w:rFonts w:asciiTheme="minorHAnsi" w:hAnsiTheme="minorHAnsi"/>
          <w:b/>
          <w:bCs/>
        </w:rPr>
        <w:t>Renewal.</w:t>
      </w:r>
      <w:r w:rsidRPr="4EC30045">
        <w:rPr>
          <w:rFonts w:asciiTheme="minorHAnsi" w:hAnsiTheme="minorHAnsi"/>
        </w:rPr>
        <w:t xml:space="preserve"> At least thirty (30) days, but no more than forty-five (45) days, immediately prior to the end of the Initial Interest Rate Guarantee Period or any subsequent Guarantee Period, </w:t>
      </w:r>
      <w:r w:rsidR="007229E8" w:rsidRPr="4EC30045">
        <w:rPr>
          <w:rFonts w:asciiTheme="minorHAnsi" w:hAnsiTheme="minorHAnsi"/>
        </w:rPr>
        <w:t>we</w:t>
      </w:r>
      <w:r w:rsidRPr="4EC30045">
        <w:rPr>
          <w:rFonts w:asciiTheme="minorHAnsi" w:hAnsiTheme="minorHAnsi"/>
        </w:rPr>
        <w:t xml:space="preserve"> will send You a notification.  This notification will tell You the date the Guarantee Period is ending and provide the renewal crediting rate and Surrender Charges in effect for the subsequent Guarantee Period. In the 30-day period prior to the end of the Initial Interest Rate Guarantee Period, </w:t>
      </w:r>
      <w:r w:rsidR="007229E8" w:rsidRPr="4EC30045">
        <w:rPr>
          <w:rFonts w:asciiTheme="minorHAnsi" w:hAnsiTheme="minorHAnsi"/>
        </w:rPr>
        <w:t>y</w:t>
      </w:r>
      <w:r w:rsidRPr="4EC30045">
        <w:rPr>
          <w:rFonts w:asciiTheme="minorHAnsi" w:hAnsiTheme="minorHAnsi"/>
        </w:rPr>
        <w:t>ou may elect to:  </w:t>
      </w:r>
    </w:p>
    <w:p w14:paraId="6A3B71A1" w14:textId="77777777" w:rsidR="00AE2EB8" w:rsidRPr="002B5224" w:rsidRDefault="00AE2EB8" w:rsidP="006B3EF4">
      <w:pPr>
        <w:numPr>
          <w:ilvl w:val="0"/>
          <w:numId w:val="15"/>
        </w:numPr>
        <w:rPr>
          <w:rFonts w:asciiTheme="minorHAnsi" w:hAnsiTheme="minorHAnsi"/>
        </w:rPr>
      </w:pPr>
      <w:r w:rsidRPr="002B5224">
        <w:rPr>
          <w:rFonts w:asciiTheme="minorHAnsi" w:hAnsiTheme="minorHAnsi"/>
        </w:rPr>
        <w:t xml:space="preserve">Continue Your Contract for the same Guarantee Period, or another Guarantee Period we make available to you, at the declared renewal crediting </w:t>
      </w:r>
      <w:proofErr w:type="gramStart"/>
      <w:r w:rsidRPr="002B5224">
        <w:rPr>
          <w:rFonts w:asciiTheme="minorHAnsi" w:hAnsiTheme="minorHAnsi"/>
        </w:rPr>
        <w:t>rate;</w:t>
      </w:r>
      <w:proofErr w:type="gramEnd"/>
      <w:r w:rsidRPr="002B5224">
        <w:rPr>
          <w:rFonts w:asciiTheme="minorHAnsi" w:hAnsiTheme="minorHAnsi"/>
        </w:rPr>
        <w:t>  </w:t>
      </w:r>
    </w:p>
    <w:p w14:paraId="0583217B" w14:textId="77777777" w:rsidR="00AE2EB8" w:rsidRPr="002B5224" w:rsidRDefault="00AE2EB8" w:rsidP="006B3EF4">
      <w:pPr>
        <w:numPr>
          <w:ilvl w:val="0"/>
          <w:numId w:val="16"/>
        </w:numPr>
        <w:rPr>
          <w:rFonts w:asciiTheme="minorHAnsi" w:hAnsiTheme="minorHAnsi"/>
        </w:rPr>
      </w:pPr>
      <w:r w:rsidRPr="002B5224">
        <w:rPr>
          <w:rFonts w:asciiTheme="minorHAnsi" w:hAnsiTheme="minorHAnsi"/>
        </w:rPr>
        <w:t xml:space="preserve">Surrender the Contract without Surrender Charges or application of any Market Value </w:t>
      </w:r>
      <w:proofErr w:type="gramStart"/>
      <w:r w:rsidRPr="002B5224">
        <w:rPr>
          <w:rFonts w:asciiTheme="minorHAnsi" w:hAnsiTheme="minorHAnsi"/>
        </w:rPr>
        <w:t>Adjustment;</w:t>
      </w:r>
      <w:proofErr w:type="gramEnd"/>
      <w:r w:rsidRPr="002B5224">
        <w:rPr>
          <w:rFonts w:asciiTheme="minorHAnsi" w:hAnsiTheme="minorHAnsi"/>
        </w:rPr>
        <w:t>  </w:t>
      </w:r>
    </w:p>
    <w:p w14:paraId="12A8260E" w14:textId="77777777" w:rsidR="00AE2EB8" w:rsidRPr="002B5224" w:rsidRDefault="00AE2EB8" w:rsidP="006B3EF4">
      <w:pPr>
        <w:numPr>
          <w:ilvl w:val="0"/>
          <w:numId w:val="17"/>
        </w:numPr>
        <w:rPr>
          <w:rFonts w:asciiTheme="minorHAnsi" w:hAnsiTheme="minorHAnsi"/>
        </w:rPr>
      </w:pPr>
      <w:r w:rsidRPr="002B5224">
        <w:rPr>
          <w:rFonts w:asciiTheme="minorHAnsi" w:hAnsiTheme="minorHAnsi"/>
        </w:rPr>
        <w:t xml:space="preserve">Apply the Contract Value to a Settlement </w:t>
      </w:r>
      <w:proofErr w:type="gramStart"/>
      <w:r w:rsidRPr="002B5224">
        <w:rPr>
          <w:rFonts w:asciiTheme="minorHAnsi" w:hAnsiTheme="minorHAnsi"/>
        </w:rPr>
        <w:t>Option;</w:t>
      </w:r>
      <w:proofErr w:type="gramEnd"/>
      <w:r w:rsidRPr="002B5224">
        <w:rPr>
          <w:rFonts w:asciiTheme="minorHAnsi" w:hAnsiTheme="minorHAnsi"/>
        </w:rPr>
        <w:t>  </w:t>
      </w:r>
    </w:p>
    <w:p w14:paraId="57C8ADAB" w14:textId="77777777" w:rsidR="00AE2EB8" w:rsidRPr="002B5224" w:rsidRDefault="00AE2EB8" w:rsidP="4EC30045">
      <w:pPr>
        <w:numPr>
          <w:ilvl w:val="0"/>
          <w:numId w:val="18"/>
        </w:numPr>
        <w:rPr>
          <w:rFonts w:asciiTheme="minorHAnsi" w:hAnsiTheme="minorHAnsi"/>
        </w:rPr>
      </w:pPr>
      <w:r w:rsidRPr="4EC30045">
        <w:rPr>
          <w:rFonts w:asciiTheme="minorHAnsi" w:hAnsiTheme="minorHAnsi"/>
        </w:rPr>
        <w:t>Continue the Contract at a crediting rate that We can change in each future Contract Year. With this option, Surrender Charges will no longer apply; or  </w:t>
      </w:r>
    </w:p>
    <w:p w14:paraId="5605B20E" w14:textId="0DE9C331" w:rsidR="00AE2EB8" w:rsidRPr="002B5224" w:rsidRDefault="00AE2EB8" w:rsidP="006B3EF4">
      <w:pPr>
        <w:numPr>
          <w:ilvl w:val="0"/>
          <w:numId w:val="19"/>
        </w:numPr>
        <w:rPr>
          <w:rFonts w:asciiTheme="minorHAnsi" w:hAnsiTheme="minorHAnsi"/>
        </w:rPr>
      </w:pPr>
      <w:r w:rsidRPr="002B5224">
        <w:rPr>
          <w:rFonts w:asciiTheme="minorHAnsi" w:hAnsiTheme="minorHAnsi"/>
        </w:rPr>
        <w:t>Take a partial withdrawal, with no Surrender Charges or Market Value Adjustment, and apply the remaining value to another Guarantee Period, which may be the same or different than the prior Guarantee Period.  </w:t>
      </w:r>
    </w:p>
    <w:p w14:paraId="338CA41F" w14:textId="77777777" w:rsidR="00AE2EB8" w:rsidRPr="002B5224" w:rsidRDefault="00AE2EB8" w:rsidP="4EC30045">
      <w:pPr>
        <w:rPr>
          <w:rFonts w:asciiTheme="minorHAnsi" w:hAnsiTheme="minorHAnsi"/>
        </w:rPr>
      </w:pPr>
      <w:r w:rsidRPr="4EC30045">
        <w:rPr>
          <w:rFonts w:asciiTheme="minorHAnsi" w:hAnsiTheme="minorHAnsi"/>
        </w:rPr>
        <w:t xml:space="preserve">If You do not make an election within the 30 days prior to the end of the Initial Interest Rate Guarantee Period, Your Contract will renew for the same Guarantee Period, or the longest Guarantee Period available to you at renewal, at a credited rate declared by us at the time of renewal and Surrender Charges will restart. If You do not make an election within the 30 days prior to the end of any subsequent Guarantee Period, Surrender Charges will no </w:t>
      </w:r>
      <w:r w:rsidRPr="4EC30045">
        <w:rPr>
          <w:rFonts w:asciiTheme="minorHAnsi" w:hAnsiTheme="minorHAnsi"/>
        </w:rPr>
        <w:lastRenderedPageBreak/>
        <w:t>longer apply, and We will declare credited interest to your Contract that We can change in each future Contract Year.  </w:t>
      </w:r>
    </w:p>
    <w:p w14:paraId="011458FC" w14:textId="14715725" w:rsidR="00A82E39" w:rsidRDefault="00A82E39" w:rsidP="006B3EF4">
      <w:pPr>
        <w:pStyle w:val="Heading2"/>
        <w:numPr>
          <w:ilvl w:val="1"/>
          <w:numId w:val="4"/>
        </w:numPr>
      </w:pPr>
      <w:bookmarkStart w:id="10" w:name="_Toc191973392"/>
      <w:r>
        <w:t>Premium Tax</w:t>
      </w:r>
      <w:bookmarkEnd w:id="10"/>
      <w:r>
        <w:t xml:space="preserve"> </w:t>
      </w:r>
    </w:p>
    <w:p w14:paraId="5DB14516" w14:textId="41460EC8" w:rsidR="00A82E39" w:rsidRDefault="00A82E39" w:rsidP="4EC30045">
      <w:pPr>
        <w:rPr>
          <w:rFonts w:asciiTheme="minorHAnsi" w:hAnsiTheme="minorHAnsi"/>
        </w:rPr>
      </w:pPr>
      <w:r w:rsidRPr="4EC30045">
        <w:rPr>
          <w:rFonts w:asciiTheme="minorHAnsi" w:hAnsiTheme="minorHAnsi"/>
        </w:rPr>
        <w:t>Ceres Life may impose a premium tax at issue or when the annuitization period begins</w:t>
      </w:r>
      <w:r w:rsidR="003470F7">
        <w:rPr>
          <w:rFonts w:asciiTheme="minorHAnsi" w:hAnsiTheme="minorHAnsi"/>
        </w:rPr>
        <w:t xml:space="preserve"> as required by the law</w:t>
      </w:r>
      <w:r w:rsidRPr="4EC30045">
        <w:rPr>
          <w:rFonts w:asciiTheme="minorHAnsi" w:hAnsiTheme="minorHAnsi"/>
        </w:rPr>
        <w:t xml:space="preserve">.  However, this tax is applicable only in certain states and under specific circumstances. </w:t>
      </w:r>
      <w:r w:rsidR="003470F7">
        <w:rPr>
          <w:rFonts w:asciiTheme="minorHAnsi" w:hAnsiTheme="minorHAnsi"/>
        </w:rPr>
        <w:t xml:space="preserve">The policyholders </w:t>
      </w:r>
      <w:proofErr w:type="gramStart"/>
      <w:r w:rsidR="003470F7">
        <w:rPr>
          <w:rFonts w:asciiTheme="minorHAnsi" w:hAnsiTheme="minorHAnsi"/>
        </w:rPr>
        <w:t>pays</w:t>
      </w:r>
      <w:proofErr w:type="gramEnd"/>
      <w:r w:rsidR="003470F7">
        <w:rPr>
          <w:rFonts w:asciiTheme="minorHAnsi" w:hAnsiTheme="minorHAnsi"/>
        </w:rPr>
        <w:t xml:space="preserve"> the premium tax.</w:t>
      </w:r>
    </w:p>
    <w:p w14:paraId="0276F19A" w14:textId="77777777" w:rsidR="003470F7" w:rsidRPr="00E50255" w:rsidRDefault="003470F7" w:rsidP="4EC30045">
      <w:pPr>
        <w:rPr>
          <w:rFonts w:asciiTheme="minorHAnsi" w:hAnsiTheme="minorHAnsi"/>
        </w:rPr>
      </w:pPr>
    </w:p>
    <w:p w14:paraId="2AA27DE8" w14:textId="7B5E8255" w:rsidR="00A25F5C" w:rsidRPr="00E50255" w:rsidRDefault="00A25F5C" w:rsidP="4EC30045">
      <w:pPr>
        <w:rPr>
          <w:rFonts w:asciiTheme="minorHAnsi" w:hAnsiTheme="minorHAnsi"/>
        </w:rPr>
      </w:pPr>
      <w:r w:rsidRPr="4EC30045">
        <w:rPr>
          <w:rFonts w:asciiTheme="minorHAnsi" w:hAnsiTheme="minorHAnsi"/>
        </w:rPr>
        <w:t>Premium tax is to be reviewed by a tax department. FAST is configured to</w:t>
      </w:r>
    </w:p>
    <w:tbl>
      <w:tblPr>
        <w:tblW w:w="4260" w:type="dxa"/>
        <w:tblCellMar>
          <w:left w:w="0" w:type="dxa"/>
          <w:right w:w="0" w:type="dxa"/>
        </w:tblCellMar>
        <w:tblLook w:val="04A0" w:firstRow="1" w:lastRow="0" w:firstColumn="1" w:lastColumn="0" w:noHBand="0" w:noVBand="1"/>
      </w:tblPr>
      <w:tblGrid>
        <w:gridCol w:w="1420"/>
        <w:gridCol w:w="1420"/>
        <w:gridCol w:w="1420"/>
      </w:tblGrid>
      <w:tr w:rsidR="002A2799" w:rsidRPr="002A2799" w14:paraId="4187487D" w14:textId="77777777" w:rsidTr="002A2799">
        <w:trPr>
          <w:trHeight w:val="300"/>
        </w:trPr>
        <w:tc>
          <w:tcPr>
            <w:tcW w:w="4260" w:type="dxa"/>
            <w:gridSpan w:val="3"/>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hideMark/>
          </w:tcPr>
          <w:p w14:paraId="5B78BA13" w14:textId="77777777" w:rsidR="002A2799" w:rsidRPr="002A2799" w:rsidRDefault="002A2799" w:rsidP="002A2799">
            <w:pPr>
              <w:jc w:val="center"/>
              <w:rPr>
                <w:rFonts w:ascii="Aptos" w:hAnsi="Aptos"/>
                <w:color w:val="000000"/>
              </w:rPr>
            </w:pPr>
            <w:r w:rsidRPr="002A2799">
              <w:rPr>
                <w:rFonts w:ascii="Aptos" w:hAnsi="Aptos"/>
                <w:color w:val="000000"/>
              </w:rPr>
              <w:t>State Premium Tax for Deferred Annuities</w:t>
            </w:r>
          </w:p>
        </w:tc>
      </w:tr>
      <w:tr w:rsidR="002A2799" w:rsidRPr="002A2799" w14:paraId="1E98D023" w14:textId="77777777" w:rsidTr="002A2799">
        <w:trPr>
          <w:trHeight w:val="300"/>
        </w:trPr>
        <w:tc>
          <w:tcPr>
            <w:tcW w:w="1420" w:type="dxa"/>
            <w:tcBorders>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7DF4B83A" w14:textId="77777777" w:rsidR="002A2799" w:rsidRPr="002A2799" w:rsidRDefault="002A2799" w:rsidP="002A2799">
            <w:pPr>
              <w:jc w:val="center"/>
              <w:rPr>
                <w:rFonts w:ascii="Aptos" w:hAnsi="Aptos"/>
                <w:color w:val="000000"/>
              </w:rPr>
            </w:pPr>
            <w:r w:rsidRPr="002A2799">
              <w:rPr>
                <w:rFonts w:ascii="Aptos" w:hAnsi="Aptos"/>
                <w:color w:val="000000"/>
              </w:rPr>
              <w:t>State</w:t>
            </w:r>
          </w:p>
        </w:tc>
        <w:tc>
          <w:tcPr>
            <w:tcW w:w="1420" w:type="dxa"/>
            <w:tcBorders>
              <w:bottom w:val="single" w:sz="4" w:space="0" w:color="auto"/>
              <w:right w:val="single" w:sz="4" w:space="0" w:color="auto"/>
            </w:tcBorders>
            <w:noWrap/>
            <w:tcMar>
              <w:top w:w="15" w:type="dxa"/>
              <w:left w:w="15" w:type="dxa"/>
              <w:bottom w:w="0" w:type="dxa"/>
              <w:right w:w="15" w:type="dxa"/>
            </w:tcMar>
            <w:vAlign w:val="bottom"/>
            <w:hideMark/>
          </w:tcPr>
          <w:p w14:paraId="304C7A97" w14:textId="77777777" w:rsidR="002A2799" w:rsidRPr="002A2799" w:rsidRDefault="002A2799" w:rsidP="002A2799">
            <w:pPr>
              <w:jc w:val="center"/>
              <w:rPr>
                <w:rFonts w:ascii="Aptos" w:hAnsi="Aptos"/>
                <w:color w:val="000000"/>
              </w:rPr>
            </w:pPr>
            <w:r w:rsidRPr="002A2799">
              <w:rPr>
                <w:rFonts w:ascii="Aptos" w:hAnsi="Aptos"/>
                <w:color w:val="000000"/>
              </w:rPr>
              <w:t>Non-Qual</w:t>
            </w:r>
          </w:p>
        </w:tc>
        <w:tc>
          <w:tcPr>
            <w:tcW w:w="1420" w:type="dxa"/>
            <w:tcBorders>
              <w:bottom w:val="single" w:sz="4" w:space="0" w:color="auto"/>
              <w:right w:val="single" w:sz="4" w:space="0" w:color="auto"/>
            </w:tcBorders>
            <w:noWrap/>
            <w:tcMar>
              <w:top w:w="15" w:type="dxa"/>
              <w:left w:w="15" w:type="dxa"/>
              <w:bottom w:w="0" w:type="dxa"/>
              <w:right w:w="15" w:type="dxa"/>
            </w:tcMar>
            <w:vAlign w:val="bottom"/>
            <w:hideMark/>
          </w:tcPr>
          <w:p w14:paraId="0107AD87" w14:textId="77777777" w:rsidR="002A2799" w:rsidRPr="002A2799" w:rsidRDefault="002A2799" w:rsidP="002A2799">
            <w:pPr>
              <w:jc w:val="center"/>
              <w:rPr>
                <w:rFonts w:ascii="Aptos" w:hAnsi="Aptos"/>
                <w:color w:val="000000"/>
              </w:rPr>
            </w:pPr>
            <w:r w:rsidRPr="002A2799">
              <w:rPr>
                <w:rFonts w:ascii="Aptos" w:hAnsi="Aptos"/>
                <w:color w:val="000000"/>
              </w:rPr>
              <w:t>Qualified</w:t>
            </w:r>
          </w:p>
        </w:tc>
      </w:tr>
      <w:tr w:rsidR="002A2799" w:rsidRPr="002A2799" w14:paraId="57F062DE"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67759C1D" w14:textId="77777777" w:rsidR="002A2799" w:rsidRPr="002A2799" w:rsidRDefault="002A2799" w:rsidP="002A2799">
            <w:pPr>
              <w:jc w:val="center"/>
              <w:rPr>
                <w:rFonts w:ascii="Aptos" w:hAnsi="Aptos"/>
                <w:color w:val="000000"/>
              </w:rPr>
            </w:pPr>
            <w:r w:rsidRPr="002A2799">
              <w:rPr>
                <w:rFonts w:ascii="Aptos" w:hAnsi="Aptos"/>
                <w:color w:val="000000"/>
              </w:rPr>
              <w:t>CA</w:t>
            </w:r>
          </w:p>
        </w:tc>
        <w:tc>
          <w:tcPr>
            <w:tcW w:w="1420" w:type="dxa"/>
            <w:tcBorders>
              <w:right w:val="single" w:sz="4" w:space="0" w:color="auto"/>
            </w:tcBorders>
            <w:noWrap/>
            <w:tcMar>
              <w:top w:w="15" w:type="dxa"/>
              <w:left w:w="15" w:type="dxa"/>
              <w:bottom w:w="0" w:type="dxa"/>
              <w:right w:w="15" w:type="dxa"/>
            </w:tcMar>
            <w:vAlign w:val="bottom"/>
            <w:hideMark/>
          </w:tcPr>
          <w:p w14:paraId="25F3023B" w14:textId="77777777" w:rsidR="002A2799" w:rsidRPr="002A2799" w:rsidRDefault="002A2799" w:rsidP="002A2799">
            <w:pPr>
              <w:jc w:val="center"/>
              <w:rPr>
                <w:rFonts w:ascii="Aptos" w:hAnsi="Aptos"/>
                <w:color w:val="000000"/>
              </w:rPr>
            </w:pPr>
            <w:r w:rsidRPr="002A2799">
              <w:rPr>
                <w:rFonts w:ascii="Aptos" w:hAnsi="Aptos"/>
                <w:color w:val="000000"/>
              </w:rPr>
              <w:t>2.35%</w:t>
            </w:r>
          </w:p>
        </w:tc>
        <w:tc>
          <w:tcPr>
            <w:tcW w:w="1420" w:type="dxa"/>
            <w:tcBorders>
              <w:right w:val="single" w:sz="4" w:space="0" w:color="auto"/>
            </w:tcBorders>
            <w:noWrap/>
            <w:tcMar>
              <w:top w:w="15" w:type="dxa"/>
              <w:left w:w="15" w:type="dxa"/>
              <w:bottom w:w="0" w:type="dxa"/>
              <w:right w:w="15" w:type="dxa"/>
            </w:tcMar>
            <w:vAlign w:val="bottom"/>
            <w:hideMark/>
          </w:tcPr>
          <w:p w14:paraId="76A94CB3" w14:textId="77777777" w:rsidR="002A2799" w:rsidRPr="002A2799" w:rsidRDefault="002A2799" w:rsidP="002A2799">
            <w:pPr>
              <w:jc w:val="center"/>
              <w:rPr>
                <w:rFonts w:ascii="Aptos" w:hAnsi="Aptos"/>
                <w:color w:val="000000"/>
              </w:rPr>
            </w:pPr>
            <w:r w:rsidRPr="002A2799">
              <w:rPr>
                <w:rFonts w:ascii="Aptos" w:hAnsi="Aptos"/>
                <w:color w:val="000000"/>
              </w:rPr>
              <w:t>0.50%</w:t>
            </w:r>
          </w:p>
        </w:tc>
      </w:tr>
      <w:tr w:rsidR="002A2799" w:rsidRPr="002A2799" w14:paraId="6F950B0E"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3C0DB172" w14:textId="77777777" w:rsidR="002A2799" w:rsidRPr="002A2799" w:rsidRDefault="002A2799" w:rsidP="002A2799">
            <w:pPr>
              <w:jc w:val="center"/>
              <w:rPr>
                <w:rFonts w:ascii="Aptos" w:hAnsi="Aptos"/>
                <w:color w:val="000000"/>
              </w:rPr>
            </w:pPr>
            <w:r w:rsidRPr="002A2799">
              <w:rPr>
                <w:rFonts w:ascii="Aptos" w:hAnsi="Aptos"/>
                <w:color w:val="000000"/>
              </w:rPr>
              <w:t>CO</w:t>
            </w:r>
          </w:p>
        </w:tc>
        <w:tc>
          <w:tcPr>
            <w:tcW w:w="1420" w:type="dxa"/>
            <w:tcBorders>
              <w:right w:val="single" w:sz="4" w:space="0" w:color="auto"/>
            </w:tcBorders>
            <w:noWrap/>
            <w:tcMar>
              <w:top w:w="15" w:type="dxa"/>
              <w:left w:w="15" w:type="dxa"/>
              <w:bottom w:w="0" w:type="dxa"/>
              <w:right w:w="15" w:type="dxa"/>
            </w:tcMar>
            <w:vAlign w:val="bottom"/>
            <w:hideMark/>
          </w:tcPr>
          <w:p w14:paraId="745D313C" w14:textId="77777777" w:rsidR="002A2799" w:rsidRPr="002A2799" w:rsidRDefault="002A2799" w:rsidP="002A2799">
            <w:pPr>
              <w:jc w:val="center"/>
              <w:rPr>
                <w:rFonts w:ascii="Aptos" w:hAnsi="Aptos"/>
                <w:color w:val="000000"/>
              </w:rPr>
            </w:pPr>
            <w:r w:rsidRPr="002A2799">
              <w:rPr>
                <w:rFonts w:ascii="Aptos" w:hAnsi="Aptos"/>
                <w:color w:val="000000"/>
              </w:rPr>
              <w:t>2.00%</w:t>
            </w:r>
          </w:p>
        </w:tc>
        <w:tc>
          <w:tcPr>
            <w:tcW w:w="1420" w:type="dxa"/>
            <w:tcBorders>
              <w:right w:val="single" w:sz="4" w:space="0" w:color="auto"/>
            </w:tcBorders>
            <w:noWrap/>
            <w:tcMar>
              <w:top w:w="15" w:type="dxa"/>
              <w:left w:w="15" w:type="dxa"/>
              <w:bottom w:w="0" w:type="dxa"/>
              <w:right w:w="15" w:type="dxa"/>
            </w:tcMar>
            <w:vAlign w:val="bottom"/>
            <w:hideMark/>
          </w:tcPr>
          <w:p w14:paraId="3636CE4C"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3D5E3B42"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43D602EF" w14:textId="77777777" w:rsidR="002A2799" w:rsidRPr="002A2799" w:rsidRDefault="002A2799" w:rsidP="002A2799">
            <w:pPr>
              <w:jc w:val="center"/>
              <w:rPr>
                <w:rFonts w:ascii="Aptos" w:hAnsi="Aptos"/>
                <w:color w:val="000000"/>
              </w:rPr>
            </w:pPr>
            <w:r w:rsidRPr="002A2799">
              <w:rPr>
                <w:rFonts w:ascii="Aptos" w:hAnsi="Aptos"/>
                <w:color w:val="000000"/>
              </w:rPr>
              <w:t>ME</w:t>
            </w:r>
          </w:p>
        </w:tc>
        <w:tc>
          <w:tcPr>
            <w:tcW w:w="1420" w:type="dxa"/>
            <w:tcBorders>
              <w:right w:val="single" w:sz="4" w:space="0" w:color="auto"/>
            </w:tcBorders>
            <w:noWrap/>
            <w:tcMar>
              <w:top w:w="15" w:type="dxa"/>
              <w:left w:w="15" w:type="dxa"/>
              <w:bottom w:w="0" w:type="dxa"/>
              <w:right w:w="15" w:type="dxa"/>
            </w:tcMar>
            <w:vAlign w:val="bottom"/>
            <w:hideMark/>
          </w:tcPr>
          <w:p w14:paraId="043B656B" w14:textId="77777777" w:rsidR="002A2799" w:rsidRPr="002A2799" w:rsidRDefault="002A2799" w:rsidP="002A2799">
            <w:pPr>
              <w:jc w:val="center"/>
              <w:rPr>
                <w:rFonts w:ascii="Aptos" w:hAnsi="Aptos"/>
                <w:color w:val="000000"/>
              </w:rPr>
            </w:pPr>
            <w:r w:rsidRPr="002A2799">
              <w:rPr>
                <w:rFonts w:ascii="Aptos" w:hAnsi="Aptos"/>
                <w:color w:val="000000"/>
              </w:rPr>
              <w:t>2.00%</w:t>
            </w:r>
          </w:p>
        </w:tc>
        <w:tc>
          <w:tcPr>
            <w:tcW w:w="1420" w:type="dxa"/>
            <w:tcBorders>
              <w:right w:val="single" w:sz="4" w:space="0" w:color="auto"/>
            </w:tcBorders>
            <w:noWrap/>
            <w:tcMar>
              <w:top w:w="15" w:type="dxa"/>
              <w:left w:w="15" w:type="dxa"/>
              <w:bottom w:w="0" w:type="dxa"/>
              <w:right w:w="15" w:type="dxa"/>
            </w:tcMar>
            <w:vAlign w:val="bottom"/>
            <w:hideMark/>
          </w:tcPr>
          <w:p w14:paraId="75AE5E22"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6DD7CE98"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63142505" w14:textId="77777777" w:rsidR="002A2799" w:rsidRPr="002A2799" w:rsidRDefault="002A2799" w:rsidP="002A2799">
            <w:pPr>
              <w:jc w:val="center"/>
              <w:rPr>
                <w:rFonts w:ascii="Aptos" w:hAnsi="Aptos"/>
                <w:color w:val="000000"/>
              </w:rPr>
            </w:pPr>
            <w:r w:rsidRPr="002A2799">
              <w:rPr>
                <w:rFonts w:ascii="Aptos" w:hAnsi="Aptos"/>
                <w:color w:val="000000"/>
              </w:rPr>
              <w:t>NV</w:t>
            </w:r>
          </w:p>
        </w:tc>
        <w:tc>
          <w:tcPr>
            <w:tcW w:w="1420" w:type="dxa"/>
            <w:tcBorders>
              <w:right w:val="single" w:sz="4" w:space="0" w:color="auto"/>
            </w:tcBorders>
            <w:noWrap/>
            <w:tcMar>
              <w:top w:w="15" w:type="dxa"/>
              <w:left w:w="15" w:type="dxa"/>
              <w:bottom w:w="0" w:type="dxa"/>
              <w:right w:w="15" w:type="dxa"/>
            </w:tcMar>
            <w:vAlign w:val="bottom"/>
            <w:hideMark/>
          </w:tcPr>
          <w:p w14:paraId="16DD2D0D" w14:textId="77777777" w:rsidR="002A2799" w:rsidRPr="002A2799" w:rsidRDefault="002A2799" w:rsidP="002A2799">
            <w:pPr>
              <w:jc w:val="center"/>
              <w:rPr>
                <w:rFonts w:ascii="Aptos" w:hAnsi="Aptos"/>
                <w:color w:val="000000"/>
              </w:rPr>
            </w:pPr>
            <w:r w:rsidRPr="002A2799">
              <w:rPr>
                <w:rFonts w:ascii="Aptos" w:hAnsi="Aptos"/>
                <w:color w:val="000000"/>
              </w:rPr>
              <w:t>3.50%</w:t>
            </w:r>
          </w:p>
        </w:tc>
        <w:tc>
          <w:tcPr>
            <w:tcW w:w="1420" w:type="dxa"/>
            <w:tcBorders>
              <w:right w:val="single" w:sz="4" w:space="0" w:color="auto"/>
            </w:tcBorders>
            <w:noWrap/>
            <w:tcMar>
              <w:top w:w="15" w:type="dxa"/>
              <w:left w:w="15" w:type="dxa"/>
              <w:bottom w:w="0" w:type="dxa"/>
              <w:right w:w="15" w:type="dxa"/>
            </w:tcMar>
            <w:vAlign w:val="bottom"/>
            <w:hideMark/>
          </w:tcPr>
          <w:p w14:paraId="3E160558"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05D48371"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0B1D7DF4" w14:textId="77777777" w:rsidR="002A2799" w:rsidRPr="002A2799" w:rsidRDefault="002A2799" w:rsidP="002A2799">
            <w:pPr>
              <w:jc w:val="center"/>
              <w:rPr>
                <w:rFonts w:ascii="Aptos" w:hAnsi="Aptos"/>
                <w:color w:val="000000"/>
              </w:rPr>
            </w:pPr>
            <w:r w:rsidRPr="002A2799">
              <w:rPr>
                <w:rFonts w:ascii="Aptos" w:hAnsi="Aptos"/>
                <w:color w:val="000000"/>
              </w:rPr>
              <w:t>SD</w:t>
            </w:r>
          </w:p>
        </w:tc>
        <w:tc>
          <w:tcPr>
            <w:tcW w:w="1420" w:type="dxa"/>
            <w:tcBorders>
              <w:right w:val="single" w:sz="4" w:space="0" w:color="auto"/>
            </w:tcBorders>
            <w:noWrap/>
            <w:tcMar>
              <w:top w:w="15" w:type="dxa"/>
              <w:left w:w="15" w:type="dxa"/>
              <w:bottom w:w="0" w:type="dxa"/>
              <w:right w:w="15" w:type="dxa"/>
            </w:tcMar>
            <w:vAlign w:val="bottom"/>
            <w:hideMark/>
          </w:tcPr>
          <w:p w14:paraId="0575C04D" w14:textId="77777777" w:rsidR="002A2799" w:rsidRPr="002A2799" w:rsidRDefault="002A2799" w:rsidP="002A2799">
            <w:pPr>
              <w:jc w:val="center"/>
              <w:rPr>
                <w:rFonts w:ascii="Aptos" w:hAnsi="Aptos"/>
                <w:color w:val="000000"/>
              </w:rPr>
            </w:pPr>
            <w:r w:rsidRPr="002A2799">
              <w:rPr>
                <w:rFonts w:ascii="Aptos" w:hAnsi="Aptos"/>
                <w:color w:val="000000"/>
              </w:rPr>
              <w:t>1.25%</w:t>
            </w:r>
          </w:p>
        </w:tc>
        <w:tc>
          <w:tcPr>
            <w:tcW w:w="1420" w:type="dxa"/>
            <w:tcBorders>
              <w:right w:val="single" w:sz="4" w:space="0" w:color="auto"/>
            </w:tcBorders>
            <w:noWrap/>
            <w:tcMar>
              <w:top w:w="15" w:type="dxa"/>
              <w:left w:w="15" w:type="dxa"/>
              <w:bottom w:w="0" w:type="dxa"/>
              <w:right w:w="15" w:type="dxa"/>
            </w:tcMar>
            <w:vAlign w:val="bottom"/>
            <w:hideMark/>
          </w:tcPr>
          <w:p w14:paraId="115F0877"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3E4F77B7"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44C34118" w14:textId="77777777" w:rsidR="002A2799" w:rsidRPr="002A2799" w:rsidRDefault="002A2799" w:rsidP="002A2799">
            <w:pPr>
              <w:jc w:val="center"/>
              <w:rPr>
                <w:rFonts w:ascii="Aptos" w:hAnsi="Aptos"/>
                <w:color w:val="000000"/>
              </w:rPr>
            </w:pPr>
            <w:r w:rsidRPr="002A2799">
              <w:rPr>
                <w:rFonts w:ascii="Aptos" w:hAnsi="Aptos"/>
                <w:color w:val="000000"/>
              </w:rPr>
              <w:t>WV</w:t>
            </w:r>
          </w:p>
        </w:tc>
        <w:tc>
          <w:tcPr>
            <w:tcW w:w="1420" w:type="dxa"/>
            <w:tcBorders>
              <w:right w:val="single" w:sz="4" w:space="0" w:color="auto"/>
            </w:tcBorders>
            <w:noWrap/>
            <w:tcMar>
              <w:top w:w="15" w:type="dxa"/>
              <w:left w:w="15" w:type="dxa"/>
              <w:bottom w:w="0" w:type="dxa"/>
              <w:right w:w="15" w:type="dxa"/>
            </w:tcMar>
            <w:vAlign w:val="bottom"/>
            <w:hideMark/>
          </w:tcPr>
          <w:p w14:paraId="11A514A8" w14:textId="77777777" w:rsidR="002A2799" w:rsidRPr="002A2799" w:rsidRDefault="002A2799" w:rsidP="002A2799">
            <w:pPr>
              <w:jc w:val="center"/>
              <w:rPr>
                <w:rFonts w:ascii="Aptos" w:hAnsi="Aptos"/>
                <w:color w:val="000000"/>
              </w:rPr>
            </w:pPr>
            <w:r w:rsidRPr="002A2799">
              <w:rPr>
                <w:rFonts w:ascii="Aptos" w:hAnsi="Aptos"/>
                <w:color w:val="000000"/>
              </w:rPr>
              <w:t>1.00%</w:t>
            </w:r>
          </w:p>
        </w:tc>
        <w:tc>
          <w:tcPr>
            <w:tcW w:w="1420" w:type="dxa"/>
            <w:tcBorders>
              <w:right w:val="single" w:sz="4" w:space="0" w:color="auto"/>
            </w:tcBorders>
            <w:noWrap/>
            <w:tcMar>
              <w:top w:w="15" w:type="dxa"/>
              <w:left w:w="15" w:type="dxa"/>
              <w:bottom w:w="0" w:type="dxa"/>
              <w:right w:w="15" w:type="dxa"/>
            </w:tcMar>
            <w:vAlign w:val="bottom"/>
            <w:hideMark/>
          </w:tcPr>
          <w:p w14:paraId="051629D5" w14:textId="77777777" w:rsidR="002A2799" w:rsidRPr="002A2799" w:rsidRDefault="002A2799" w:rsidP="002A2799">
            <w:pPr>
              <w:jc w:val="center"/>
              <w:rPr>
                <w:rFonts w:ascii="Aptos" w:hAnsi="Aptos"/>
                <w:color w:val="000000"/>
              </w:rPr>
            </w:pPr>
            <w:r w:rsidRPr="002A2799">
              <w:rPr>
                <w:rFonts w:ascii="Aptos" w:hAnsi="Aptos"/>
                <w:color w:val="000000"/>
              </w:rPr>
              <w:t>1.00%</w:t>
            </w:r>
          </w:p>
        </w:tc>
      </w:tr>
      <w:tr w:rsidR="002A2799" w:rsidRPr="002A2799" w14:paraId="3C63C7B7" w14:textId="77777777" w:rsidTr="002A2799">
        <w:trPr>
          <w:trHeight w:val="300"/>
        </w:trPr>
        <w:tc>
          <w:tcPr>
            <w:tcW w:w="1420" w:type="dxa"/>
            <w:tcBorders>
              <w:left w:val="single" w:sz="4" w:space="0" w:color="auto"/>
              <w:right w:val="single" w:sz="4" w:space="0" w:color="auto"/>
            </w:tcBorders>
            <w:noWrap/>
            <w:tcMar>
              <w:top w:w="15" w:type="dxa"/>
              <w:left w:w="15" w:type="dxa"/>
              <w:bottom w:w="0" w:type="dxa"/>
              <w:right w:w="15" w:type="dxa"/>
            </w:tcMar>
            <w:vAlign w:val="bottom"/>
            <w:hideMark/>
          </w:tcPr>
          <w:p w14:paraId="09B08F2F" w14:textId="77777777" w:rsidR="002A2799" w:rsidRPr="002A2799" w:rsidRDefault="002A2799" w:rsidP="002A2799">
            <w:pPr>
              <w:jc w:val="center"/>
              <w:rPr>
                <w:rFonts w:ascii="Aptos" w:hAnsi="Aptos"/>
                <w:color w:val="000000"/>
              </w:rPr>
            </w:pPr>
            <w:r w:rsidRPr="002A2799">
              <w:rPr>
                <w:rFonts w:ascii="Aptos" w:hAnsi="Aptos"/>
                <w:color w:val="000000"/>
              </w:rPr>
              <w:t>WY</w:t>
            </w:r>
          </w:p>
        </w:tc>
        <w:tc>
          <w:tcPr>
            <w:tcW w:w="1420" w:type="dxa"/>
            <w:tcBorders>
              <w:right w:val="single" w:sz="4" w:space="0" w:color="auto"/>
            </w:tcBorders>
            <w:noWrap/>
            <w:tcMar>
              <w:top w:w="15" w:type="dxa"/>
              <w:left w:w="15" w:type="dxa"/>
              <w:bottom w:w="0" w:type="dxa"/>
              <w:right w:w="15" w:type="dxa"/>
            </w:tcMar>
            <w:vAlign w:val="bottom"/>
            <w:hideMark/>
          </w:tcPr>
          <w:p w14:paraId="5571C089" w14:textId="77777777" w:rsidR="002A2799" w:rsidRPr="002A2799" w:rsidRDefault="002A2799" w:rsidP="002A2799">
            <w:pPr>
              <w:jc w:val="center"/>
              <w:rPr>
                <w:rFonts w:ascii="Aptos" w:hAnsi="Aptos"/>
                <w:color w:val="000000"/>
              </w:rPr>
            </w:pPr>
            <w:r w:rsidRPr="002A2799">
              <w:rPr>
                <w:rFonts w:ascii="Aptos" w:hAnsi="Aptos"/>
                <w:color w:val="000000"/>
              </w:rPr>
              <w:t>1.00%</w:t>
            </w:r>
          </w:p>
        </w:tc>
        <w:tc>
          <w:tcPr>
            <w:tcW w:w="1420" w:type="dxa"/>
            <w:tcBorders>
              <w:right w:val="single" w:sz="4" w:space="0" w:color="auto"/>
            </w:tcBorders>
            <w:noWrap/>
            <w:tcMar>
              <w:top w:w="15" w:type="dxa"/>
              <w:left w:w="15" w:type="dxa"/>
              <w:bottom w:w="0" w:type="dxa"/>
              <w:right w:w="15" w:type="dxa"/>
            </w:tcMar>
            <w:vAlign w:val="bottom"/>
            <w:hideMark/>
          </w:tcPr>
          <w:p w14:paraId="07F42608" w14:textId="77777777" w:rsidR="002A2799" w:rsidRPr="002A2799" w:rsidRDefault="002A2799" w:rsidP="002A2799">
            <w:pPr>
              <w:jc w:val="center"/>
              <w:rPr>
                <w:rFonts w:ascii="Aptos" w:hAnsi="Aptos"/>
                <w:color w:val="000000"/>
              </w:rPr>
            </w:pPr>
            <w:r w:rsidRPr="002A2799">
              <w:rPr>
                <w:rFonts w:ascii="Aptos" w:hAnsi="Aptos"/>
                <w:color w:val="000000"/>
              </w:rPr>
              <w:t>0.00%</w:t>
            </w:r>
          </w:p>
        </w:tc>
      </w:tr>
      <w:tr w:rsidR="002A2799" w:rsidRPr="002A2799" w14:paraId="26A70DE9" w14:textId="77777777" w:rsidTr="002A2799">
        <w:trPr>
          <w:trHeight w:val="300"/>
        </w:trPr>
        <w:tc>
          <w:tcPr>
            <w:tcW w:w="1420" w:type="dxa"/>
            <w:tcBorders>
              <w:left w:val="single" w:sz="4" w:space="0" w:color="auto"/>
              <w:bottom w:val="single" w:sz="4" w:space="0" w:color="auto"/>
              <w:right w:val="single" w:sz="4" w:space="0" w:color="auto"/>
            </w:tcBorders>
            <w:noWrap/>
            <w:tcMar>
              <w:top w:w="15" w:type="dxa"/>
              <w:left w:w="15" w:type="dxa"/>
              <w:bottom w:w="0" w:type="dxa"/>
              <w:right w:w="15" w:type="dxa"/>
            </w:tcMar>
            <w:vAlign w:val="bottom"/>
            <w:hideMark/>
          </w:tcPr>
          <w:p w14:paraId="5AF183E8" w14:textId="77777777" w:rsidR="002A2799" w:rsidRPr="002A2799" w:rsidRDefault="002A2799" w:rsidP="002A2799">
            <w:pPr>
              <w:jc w:val="center"/>
              <w:rPr>
                <w:rFonts w:ascii="Aptos" w:hAnsi="Aptos"/>
                <w:color w:val="000000"/>
              </w:rPr>
            </w:pPr>
            <w:r w:rsidRPr="002A2799">
              <w:rPr>
                <w:rFonts w:ascii="Aptos" w:hAnsi="Aptos"/>
                <w:color w:val="000000"/>
              </w:rPr>
              <w:t>PR</w:t>
            </w:r>
          </w:p>
        </w:tc>
        <w:tc>
          <w:tcPr>
            <w:tcW w:w="1420" w:type="dxa"/>
            <w:tcBorders>
              <w:bottom w:val="single" w:sz="4" w:space="0" w:color="auto"/>
              <w:right w:val="single" w:sz="4" w:space="0" w:color="auto"/>
            </w:tcBorders>
            <w:noWrap/>
            <w:tcMar>
              <w:top w:w="15" w:type="dxa"/>
              <w:left w:w="15" w:type="dxa"/>
              <w:bottom w:w="0" w:type="dxa"/>
              <w:right w:w="15" w:type="dxa"/>
            </w:tcMar>
            <w:vAlign w:val="bottom"/>
            <w:hideMark/>
          </w:tcPr>
          <w:p w14:paraId="7E5E3F9B" w14:textId="77777777" w:rsidR="002A2799" w:rsidRPr="002A2799" w:rsidRDefault="002A2799" w:rsidP="002A2799">
            <w:pPr>
              <w:jc w:val="center"/>
              <w:rPr>
                <w:rFonts w:ascii="Aptos" w:hAnsi="Aptos"/>
                <w:color w:val="000000"/>
              </w:rPr>
            </w:pPr>
            <w:r w:rsidRPr="002A2799">
              <w:rPr>
                <w:rFonts w:ascii="Aptos" w:hAnsi="Aptos"/>
                <w:color w:val="000000"/>
              </w:rPr>
              <w:t>1.00%</w:t>
            </w:r>
          </w:p>
        </w:tc>
        <w:tc>
          <w:tcPr>
            <w:tcW w:w="1420" w:type="dxa"/>
            <w:tcBorders>
              <w:bottom w:val="single" w:sz="4" w:space="0" w:color="auto"/>
              <w:right w:val="single" w:sz="4" w:space="0" w:color="auto"/>
            </w:tcBorders>
            <w:noWrap/>
            <w:tcMar>
              <w:top w:w="15" w:type="dxa"/>
              <w:left w:w="15" w:type="dxa"/>
              <w:bottom w:w="0" w:type="dxa"/>
              <w:right w:w="15" w:type="dxa"/>
            </w:tcMar>
            <w:vAlign w:val="bottom"/>
            <w:hideMark/>
          </w:tcPr>
          <w:p w14:paraId="00BB25D5" w14:textId="77777777" w:rsidR="002A2799" w:rsidRPr="002A2799" w:rsidRDefault="002A2799" w:rsidP="002A2799">
            <w:pPr>
              <w:jc w:val="center"/>
              <w:rPr>
                <w:rFonts w:ascii="Aptos" w:hAnsi="Aptos"/>
                <w:color w:val="000000"/>
              </w:rPr>
            </w:pPr>
            <w:r w:rsidRPr="002A2799">
              <w:rPr>
                <w:rFonts w:ascii="Aptos" w:hAnsi="Aptos"/>
                <w:color w:val="000000"/>
              </w:rPr>
              <w:t>1.00%</w:t>
            </w:r>
          </w:p>
        </w:tc>
      </w:tr>
    </w:tbl>
    <w:p w14:paraId="3BCC3D84" w14:textId="77777777" w:rsidR="00A25F5C" w:rsidRPr="00A82E39" w:rsidRDefault="00A25F5C" w:rsidP="00174BF0"/>
    <w:p w14:paraId="53EF9177" w14:textId="6DC8AD5E" w:rsidR="00D51DA6" w:rsidRDefault="002712DF" w:rsidP="006B3EF4">
      <w:pPr>
        <w:pStyle w:val="Heading2"/>
        <w:numPr>
          <w:ilvl w:val="1"/>
          <w:numId w:val="4"/>
        </w:numPr>
      </w:pPr>
      <w:bookmarkStart w:id="11" w:name="_Toc191973393"/>
      <w:r>
        <w:t>Free Look Period</w:t>
      </w:r>
      <w:bookmarkEnd w:id="11"/>
    </w:p>
    <w:p w14:paraId="21FB2FDA" w14:textId="58277465" w:rsidR="003031C9" w:rsidRPr="00E50255" w:rsidRDefault="007C6D97" w:rsidP="4EC30045">
      <w:pPr>
        <w:rPr>
          <w:rFonts w:asciiTheme="minorHAnsi" w:hAnsiTheme="minorHAnsi"/>
        </w:rPr>
      </w:pPr>
      <w:r w:rsidRPr="4EC30045">
        <w:rPr>
          <w:rFonts w:asciiTheme="minorHAnsi" w:hAnsiTheme="minorHAnsi"/>
        </w:rPr>
        <w:t xml:space="preserve">Free Look Period is </w:t>
      </w:r>
      <w:r w:rsidR="0014366F" w:rsidRPr="4EC30045">
        <w:rPr>
          <w:rFonts w:asciiTheme="minorHAnsi" w:hAnsiTheme="minorHAnsi"/>
        </w:rPr>
        <w:t xml:space="preserve">maximum </w:t>
      </w:r>
      <w:r w:rsidRPr="4EC30045">
        <w:rPr>
          <w:rFonts w:asciiTheme="minorHAnsi" w:hAnsiTheme="minorHAnsi"/>
        </w:rPr>
        <w:t xml:space="preserve">30 days unless </w:t>
      </w:r>
      <w:r w:rsidR="0014366F" w:rsidRPr="4EC30045">
        <w:rPr>
          <w:rFonts w:asciiTheme="minorHAnsi" w:hAnsiTheme="minorHAnsi"/>
        </w:rPr>
        <w:t xml:space="preserve">a state law requires </w:t>
      </w:r>
      <w:r w:rsidR="045AD987" w:rsidRPr="4EC30045">
        <w:rPr>
          <w:rFonts w:asciiTheme="minorHAnsi" w:hAnsiTheme="minorHAnsi"/>
        </w:rPr>
        <w:t xml:space="preserve">a </w:t>
      </w:r>
      <w:r w:rsidR="0014366F" w:rsidRPr="4EC30045">
        <w:rPr>
          <w:rFonts w:asciiTheme="minorHAnsi" w:hAnsiTheme="minorHAnsi"/>
        </w:rPr>
        <w:t>longer period.</w:t>
      </w:r>
    </w:p>
    <w:p w14:paraId="11199B75" w14:textId="515EDBC2" w:rsidR="00475661" w:rsidRPr="00E50255" w:rsidRDefault="00475661" w:rsidP="00475661">
      <w:pPr>
        <w:rPr>
          <w:rFonts w:asciiTheme="minorHAnsi" w:hAnsiTheme="minorHAnsi"/>
        </w:rPr>
      </w:pPr>
      <w:r w:rsidRPr="00E50255">
        <w:rPr>
          <w:rFonts w:asciiTheme="minorHAnsi" w:hAnsiTheme="minorHAnsi"/>
        </w:rPr>
        <w:t xml:space="preserve">When a contract cancelled during free look up period, </w:t>
      </w:r>
    </w:p>
    <w:p w14:paraId="02F79EEE" w14:textId="13D704AE" w:rsidR="00475661" w:rsidRPr="00E50255" w:rsidRDefault="00475661" w:rsidP="006B3EF4">
      <w:pPr>
        <w:pStyle w:val="ListParagraph"/>
        <w:numPr>
          <w:ilvl w:val="0"/>
          <w:numId w:val="65"/>
        </w:numPr>
        <w:rPr>
          <w:rFonts w:asciiTheme="minorHAnsi" w:hAnsiTheme="minorHAnsi"/>
        </w:rPr>
      </w:pPr>
      <w:r w:rsidRPr="00E50255">
        <w:rPr>
          <w:rFonts w:asciiTheme="minorHAnsi" w:hAnsiTheme="minorHAnsi"/>
        </w:rPr>
        <w:t>We will not charge surrender charges nor MVA</w:t>
      </w:r>
      <w:r w:rsidR="5BC14319" w:rsidRPr="66147FB0">
        <w:rPr>
          <w:rFonts w:asciiTheme="minorHAnsi" w:hAnsiTheme="minorHAnsi"/>
        </w:rPr>
        <w:t>.</w:t>
      </w:r>
    </w:p>
    <w:p w14:paraId="16B383A6" w14:textId="426670B0" w:rsidR="00C6011A" w:rsidRPr="00E50255" w:rsidRDefault="00C6011A" w:rsidP="006B3EF4">
      <w:pPr>
        <w:pStyle w:val="ListParagraph"/>
        <w:numPr>
          <w:ilvl w:val="0"/>
          <w:numId w:val="65"/>
        </w:numPr>
        <w:rPr>
          <w:rFonts w:asciiTheme="minorHAnsi" w:hAnsiTheme="minorHAnsi"/>
        </w:rPr>
      </w:pPr>
      <w:r w:rsidRPr="00E50255">
        <w:rPr>
          <w:rFonts w:asciiTheme="minorHAnsi" w:hAnsiTheme="minorHAnsi"/>
        </w:rPr>
        <w:t>The owner must receive either the account value or purchase deposit depending on the state of issue, funding type, tax market, and owner issue age.</w:t>
      </w:r>
    </w:p>
    <w:p w14:paraId="6F458C4F" w14:textId="32AD8F87" w:rsidR="00F03FB5" w:rsidRPr="00E50255" w:rsidRDefault="00F03FB5" w:rsidP="006B3EF4">
      <w:pPr>
        <w:pStyle w:val="ListParagraph"/>
        <w:numPr>
          <w:ilvl w:val="0"/>
          <w:numId w:val="65"/>
        </w:numPr>
        <w:rPr>
          <w:rFonts w:asciiTheme="minorHAnsi" w:hAnsiTheme="minorHAnsi"/>
        </w:rPr>
      </w:pPr>
      <w:r w:rsidRPr="00E50255">
        <w:rPr>
          <w:rFonts w:asciiTheme="minorHAnsi" w:hAnsiTheme="minorHAnsi"/>
        </w:rPr>
        <w:t>Request must be in writing, received and signed by the contract owner, and effective as of the date of request</w:t>
      </w:r>
      <w:r w:rsidR="00B4361D" w:rsidRPr="00E50255">
        <w:rPr>
          <w:rFonts w:asciiTheme="minorHAnsi" w:hAnsiTheme="minorHAnsi"/>
        </w:rPr>
        <w:t>. The request must be in Good Order.</w:t>
      </w:r>
    </w:p>
    <w:p w14:paraId="34A70958" w14:textId="77777777" w:rsidR="005D5882" w:rsidRDefault="005D5882" w:rsidP="00EF3015">
      <w:pPr>
        <w:rPr>
          <w:rFonts w:asciiTheme="minorHAnsi" w:hAnsiTheme="minorHAnsi"/>
        </w:rPr>
      </w:pPr>
    </w:p>
    <w:p w14:paraId="4CC44C90" w14:textId="6C778524" w:rsidR="00EF3015" w:rsidRPr="00E50255" w:rsidRDefault="00EF3015" w:rsidP="00EF3015">
      <w:pPr>
        <w:rPr>
          <w:rFonts w:asciiTheme="minorHAnsi" w:hAnsiTheme="minorHAnsi"/>
        </w:rPr>
      </w:pPr>
      <w:r w:rsidRPr="00E50255">
        <w:rPr>
          <w:rFonts w:asciiTheme="minorHAnsi" w:hAnsiTheme="minorHAnsi"/>
        </w:rPr>
        <w:t xml:space="preserve">FAST allows the following </w:t>
      </w:r>
      <w:r w:rsidR="00F6219F">
        <w:rPr>
          <w:rFonts w:asciiTheme="minorHAnsi" w:hAnsiTheme="minorHAnsi"/>
        </w:rPr>
        <w:t xml:space="preserve">default </w:t>
      </w:r>
      <w:r w:rsidRPr="00E50255">
        <w:rPr>
          <w:rFonts w:asciiTheme="minorHAnsi" w:hAnsiTheme="minorHAnsi"/>
        </w:rPr>
        <w:t xml:space="preserve">configuration: </w:t>
      </w:r>
    </w:p>
    <w:p w14:paraId="5C03512C" w14:textId="6499BD02" w:rsidR="00EF3015" w:rsidRDefault="00EF3015" w:rsidP="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080"/>
        <w:gridCol w:w="1080"/>
        <w:gridCol w:w="1080"/>
        <w:gridCol w:w="1080"/>
        <w:gridCol w:w="1080"/>
        <w:gridCol w:w="1080"/>
        <w:gridCol w:w="1080"/>
      </w:tblGrid>
      <w:tr w:rsidR="00EF3015" w:rsidRPr="004B0285" w14:paraId="73D75170" w14:textId="77777777" w:rsidTr="005D5882">
        <w:tc>
          <w:tcPr>
            <w:tcW w:w="1188" w:type="dxa"/>
          </w:tcPr>
          <w:p w14:paraId="064DF71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PRODUCT NAME</w:t>
            </w:r>
          </w:p>
        </w:tc>
        <w:tc>
          <w:tcPr>
            <w:tcW w:w="1080" w:type="dxa"/>
          </w:tcPr>
          <w:p w14:paraId="780D6C6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STATE</w:t>
            </w:r>
          </w:p>
        </w:tc>
        <w:tc>
          <w:tcPr>
            <w:tcW w:w="1080" w:type="dxa"/>
          </w:tcPr>
          <w:p w14:paraId="36054C1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ISSUE DATE</w:t>
            </w:r>
          </w:p>
        </w:tc>
        <w:tc>
          <w:tcPr>
            <w:tcW w:w="1080" w:type="dxa"/>
          </w:tcPr>
          <w:p w14:paraId="0445EF7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REPLACEMENT</w:t>
            </w:r>
          </w:p>
        </w:tc>
        <w:tc>
          <w:tcPr>
            <w:tcW w:w="1080" w:type="dxa"/>
          </w:tcPr>
          <w:p w14:paraId="0A01916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REPLACEMENT</w:t>
            </w:r>
          </w:p>
          <w:p w14:paraId="793349E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TYPE</w:t>
            </w:r>
          </w:p>
        </w:tc>
        <w:tc>
          <w:tcPr>
            <w:tcW w:w="1080" w:type="dxa"/>
          </w:tcPr>
          <w:p w14:paraId="3FA7BD1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QUALIFIED</w:t>
            </w:r>
          </w:p>
        </w:tc>
        <w:tc>
          <w:tcPr>
            <w:tcW w:w="1080" w:type="dxa"/>
          </w:tcPr>
          <w:p w14:paraId="210E442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MIN ISSUE</w:t>
            </w:r>
          </w:p>
          <w:p w14:paraId="3B5A088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AGE</w:t>
            </w:r>
          </w:p>
        </w:tc>
        <w:tc>
          <w:tcPr>
            <w:tcW w:w="1080" w:type="dxa"/>
          </w:tcPr>
          <w:p w14:paraId="0805F3E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FREE LOOK</w:t>
            </w:r>
          </w:p>
          <w:p w14:paraId="676A4B4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PERIOD</w:t>
            </w:r>
          </w:p>
        </w:tc>
      </w:tr>
      <w:tr w:rsidR="00EF3015" w:rsidRPr="004B0285" w14:paraId="1396E7F2" w14:textId="77777777" w:rsidTr="005D5882">
        <w:tc>
          <w:tcPr>
            <w:tcW w:w="1188" w:type="dxa"/>
          </w:tcPr>
          <w:p w14:paraId="265C23A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7D1BCE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449AD7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99047C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F1E9B2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433C6D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15F25F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2A40D0C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30</w:t>
            </w:r>
          </w:p>
        </w:tc>
      </w:tr>
      <w:tr w:rsidR="00EF3015" w:rsidRPr="004B0285" w14:paraId="62E53F43" w14:textId="77777777" w:rsidTr="005D5882">
        <w:tc>
          <w:tcPr>
            <w:tcW w:w="1188" w:type="dxa"/>
          </w:tcPr>
          <w:p w14:paraId="1F4CED7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53F54D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9A7593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416259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0ABE0F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CE1A9B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28397AD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02B944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7</w:t>
            </w:r>
          </w:p>
        </w:tc>
      </w:tr>
      <w:tr w:rsidR="00EF3015" w:rsidRPr="004B0285" w14:paraId="415625EA" w14:textId="77777777" w:rsidTr="005D5882">
        <w:tc>
          <w:tcPr>
            <w:tcW w:w="1188" w:type="dxa"/>
          </w:tcPr>
          <w:p w14:paraId="0FB8DFC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26CD6F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47F922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D15D20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19265E4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FFBDBE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2C300E6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AA5450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1C2BA2F6" w14:textId="77777777" w:rsidTr="005D5882">
        <w:tc>
          <w:tcPr>
            <w:tcW w:w="1188" w:type="dxa"/>
          </w:tcPr>
          <w:p w14:paraId="20F94BF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6E400E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4042E6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F7623D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224A3FA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577F0D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355E0F9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487E36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30</w:t>
            </w:r>
          </w:p>
        </w:tc>
      </w:tr>
      <w:tr w:rsidR="00EF3015" w:rsidRPr="004B0285" w14:paraId="3CD8B0FB" w14:textId="77777777" w:rsidTr="005D5882">
        <w:tc>
          <w:tcPr>
            <w:tcW w:w="1188" w:type="dxa"/>
          </w:tcPr>
          <w:p w14:paraId="5117883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ED17F7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AZ</w:t>
            </w:r>
          </w:p>
        </w:tc>
        <w:tc>
          <w:tcPr>
            <w:tcW w:w="1080" w:type="dxa"/>
          </w:tcPr>
          <w:p w14:paraId="16130D9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3FDE14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6DB939A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5E6F25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37ED13D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0</w:t>
            </w:r>
          </w:p>
        </w:tc>
        <w:tc>
          <w:tcPr>
            <w:tcW w:w="1080" w:type="dxa"/>
          </w:tcPr>
          <w:p w14:paraId="1D1EACD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6E8BDDDA" w14:textId="77777777" w:rsidTr="005D5882">
        <w:tc>
          <w:tcPr>
            <w:tcW w:w="1188" w:type="dxa"/>
          </w:tcPr>
          <w:p w14:paraId="600A6BF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ADCDA5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AZ</w:t>
            </w:r>
          </w:p>
        </w:tc>
        <w:tc>
          <w:tcPr>
            <w:tcW w:w="1080" w:type="dxa"/>
          </w:tcPr>
          <w:p w14:paraId="55B02B5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27C9C1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617D5AF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2116FD6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0A03820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60</w:t>
            </w:r>
          </w:p>
        </w:tc>
        <w:tc>
          <w:tcPr>
            <w:tcW w:w="1080" w:type="dxa"/>
          </w:tcPr>
          <w:p w14:paraId="43A00FD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30</w:t>
            </w:r>
          </w:p>
        </w:tc>
      </w:tr>
      <w:tr w:rsidR="00EF3015" w:rsidRPr="004B0285" w14:paraId="12D6EA40" w14:textId="77777777" w:rsidTr="005D5882">
        <w:tc>
          <w:tcPr>
            <w:tcW w:w="1188" w:type="dxa"/>
          </w:tcPr>
          <w:p w14:paraId="06CAE9F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17F30B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CA</w:t>
            </w:r>
          </w:p>
        </w:tc>
        <w:tc>
          <w:tcPr>
            <w:tcW w:w="1080" w:type="dxa"/>
          </w:tcPr>
          <w:p w14:paraId="777C402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4B6256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0AC5EFC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68BAB6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173ABA8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0</w:t>
            </w:r>
          </w:p>
        </w:tc>
        <w:tc>
          <w:tcPr>
            <w:tcW w:w="1080" w:type="dxa"/>
          </w:tcPr>
          <w:p w14:paraId="4311898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1C164C26" w14:textId="77777777" w:rsidTr="005D5882">
        <w:tc>
          <w:tcPr>
            <w:tcW w:w="1188" w:type="dxa"/>
          </w:tcPr>
          <w:p w14:paraId="59E54EA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D0809E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CA</w:t>
            </w:r>
          </w:p>
        </w:tc>
        <w:tc>
          <w:tcPr>
            <w:tcW w:w="1080" w:type="dxa"/>
          </w:tcPr>
          <w:p w14:paraId="486FDE1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6A7308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56FCA82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5CB60C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564C2A6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65</w:t>
            </w:r>
          </w:p>
        </w:tc>
        <w:tc>
          <w:tcPr>
            <w:tcW w:w="1080" w:type="dxa"/>
          </w:tcPr>
          <w:p w14:paraId="43046EA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30</w:t>
            </w:r>
          </w:p>
        </w:tc>
      </w:tr>
      <w:tr w:rsidR="00EF3015" w:rsidRPr="004B0285" w14:paraId="5137448C" w14:textId="77777777" w:rsidTr="005D5882">
        <w:tc>
          <w:tcPr>
            <w:tcW w:w="1188" w:type="dxa"/>
          </w:tcPr>
          <w:p w14:paraId="1E73FFD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32B5B4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ND</w:t>
            </w:r>
          </w:p>
        </w:tc>
        <w:tc>
          <w:tcPr>
            <w:tcW w:w="1080" w:type="dxa"/>
          </w:tcPr>
          <w:p w14:paraId="1159DA7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F1F8E2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389D567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70B0D7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4E0F655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FAFAAC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6904FF6C" w14:textId="77777777" w:rsidTr="005D5882">
        <w:tc>
          <w:tcPr>
            <w:tcW w:w="1188" w:type="dxa"/>
          </w:tcPr>
          <w:p w14:paraId="504D87C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95F8E4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TX</w:t>
            </w:r>
          </w:p>
        </w:tc>
        <w:tc>
          <w:tcPr>
            <w:tcW w:w="1080" w:type="dxa"/>
          </w:tcPr>
          <w:p w14:paraId="71E111B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271FCA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49F6D56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D65D3D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667CCFD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D3F860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45DCD791" w14:textId="77777777" w:rsidTr="005D5882">
        <w:tc>
          <w:tcPr>
            <w:tcW w:w="1188" w:type="dxa"/>
          </w:tcPr>
          <w:p w14:paraId="7FC7C65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2E12192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w:t>
            </w:r>
          </w:p>
        </w:tc>
        <w:tc>
          <w:tcPr>
            <w:tcW w:w="1080" w:type="dxa"/>
          </w:tcPr>
          <w:p w14:paraId="075CDE7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0D0470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2141239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B0042F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341593A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ACF82E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362A3F61" w14:textId="77777777" w:rsidTr="005D5882">
        <w:tc>
          <w:tcPr>
            <w:tcW w:w="1188" w:type="dxa"/>
          </w:tcPr>
          <w:p w14:paraId="4446A9B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lastRenderedPageBreak/>
              <w:t>DEFAULT</w:t>
            </w:r>
          </w:p>
        </w:tc>
        <w:tc>
          <w:tcPr>
            <w:tcW w:w="1080" w:type="dxa"/>
          </w:tcPr>
          <w:p w14:paraId="65EAD69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p>
        </w:tc>
        <w:tc>
          <w:tcPr>
            <w:tcW w:w="1080" w:type="dxa"/>
          </w:tcPr>
          <w:p w14:paraId="7D36F5E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085A99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62C6EE2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4AA224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0DF20A2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97B9C5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56621407" w14:textId="77777777" w:rsidTr="005D5882">
        <w:tc>
          <w:tcPr>
            <w:tcW w:w="1188" w:type="dxa"/>
          </w:tcPr>
          <w:p w14:paraId="0DCE2A6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93E8EA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FL</w:t>
            </w:r>
          </w:p>
        </w:tc>
        <w:tc>
          <w:tcPr>
            <w:tcW w:w="1080" w:type="dxa"/>
          </w:tcPr>
          <w:p w14:paraId="2FF3B4E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3709F2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029721D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AFB150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0D63273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2FE3EF5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21</w:t>
            </w:r>
          </w:p>
        </w:tc>
      </w:tr>
      <w:tr w:rsidR="00EF3015" w:rsidRPr="004B0285" w14:paraId="61EEB820" w14:textId="77777777" w:rsidTr="005D5882">
        <w:tc>
          <w:tcPr>
            <w:tcW w:w="1188" w:type="dxa"/>
          </w:tcPr>
          <w:p w14:paraId="0BA7439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2AD797D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p>
        </w:tc>
        <w:tc>
          <w:tcPr>
            <w:tcW w:w="1080" w:type="dxa"/>
          </w:tcPr>
          <w:p w14:paraId="2BE8291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47CE3A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463602B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2111FA4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49BBFFB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C4DDB9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3FC3FF8F" w14:textId="77777777" w:rsidTr="005D5882">
        <w:tc>
          <w:tcPr>
            <w:tcW w:w="1188" w:type="dxa"/>
          </w:tcPr>
          <w:p w14:paraId="1E1A964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D03851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DC</w:t>
            </w:r>
          </w:p>
        </w:tc>
        <w:tc>
          <w:tcPr>
            <w:tcW w:w="1080" w:type="dxa"/>
          </w:tcPr>
          <w:p w14:paraId="0B15D41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F775A0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00C614F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A20023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49016BF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698D22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13B1607A" w14:textId="77777777" w:rsidTr="005D5882">
        <w:tc>
          <w:tcPr>
            <w:tcW w:w="1188" w:type="dxa"/>
          </w:tcPr>
          <w:p w14:paraId="5D2FEA6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240B9B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IL</w:t>
            </w:r>
          </w:p>
        </w:tc>
        <w:tc>
          <w:tcPr>
            <w:tcW w:w="1080" w:type="dxa"/>
          </w:tcPr>
          <w:p w14:paraId="5820F60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38B108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09060EC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8715B7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3FCF553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004655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26D072E2" w14:textId="77777777" w:rsidTr="005D5882">
        <w:tc>
          <w:tcPr>
            <w:tcW w:w="1188" w:type="dxa"/>
          </w:tcPr>
          <w:p w14:paraId="16CEEAE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B1798A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MI</w:t>
            </w:r>
          </w:p>
        </w:tc>
        <w:tc>
          <w:tcPr>
            <w:tcW w:w="1080" w:type="dxa"/>
          </w:tcPr>
          <w:p w14:paraId="734849F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74A2F8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340EC4C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5A00BF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57F7DE5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B1A9B9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5C2D0A11" w14:textId="77777777" w:rsidTr="005D5882">
        <w:tc>
          <w:tcPr>
            <w:tcW w:w="1188" w:type="dxa"/>
          </w:tcPr>
          <w:p w14:paraId="25D41F5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5C250B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SD</w:t>
            </w:r>
          </w:p>
        </w:tc>
        <w:tc>
          <w:tcPr>
            <w:tcW w:w="1080" w:type="dxa"/>
          </w:tcPr>
          <w:p w14:paraId="1AA0A5E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200A363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42CE898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87F376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137CE36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92BB0D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7F2F7FA9" w14:textId="77777777" w:rsidTr="005D5882">
        <w:tc>
          <w:tcPr>
            <w:tcW w:w="1188" w:type="dxa"/>
          </w:tcPr>
          <w:p w14:paraId="46E80AB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EEFCE7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VA</w:t>
            </w:r>
          </w:p>
        </w:tc>
        <w:tc>
          <w:tcPr>
            <w:tcW w:w="1080" w:type="dxa"/>
          </w:tcPr>
          <w:p w14:paraId="60D0B01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0FFCAF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301ABF4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D27B95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47FE163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9A662F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101</w:t>
            </w:r>
          </w:p>
        </w:tc>
      </w:tr>
      <w:tr w:rsidR="00EF3015" w:rsidRPr="004B0285" w14:paraId="4E373D08" w14:textId="77777777" w:rsidTr="005D5882">
        <w:tc>
          <w:tcPr>
            <w:tcW w:w="1188" w:type="dxa"/>
          </w:tcPr>
          <w:p w14:paraId="5C415FD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305C4A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GA</w:t>
            </w:r>
          </w:p>
        </w:tc>
        <w:tc>
          <w:tcPr>
            <w:tcW w:w="1080" w:type="dxa"/>
          </w:tcPr>
          <w:p w14:paraId="1F55C11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7DE40D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646A40A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B3E807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07D3012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4DF867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10</w:t>
            </w:r>
          </w:p>
        </w:tc>
      </w:tr>
      <w:tr w:rsidR="00EF3015" w:rsidRPr="004B0285" w14:paraId="2284DF78" w14:textId="77777777" w:rsidTr="005D5882">
        <w:tc>
          <w:tcPr>
            <w:tcW w:w="1188" w:type="dxa"/>
          </w:tcPr>
          <w:p w14:paraId="382D2AA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7CA453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ND</w:t>
            </w:r>
          </w:p>
        </w:tc>
        <w:tc>
          <w:tcPr>
            <w:tcW w:w="1080" w:type="dxa"/>
          </w:tcPr>
          <w:p w14:paraId="65CD8B0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95B225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5840860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E624CA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5C24610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AAB8E7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19978F9C" w14:textId="77777777" w:rsidTr="005D5882">
        <w:tc>
          <w:tcPr>
            <w:tcW w:w="1188" w:type="dxa"/>
          </w:tcPr>
          <w:p w14:paraId="5E7DC4A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9EE0E2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KS</w:t>
            </w:r>
          </w:p>
        </w:tc>
        <w:tc>
          <w:tcPr>
            <w:tcW w:w="1080" w:type="dxa"/>
          </w:tcPr>
          <w:p w14:paraId="5CA13BE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083783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3EA890E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3CBD87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1E3C325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662DBD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0E101FCA" w14:textId="77777777" w:rsidTr="005D5882">
        <w:tc>
          <w:tcPr>
            <w:tcW w:w="1188" w:type="dxa"/>
          </w:tcPr>
          <w:p w14:paraId="666D0D5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0A6A3B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w:t>
            </w:r>
          </w:p>
        </w:tc>
        <w:tc>
          <w:tcPr>
            <w:tcW w:w="1080" w:type="dxa"/>
          </w:tcPr>
          <w:p w14:paraId="13E48CA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1F4102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4B1D4DD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E40689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47F9D5E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690DA3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37283C6B" w14:textId="77777777" w:rsidTr="005D5882">
        <w:tc>
          <w:tcPr>
            <w:tcW w:w="1188" w:type="dxa"/>
          </w:tcPr>
          <w:p w14:paraId="1BA0378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C7E801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ID</w:t>
            </w:r>
          </w:p>
        </w:tc>
        <w:tc>
          <w:tcPr>
            <w:tcW w:w="1080" w:type="dxa"/>
          </w:tcPr>
          <w:p w14:paraId="4C04FAF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61C1B3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2F4CC5C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2F4C30F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190067F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FA1A44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5106E469" w14:textId="77777777" w:rsidTr="005D5882">
        <w:tc>
          <w:tcPr>
            <w:tcW w:w="1188" w:type="dxa"/>
          </w:tcPr>
          <w:p w14:paraId="1DA29BA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23B2EA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IN</w:t>
            </w:r>
          </w:p>
        </w:tc>
        <w:tc>
          <w:tcPr>
            <w:tcW w:w="1080" w:type="dxa"/>
          </w:tcPr>
          <w:p w14:paraId="3379078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52341A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749A928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8F5718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2B124D4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82C27F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138C44CB" w14:textId="77777777" w:rsidTr="005D5882">
        <w:tc>
          <w:tcPr>
            <w:tcW w:w="1188" w:type="dxa"/>
          </w:tcPr>
          <w:p w14:paraId="10755F5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1D78C9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MA</w:t>
            </w:r>
          </w:p>
        </w:tc>
        <w:tc>
          <w:tcPr>
            <w:tcW w:w="1080" w:type="dxa"/>
          </w:tcPr>
          <w:p w14:paraId="45391342"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9A4B0B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7E1CDA0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3E57EE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0641886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B1BC61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0C29529B" w14:textId="77777777" w:rsidTr="005D5882">
        <w:tc>
          <w:tcPr>
            <w:tcW w:w="1188" w:type="dxa"/>
          </w:tcPr>
          <w:p w14:paraId="0737D5B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40DDF1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OK</w:t>
            </w:r>
          </w:p>
        </w:tc>
        <w:tc>
          <w:tcPr>
            <w:tcW w:w="1080" w:type="dxa"/>
          </w:tcPr>
          <w:p w14:paraId="2335200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81A3A68"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313F726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A14FCA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422EBDE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638628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57587400" w14:textId="77777777" w:rsidTr="005D5882">
        <w:tc>
          <w:tcPr>
            <w:tcW w:w="1188" w:type="dxa"/>
          </w:tcPr>
          <w:p w14:paraId="2852AB3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67E816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TN</w:t>
            </w:r>
          </w:p>
        </w:tc>
        <w:tc>
          <w:tcPr>
            <w:tcW w:w="1080" w:type="dxa"/>
          </w:tcPr>
          <w:p w14:paraId="3E37C10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BF6387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2FE0E2C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6169CDE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330C10C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0ED36B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73163412" w14:textId="77777777" w:rsidTr="005D5882">
        <w:tc>
          <w:tcPr>
            <w:tcW w:w="1188" w:type="dxa"/>
          </w:tcPr>
          <w:p w14:paraId="7767115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810512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WA</w:t>
            </w:r>
          </w:p>
        </w:tc>
        <w:tc>
          <w:tcPr>
            <w:tcW w:w="1080" w:type="dxa"/>
          </w:tcPr>
          <w:p w14:paraId="3506214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7369D8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1545C82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11CCCB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38E6AA6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423F90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742EE9C8" w14:textId="77777777" w:rsidTr="005D5882">
        <w:tc>
          <w:tcPr>
            <w:tcW w:w="1188" w:type="dxa"/>
          </w:tcPr>
          <w:p w14:paraId="35D89A4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1A2E29E"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FL</w:t>
            </w:r>
          </w:p>
        </w:tc>
        <w:tc>
          <w:tcPr>
            <w:tcW w:w="1080" w:type="dxa"/>
          </w:tcPr>
          <w:p w14:paraId="70DC9EE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5AC956D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79155C3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3803360"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283FD1F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33663C9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21</w:t>
            </w:r>
          </w:p>
        </w:tc>
      </w:tr>
      <w:tr w:rsidR="00EF3015" w:rsidRPr="004B0285" w14:paraId="7BAD1C14" w14:textId="77777777" w:rsidTr="005D5882">
        <w:tc>
          <w:tcPr>
            <w:tcW w:w="1188" w:type="dxa"/>
          </w:tcPr>
          <w:p w14:paraId="46CB8CB3"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9E1903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PA</w:t>
            </w:r>
          </w:p>
        </w:tc>
        <w:tc>
          <w:tcPr>
            <w:tcW w:w="1080" w:type="dxa"/>
          </w:tcPr>
          <w:p w14:paraId="2D6631A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448B7277"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34B30BCF"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EXT</w:t>
            </w:r>
          </w:p>
        </w:tc>
        <w:tc>
          <w:tcPr>
            <w:tcW w:w="1080" w:type="dxa"/>
          </w:tcPr>
          <w:p w14:paraId="53D8D01A"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3FB44F5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03555511"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20</w:t>
            </w:r>
          </w:p>
        </w:tc>
      </w:tr>
      <w:tr w:rsidR="00EF3015" w:rsidRPr="004B0285" w14:paraId="72D13C2E" w14:textId="77777777" w:rsidTr="005D5882">
        <w:tc>
          <w:tcPr>
            <w:tcW w:w="1188" w:type="dxa"/>
          </w:tcPr>
          <w:p w14:paraId="3B1B203B"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AB056A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PA</w:t>
            </w:r>
          </w:p>
        </w:tc>
        <w:tc>
          <w:tcPr>
            <w:tcW w:w="1080" w:type="dxa"/>
          </w:tcPr>
          <w:p w14:paraId="79F9B2C9"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7B4CD2F6"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TRUE</w:t>
            </w:r>
          </w:p>
        </w:tc>
        <w:tc>
          <w:tcPr>
            <w:tcW w:w="1080" w:type="dxa"/>
          </w:tcPr>
          <w:p w14:paraId="4D4610A4"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INT</w:t>
            </w:r>
          </w:p>
        </w:tc>
        <w:tc>
          <w:tcPr>
            <w:tcW w:w="1080" w:type="dxa"/>
          </w:tcPr>
          <w:p w14:paraId="13F9455D"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FALSE</w:t>
            </w:r>
          </w:p>
        </w:tc>
        <w:tc>
          <w:tcPr>
            <w:tcW w:w="1080" w:type="dxa"/>
          </w:tcPr>
          <w:p w14:paraId="5CE6B5D5"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DEFAULT</w:t>
            </w:r>
          </w:p>
        </w:tc>
        <w:tc>
          <w:tcPr>
            <w:tcW w:w="1080" w:type="dxa"/>
          </w:tcPr>
          <w:p w14:paraId="19DA9D4C" w14:textId="77777777" w:rsidR="00EF3015" w:rsidRPr="00174BF0" w:rsidRDefault="00EF3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sidRPr="00174BF0">
              <w:rPr>
                <w:rFonts w:ascii="Helvetica" w:hAnsi="Helvetica" w:cs="Helvetica"/>
                <w:sz w:val="16"/>
                <w:szCs w:val="16"/>
              </w:rPr>
              <w:t>45</w:t>
            </w:r>
          </w:p>
        </w:tc>
      </w:tr>
    </w:tbl>
    <w:p w14:paraId="58587F8B" w14:textId="77777777" w:rsidR="00EF3015" w:rsidRPr="00475661" w:rsidRDefault="00EF3015" w:rsidP="00174BF0"/>
    <w:p w14:paraId="5C05EC75" w14:textId="46F7284E" w:rsidR="00BB2778" w:rsidRDefault="00BB2778" w:rsidP="006B3EF4">
      <w:pPr>
        <w:pStyle w:val="Heading2"/>
        <w:numPr>
          <w:ilvl w:val="1"/>
          <w:numId w:val="4"/>
        </w:numPr>
      </w:pPr>
      <w:bookmarkStart w:id="12" w:name="_Toc191973394"/>
      <w:r>
        <w:t>Ownership</w:t>
      </w:r>
      <w:bookmarkEnd w:id="12"/>
    </w:p>
    <w:p w14:paraId="79CD1FC2" w14:textId="2BBDD787" w:rsidR="00B4361D" w:rsidRDefault="0093685B" w:rsidP="00B4361D">
      <w:r>
        <w:t xml:space="preserve">Single Ownership: </w:t>
      </w:r>
    </w:p>
    <w:p w14:paraId="4416EF43" w14:textId="1C09C0E5" w:rsidR="0093685B" w:rsidRDefault="0093685B" w:rsidP="006B3EF4">
      <w:pPr>
        <w:pStyle w:val="ListParagraph"/>
        <w:numPr>
          <w:ilvl w:val="0"/>
          <w:numId w:val="66"/>
        </w:numPr>
      </w:pPr>
      <w:r w:rsidRPr="7DBF145D">
        <w:t>The owner doesn’t need to be an annuitant</w:t>
      </w:r>
      <w:r w:rsidR="00BC2665" w:rsidRPr="7DBF145D">
        <w:t xml:space="preserve"> (ex</w:t>
      </w:r>
      <w:r w:rsidR="00BC195D" w:rsidRPr="7DBF145D">
        <w:t>c</w:t>
      </w:r>
      <w:r w:rsidR="00BC2665" w:rsidRPr="7DBF145D">
        <w:t>e</w:t>
      </w:r>
      <w:r w:rsidR="00BC195D" w:rsidRPr="7DBF145D">
        <w:t>p</w:t>
      </w:r>
      <w:r w:rsidR="00BC2665" w:rsidRPr="7DBF145D">
        <w:t>t for qualified contracts)</w:t>
      </w:r>
    </w:p>
    <w:p w14:paraId="3983730E" w14:textId="77777777" w:rsidR="00BC195D" w:rsidRDefault="00BC195D" w:rsidP="00174BF0">
      <w:pPr>
        <w:pStyle w:val="ListParagraph"/>
      </w:pPr>
    </w:p>
    <w:p w14:paraId="15039D3B" w14:textId="27F3C4BB" w:rsidR="00BC2665" w:rsidRDefault="00BC2665" w:rsidP="00BC2665">
      <w:r>
        <w:t>Joint Owner</w:t>
      </w:r>
      <w:r w:rsidR="00A831A5">
        <w:t xml:space="preserve"> (for nonqualified contracts)</w:t>
      </w:r>
    </w:p>
    <w:p w14:paraId="1A6D592B" w14:textId="250FD438" w:rsidR="00A831A5" w:rsidRDefault="00A831A5" w:rsidP="006B3EF4">
      <w:pPr>
        <w:pStyle w:val="ListParagraph"/>
        <w:numPr>
          <w:ilvl w:val="0"/>
          <w:numId w:val="67"/>
        </w:numPr>
      </w:pPr>
      <w:r w:rsidRPr="7DBF145D">
        <w:t>Joint owner doesn’t need to be a spouse</w:t>
      </w:r>
    </w:p>
    <w:p w14:paraId="08819558" w14:textId="6919F23E" w:rsidR="00A831A5" w:rsidRDefault="00D253F2" w:rsidP="00A831A5">
      <w:r>
        <w:t xml:space="preserve">Annuitant: </w:t>
      </w:r>
    </w:p>
    <w:p w14:paraId="79FC2F9F" w14:textId="12D46CD8" w:rsidR="00D253F2" w:rsidRDefault="00D253F2" w:rsidP="006B3EF4">
      <w:pPr>
        <w:pStyle w:val="ListParagraph"/>
        <w:numPr>
          <w:ilvl w:val="0"/>
          <w:numId w:val="67"/>
        </w:numPr>
      </w:pPr>
      <w:r>
        <w:t>An annuitant must be a natural person</w:t>
      </w:r>
    </w:p>
    <w:p w14:paraId="5A0E606E" w14:textId="3178DD41" w:rsidR="00D253F2" w:rsidRDefault="005F33A3" w:rsidP="006B3EF4">
      <w:pPr>
        <w:pStyle w:val="ListParagraph"/>
        <w:numPr>
          <w:ilvl w:val="0"/>
          <w:numId w:val="67"/>
        </w:numPr>
      </w:pPr>
      <w:r w:rsidRPr="7DBF145D">
        <w:t>An annuitant doesn’t need to be an owner</w:t>
      </w:r>
    </w:p>
    <w:p w14:paraId="428F3687" w14:textId="4704A8D3" w:rsidR="005F33A3" w:rsidRDefault="005F33A3" w:rsidP="006B3EF4">
      <w:pPr>
        <w:pStyle w:val="ListParagraph"/>
        <w:numPr>
          <w:ilvl w:val="0"/>
          <w:numId w:val="67"/>
        </w:numPr>
      </w:pPr>
      <w:r w:rsidRPr="7DBF145D">
        <w:t xml:space="preserve">Joint annuitant </w:t>
      </w:r>
      <w:r w:rsidR="00B07E90" w:rsidRPr="7DBF145D">
        <w:t>is required before</w:t>
      </w:r>
      <w:r w:rsidRPr="7DBF145D">
        <w:t xml:space="preserve"> the </w:t>
      </w:r>
      <w:r w:rsidR="00AD6F65" w:rsidRPr="7DBF145D">
        <w:t>annuitization phase</w:t>
      </w:r>
    </w:p>
    <w:p w14:paraId="6947E4CC" w14:textId="56DAF62A" w:rsidR="00AD6F65" w:rsidRDefault="00AD6F65" w:rsidP="00AD6F65">
      <w:r>
        <w:t>Entity/Non-natural ownership</w:t>
      </w:r>
    </w:p>
    <w:p w14:paraId="0A905E6A" w14:textId="61E8173D" w:rsidR="006A1488" w:rsidRDefault="007E08D6" w:rsidP="006B3EF4">
      <w:pPr>
        <w:pStyle w:val="ListParagraph"/>
        <w:numPr>
          <w:ilvl w:val="0"/>
          <w:numId w:val="68"/>
        </w:numPr>
      </w:pPr>
      <w:r>
        <w:t xml:space="preserve">No </w:t>
      </w:r>
      <w:r w:rsidR="00B07E90">
        <w:t>restrictions</w:t>
      </w:r>
      <w:r>
        <w:t xml:space="preserve"> except US entity</w:t>
      </w:r>
    </w:p>
    <w:p w14:paraId="4F609160" w14:textId="162A9D77" w:rsidR="006A1488" w:rsidRDefault="006A1488" w:rsidP="006A1488">
      <w:r>
        <w:t>Change of Owner:</w:t>
      </w:r>
    </w:p>
    <w:p w14:paraId="13ED0018" w14:textId="77777777" w:rsidR="00951936" w:rsidRDefault="005A4784" w:rsidP="006B3EF4">
      <w:pPr>
        <w:pStyle w:val="ListParagraph"/>
        <w:numPr>
          <w:ilvl w:val="0"/>
          <w:numId w:val="69"/>
        </w:numPr>
      </w:pPr>
      <w:r w:rsidRPr="7DBF145D">
        <w:t xml:space="preserve">The ownership change is allowed when a new owner complies with all </w:t>
      </w:r>
      <w:r w:rsidR="00E64B13" w:rsidRPr="7DBF145D">
        <w:t xml:space="preserve">age </w:t>
      </w:r>
      <w:r w:rsidR="00A66314" w:rsidRPr="7DBF145D">
        <w:t>requirements</w:t>
      </w:r>
      <w:r w:rsidR="00951936" w:rsidRPr="7DBF145D">
        <w:t>. The new ownership may change the terms of the contract</w:t>
      </w:r>
    </w:p>
    <w:p w14:paraId="1037AAF3" w14:textId="77777777" w:rsidR="00951936" w:rsidRDefault="00951936" w:rsidP="00951936">
      <w:r>
        <w:t>Change of Annuitant:</w:t>
      </w:r>
    </w:p>
    <w:p w14:paraId="009C3E19" w14:textId="7B286D39" w:rsidR="006A1488" w:rsidRDefault="00455F0E" w:rsidP="006B3EF4">
      <w:pPr>
        <w:pStyle w:val="ListParagraph"/>
        <w:numPr>
          <w:ilvl w:val="0"/>
          <w:numId w:val="69"/>
        </w:numPr>
      </w:pPr>
      <w:r w:rsidRPr="7DBF145D">
        <w:t>Annuitant must be change</w:t>
      </w:r>
      <w:r w:rsidR="002E75B6" w:rsidRPr="7DBF145D">
        <w:t>d</w:t>
      </w:r>
      <w:r w:rsidRPr="7DBF145D">
        <w:t xml:space="preserve"> before payment or maturity date. The annuitant can’t be changed </w:t>
      </w:r>
      <w:r w:rsidR="00130F21" w:rsidRPr="7DBF145D">
        <w:t>on a contract with non-natural owner</w:t>
      </w:r>
    </w:p>
    <w:p w14:paraId="7ED211AB" w14:textId="77777777" w:rsidR="006A1488" w:rsidRDefault="006A1488" w:rsidP="006A1488"/>
    <w:p w14:paraId="69625919" w14:textId="77777777" w:rsidR="00B4361D" w:rsidRPr="00B4361D" w:rsidRDefault="00B4361D" w:rsidP="00B4361D"/>
    <w:p w14:paraId="20C811BF" w14:textId="251711AC" w:rsidR="00BB2778" w:rsidRDefault="000B36B7" w:rsidP="006B3EF4">
      <w:pPr>
        <w:pStyle w:val="Heading2"/>
        <w:numPr>
          <w:ilvl w:val="1"/>
          <w:numId w:val="4"/>
        </w:numPr>
      </w:pPr>
      <w:bookmarkStart w:id="13" w:name="_Toc191973395"/>
      <w:r>
        <w:t>Compensations</w:t>
      </w:r>
      <w:bookmarkEnd w:id="13"/>
    </w:p>
    <w:p w14:paraId="3152934B" w14:textId="011FF721" w:rsidR="00276F57" w:rsidRDefault="00B66822" w:rsidP="00B66822">
      <w:pPr>
        <w:rPr>
          <w:rFonts w:asciiTheme="minorHAnsi" w:hAnsiTheme="minorHAnsi"/>
          <w:color w:val="212121"/>
        </w:rPr>
      </w:pPr>
      <w:r w:rsidRPr="00F6219F">
        <w:rPr>
          <w:rFonts w:asciiTheme="minorHAnsi" w:hAnsiTheme="minorHAnsi"/>
        </w:rPr>
        <w:t>Multiple commission level</w:t>
      </w:r>
      <w:r w:rsidR="00F6219F">
        <w:rPr>
          <w:rFonts w:asciiTheme="minorHAnsi" w:hAnsiTheme="minorHAnsi"/>
        </w:rPr>
        <w:t>s are</w:t>
      </w:r>
      <w:r w:rsidR="00D83F81" w:rsidRPr="00F6219F">
        <w:rPr>
          <w:rFonts w:asciiTheme="minorHAnsi" w:hAnsiTheme="minorHAnsi"/>
        </w:rPr>
        <w:t xml:space="preserve"> available</w:t>
      </w:r>
      <w:r w:rsidR="00EB1E80" w:rsidRPr="00F6219F">
        <w:rPr>
          <w:rFonts w:asciiTheme="minorHAnsi" w:hAnsiTheme="minorHAnsi"/>
        </w:rPr>
        <w:t xml:space="preserve"> and applied to the purchase payment. Commissions may vary based on the product and firm. </w:t>
      </w:r>
      <w:r w:rsidR="00276F57" w:rsidRPr="00F6219F">
        <w:rPr>
          <w:rFonts w:asciiTheme="minorHAnsi" w:hAnsiTheme="minorHAnsi"/>
        </w:rPr>
        <w:t>The compensation will be paid daily.</w:t>
      </w:r>
      <w:r w:rsidR="00E43AED" w:rsidRPr="00F6219F">
        <w:rPr>
          <w:rFonts w:asciiTheme="minorHAnsi" w:hAnsiTheme="minorHAnsi"/>
          <w:color w:val="212121"/>
        </w:rPr>
        <w:t xml:space="preserve"> </w:t>
      </w:r>
      <w:r w:rsidR="00BD00E1" w:rsidRPr="00F6219F">
        <w:rPr>
          <w:rFonts w:asciiTheme="minorHAnsi" w:hAnsiTheme="minorHAnsi"/>
          <w:color w:val="212121"/>
        </w:rPr>
        <w:t>We will NOT advance commissions on the MYGA.</w:t>
      </w:r>
      <w:r w:rsidR="00F12A1F" w:rsidRPr="00F6219F">
        <w:rPr>
          <w:rFonts w:asciiTheme="minorHAnsi" w:hAnsiTheme="minorHAnsi"/>
          <w:color w:val="212121"/>
        </w:rPr>
        <w:t xml:space="preserve"> Commissions will be paid at the </w:t>
      </w:r>
      <w:commentRangeStart w:id="14"/>
      <w:r w:rsidR="00B15AED" w:rsidRPr="00F6219F">
        <w:rPr>
          <w:rFonts w:asciiTheme="minorHAnsi" w:hAnsiTheme="minorHAnsi"/>
          <w:color w:val="212121"/>
        </w:rPr>
        <w:t>first renewal only</w:t>
      </w:r>
      <w:commentRangeEnd w:id="14"/>
      <w:r w:rsidR="0053663C">
        <w:rPr>
          <w:rStyle w:val="CommentReference"/>
        </w:rPr>
        <w:commentReference w:id="14"/>
      </w:r>
      <w:r w:rsidR="00B15AED" w:rsidRPr="00F6219F">
        <w:rPr>
          <w:rFonts w:asciiTheme="minorHAnsi" w:hAnsiTheme="minorHAnsi"/>
          <w:color w:val="212121"/>
        </w:rPr>
        <w:t>.</w:t>
      </w:r>
    </w:p>
    <w:p w14:paraId="7FBF1AC1" w14:textId="77777777" w:rsidR="00125E80" w:rsidRPr="00F6219F" w:rsidRDefault="00125E80" w:rsidP="00B66822">
      <w:pPr>
        <w:rPr>
          <w:rFonts w:asciiTheme="minorHAnsi" w:hAnsiTheme="minorHAnsi"/>
        </w:rPr>
      </w:pPr>
    </w:p>
    <w:p w14:paraId="1733D8F7" w14:textId="7F211E69" w:rsidR="002F1460" w:rsidRPr="00F6219F" w:rsidRDefault="00336589" w:rsidP="00B66822">
      <w:pPr>
        <w:rPr>
          <w:rFonts w:asciiTheme="minorHAnsi" w:hAnsiTheme="minorHAnsi"/>
        </w:rPr>
      </w:pPr>
      <w:r w:rsidRPr="00F6219F">
        <w:rPr>
          <w:rFonts w:asciiTheme="minorHAnsi" w:hAnsiTheme="minorHAnsi"/>
        </w:rPr>
        <w:lastRenderedPageBreak/>
        <w:t>Commission charge back</w:t>
      </w:r>
      <w:r w:rsidR="002F1460" w:rsidRPr="00F6219F">
        <w:rPr>
          <w:rFonts w:asciiTheme="minorHAnsi" w:hAnsiTheme="minorHAnsi"/>
        </w:rPr>
        <w:t xml:space="preserve"> w</w:t>
      </w:r>
      <w:r w:rsidR="392F381F" w:rsidRPr="00F6219F">
        <w:rPr>
          <w:rFonts w:asciiTheme="minorHAnsi" w:hAnsiTheme="minorHAnsi"/>
        </w:rPr>
        <w:t xml:space="preserve">ill </w:t>
      </w:r>
      <w:r w:rsidR="0F31651B" w:rsidRPr="00F6219F">
        <w:rPr>
          <w:rFonts w:asciiTheme="minorHAnsi" w:hAnsiTheme="minorHAnsi"/>
        </w:rPr>
        <w:t>occur upon death, a free look or any withdrawal that has surrender charges within the first year:</w:t>
      </w:r>
    </w:p>
    <w:p w14:paraId="55A8602B" w14:textId="5F6C3E35" w:rsidR="00987444" w:rsidRPr="00F6219F" w:rsidRDefault="00BB0CE0" w:rsidP="006B3EF4">
      <w:pPr>
        <w:pStyle w:val="ListParagraph"/>
        <w:numPr>
          <w:ilvl w:val="0"/>
          <w:numId w:val="69"/>
        </w:numPr>
        <w:rPr>
          <w:rFonts w:asciiTheme="minorHAnsi" w:hAnsiTheme="minorHAnsi"/>
        </w:rPr>
      </w:pPr>
      <w:r w:rsidRPr="00F6219F">
        <w:rPr>
          <w:rFonts w:asciiTheme="minorHAnsi" w:hAnsiTheme="minorHAnsi"/>
        </w:rPr>
        <w:t>100% in months 0-6</w:t>
      </w:r>
    </w:p>
    <w:p w14:paraId="24A19C6C" w14:textId="7F58429B" w:rsidR="00BB0CE0" w:rsidRPr="00F6219F" w:rsidRDefault="00BB0CE0" w:rsidP="006B3EF4">
      <w:pPr>
        <w:pStyle w:val="ListParagraph"/>
        <w:numPr>
          <w:ilvl w:val="0"/>
          <w:numId w:val="69"/>
        </w:numPr>
        <w:rPr>
          <w:rFonts w:asciiTheme="minorHAnsi" w:hAnsiTheme="minorHAnsi"/>
        </w:rPr>
      </w:pPr>
      <w:r w:rsidRPr="00F6219F">
        <w:rPr>
          <w:rFonts w:asciiTheme="minorHAnsi" w:hAnsiTheme="minorHAnsi"/>
        </w:rPr>
        <w:t>50% in months 7-12</w:t>
      </w:r>
    </w:p>
    <w:p w14:paraId="387E7346" w14:textId="3B7A81B4" w:rsidR="00BB0CE0" w:rsidRDefault="00DE3B26" w:rsidP="00BB0CE0">
      <w:pPr>
        <w:rPr>
          <w:rFonts w:asciiTheme="minorHAnsi" w:hAnsiTheme="minorHAnsi"/>
        </w:rPr>
      </w:pPr>
      <w:r w:rsidRPr="00F6219F">
        <w:rPr>
          <w:rFonts w:asciiTheme="minorHAnsi" w:hAnsiTheme="minorHAnsi"/>
        </w:rPr>
        <w:t>Exceptions to the charge back: RMD</w:t>
      </w:r>
    </w:p>
    <w:p w14:paraId="79C4902D" w14:textId="77777777" w:rsidR="00125E80" w:rsidRDefault="00125E80" w:rsidP="00BB0CE0">
      <w:pPr>
        <w:rPr>
          <w:rFonts w:asciiTheme="minorHAnsi" w:hAnsiTheme="minorHAnsi"/>
        </w:rPr>
      </w:pPr>
    </w:p>
    <w:p w14:paraId="06444A23" w14:textId="77777777" w:rsidR="00125E80" w:rsidRDefault="00125E80" w:rsidP="00BB0CE0">
      <w:pPr>
        <w:rPr>
          <w:rFonts w:asciiTheme="minorHAnsi" w:hAnsiTheme="minorHAnsi"/>
        </w:rPr>
      </w:pPr>
    </w:p>
    <w:p w14:paraId="2472283F" w14:textId="77777777" w:rsidR="00125E80" w:rsidRDefault="00125E80" w:rsidP="00BB0CE0">
      <w:pPr>
        <w:rPr>
          <w:rFonts w:asciiTheme="minorHAnsi" w:hAnsiTheme="minorHAnsi"/>
        </w:rPr>
      </w:pPr>
    </w:p>
    <w:p w14:paraId="79F1CE95" w14:textId="77777777" w:rsidR="00125E80" w:rsidRPr="00F6219F" w:rsidRDefault="00125E80" w:rsidP="00BB0CE0">
      <w:pPr>
        <w:rPr>
          <w:rFonts w:asciiTheme="minorHAnsi" w:hAnsiTheme="minorHAnsi"/>
        </w:rPr>
      </w:pPr>
    </w:p>
    <w:p w14:paraId="0467E46E" w14:textId="77777777" w:rsidR="00861C5F" w:rsidRDefault="00BD00E1" w:rsidP="00BB0CE0">
      <w:pPr>
        <w:rPr>
          <w:rFonts w:asciiTheme="minorHAnsi" w:hAnsiTheme="minorHAnsi"/>
        </w:rPr>
      </w:pPr>
      <w:r w:rsidRPr="00F6219F">
        <w:rPr>
          <w:rFonts w:asciiTheme="minorHAnsi" w:hAnsiTheme="minorHAnsi"/>
        </w:rPr>
        <w:t>Commission</w:t>
      </w:r>
      <w:r w:rsidR="00125E80">
        <w:rPr>
          <w:rFonts w:asciiTheme="minorHAnsi" w:hAnsiTheme="minorHAnsi"/>
        </w:rPr>
        <w:t xml:space="preserve"> levels and values</w:t>
      </w:r>
      <w:r w:rsidRPr="00F6219F">
        <w:rPr>
          <w:rFonts w:asciiTheme="minorHAnsi" w:hAnsiTheme="minorHAnsi"/>
        </w:rPr>
        <w:t xml:space="preserve"> are</w:t>
      </w:r>
    </w:p>
    <w:p w14:paraId="6171B225" w14:textId="43305CA4" w:rsidR="00861C5F" w:rsidRDefault="003C7C46" w:rsidP="00BB0CE0">
      <w:pPr>
        <w:rPr>
          <w:rFonts w:asciiTheme="minorHAnsi" w:hAnsiTheme="minorHAnsi"/>
        </w:rPr>
      </w:pPr>
      <w:r>
        <w:rPr>
          <w:rFonts w:asciiTheme="minorHAnsi" w:hAnsiTheme="minorHAnsi"/>
          <w:noProof/>
        </w:rPr>
        <w:drawing>
          <wp:inline distT="0" distB="0" distL="0" distR="0" wp14:anchorId="315EDDB0" wp14:editId="31F996E0">
            <wp:extent cx="5943600" cy="4665345"/>
            <wp:effectExtent l="0" t="0" r="0" b="0"/>
            <wp:docPr id="1782215347" name="Picture 1" descr="A table of number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15347" name="Picture 1" descr="A table of numbers with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14:paraId="6A3F58E4" w14:textId="431786E1" w:rsidR="00BD00E1" w:rsidRDefault="00BD00E1" w:rsidP="00BB0CE0">
      <w:pPr>
        <w:rPr>
          <w:rFonts w:asciiTheme="minorHAnsi" w:hAnsiTheme="minorHAnsi"/>
        </w:rPr>
      </w:pPr>
      <w:r w:rsidRPr="00F6219F">
        <w:rPr>
          <w:rFonts w:asciiTheme="minorHAnsi" w:hAnsiTheme="minorHAnsi"/>
        </w:rPr>
        <w:t xml:space="preserve"> </w:t>
      </w:r>
    </w:p>
    <w:p w14:paraId="09D00BD5" w14:textId="77777777" w:rsidR="00125E80" w:rsidRPr="00F6219F" w:rsidRDefault="00125E80" w:rsidP="00BB0CE0">
      <w:pPr>
        <w:rPr>
          <w:rFonts w:asciiTheme="minorHAnsi" w:hAnsiTheme="minorHAnsi"/>
        </w:rPr>
      </w:pPr>
    </w:p>
    <w:p w14:paraId="789DD8F0" w14:textId="77777777" w:rsidR="009E2483" w:rsidRPr="00B66822" w:rsidRDefault="009E2483" w:rsidP="00BB0CE0"/>
    <w:p w14:paraId="6CB2DF6E" w14:textId="77777777" w:rsidR="00C34EE0" w:rsidRPr="00C34EE0" w:rsidRDefault="00C34EE0" w:rsidP="00C34EE0"/>
    <w:p w14:paraId="2D760CAB" w14:textId="77777777" w:rsidR="005B0483" w:rsidRDefault="005B0483" w:rsidP="005B0483"/>
    <w:p w14:paraId="73D3F387" w14:textId="28661F6D" w:rsidR="005B0483" w:rsidRDefault="002B08D5" w:rsidP="006B3EF4">
      <w:pPr>
        <w:pStyle w:val="Heading1"/>
        <w:numPr>
          <w:ilvl w:val="0"/>
          <w:numId w:val="4"/>
        </w:numPr>
      </w:pPr>
      <w:bookmarkStart w:id="16" w:name="_Toc191973396"/>
      <w:r>
        <w:lastRenderedPageBreak/>
        <w:t>Product Features</w:t>
      </w:r>
      <w:bookmarkEnd w:id="16"/>
    </w:p>
    <w:p w14:paraId="25327968" w14:textId="288C2602" w:rsidR="005B0483" w:rsidRDefault="002B08D5" w:rsidP="006B3EF4">
      <w:pPr>
        <w:pStyle w:val="Heading2"/>
        <w:numPr>
          <w:ilvl w:val="1"/>
          <w:numId w:val="4"/>
        </w:numPr>
      </w:pPr>
      <w:bookmarkStart w:id="17" w:name="_Toc191973397"/>
      <w:r>
        <w:t>Accounts</w:t>
      </w:r>
      <w:bookmarkEnd w:id="17"/>
    </w:p>
    <w:p w14:paraId="3F892FD9" w14:textId="28646BCE" w:rsidR="005470BC" w:rsidRPr="00AE5A1E" w:rsidRDefault="005470BC" w:rsidP="7DBF145D">
      <w:pPr>
        <w:rPr>
          <w:rFonts w:asciiTheme="minorHAnsi" w:hAnsiTheme="minorHAnsi"/>
        </w:rPr>
      </w:pPr>
      <w:r w:rsidRPr="7DBF145D">
        <w:rPr>
          <w:rFonts w:asciiTheme="minorHAnsi" w:hAnsiTheme="minorHAnsi"/>
        </w:rPr>
        <w:t>At the launch</w:t>
      </w:r>
      <w:r w:rsidR="316F3D1A" w:rsidRPr="7DBF145D">
        <w:rPr>
          <w:rFonts w:asciiTheme="minorHAnsi" w:hAnsiTheme="minorHAnsi"/>
        </w:rPr>
        <w:t>,</w:t>
      </w:r>
      <w:r w:rsidRPr="7DBF145D">
        <w:rPr>
          <w:rFonts w:asciiTheme="minorHAnsi" w:hAnsiTheme="minorHAnsi"/>
        </w:rPr>
        <w:t xml:space="preserve"> the available term lengths are 3 years, 5 years, 7 years. More were filed but will not be available at the launch.</w:t>
      </w:r>
      <w:r w:rsidR="001C48EF" w:rsidRPr="7DBF145D">
        <w:rPr>
          <w:rFonts w:asciiTheme="minorHAnsi" w:hAnsiTheme="minorHAnsi"/>
        </w:rPr>
        <w:t xml:space="preserve"> </w:t>
      </w:r>
      <w:r w:rsidRPr="7DBF145D">
        <w:rPr>
          <w:rFonts w:asciiTheme="minorHAnsi" w:hAnsiTheme="minorHAnsi"/>
        </w:rPr>
        <w:t>Fixed interest rate guaranteed for the full term of the contract.</w:t>
      </w:r>
    </w:p>
    <w:p w14:paraId="06DC0E2F" w14:textId="64A6F9C1" w:rsidR="007A08B9" w:rsidRDefault="002B08D5" w:rsidP="006B3EF4">
      <w:pPr>
        <w:pStyle w:val="Heading2"/>
        <w:numPr>
          <w:ilvl w:val="1"/>
          <w:numId w:val="4"/>
        </w:numPr>
      </w:pPr>
      <w:bookmarkStart w:id="18" w:name="_Toc191973398"/>
      <w:r>
        <w:t>Withdrawals</w:t>
      </w:r>
      <w:bookmarkEnd w:id="18"/>
    </w:p>
    <w:p w14:paraId="47954F7E" w14:textId="5BA8FF9C" w:rsidR="000271BF" w:rsidRPr="00D03FE9" w:rsidRDefault="000271BF" w:rsidP="000271BF">
      <w:pPr>
        <w:rPr>
          <w:rFonts w:asciiTheme="minorHAnsi" w:hAnsiTheme="minorHAnsi"/>
        </w:rPr>
      </w:pPr>
      <w:r w:rsidRPr="00D03FE9">
        <w:rPr>
          <w:rFonts w:asciiTheme="minorHAnsi" w:hAnsiTheme="minorHAnsi"/>
        </w:rPr>
        <w:t>Available systematic programs</w:t>
      </w:r>
      <w:r w:rsidR="00D03FE9" w:rsidRPr="00D03FE9">
        <w:rPr>
          <w:rFonts w:asciiTheme="minorHAnsi" w:hAnsiTheme="minorHAnsi"/>
        </w:rPr>
        <w:t xml:space="preserve"> are</w:t>
      </w:r>
      <w:r w:rsidRPr="00D03FE9">
        <w:rPr>
          <w:rFonts w:asciiTheme="minorHAnsi" w:hAnsiTheme="minorHAnsi"/>
        </w:rPr>
        <w:tab/>
      </w:r>
      <w:r w:rsidRPr="00D03FE9">
        <w:rPr>
          <w:rFonts w:asciiTheme="minorHAnsi" w:hAnsiTheme="minorHAnsi"/>
        </w:rPr>
        <w:tab/>
      </w:r>
    </w:p>
    <w:p w14:paraId="587092E0" w14:textId="77777777" w:rsidR="00D03FE9" w:rsidRPr="00D03FE9" w:rsidRDefault="00D03FE9" w:rsidP="000271BF">
      <w:pPr>
        <w:rPr>
          <w:rFonts w:asciiTheme="minorHAnsi" w:hAnsiTheme="minorHAnsi"/>
          <w:b/>
          <w:bCs/>
        </w:rPr>
      </w:pPr>
    </w:p>
    <w:p w14:paraId="5FB67B94" w14:textId="11630408" w:rsidR="00D1602A" w:rsidRPr="00D03FE9" w:rsidRDefault="000271BF" w:rsidP="000271BF">
      <w:pPr>
        <w:rPr>
          <w:rFonts w:asciiTheme="minorHAnsi" w:hAnsiTheme="minorHAnsi"/>
        </w:rPr>
      </w:pPr>
      <w:r w:rsidRPr="00D03FE9">
        <w:rPr>
          <w:rFonts w:asciiTheme="minorHAnsi" w:hAnsiTheme="minorHAnsi"/>
          <w:b/>
          <w:bCs/>
        </w:rPr>
        <w:t>Systematic Withdrawal</w:t>
      </w:r>
      <w:r w:rsidR="00122E78" w:rsidRPr="00D03FE9">
        <w:rPr>
          <w:rFonts w:asciiTheme="minorHAnsi" w:hAnsiTheme="minorHAnsi"/>
          <w:b/>
          <w:bCs/>
        </w:rPr>
        <w:t xml:space="preserve">s </w:t>
      </w:r>
      <w:r w:rsidR="00122E78" w:rsidRPr="00D03FE9">
        <w:rPr>
          <w:rFonts w:asciiTheme="minorHAnsi" w:hAnsiTheme="minorHAnsi"/>
        </w:rPr>
        <w:t>are</w:t>
      </w:r>
      <w:r w:rsidR="00122E78" w:rsidRPr="00D03FE9">
        <w:rPr>
          <w:rFonts w:asciiTheme="minorHAnsi" w:hAnsiTheme="minorHAnsi"/>
          <w:b/>
          <w:bCs/>
        </w:rPr>
        <w:t xml:space="preserve"> </w:t>
      </w:r>
      <w:r w:rsidR="00122E78" w:rsidRPr="00D03FE9">
        <w:rPr>
          <w:rFonts w:asciiTheme="minorHAnsi" w:hAnsiTheme="minorHAnsi"/>
        </w:rPr>
        <w:t>a</w:t>
      </w:r>
      <w:r w:rsidRPr="00D03FE9">
        <w:rPr>
          <w:rFonts w:asciiTheme="minorHAnsi" w:hAnsiTheme="minorHAnsi"/>
        </w:rPr>
        <w:t>vailable</w:t>
      </w:r>
      <w:r w:rsidR="00122E78" w:rsidRPr="00D03FE9">
        <w:rPr>
          <w:rFonts w:asciiTheme="minorHAnsi" w:hAnsiTheme="minorHAnsi"/>
        </w:rPr>
        <w:t xml:space="preserve"> </w:t>
      </w:r>
      <w:r w:rsidR="00A812BA">
        <w:rPr>
          <w:rFonts w:asciiTheme="minorHAnsi" w:hAnsiTheme="minorHAnsi"/>
        </w:rPr>
        <w:t>after 1</w:t>
      </w:r>
      <w:r w:rsidR="00A812BA" w:rsidRPr="00A812BA">
        <w:rPr>
          <w:rFonts w:asciiTheme="minorHAnsi" w:hAnsiTheme="minorHAnsi"/>
          <w:vertAlign w:val="superscript"/>
        </w:rPr>
        <w:t>st</w:t>
      </w:r>
      <w:r w:rsidR="00A812BA">
        <w:rPr>
          <w:rFonts w:asciiTheme="minorHAnsi" w:hAnsiTheme="minorHAnsi"/>
        </w:rPr>
        <w:t xml:space="preserve"> anniversary</w:t>
      </w:r>
      <w:r w:rsidRPr="00D03FE9">
        <w:rPr>
          <w:rFonts w:asciiTheme="minorHAnsi" w:hAnsiTheme="minorHAnsi"/>
        </w:rPr>
        <w:t xml:space="preserve"> and any time before the Maturity Date/termination</w:t>
      </w:r>
      <w:r w:rsidR="00D1602A" w:rsidRPr="00D03FE9">
        <w:rPr>
          <w:rFonts w:asciiTheme="minorHAnsi" w:hAnsiTheme="minorHAnsi"/>
        </w:rPr>
        <w:t>. The a</w:t>
      </w:r>
      <w:r w:rsidRPr="00D03FE9">
        <w:rPr>
          <w:rFonts w:asciiTheme="minorHAnsi" w:hAnsiTheme="minorHAnsi"/>
        </w:rPr>
        <w:t xml:space="preserve">llowed </w:t>
      </w:r>
      <w:r w:rsidR="00D1602A" w:rsidRPr="00D03FE9">
        <w:rPr>
          <w:rFonts w:asciiTheme="minorHAnsi" w:hAnsiTheme="minorHAnsi"/>
        </w:rPr>
        <w:t>t</w:t>
      </w:r>
      <w:r w:rsidRPr="00D03FE9">
        <w:rPr>
          <w:rFonts w:asciiTheme="minorHAnsi" w:hAnsiTheme="minorHAnsi"/>
        </w:rPr>
        <w:t>ypes</w:t>
      </w:r>
      <w:r w:rsidR="00D1602A" w:rsidRPr="00D03FE9">
        <w:rPr>
          <w:rFonts w:asciiTheme="minorHAnsi" w:hAnsiTheme="minorHAnsi"/>
        </w:rPr>
        <w:t xml:space="preserve"> are</w:t>
      </w:r>
    </w:p>
    <w:p w14:paraId="0490D565" w14:textId="34989529" w:rsidR="00D1602A" w:rsidRPr="00D03FE9" w:rsidRDefault="000271BF" w:rsidP="006B3EF4">
      <w:pPr>
        <w:pStyle w:val="ListParagraph"/>
        <w:numPr>
          <w:ilvl w:val="0"/>
          <w:numId w:val="70"/>
        </w:numPr>
        <w:rPr>
          <w:rFonts w:asciiTheme="minorHAnsi" w:hAnsiTheme="minorHAnsi"/>
        </w:rPr>
      </w:pPr>
      <w:r w:rsidRPr="00D03FE9">
        <w:rPr>
          <w:rFonts w:asciiTheme="minorHAnsi" w:hAnsiTheme="minorHAnsi"/>
        </w:rPr>
        <w:t xml:space="preserve">RMD </w:t>
      </w:r>
    </w:p>
    <w:p w14:paraId="5D867560" w14:textId="5C9F18D7" w:rsidR="007814F9" w:rsidRPr="00D03FE9" w:rsidRDefault="000271BF" w:rsidP="006B3EF4">
      <w:pPr>
        <w:pStyle w:val="ListParagraph"/>
        <w:numPr>
          <w:ilvl w:val="0"/>
          <w:numId w:val="70"/>
        </w:numPr>
        <w:rPr>
          <w:rFonts w:asciiTheme="minorHAnsi" w:hAnsiTheme="minorHAnsi"/>
          <w:b/>
          <w:bCs/>
        </w:rPr>
      </w:pPr>
      <w:r w:rsidRPr="00D03FE9">
        <w:rPr>
          <w:rFonts w:asciiTheme="minorHAnsi" w:hAnsiTheme="minorHAnsi"/>
        </w:rPr>
        <w:t xml:space="preserve">Interest Only </w:t>
      </w:r>
    </w:p>
    <w:p w14:paraId="7FDBE523" w14:textId="0EC1B140" w:rsidR="007814F9" w:rsidRPr="00D03FE9" w:rsidRDefault="000271BF" w:rsidP="373278DA">
      <w:pPr>
        <w:pStyle w:val="ListParagraph"/>
        <w:numPr>
          <w:ilvl w:val="0"/>
          <w:numId w:val="70"/>
        </w:numPr>
        <w:rPr>
          <w:rFonts w:asciiTheme="minorHAnsi" w:hAnsiTheme="minorHAnsi"/>
        </w:rPr>
      </w:pPr>
      <w:r w:rsidRPr="373278DA">
        <w:rPr>
          <w:rFonts w:asciiTheme="minorHAnsi" w:hAnsiTheme="minorHAnsi"/>
        </w:rPr>
        <w:t>Penalty Free</w:t>
      </w:r>
      <w:r w:rsidR="007814F9" w:rsidRPr="373278DA">
        <w:rPr>
          <w:rFonts w:asciiTheme="minorHAnsi" w:hAnsiTheme="minorHAnsi"/>
        </w:rPr>
        <w:t xml:space="preserve"> up to 10%</w:t>
      </w:r>
      <w:r w:rsidR="404D7D9B" w:rsidRPr="373278DA">
        <w:rPr>
          <w:rFonts w:asciiTheme="minorHAnsi" w:hAnsiTheme="minorHAnsi"/>
        </w:rPr>
        <w:t xml:space="preserve"> of accumulated value as of the last contract year</w:t>
      </w:r>
    </w:p>
    <w:p w14:paraId="2021037E" w14:textId="5E88CCDD" w:rsidR="007814F9" w:rsidRPr="00D03FE9" w:rsidRDefault="000271BF" w:rsidP="006B3EF4">
      <w:pPr>
        <w:pStyle w:val="ListParagraph"/>
        <w:numPr>
          <w:ilvl w:val="0"/>
          <w:numId w:val="70"/>
        </w:numPr>
        <w:rPr>
          <w:rFonts w:asciiTheme="minorHAnsi" w:hAnsiTheme="minorHAnsi"/>
          <w:b/>
          <w:bCs/>
        </w:rPr>
      </w:pPr>
      <w:r w:rsidRPr="00D03FE9">
        <w:rPr>
          <w:rFonts w:asciiTheme="minorHAnsi" w:hAnsiTheme="minorHAnsi"/>
        </w:rPr>
        <w:t xml:space="preserve">Specified Amount (expressing gross amount, or net amount) </w:t>
      </w:r>
    </w:p>
    <w:p w14:paraId="3D52A2F4" w14:textId="08E896F1" w:rsidR="000271BF" w:rsidRPr="00D03FE9" w:rsidRDefault="007814F9" w:rsidP="006B3EF4">
      <w:pPr>
        <w:pStyle w:val="ListParagraph"/>
        <w:numPr>
          <w:ilvl w:val="0"/>
          <w:numId w:val="70"/>
        </w:numPr>
        <w:rPr>
          <w:rFonts w:asciiTheme="minorHAnsi" w:hAnsiTheme="minorHAnsi"/>
          <w:b/>
          <w:bCs/>
        </w:rPr>
      </w:pPr>
      <w:r w:rsidRPr="00D03FE9">
        <w:rPr>
          <w:rFonts w:asciiTheme="minorHAnsi" w:hAnsiTheme="minorHAnsi"/>
        </w:rPr>
        <w:t>S</w:t>
      </w:r>
      <w:r w:rsidR="000271BF" w:rsidRPr="00D03FE9">
        <w:rPr>
          <w:rFonts w:asciiTheme="minorHAnsi" w:hAnsiTheme="minorHAnsi"/>
        </w:rPr>
        <w:t>pecified Percentage</w:t>
      </w:r>
    </w:p>
    <w:p w14:paraId="5835942D" w14:textId="77777777" w:rsidR="00CC2F3C" w:rsidRDefault="00CC2F3C" w:rsidP="003E4941">
      <w:pPr>
        <w:rPr>
          <w:rFonts w:asciiTheme="minorHAnsi" w:hAnsiTheme="minorHAnsi"/>
        </w:rPr>
      </w:pPr>
    </w:p>
    <w:p w14:paraId="553BEC05" w14:textId="5F04DA3F" w:rsidR="000271BF" w:rsidRPr="00D03FE9" w:rsidRDefault="003E4941" w:rsidP="7DBF145D">
      <w:pPr>
        <w:rPr>
          <w:rFonts w:asciiTheme="minorHAnsi" w:hAnsiTheme="minorHAnsi"/>
        </w:rPr>
      </w:pPr>
      <w:r w:rsidRPr="7DBF145D">
        <w:rPr>
          <w:rFonts w:asciiTheme="minorHAnsi" w:hAnsiTheme="minorHAnsi"/>
        </w:rPr>
        <w:t>Minimum withdrawal amount is $500 for one time and $250 for systematic withdrawals</w:t>
      </w:r>
      <w:r w:rsidR="003E29FC" w:rsidRPr="7DBF145D">
        <w:rPr>
          <w:rFonts w:asciiTheme="minorHAnsi" w:hAnsiTheme="minorHAnsi"/>
        </w:rPr>
        <w:t>. Minimum withdrawal limits are not applied to the RMD withdrawals.</w:t>
      </w:r>
    </w:p>
    <w:p w14:paraId="28154B0C" w14:textId="77777777" w:rsidR="00CC2F3C" w:rsidRDefault="00CC2F3C" w:rsidP="003E4941">
      <w:pPr>
        <w:rPr>
          <w:rFonts w:asciiTheme="minorHAnsi" w:hAnsiTheme="minorHAnsi"/>
        </w:rPr>
      </w:pPr>
    </w:p>
    <w:p w14:paraId="42F9A138" w14:textId="3F6446C1" w:rsidR="007869C4" w:rsidRDefault="003C315D" w:rsidP="7DBF145D">
      <w:pPr>
        <w:rPr>
          <w:rFonts w:asciiTheme="minorHAnsi" w:hAnsiTheme="minorHAnsi"/>
        </w:rPr>
      </w:pPr>
      <w:r w:rsidRPr="7DBF145D">
        <w:rPr>
          <w:rFonts w:asciiTheme="minorHAnsi" w:hAnsiTheme="minorHAnsi"/>
        </w:rPr>
        <w:t xml:space="preserve">Ceres Life does not support RMD calculations related to </w:t>
      </w:r>
      <w:r w:rsidR="00CC2F3C" w:rsidRPr="7DBF145D">
        <w:rPr>
          <w:rFonts w:asciiTheme="minorHAnsi" w:hAnsiTheme="minorHAnsi"/>
        </w:rPr>
        <w:t>i</w:t>
      </w:r>
      <w:r w:rsidRPr="7DBF145D">
        <w:rPr>
          <w:rFonts w:asciiTheme="minorHAnsi" w:hAnsiTheme="minorHAnsi"/>
        </w:rPr>
        <w:t xml:space="preserve">nherited contracts; we </w:t>
      </w:r>
      <w:r w:rsidR="00995885" w:rsidRPr="7DBF145D">
        <w:rPr>
          <w:rFonts w:asciiTheme="minorHAnsi" w:hAnsiTheme="minorHAnsi"/>
        </w:rPr>
        <w:t>will not</w:t>
      </w:r>
      <w:r w:rsidRPr="7DBF145D">
        <w:rPr>
          <w:rFonts w:asciiTheme="minorHAnsi" w:hAnsiTheme="minorHAnsi"/>
        </w:rPr>
        <w:t xml:space="preserve"> collect information required to do so. </w:t>
      </w:r>
    </w:p>
    <w:p w14:paraId="307B2D7B" w14:textId="77777777" w:rsidR="00E02DB9" w:rsidRPr="00D03FE9" w:rsidRDefault="00E02DB9" w:rsidP="7DBF145D">
      <w:pPr>
        <w:rPr>
          <w:rFonts w:asciiTheme="minorHAnsi" w:hAnsiTheme="minorHAnsi"/>
        </w:rPr>
      </w:pPr>
    </w:p>
    <w:p w14:paraId="605F1E1C" w14:textId="05A723CB" w:rsidR="003F7A78" w:rsidRDefault="00AC50B5" w:rsidP="7DBF145D">
      <w:pPr>
        <w:rPr>
          <w:rFonts w:asciiTheme="minorHAnsi" w:hAnsiTheme="minorHAnsi"/>
          <w:color w:val="FF0000"/>
        </w:rPr>
      </w:pPr>
      <w:r w:rsidRPr="7DBF145D">
        <w:rPr>
          <w:rFonts w:asciiTheme="minorHAnsi" w:hAnsiTheme="minorHAnsi"/>
          <w:color w:val="FF0000"/>
        </w:rPr>
        <w:t>The</w:t>
      </w:r>
      <w:r w:rsidR="000271BF" w:rsidRPr="7DBF145D">
        <w:rPr>
          <w:rFonts w:asciiTheme="minorHAnsi" w:hAnsiTheme="minorHAnsi"/>
          <w:color w:val="FF0000"/>
        </w:rPr>
        <w:t xml:space="preserve"> federal and state</w:t>
      </w:r>
      <w:r w:rsidR="003C315D" w:rsidRPr="7DBF145D">
        <w:rPr>
          <w:rFonts w:asciiTheme="minorHAnsi" w:hAnsiTheme="minorHAnsi"/>
          <w:color w:val="FF0000"/>
        </w:rPr>
        <w:t xml:space="preserve"> </w:t>
      </w:r>
      <w:r w:rsidRPr="7DBF145D">
        <w:rPr>
          <w:rFonts w:asciiTheme="minorHAnsi" w:hAnsiTheme="minorHAnsi"/>
          <w:color w:val="FF0000"/>
        </w:rPr>
        <w:t xml:space="preserve">withholdings are </w:t>
      </w:r>
      <w:r w:rsidR="003C315D" w:rsidRPr="7DBF145D">
        <w:rPr>
          <w:rFonts w:asciiTheme="minorHAnsi" w:hAnsiTheme="minorHAnsi"/>
          <w:color w:val="FF0000"/>
        </w:rPr>
        <w:t>set-up by FAST</w:t>
      </w:r>
      <w:r w:rsidRPr="7DBF145D">
        <w:rPr>
          <w:rFonts w:asciiTheme="minorHAnsi" w:hAnsiTheme="minorHAnsi"/>
          <w:color w:val="FF0000"/>
        </w:rPr>
        <w:t xml:space="preserve"> and will be reviewed by our tax </w:t>
      </w:r>
      <w:r w:rsidR="00E02DB9">
        <w:rPr>
          <w:rFonts w:asciiTheme="minorHAnsi" w:hAnsiTheme="minorHAnsi"/>
          <w:color w:val="FF0000"/>
        </w:rPr>
        <w:t>consultants.</w:t>
      </w:r>
      <w:r w:rsidR="00483FF3">
        <w:rPr>
          <w:rFonts w:asciiTheme="minorHAnsi" w:hAnsiTheme="minorHAnsi"/>
          <w:color w:val="FF0000"/>
        </w:rPr>
        <w:t xml:space="preserve"> Federal </w:t>
      </w:r>
      <w:r w:rsidR="00AC64E8">
        <w:rPr>
          <w:rFonts w:asciiTheme="minorHAnsi" w:hAnsiTheme="minorHAnsi"/>
          <w:color w:val="FF0000"/>
        </w:rPr>
        <w:t xml:space="preserve">default </w:t>
      </w:r>
      <w:r w:rsidR="00483FF3">
        <w:rPr>
          <w:rFonts w:asciiTheme="minorHAnsi" w:hAnsiTheme="minorHAnsi"/>
          <w:color w:val="FF0000"/>
        </w:rPr>
        <w:t xml:space="preserve">tax set to 10%; state </w:t>
      </w:r>
      <w:r w:rsidR="00AC64E8">
        <w:rPr>
          <w:rFonts w:asciiTheme="minorHAnsi" w:hAnsiTheme="minorHAnsi"/>
          <w:color w:val="FF0000"/>
        </w:rPr>
        <w:t>tax varies by state.</w:t>
      </w:r>
    </w:p>
    <w:p w14:paraId="54949A0B" w14:textId="77777777" w:rsidR="00AC64E8" w:rsidRDefault="00AC64E8" w:rsidP="7DBF145D">
      <w:pPr>
        <w:rPr>
          <w:rFonts w:asciiTheme="minorHAnsi" w:hAnsiTheme="minorHAnsi"/>
          <w:color w:val="FF0000"/>
        </w:rPr>
      </w:pPr>
    </w:p>
    <w:tbl>
      <w:tblPr>
        <w:tblW w:w="7820" w:type="dxa"/>
        <w:tblLook w:val="04A0" w:firstRow="1" w:lastRow="0" w:firstColumn="1" w:lastColumn="0" w:noHBand="0" w:noVBand="1"/>
      </w:tblPr>
      <w:tblGrid>
        <w:gridCol w:w="5100"/>
        <w:gridCol w:w="2720"/>
      </w:tblGrid>
      <w:tr w:rsidR="00AC64E8" w14:paraId="5610315D" w14:textId="77777777" w:rsidTr="00AC64E8">
        <w:trPr>
          <w:trHeight w:val="300"/>
        </w:trPr>
        <w:tc>
          <w:tcPr>
            <w:tcW w:w="5100" w:type="dxa"/>
            <w:tcBorders>
              <w:top w:val="nil"/>
              <w:left w:val="nil"/>
              <w:bottom w:val="nil"/>
              <w:right w:val="nil"/>
            </w:tcBorders>
            <w:shd w:val="clear" w:color="auto" w:fill="auto"/>
            <w:noWrap/>
            <w:vAlign w:val="bottom"/>
            <w:hideMark/>
          </w:tcPr>
          <w:p w14:paraId="53B05F09" w14:textId="77777777" w:rsidR="00AC64E8" w:rsidRDefault="00AC64E8">
            <w:pPr>
              <w:jc w:val="center"/>
              <w:rPr>
                <w:rFonts w:ascii="Aptos Narrow" w:hAnsi="Aptos Narrow"/>
                <w:b/>
                <w:bCs/>
                <w:color w:val="000000"/>
                <w:sz w:val="22"/>
                <w:szCs w:val="22"/>
              </w:rPr>
            </w:pPr>
            <w:proofErr w:type="spellStart"/>
            <w:r>
              <w:rPr>
                <w:rFonts w:ascii="Aptos Narrow" w:hAnsi="Aptos Narrow"/>
                <w:b/>
                <w:bCs/>
                <w:color w:val="000000"/>
                <w:sz w:val="22"/>
                <w:szCs w:val="22"/>
              </w:rPr>
              <w:t>PartyGovtIDStat</w:t>
            </w:r>
            <w:proofErr w:type="spellEnd"/>
          </w:p>
        </w:tc>
        <w:tc>
          <w:tcPr>
            <w:tcW w:w="2720" w:type="dxa"/>
            <w:tcBorders>
              <w:top w:val="nil"/>
              <w:left w:val="nil"/>
              <w:bottom w:val="nil"/>
              <w:right w:val="nil"/>
            </w:tcBorders>
            <w:shd w:val="clear" w:color="auto" w:fill="auto"/>
            <w:noWrap/>
            <w:vAlign w:val="bottom"/>
            <w:hideMark/>
          </w:tcPr>
          <w:p w14:paraId="303AAD1E" w14:textId="77777777" w:rsidR="00AC64E8" w:rsidRDefault="00AC64E8">
            <w:pPr>
              <w:jc w:val="center"/>
              <w:rPr>
                <w:rFonts w:ascii="Aptos Narrow" w:hAnsi="Aptos Narrow"/>
                <w:b/>
                <w:bCs/>
                <w:color w:val="000000"/>
                <w:sz w:val="22"/>
                <w:szCs w:val="22"/>
              </w:rPr>
            </w:pPr>
            <w:proofErr w:type="spellStart"/>
            <w:r>
              <w:rPr>
                <w:rFonts w:ascii="Aptos Narrow" w:hAnsi="Aptos Narrow"/>
                <w:b/>
                <w:bCs/>
                <w:color w:val="000000"/>
                <w:sz w:val="22"/>
                <w:szCs w:val="22"/>
              </w:rPr>
              <w:t>FederalPercent</w:t>
            </w:r>
            <w:proofErr w:type="spellEnd"/>
          </w:p>
        </w:tc>
      </w:tr>
      <w:tr w:rsidR="00AC64E8" w14:paraId="75A34B46" w14:textId="77777777" w:rsidTr="00AC64E8">
        <w:trPr>
          <w:trHeight w:val="300"/>
        </w:trPr>
        <w:tc>
          <w:tcPr>
            <w:tcW w:w="5100" w:type="dxa"/>
            <w:tcBorders>
              <w:top w:val="nil"/>
              <w:left w:val="nil"/>
              <w:bottom w:val="nil"/>
              <w:right w:val="nil"/>
            </w:tcBorders>
            <w:shd w:val="clear" w:color="auto" w:fill="auto"/>
            <w:noWrap/>
            <w:vAlign w:val="bottom"/>
            <w:hideMark/>
          </w:tcPr>
          <w:p w14:paraId="464291FB" w14:textId="77777777" w:rsidR="00AC64E8" w:rsidRDefault="00AC64E8">
            <w:pPr>
              <w:rPr>
                <w:rFonts w:ascii="Aptos Narrow" w:hAnsi="Aptos Narrow"/>
                <w:color w:val="000000"/>
                <w:sz w:val="22"/>
                <w:szCs w:val="22"/>
              </w:rPr>
            </w:pPr>
            <w:r>
              <w:rPr>
                <w:rFonts w:ascii="Aptos Narrow" w:hAnsi="Aptos Narrow"/>
                <w:color w:val="000000"/>
                <w:sz w:val="22"/>
                <w:szCs w:val="22"/>
              </w:rPr>
              <w:t>Other</w:t>
            </w:r>
          </w:p>
        </w:tc>
        <w:tc>
          <w:tcPr>
            <w:tcW w:w="2720" w:type="dxa"/>
            <w:tcBorders>
              <w:top w:val="nil"/>
              <w:left w:val="nil"/>
              <w:bottom w:val="nil"/>
              <w:right w:val="nil"/>
            </w:tcBorders>
            <w:shd w:val="clear" w:color="auto" w:fill="auto"/>
            <w:noWrap/>
            <w:vAlign w:val="bottom"/>
            <w:hideMark/>
          </w:tcPr>
          <w:p w14:paraId="02E711D2" w14:textId="77777777" w:rsidR="00AC64E8" w:rsidRDefault="00AC64E8">
            <w:pPr>
              <w:jc w:val="center"/>
              <w:rPr>
                <w:rFonts w:ascii="Aptos Narrow" w:hAnsi="Aptos Narrow"/>
                <w:color w:val="000000"/>
                <w:sz w:val="22"/>
                <w:szCs w:val="22"/>
              </w:rPr>
            </w:pPr>
            <w:r>
              <w:rPr>
                <w:rFonts w:ascii="Aptos Narrow" w:hAnsi="Aptos Narrow"/>
                <w:color w:val="000000"/>
                <w:sz w:val="22"/>
                <w:szCs w:val="22"/>
              </w:rPr>
              <w:t>0</w:t>
            </w:r>
          </w:p>
        </w:tc>
      </w:tr>
      <w:tr w:rsidR="00AC64E8" w14:paraId="4B0A4B5B" w14:textId="77777777" w:rsidTr="00AC64E8">
        <w:trPr>
          <w:trHeight w:val="300"/>
        </w:trPr>
        <w:tc>
          <w:tcPr>
            <w:tcW w:w="5100" w:type="dxa"/>
            <w:tcBorders>
              <w:top w:val="nil"/>
              <w:left w:val="nil"/>
              <w:bottom w:val="nil"/>
              <w:right w:val="nil"/>
            </w:tcBorders>
            <w:shd w:val="clear" w:color="auto" w:fill="auto"/>
            <w:noWrap/>
            <w:vAlign w:val="bottom"/>
            <w:hideMark/>
          </w:tcPr>
          <w:p w14:paraId="148BC029" w14:textId="77777777" w:rsidR="00AC64E8" w:rsidRDefault="00AC64E8">
            <w:pPr>
              <w:rPr>
                <w:rFonts w:ascii="Aptos Narrow" w:hAnsi="Aptos Narrow"/>
                <w:color w:val="000000"/>
                <w:sz w:val="22"/>
                <w:szCs w:val="22"/>
              </w:rPr>
            </w:pPr>
            <w:r>
              <w:rPr>
                <w:rFonts w:ascii="Aptos Narrow" w:hAnsi="Aptos Narrow"/>
                <w:color w:val="000000"/>
                <w:sz w:val="22"/>
                <w:szCs w:val="22"/>
              </w:rPr>
              <w:t>Government ID certification not attempted</w:t>
            </w:r>
          </w:p>
        </w:tc>
        <w:tc>
          <w:tcPr>
            <w:tcW w:w="2720" w:type="dxa"/>
            <w:tcBorders>
              <w:top w:val="nil"/>
              <w:left w:val="nil"/>
              <w:bottom w:val="nil"/>
              <w:right w:val="nil"/>
            </w:tcBorders>
            <w:shd w:val="clear" w:color="auto" w:fill="auto"/>
            <w:noWrap/>
            <w:vAlign w:val="bottom"/>
            <w:hideMark/>
          </w:tcPr>
          <w:p w14:paraId="5057955F" w14:textId="77777777" w:rsidR="00AC64E8" w:rsidRDefault="00AC64E8">
            <w:pPr>
              <w:jc w:val="center"/>
              <w:rPr>
                <w:rFonts w:ascii="Aptos Narrow" w:hAnsi="Aptos Narrow"/>
                <w:color w:val="000000"/>
                <w:sz w:val="22"/>
                <w:szCs w:val="22"/>
              </w:rPr>
            </w:pPr>
            <w:r>
              <w:rPr>
                <w:rFonts w:ascii="Aptos Narrow" w:hAnsi="Aptos Narrow"/>
                <w:color w:val="000000"/>
                <w:sz w:val="22"/>
                <w:szCs w:val="22"/>
              </w:rPr>
              <w:t>20</w:t>
            </w:r>
          </w:p>
        </w:tc>
      </w:tr>
      <w:tr w:rsidR="00AC64E8" w14:paraId="10644680" w14:textId="77777777" w:rsidTr="00AC64E8">
        <w:trPr>
          <w:trHeight w:val="300"/>
        </w:trPr>
        <w:tc>
          <w:tcPr>
            <w:tcW w:w="5100" w:type="dxa"/>
            <w:tcBorders>
              <w:top w:val="nil"/>
              <w:left w:val="nil"/>
              <w:bottom w:val="nil"/>
              <w:right w:val="nil"/>
            </w:tcBorders>
            <w:shd w:val="clear" w:color="auto" w:fill="auto"/>
            <w:noWrap/>
            <w:vAlign w:val="bottom"/>
            <w:hideMark/>
          </w:tcPr>
          <w:p w14:paraId="64F9C6D6" w14:textId="77777777" w:rsidR="00AC64E8" w:rsidRDefault="00AC64E8">
            <w:pPr>
              <w:rPr>
                <w:rFonts w:ascii="Aptos Narrow" w:hAnsi="Aptos Narrow"/>
                <w:color w:val="000000"/>
                <w:sz w:val="22"/>
                <w:szCs w:val="22"/>
              </w:rPr>
            </w:pPr>
            <w:r>
              <w:rPr>
                <w:rFonts w:ascii="Aptos Narrow" w:hAnsi="Aptos Narrow"/>
                <w:color w:val="000000"/>
                <w:sz w:val="22"/>
                <w:szCs w:val="22"/>
              </w:rPr>
              <w:t>Party has certified that tax ID is correct</w:t>
            </w:r>
          </w:p>
        </w:tc>
        <w:tc>
          <w:tcPr>
            <w:tcW w:w="2720" w:type="dxa"/>
            <w:tcBorders>
              <w:top w:val="nil"/>
              <w:left w:val="nil"/>
              <w:bottom w:val="nil"/>
              <w:right w:val="nil"/>
            </w:tcBorders>
            <w:shd w:val="clear" w:color="auto" w:fill="auto"/>
            <w:noWrap/>
            <w:vAlign w:val="bottom"/>
            <w:hideMark/>
          </w:tcPr>
          <w:p w14:paraId="5D4DE558" w14:textId="77777777" w:rsidR="00AC64E8" w:rsidRDefault="00AC64E8">
            <w:pPr>
              <w:jc w:val="center"/>
              <w:rPr>
                <w:rFonts w:ascii="Aptos Narrow" w:hAnsi="Aptos Narrow"/>
                <w:color w:val="000000"/>
                <w:sz w:val="22"/>
                <w:szCs w:val="22"/>
              </w:rPr>
            </w:pPr>
            <w:r>
              <w:rPr>
                <w:rFonts w:ascii="Aptos Narrow" w:hAnsi="Aptos Narrow"/>
                <w:color w:val="000000"/>
                <w:sz w:val="22"/>
                <w:szCs w:val="22"/>
              </w:rPr>
              <w:t>10</w:t>
            </w:r>
          </w:p>
        </w:tc>
      </w:tr>
      <w:tr w:rsidR="00AC64E8" w14:paraId="2531F95A" w14:textId="77777777" w:rsidTr="00AC64E8">
        <w:trPr>
          <w:trHeight w:val="300"/>
        </w:trPr>
        <w:tc>
          <w:tcPr>
            <w:tcW w:w="5100" w:type="dxa"/>
            <w:tcBorders>
              <w:top w:val="nil"/>
              <w:left w:val="nil"/>
              <w:bottom w:val="nil"/>
              <w:right w:val="nil"/>
            </w:tcBorders>
            <w:shd w:val="clear" w:color="auto" w:fill="auto"/>
            <w:noWrap/>
            <w:vAlign w:val="bottom"/>
            <w:hideMark/>
          </w:tcPr>
          <w:p w14:paraId="71F154B2" w14:textId="77777777" w:rsidR="00AC64E8" w:rsidRDefault="00AC64E8">
            <w:pPr>
              <w:rPr>
                <w:rFonts w:ascii="Aptos Narrow" w:hAnsi="Aptos Narrow"/>
                <w:color w:val="000000"/>
                <w:sz w:val="22"/>
                <w:szCs w:val="22"/>
              </w:rPr>
            </w:pPr>
            <w:r>
              <w:rPr>
                <w:rFonts w:ascii="Aptos Narrow" w:hAnsi="Aptos Narrow"/>
                <w:color w:val="000000"/>
                <w:sz w:val="22"/>
                <w:szCs w:val="22"/>
              </w:rPr>
              <w:t>Party has not certified the accuracy of the Tax ID</w:t>
            </w:r>
          </w:p>
        </w:tc>
        <w:tc>
          <w:tcPr>
            <w:tcW w:w="2720" w:type="dxa"/>
            <w:tcBorders>
              <w:top w:val="nil"/>
              <w:left w:val="nil"/>
              <w:bottom w:val="nil"/>
              <w:right w:val="nil"/>
            </w:tcBorders>
            <w:shd w:val="clear" w:color="auto" w:fill="auto"/>
            <w:noWrap/>
            <w:vAlign w:val="bottom"/>
            <w:hideMark/>
          </w:tcPr>
          <w:p w14:paraId="524B1358" w14:textId="77777777" w:rsidR="00AC64E8" w:rsidRDefault="00AC64E8">
            <w:pPr>
              <w:jc w:val="center"/>
              <w:rPr>
                <w:rFonts w:ascii="Aptos Narrow" w:hAnsi="Aptos Narrow"/>
                <w:color w:val="000000"/>
                <w:sz w:val="22"/>
                <w:szCs w:val="22"/>
              </w:rPr>
            </w:pPr>
            <w:r>
              <w:rPr>
                <w:rFonts w:ascii="Aptos Narrow" w:hAnsi="Aptos Narrow"/>
                <w:color w:val="000000"/>
                <w:sz w:val="22"/>
                <w:szCs w:val="22"/>
              </w:rPr>
              <w:t>28</w:t>
            </w:r>
          </w:p>
        </w:tc>
      </w:tr>
      <w:tr w:rsidR="00AC64E8" w14:paraId="3AE15EC2" w14:textId="77777777" w:rsidTr="00AC64E8">
        <w:trPr>
          <w:trHeight w:val="300"/>
        </w:trPr>
        <w:tc>
          <w:tcPr>
            <w:tcW w:w="5100" w:type="dxa"/>
            <w:tcBorders>
              <w:top w:val="nil"/>
              <w:left w:val="nil"/>
              <w:bottom w:val="nil"/>
              <w:right w:val="nil"/>
            </w:tcBorders>
            <w:shd w:val="clear" w:color="auto" w:fill="auto"/>
            <w:noWrap/>
            <w:vAlign w:val="bottom"/>
            <w:hideMark/>
          </w:tcPr>
          <w:p w14:paraId="0937B822" w14:textId="77777777" w:rsidR="00AC64E8" w:rsidRDefault="00AC64E8">
            <w:pPr>
              <w:rPr>
                <w:rFonts w:ascii="Aptos Narrow" w:hAnsi="Aptos Narrow"/>
                <w:color w:val="000000"/>
                <w:sz w:val="22"/>
                <w:szCs w:val="22"/>
              </w:rPr>
            </w:pPr>
            <w:r>
              <w:rPr>
                <w:rFonts w:ascii="Aptos Narrow" w:hAnsi="Aptos Narrow"/>
                <w:color w:val="000000"/>
                <w:sz w:val="22"/>
                <w:szCs w:val="22"/>
              </w:rPr>
              <w:t>IRS Notification Received</w:t>
            </w:r>
          </w:p>
        </w:tc>
        <w:tc>
          <w:tcPr>
            <w:tcW w:w="2720" w:type="dxa"/>
            <w:tcBorders>
              <w:top w:val="nil"/>
              <w:left w:val="nil"/>
              <w:bottom w:val="nil"/>
              <w:right w:val="nil"/>
            </w:tcBorders>
            <w:shd w:val="clear" w:color="auto" w:fill="auto"/>
            <w:noWrap/>
            <w:vAlign w:val="bottom"/>
            <w:hideMark/>
          </w:tcPr>
          <w:p w14:paraId="399F99F0" w14:textId="77777777" w:rsidR="00AC64E8" w:rsidRDefault="00AC64E8">
            <w:pPr>
              <w:jc w:val="center"/>
              <w:rPr>
                <w:rFonts w:ascii="Aptos Narrow" w:hAnsi="Aptos Narrow"/>
                <w:color w:val="000000"/>
                <w:sz w:val="22"/>
                <w:szCs w:val="22"/>
              </w:rPr>
            </w:pPr>
            <w:r>
              <w:rPr>
                <w:rFonts w:ascii="Aptos Narrow" w:hAnsi="Aptos Narrow"/>
                <w:color w:val="000000"/>
                <w:sz w:val="22"/>
                <w:szCs w:val="22"/>
              </w:rPr>
              <w:t>28</w:t>
            </w:r>
          </w:p>
        </w:tc>
      </w:tr>
      <w:tr w:rsidR="00AC64E8" w14:paraId="40244E12" w14:textId="77777777" w:rsidTr="00AC64E8">
        <w:trPr>
          <w:trHeight w:val="300"/>
        </w:trPr>
        <w:tc>
          <w:tcPr>
            <w:tcW w:w="5100" w:type="dxa"/>
            <w:tcBorders>
              <w:top w:val="nil"/>
              <w:left w:val="nil"/>
              <w:bottom w:val="nil"/>
              <w:right w:val="nil"/>
            </w:tcBorders>
            <w:shd w:val="clear" w:color="auto" w:fill="auto"/>
            <w:noWrap/>
            <w:vAlign w:val="bottom"/>
            <w:hideMark/>
          </w:tcPr>
          <w:p w14:paraId="72FD18C2" w14:textId="77777777" w:rsidR="00AC64E8" w:rsidRDefault="00AC64E8">
            <w:pPr>
              <w:rPr>
                <w:rFonts w:ascii="Aptos Narrow" w:hAnsi="Aptos Narrow"/>
                <w:color w:val="000000"/>
                <w:sz w:val="22"/>
                <w:szCs w:val="22"/>
              </w:rPr>
            </w:pPr>
            <w:r>
              <w:rPr>
                <w:rFonts w:ascii="Aptos Narrow" w:hAnsi="Aptos Narrow"/>
                <w:color w:val="000000"/>
                <w:sz w:val="22"/>
                <w:szCs w:val="22"/>
              </w:rPr>
              <w:t>Default</w:t>
            </w:r>
          </w:p>
        </w:tc>
        <w:tc>
          <w:tcPr>
            <w:tcW w:w="2720" w:type="dxa"/>
            <w:tcBorders>
              <w:top w:val="nil"/>
              <w:left w:val="nil"/>
              <w:bottom w:val="nil"/>
              <w:right w:val="nil"/>
            </w:tcBorders>
            <w:shd w:val="clear" w:color="auto" w:fill="auto"/>
            <w:noWrap/>
            <w:vAlign w:val="bottom"/>
            <w:hideMark/>
          </w:tcPr>
          <w:p w14:paraId="72ABB3F9" w14:textId="77777777" w:rsidR="00AC64E8" w:rsidRDefault="00AC64E8">
            <w:pPr>
              <w:jc w:val="center"/>
              <w:rPr>
                <w:rFonts w:ascii="Aptos Narrow" w:hAnsi="Aptos Narrow"/>
                <w:color w:val="000000"/>
                <w:sz w:val="22"/>
                <w:szCs w:val="22"/>
              </w:rPr>
            </w:pPr>
            <w:r>
              <w:rPr>
                <w:rFonts w:ascii="Aptos Narrow" w:hAnsi="Aptos Narrow"/>
                <w:color w:val="000000"/>
                <w:sz w:val="22"/>
                <w:szCs w:val="22"/>
              </w:rPr>
              <w:t>10</w:t>
            </w:r>
          </w:p>
        </w:tc>
      </w:tr>
    </w:tbl>
    <w:p w14:paraId="31A86894" w14:textId="77777777" w:rsidR="00AC64E8" w:rsidRDefault="00AC64E8" w:rsidP="7DBF145D">
      <w:pPr>
        <w:rPr>
          <w:rFonts w:asciiTheme="minorHAnsi" w:hAnsiTheme="minorHAnsi"/>
          <w:color w:val="FF0000"/>
        </w:rPr>
      </w:pPr>
    </w:p>
    <w:tbl>
      <w:tblPr>
        <w:tblW w:w="7900" w:type="dxa"/>
        <w:tblLook w:val="04A0" w:firstRow="1" w:lastRow="0" w:firstColumn="1" w:lastColumn="0" w:noHBand="0" w:noVBand="1"/>
      </w:tblPr>
      <w:tblGrid>
        <w:gridCol w:w="1840"/>
        <w:gridCol w:w="2380"/>
        <w:gridCol w:w="1828"/>
        <w:gridCol w:w="1980"/>
      </w:tblGrid>
      <w:tr w:rsidR="000557BB" w14:paraId="0238DCA0" w14:textId="77777777" w:rsidTr="000557BB">
        <w:trPr>
          <w:trHeight w:val="300"/>
        </w:trPr>
        <w:tc>
          <w:tcPr>
            <w:tcW w:w="1840" w:type="dxa"/>
            <w:tcBorders>
              <w:top w:val="nil"/>
              <w:left w:val="nil"/>
              <w:bottom w:val="nil"/>
              <w:right w:val="nil"/>
            </w:tcBorders>
            <w:shd w:val="clear" w:color="auto" w:fill="auto"/>
            <w:noWrap/>
            <w:vAlign w:val="bottom"/>
            <w:hideMark/>
          </w:tcPr>
          <w:p w14:paraId="39F292AC" w14:textId="77777777" w:rsidR="000557BB" w:rsidRDefault="000557BB">
            <w:pPr>
              <w:jc w:val="center"/>
              <w:rPr>
                <w:rFonts w:ascii="Aptos Narrow" w:hAnsi="Aptos Narrow"/>
                <w:b/>
                <w:bCs/>
                <w:color w:val="000000"/>
                <w:sz w:val="22"/>
                <w:szCs w:val="22"/>
              </w:rPr>
            </w:pPr>
            <w:r>
              <w:rPr>
                <w:rFonts w:ascii="Aptos Narrow" w:hAnsi="Aptos Narrow"/>
                <w:b/>
                <w:bCs/>
                <w:color w:val="000000"/>
                <w:sz w:val="22"/>
                <w:szCs w:val="22"/>
              </w:rPr>
              <w:t>Address State</w:t>
            </w:r>
          </w:p>
        </w:tc>
        <w:tc>
          <w:tcPr>
            <w:tcW w:w="2380" w:type="dxa"/>
            <w:tcBorders>
              <w:top w:val="nil"/>
              <w:left w:val="nil"/>
              <w:bottom w:val="nil"/>
              <w:right w:val="nil"/>
            </w:tcBorders>
            <w:shd w:val="clear" w:color="auto" w:fill="auto"/>
            <w:noWrap/>
            <w:vAlign w:val="bottom"/>
            <w:hideMark/>
          </w:tcPr>
          <w:p w14:paraId="29F194AC" w14:textId="77777777" w:rsidR="000557BB" w:rsidRDefault="000557BB">
            <w:pPr>
              <w:jc w:val="center"/>
              <w:rPr>
                <w:rFonts w:ascii="Aptos Narrow" w:hAnsi="Aptos Narrow"/>
                <w:b/>
                <w:bCs/>
                <w:color w:val="000000"/>
                <w:sz w:val="22"/>
                <w:szCs w:val="22"/>
              </w:rPr>
            </w:pPr>
            <w:proofErr w:type="spellStart"/>
            <w:r>
              <w:rPr>
                <w:rFonts w:ascii="Aptos Narrow" w:hAnsi="Aptos Narrow"/>
                <w:b/>
                <w:bCs/>
                <w:color w:val="000000"/>
                <w:sz w:val="22"/>
                <w:szCs w:val="22"/>
              </w:rPr>
              <w:t>TrxHdrEffectiveDate</w:t>
            </w:r>
            <w:proofErr w:type="spellEnd"/>
          </w:p>
        </w:tc>
        <w:tc>
          <w:tcPr>
            <w:tcW w:w="1700" w:type="dxa"/>
            <w:tcBorders>
              <w:top w:val="nil"/>
              <w:left w:val="nil"/>
              <w:bottom w:val="nil"/>
              <w:right w:val="nil"/>
            </w:tcBorders>
            <w:shd w:val="clear" w:color="auto" w:fill="auto"/>
            <w:noWrap/>
            <w:vAlign w:val="bottom"/>
            <w:hideMark/>
          </w:tcPr>
          <w:p w14:paraId="33E14933" w14:textId="77777777" w:rsidR="000557BB" w:rsidRDefault="000557BB">
            <w:pPr>
              <w:jc w:val="center"/>
              <w:rPr>
                <w:rFonts w:ascii="Aptos Narrow" w:hAnsi="Aptos Narrow"/>
                <w:b/>
                <w:bCs/>
                <w:color w:val="000000"/>
                <w:sz w:val="22"/>
                <w:szCs w:val="22"/>
              </w:rPr>
            </w:pPr>
            <w:proofErr w:type="spellStart"/>
            <w:r>
              <w:rPr>
                <w:rFonts w:ascii="Aptos Narrow" w:hAnsi="Aptos Narrow"/>
                <w:b/>
                <w:bCs/>
                <w:color w:val="000000"/>
                <w:sz w:val="22"/>
                <w:szCs w:val="22"/>
              </w:rPr>
              <w:t>PercentOfFederal</w:t>
            </w:r>
            <w:proofErr w:type="spellEnd"/>
          </w:p>
        </w:tc>
        <w:tc>
          <w:tcPr>
            <w:tcW w:w="1980" w:type="dxa"/>
            <w:tcBorders>
              <w:top w:val="nil"/>
              <w:left w:val="nil"/>
              <w:bottom w:val="nil"/>
              <w:right w:val="nil"/>
            </w:tcBorders>
            <w:shd w:val="clear" w:color="auto" w:fill="auto"/>
            <w:noWrap/>
            <w:vAlign w:val="bottom"/>
            <w:hideMark/>
          </w:tcPr>
          <w:p w14:paraId="64C204A3" w14:textId="77777777" w:rsidR="000557BB" w:rsidRDefault="000557BB">
            <w:pPr>
              <w:jc w:val="center"/>
              <w:rPr>
                <w:rFonts w:ascii="Aptos Narrow" w:hAnsi="Aptos Narrow"/>
                <w:b/>
                <w:bCs/>
                <w:color w:val="000000"/>
                <w:sz w:val="22"/>
                <w:szCs w:val="22"/>
              </w:rPr>
            </w:pPr>
            <w:proofErr w:type="spellStart"/>
            <w:r>
              <w:rPr>
                <w:rFonts w:ascii="Aptos Narrow" w:hAnsi="Aptos Narrow"/>
                <w:b/>
                <w:bCs/>
                <w:color w:val="000000"/>
                <w:sz w:val="22"/>
                <w:szCs w:val="22"/>
              </w:rPr>
              <w:t>StatePercent</w:t>
            </w:r>
            <w:proofErr w:type="spellEnd"/>
          </w:p>
        </w:tc>
      </w:tr>
      <w:tr w:rsidR="000557BB" w14:paraId="38297B7C" w14:textId="77777777" w:rsidTr="000557BB">
        <w:trPr>
          <w:trHeight w:val="300"/>
        </w:trPr>
        <w:tc>
          <w:tcPr>
            <w:tcW w:w="1840" w:type="dxa"/>
            <w:tcBorders>
              <w:top w:val="nil"/>
              <w:left w:val="nil"/>
              <w:bottom w:val="nil"/>
              <w:right w:val="nil"/>
            </w:tcBorders>
            <w:shd w:val="clear" w:color="auto" w:fill="auto"/>
            <w:noWrap/>
            <w:vAlign w:val="bottom"/>
            <w:hideMark/>
          </w:tcPr>
          <w:p w14:paraId="5A749FD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WY</w:t>
            </w:r>
          </w:p>
        </w:tc>
        <w:tc>
          <w:tcPr>
            <w:tcW w:w="2380" w:type="dxa"/>
            <w:tcBorders>
              <w:top w:val="nil"/>
              <w:left w:val="nil"/>
              <w:bottom w:val="nil"/>
              <w:right w:val="nil"/>
            </w:tcBorders>
            <w:shd w:val="clear" w:color="auto" w:fill="auto"/>
            <w:noWrap/>
            <w:vAlign w:val="bottom"/>
            <w:hideMark/>
          </w:tcPr>
          <w:p w14:paraId="47240FE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4D8244B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99304B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4F6E6FB9" w14:textId="77777777" w:rsidTr="000557BB">
        <w:trPr>
          <w:trHeight w:val="300"/>
        </w:trPr>
        <w:tc>
          <w:tcPr>
            <w:tcW w:w="1840" w:type="dxa"/>
            <w:tcBorders>
              <w:top w:val="nil"/>
              <w:left w:val="nil"/>
              <w:bottom w:val="nil"/>
              <w:right w:val="nil"/>
            </w:tcBorders>
            <w:shd w:val="clear" w:color="auto" w:fill="auto"/>
            <w:noWrap/>
            <w:vAlign w:val="bottom"/>
            <w:hideMark/>
          </w:tcPr>
          <w:p w14:paraId="2A73200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GA</w:t>
            </w:r>
          </w:p>
        </w:tc>
        <w:tc>
          <w:tcPr>
            <w:tcW w:w="2380" w:type="dxa"/>
            <w:tcBorders>
              <w:top w:val="nil"/>
              <w:left w:val="nil"/>
              <w:bottom w:val="nil"/>
              <w:right w:val="nil"/>
            </w:tcBorders>
            <w:shd w:val="clear" w:color="auto" w:fill="auto"/>
            <w:noWrap/>
            <w:vAlign w:val="bottom"/>
            <w:hideMark/>
          </w:tcPr>
          <w:p w14:paraId="1DA1BB6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609E99E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F843EE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w:t>
            </w:r>
          </w:p>
        </w:tc>
      </w:tr>
      <w:tr w:rsidR="000557BB" w14:paraId="0FF9DE4E" w14:textId="77777777" w:rsidTr="000557BB">
        <w:trPr>
          <w:trHeight w:val="300"/>
        </w:trPr>
        <w:tc>
          <w:tcPr>
            <w:tcW w:w="1840" w:type="dxa"/>
            <w:tcBorders>
              <w:top w:val="nil"/>
              <w:left w:val="nil"/>
              <w:bottom w:val="nil"/>
              <w:right w:val="nil"/>
            </w:tcBorders>
            <w:shd w:val="clear" w:color="auto" w:fill="auto"/>
            <w:noWrap/>
            <w:vAlign w:val="bottom"/>
            <w:hideMark/>
          </w:tcPr>
          <w:p w14:paraId="5AC0E87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FL</w:t>
            </w:r>
          </w:p>
        </w:tc>
        <w:tc>
          <w:tcPr>
            <w:tcW w:w="2380" w:type="dxa"/>
            <w:tcBorders>
              <w:top w:val="nil"/>
              <w:left w:val="nil"/>
              <w:bottom w:val="nil"/>
              <w:right w:val="nil"/>
            </w:tcBorders>
            <w:shd w:val="clear" w:color="auto" w:fill="auto"/>
            <w:noWrap/>
            <w:vAlign w:val="bottom"/>
            <w:hideMark/>
          </w:tcPr>
          <w:p w14:paraId="35A227E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28E144C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519205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0829C1A5" w14:textId="77777777" w:rsidTr="000557BB">
        <w:trPr>
          <w:trHeight w:val="300"/>
        </w:trPr>
        <w:tc>
          <w:tcPr>
            <w:tcW w:w="1840" w:type="dxa"/>
            <w:tcBorders>
              <w:top w:val="nil"/>
              <w:left w:val="nil"/>
              <w:bottom w:val="nil"/>
              <w:right w:val="nil"/>
            </w:tcBorders>
            <w:shd w:val="clear" w:color="auto" w:fill="auto"/>
            <w:noWrap/>
            <w:vAlign w:val="bottom"/>
            <w:hideMark/>
          </w:tcPr>
          <w:p w14:paraId="7FD21B1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DC</w:t>
            </w:r>
          </w:p>
        </w:tc>
        <w:tc>
          <w:tcPr>
            <w:tcW w:w="2380" w:type="dxa"/>
            <w:tcBorders>
              <w:top w:val="nil"/>
              <w:left w:val="nil"/>
              <w:bottom w:val="nil"/>
              <w:right w:val="nil"/>
            </w:tcBorders>
            <w:shd w:val="clear" w:color="auto" w:fill="auto"/>
            <w:noWrap/>
            <w:vAlign w:val="bottom"/>
            <w:hideMark/>
          </w:tcPr>
          <w:p w14:paraId="3A67445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26B65E0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D412B5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0BD5CDFC" w14:textId="77777777" w:rsidTr="000557BB">
        <w:trPr>
          <w:trHeight w:val="300"/>
        </w:trPr>
        <w:tc>
          <w:tcPr>
            <w:tcW w:w="1840" w:type="dxa"/>
            <w:tcBorders>
              <w:top w:val="nil"/>
              <w:left w:val="nil"/>
              <w:bottom w:val="nil"/>
              <w:right w:val="nil"/>
            </w:tcBorders>
            <w:shd w:val="clear" w:color="auto" w:fill="auto"/>
            <w:noWrap/>
            <w:vAlign w:val="bottom"/>
            <w:hideMark/>
          </w:tcPr>
          <w:p w14:paraId="44F67A2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DE</w:t>
            </w:r>
          </w:p>
        </w:tc>
        <w:tc>
          <w:tcPr>
            <w:tcW w:w="2380" w:type="dxa"/>
            <w:tcBorders>
              <w:top w:val="nil"/>
              <w:left w:val="nil"/>
              <w:bottom w:val="nil"/>
              <w:right w:val="nil"/>
            </w:tcBorders>
            <w:shd w:val="clear" w:color="auto" w:fill="auto"/>
            <w:noWrap/>
            <w:vAlign w:val="bottom"/>
            <w:hideMark/>
          </w:tcPr>
          <w:p w14:paraId="3EB9389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62BD779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9A28BB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3.5</w:t>
            </w:r>
          </w:p>
        </w:tc>
      </w:tr>
      <w:tr w:rsidR="000557BB" w14:paraId="6D381FC1" w14:textId="77777777" w:rsidTr="000557BB">
        <w:trPr>
          <w:trHeight w:val="300"/>
        </w:trPr>
        <w:tc>
          <w:tcPr>
            <w:tcW w:w="1840" w:type="dxa"/>
            <w:tcBorders>
              <w:top w:val="nil"/>
              <w:left w:val="nil"/>
              <w:bottom w:val="nil"/>
              <w:right w:val="nil"/>
            </w:tcBorders>
            <w:shd w:val="clear" w:color="auto" w:fill="auto"/>
            <w:noWrap/>
            <w:vAlign w:val="bottom"/>
            <w:hideMark/>
          </w:tcPr>
          <w:p w14:paraId="244BF75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CT</w:t>
            </w:r>
          </w:p>
        </w:tc>
        <w:tc>
          <w:tcPr>
            <w:tcW w:w="2380" w:type="dxa"/>
            <w:tcBorders>
              <w:top w:val="nil"/>
              <w:left w:val="nil"/>
              <w:bottom w:val="nil"/>
              <w:right w:val="nil"/>
            </w:tcBorders>
            <w:shd w:val="clear" w:color="auto" w:fill="auto"/>
            <w:noWrap/>
            <w:vAlign w:val="bottom"/>
            <w:hideMark/>
          </w:tcPr>
          <w:p w14:paraId="115D9B2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4F16F8D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F564F9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w:t>
            </w:r>
          </w:p>
        </w:tc>
      </w:tr>
      <w:tr w:rsidR="000557BB" w14:paraId="629C7532" w14:textId="77777777" w:rsidTr="000557BB">
        <w:trPr>
          <w:trHeight w:val="300"/>
        </w:trPr>
        <w:tc>
          <w:tcPr>
            <w:tcW w:w="1840" w:type="dxa"/>
            <w:tcBorders>
              <w:top w:val="nil"/>
              <w:left w:val="nil"/>
              <w:bottom w:val="nil"/>
              <w:right w:val="nil"/>
            </w:tcBorders>
            <w:shd w:val="clear" w:color="auto" w:fill="auto"/>
            <w:noWrap/>
            <w:vAlign w:val="bottom"/>
            <w:hideMark/>
          </w:tcPr>
          <w:p w14:paraId="1D272F6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lastRenderedPageBreak/>
              <w:t>CO</w:t>
            </w:r>
          </w:p>
        </w:tc>
        <w:tc>
          <w:tcPr>
            <w:tcW w:w="2380" w:type="dxa"/>
            <w:tcBorders>
              <w:top w:val="nil"/>
              <w:left w:val="nil"/>
              <w:bottom w:val="nil"/>
              <w:right w:val="nil"/>
            </w:tcBorders>
            <w:shd w:val="clear" w:color="auto" w:fill="auto"/>
            <w:noWrap/>
            <w:vAlign w:val="bottom"/>
            <w:hideMark/>
          </w:tcPr>
          <w:p w14:paraId="0351E7F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783CEA5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3F7C06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5.5</w:t>
            </w:r>
          </w:p>
        </w:tc>
      </w:tr>
      <w:tr w:rsidR="000557BB" w14:paraId="33118FFB" w14:textId="77777777" w:rsidTr="000557BB">
        <w:trPr>
          <w:trHeight w:val="300"/>
        </w:trPr>
        <w:tc>
          <w:tcPr>
            <w:tcW w:w="1840" w:type="dxa"/>
            <w:tcBorders>
              <w:top w:val="nil"/>
              <w:left w:val="nil"/>
              <w:bottom w:val="nil"/>
              <w:right w:val="nil"/>
            </w:tcBorders>
            <w:shd w:val="clear" w:color="auto" w:fill="auto"/>
            <w:noWrap/>
            <w:vAlign w:val="bottom"/>
            <w:hideMark/>
          </w:tcPr>
          <w:p w14:paraId="2748FA3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CA</w:t>
            </w:r>
          </w:p>
        </w:tc>
        <w:tc>
          <w:tcPr>
            <w:tcW w:w="2380" w:type="dxa"/>
            <w:tcBorders>
              <w:top w:val="nil"/>
              <w:left w:val="nil"/>
              <w:bottom w:val="nil"/>
              <w:right w:val="nil"/>
            </w:tcBorders>
            <w:shd w:val="clear" w:color="auto" w:fill="auto"/>
            <w:noWrap/>
            <w:vAlign w:val="bottom"/>
            <w:hideMark/>
          </w:tcPr>
          <w:p w14:paraId="35B333B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36D4E93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Yes</w:t>
            </w:r>
          </w:p>
        </w:tc>
        <w:tc>
          <w:tcPr>
            <w:tcW w:w="1980" w:type="dxa"/>
            <w:tcBorders>
              <w:top w:val="nil"/>
              <w:left w:val="nil"/>
              <w:bottom w:val="nil"/>
              <w:right w:val="nil"/>
            </w:tcBorders>
            <w:shd w:val="clear" w:color="auto" w:fill="auto"/>
            <w:noWrap/>
            <w:vAlign w:val="bottom"/>
            <w:hideMark/>
          </w:tcPr>
          <w:p w14:paraId="21040A7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58</w:t>
            </w:r>
          </w:p>
        </w:tc>
      </w:tr>
      <w:tr w:rsidR="000557BB" w14:paraId="77AEB8C5" w14:textId="77777777" w:rsidTr="000557BB">
        <w:trPr>
          <w:trHeight w:val="300"/>
        </w:trPr>
        <w:tc>
          <w:tcPr>
            <w:tcW w:w="1840" w:type="dxa"/>
            <w:tcBorders>
              <w:top w:val="nil"/>
              <w:left w:val="nil"/>
              <w:bottom w:val="nil"/>
              <w:right w:val="nil"/>
            </w:tcBorders>
            <w:shd w:val="clear" w:color="auto" w:fill="auto"/>
            <w:noWrap/>
            <w:vAlign w:val="bottom"/>
            <w:hideMark/>
          </w:tcPr>
          <w:p w14:paraId="43CD5E7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AR</w:t>
            </w:r>
          </w:p>
        </w:tc>
        <w:tc>
          <w:tcPr>
            <w:tcW w:w="2380" w:type="dxa"/>
            <w:tcBorders>
              <w:top w:val="nil"/>
              <w:left w:val="nil"/>
              <w:bottom w:val="nil"/>
              <w:right w:val="nil"/>
            </w:tcBorders>
            <w:shd w:val="clear" w:color="auto" w:fill="auto"/>
            <w:noWrap/>
            <w:vAlign w:val="bottom"/>
            <w:hideMark/>
          </w:tcPr>
          <w:p w14:paraId="38AE8DC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1B81866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30EBE7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w:t>
            </w:r>
          </w:p>
        </w:tc>
      </w:tr>
      <w:tr w:rsidR="000557BB" w14:paraId="16E7A865" w14:textId="77777777" w:rsidTr="000557BB">
        <w:trPr>
          <w:trHeight w:val="300"/>
        </w:trPr>
        <w:tc>
          <w:tcPr>
            <w:tcW w:w="1840" w:type="dxa"/>
            <w:tcBorders>
              <w:top w:val="nil"/>
              <w:left w:val="nil"/>
              <w:bottom w:val="nil"/>
              <w:right w:val="nil"/>
            </w:tcBorders>
            <w:shd w:val="clear" w:color="auto" w:fill="auto"/>
            <w:noWrap/>
            <w:vAlign w:val="bottom"/>
            <w:hideMark/>
          </w:tcPr>
          <w:p w14:paraId="04F344F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AZ</w:t>
            </w:r>
          </w:p>
        </w:tc>
        <w:tc>
          <w:tcPr>
            <w:tcW w:w="2380" w:type="dxa"/>
            <w:tcBorders>
              <w:top w:val="nil"/>
              <w:left w:val="nil"/>
              <w:bottom w:val="nil"/>
              <w:right w:val="nil"/>
            </w:tcBorders>
            <w:shd w:val="clear" w:color="auto" w:fill="auto"/>
            <w:noWrap/>
            <w:vAlign w:val="bottom"/>
            <w:hideMark/>
          </w:tcPr>
          <w:p w14:paraId="03A9AB0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1F13B3B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1E3455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3.2</w:t>
            </w:r>
          </w:p>
        </w:tc>
      </w:tr>
      <w:tr w:rsidR="000557BB" w14:paraId="73A89460" w14:textId="77777777" w:rsidTr="000557BB">
        <w:trPr>
          <w:trHeight w:val="300"/>
        </w:trPr>
        <w:tc>
          <w:tcPr>
            <w:tcW w:w="1840" w:type="dxa"/>
            <w:tcBorders>
              <w:top w:val="nil"/>
              <w:left w:val="nil"/>
              <w:bottom w:val="nil"/>
              <w:right w:val="nil"/>
            </w:tcBorders>
            <w:shd w:val="clear" w:color="auto" w:fill="auto"/>
            <w:noWrap/>
            <w:vAlign w:val="bottom"/>
            <w:hideMark/>
          </w:tcPr>
          <w:p w14:paraId="5033EE5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AS</w:t>
            </w:r>
          </w:p>
        </w:tc>
        <w:tc>
          <w:tcPr>
            <w:tcW w:w="2380" w:type="dxa"/>
            <w:tcBorders>
              <w:top w:val="nil"/>
              <w:left w:val="nil"/>
              <w:bottom w:val="nil"/>
              <w:right w:val="nil"/>
            </w:tcBorders>
            <w:shd w:val="clear" w:color="auto" w:fill="auto"/>
            <w:noWrap/>
            <w:vAlign w:val="bottom"/>
            <w:hideMark/>
          </w:tcPr>
          <w:p w14:paraId="734BCD5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3E12140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696D65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1.5</w:t>
            </w:r>
          </w:p>
        </w:tc>
      </w:tr>
      <w:tr w:rsidR="000557BB" w14:paraId="2249EEB8" w14:textId="77777777" w:rsidTr="000557BB">
        <w:trPr>
          <w:trHeight w:val="300"/>
        </w:trPr>
        <w:tc>
          <w:tcPr>
            <w:tcW w:w="1840" w:type="dxa"/>
            <w:tcBorders>
              <w:top w:val="nil"/>
              <w:left w:val="nil"/>
              <w:bottom w:val="nil"/>
              <w:right w:val="nil"/>
            </w:tcBorders>
            <w:shd w:val="clear" w:color="auto" w:fill="auto"/>
            <w:noWrap/>
            <w:vAlign w:val="bottom"/>
            <w:hideMark/>
          </w:tcPr>
          <w:p w14:paraId="2551147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AK</w:t>
            </w:r>
          </w:p>
        </w:tc>
        <w:tc>
          <w:tcPr>
            <w:tcW w:w="2380" w:type="dxa"/>
            <w:tcBorders>
              <w:top w:val="nil"/>
              <w:left w:val="nil"/>
              <w:bottom w:val="nil"/>
              <w:right w:val="nil"/>
            </w:tcBorders>
            <w:shd w:val="clear" w:color="auto" w:fill="auto"/>
            <w:noWrap/>
            <w:vAlign w:val="bottom"/>
            <w:hideMark/>
          </w:tcPr>
          <w:p w14:paraId="328C1C1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441E4A9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91F569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8</w:t>
            </w:r>
          </w:p>
        </w:tc>
      </w:tr>
      <w:tr w:rsidR="000557BB" w14:paraId="623D1956" w14:textId="77777777" w:rsidTr="000557BB">
        <w:trPr>
          <w:trHeight w:val="300"/>
        </w:trPr>
        <w:tc>
          <w:tcPr>
            <w:tcW w:w="1840" w:type="dxa"/>
            <w:tcBorders>
              <w:top w:val="nil"/>
              <w:left w:val="nil"/>
              <w:bottom w:val="nil"/>
              <w:right w:val="nil"/>
            </w:tcBorders>
            <w:shd w:val="clear" w:color="auto" w:fill="auto"/>
            <w:noWrap/>
            <w:vAlign w:val="bottom"/>
            <w:hideMark/>
          </w:tcPr>
          <w:p w14:paraId="0957D91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AL</w:t>
            </w:r>
          </w:p>
        </w:tc>
        <w:tc>
          <w:tcPr>
            <w:tcW w:w="2380" w:type="dxa"/>
            <w:tcBorders>
              <w:top w:val="nil"/>
              <w:left w:val="nil"/>
              <w:bottom w:val="nil"/>
              <w:right w:val="nil"/>
            </w:tcBorders>
            <w:shd w:val="clear" w:color="auto" w:fill="auto"/>
            <w:noWrap/>
            <w:vAlign w:val="bottom"/>
            <w:hideMark/>
          </w:tcPr>
          <w:p w14:paraId="0A3035C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768CC94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212471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1.2</w:t>
            </w:r>
          </w:p>
        </w:tc>
      </w:tr>
      <w:tr w:rsidR="000557BB" w14:paraId="367EAF46" w14:textId="77777777" w:rsidTr="000557BB">
        <w:trPr>
          <w:trHeight w:val="300"/>
        </w:trPr>
        <w:tc>
          <w:tcPr>
            <w:tcW w:w="1840" w:type="dxa"/>
            <w:tcBorders>
              <w:top w:val="nil"/>
              <w:left w:val="nil"/>
              <w:bottom w:val="nil"/>
              <w:right w:val="nil"/>
            </w:tcBorders>
            <w:shd w:val="clear" w:color="auto" w:fill="auto"/>
            <w:noWrap/>
            <w:vAlign w:val="bottom"/>
            <w:hideMark/>
          </w:tcPr>
          <w:p w14:paraId="5D01E0F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CO</w:t>
            </w:r>
          </w:p>
        </w:tc>
        <w:tc>
          <w:tcPr>
            <w:tcW w:w="2380" w:type="dxa"/>
            <w:tcBorders>
              <w:top w:val="nil"/>
              <w:left w:val="nil"/>
              <w:bottom w:val="nil"/>
              <w:right w:val="nil"/>
            </w:tcBorders>
            <w:shd w:val="clear" w:color="auto" w:fill="auto"/>
            <w:noWrap/>
            <w:vAlign w:val="bottom"/>
            <w:hideMark/>
          </w:tcPr>
          <w:p w14:paraId="2C21479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13C3509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6F8165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4.4</w:t>
            </w:r>
          </w:p>
        </w:tc>
      </w:tr>
      <w:tr w:rsidR="000557BB" w14:paraId="50415389" w14:textId="77777777" w:rsidTr="000557BB">
        <w:trPr>
          <w:trHeight w:val="300"/>
        </w:trPr>
        <w:tc>
          <w:tcPr>
            <w:tcW w:w="1840" w:type="dxa"/>
            <w:tcBorders>
              <w:top w:val="nil"/>
              <w:left w:val="nil"/>
              <w:bottom w:val="nil"/>
              <w:right w:val="nil"/>
            </w:tcBorders>
            <w:shd w:val="clear" w:color="auto" w:fill="auto"/>
            <w:noWrap/>
            <w:vAlign w:val="bottom"/>
            <w:hideMark/>
          </w:tcPr>
          <w:p w14:paraId="3516E0D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CT</w:t>
            </w:r>
          </w:p>
        </w:tc>
        <w:tc>
          <w:tcPr>
            <w:tcW w:w="2380" w:type="dxa"/>
            <w:tcBorders>
              <w:top w:val="nil"/>
              <w:left w:val="nil"/>
              <w:bottom w:val="nil"/>
              <w:right w:val="nil"/>
            </w:tcBorders>
            <w:shd w:val="clear" w:color="auto" w:fill="auto"/>
            <w:noWrap/>
            <w:vAlign w:val="bottom"/>
            <w:hideMark/>
          </w:tcPr>
          <w:p w14:paraId="49BBFB0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4B9A4FD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9F53D6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6.99</w:t>
            </w:r>
          </w:p>
        </w:tc>
      </w:tr>
      <w:tr w:rsidR="000557BB" w14:paraId="3790E3D6" w14:textId="77777777" w:rsidTr="000557BB">
        <w:trPr>
          <w:trHeight w:val="300"/>
        </w:trPr>
        <w:tc>
          <w:tcPr>
            <w:tcW w:w="1840" w:type="dxa"/>
            <w:tcBorders>
              <w:top w:val="nil"/>
              <w:left w:val="nil"/>
              <w:bottom w:val="nil"/>
              <w:right w:val="nil"/>
            </w:tcBorders>
            <w:shd w:val="clear" w:color="auto" w:fill="auto"/>
            <w:noWrap/>
            <w:vAlign w:val="bottom"/>
            <w:hideMark/>
          </w:tcPr>
          <w:p w14:paraId="752E94B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DE</w:t>
            </w:r>
          </w:p>
        </w:tc>
        <w:tc>
          <w:tcPr>
            <w:tcW w:w="2380" w:type="dxa"/>
            <w:tcBorders>
              <w:top w:val="nil"/>
              <w:left w:val="nil"/>
              <w:bottom w:val="nil"/>
              <w:right w:val="nil"/>
            </w:tcBorders>
            <w:shd w:val="clear" w:color="auto" w:fill="auto"/>
            <w:noWrap/>
            <w:vAlign w:val="bottom"/>
            <w:hideMark/>
          </w:tcPr>
          <w:p w14:paraId="170D456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732BFDA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9AE877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4E5FE53C" w14:textId="77777777" w:rsidTr="000557BB">
        <w:trPr>
          <w:trHeight w:val="300"/>
        </w:trPr>
        <w:tc>
          <w:tcPr>
            <w:tcW w:w="1840" w:type="dxa"/>
            <w:tcBorders>
              <w:top w:val="nil"/>
              <w:left w:val="nil"/>
              <w:bottom w:val="nil"/>
              <w:right w:val="nil"/>
            </w:tcBorders>
            <w:shd w:val="clear" w:color="auto" w:fill="auto"/>
            <w:noWrap/>
            <w:vAlign w:val="bottom"/>
            <w:hideMark/>
          </w:tcPr>
          <w:p w14:paraId="4C81545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DC</w:t>
            </w:r>
          </w:p>
        </w:tc>
        <w:tc>
          <w:tcPr>
            <w:tcW w:w="2380" w:type="dxa"/>
            <w:tcBorders>
              <w:top w:val="nil"/>
              <w:left w:val="nil"/>
              <w:bottom w:val="nil"/>
              <w:right w:val="nil"/>
            </w:tcBorders>
            <w:shd w:val="clear" w:color="auto" w:fill="auto"/>
            <w:noWrap/>
            <w:vAlign w:val="bottom"/>
            <w:hideMark/>
          </w:tcPr>
          <w:p w14:paraId="188D986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0B1B5DA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3E409F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17D92D2E" w14:textId="77777777" w:rsidTr="000557BB">
        <w:trPr>
          <w:trHeight w:val="300"/>
        </w:trPr>
        <w:tc>
          <w:tcPr>
            <w:tcW w:w="1840" w:type="dxa"/>
            <w:tcBorders>
              <w:top w:val="nil"/>
              <w:left w:val="nil"/>
              <w:bottom w:val="nil"/>
              <w:right w:val="nil"/>
            </w:tcBorders>
            <w:shd w:val="clear" w:color="auto" w:fill="auto"/>
            <w:noWrap/>
            <w:vAlign w:val="bottom"/>
            <w:hideMark/>
          </w:tcPr>
          <w:p w14:paraId="4FE9FCB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FL</w:t>
            </w:r>
          </w:p>
        </w:tc>
        <w:tc>
          <w:tcPr>
            <w:tcW w:w="2380" w:type="dxa"/>
            <w:tcBorders>
              <w:top w:val="nil"/>
              <w:left w:val="nil"/>
              <w:bottom w:val="nil"/>
              <w:right w:val="nil"/>
            </w:tcBorders>
            <w:shd w:val="clear" w:color="auto" w:fill="auto"/>
            <w:noWrap/>
            <w:vAlign w:val="bottom"/>
            <w:hideMark/>
          </w:tcPr>
          <w:p w14:paraId="5E911B7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7FD6E73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271EE8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58013B2A" w14:textId="77777777" w:rsidTr="000557BB">
        <w:trPr>
          <w:trHeight w:val="300"/>
        </w:trPr>
        <w:tc>
          <w:tcPr>
            <w:tcW w:w="1840" w:type="dxa"/>
            <w:tcBorders>
              <w:top w:val="nil"/>
              <w:left w:val="nil"/>
              <w:bottom w:val="nil"/>
              <w:right w:val="nil"/>
            </w:tcBorders>
            <w:shd w:val="clear" w:color="auto" w:fill="auto"/>
            <w:noWrap/>
            <w:vAlign w:val="bottom"/>
            <w:hideMark/>
          </w:tcPr>
          <w:p w14:paraId="01A6F9B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GA</w:t>
            </w:r>
          </w:p>
        </w:tc>
        <w:tc>
          <w:tcPr>
            <w:tcW w:w="2380" w:type="dxa"/>
            <w:tcBorders>
              <w:top w:val="nil"/>
              <w:left w:val="nil"/>
              <w:bottom w:val="nil"/>
              <w:right w:val="nil"/>
            </w:tcBorders>
            <w:shd w:val="clear" w:color="auto" w:fill="auto"/>
            <w:noWrap/>
            <w:vAlign w:val="bottom"/>
            <w:hideMark/>
          </w:tcPr>
          <w:p w14:paraId="7DC7415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023831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D69341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142E7EF2" w14:textId="77777777" w:rsidTr="000557BB">
        <w:trPr>
          <w:trHeight w:val="300"/>
        </w:trPr>
        <w:tc>
          <w:tcPr>
            <w:tcW w:w="1840" w:type="dxa"/>
            <w:tcBorders>
              <w:top w:val="nil"/>
              <w:left w:val="nil"/>
              <w:bottom w:val="nil"/>
              <w:right w:val="nil"/>
            </w:tcBorders>
            <w:shd w:val="clear" w:color="auto" w:fill="auto"/>
            <w:noWrap/>
            <w:vAlign w:val="bottom"/>
            <w:hideMark/>
          </w:tcPr>
          <w:p w14:paraId="4247930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HI</w:t>
            </w:r>
          </w:p>
        </w:tc>
        <w:tc>
          <w:tcPr>
            <w:tcW w:w="2380" w:type="dxa"/>
            <w:tcBorders>
              <w:top w:val="nil"/>
              <w:left w:val="nil"/>
              <w:bottom w:val="nil"/>
              <w:right w:val="nil"/>
            </w:tcBorders>
            <w:shd w:val="clear" w:color="auto" w:fill="auto"/>
            <w:noWrap/>
            <w:vAlign w:val="bottom"/>
            <w:hideMark/>
          </w:tcPr>
          <w:p w14:paraId="4EE1169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2C2B7F0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BB5454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15CE4E3B" w14:textId="77777777" w:rsidTr="000557BB">
        <w:trPr>
          <w:trHeight w:val="300"/>
        </w:trPr>
        <w:tc>
          <w:tcPr>
            <w:tcW w:w="1840" w:type="dxa"/>
            <w:tcBorders>
              <w:top w:val="nil"/>
              <w:left w:val="nil"/>
              <w:bottom w:val="nil"/>
              <w:right w:val="nil"/>
            </w:tcBorders>
            <w:shd w:val="clear" w:color="auto" w:fill="auto"/>
            <w:noWrap/>
            <w:vAlign w:val="bottom"/>
            <w:hideMark/>
          </w:tcPr>
          <w:p w14:paraId="56C8C37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ID</w:t>
            </w:r>
          </w:p>
        </w:tc>
        <w:tc>
          <w:tcPr>
            <w:tcW w:w="2380" w:type="dxa"/>
            <w:tcBorders>
              <w:top w:val="nil"/>
              <w:left w:val="nil"/>
              <w:bottom w:val="nil"/>
              <w:right w:val="nil"/>
            </w:tcBorders>
            <w:shd w:val="clear" w:color="auto" w:fill="auto"/>
            <w:noWrap/>
            <w:vAlign w:val="bottom"/>
            <w:hideMark/>
          </w:tcPr>
          <w:p w14:paraId="6EFF4C8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5327958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0A06EF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6</w:t>
            </w:r>
          </w:p>
        </w:tc>
      </w:tr>
      <w:tr w:rsidR="000557BB" w14:paraId="096DE104" w14:textId="77777777" w:rsidTr="000557BB">
        <w:trPr>
          <w:trHeight w:val="300"/>
        </w:trPr>
        <w:tc>
          <w:tcPr>
            <w:tcW w:w="1840" w:type="dxa"/>
            <w:tcBorders>
              <w:top w:val="nil"/>
              <w:left w:val="nil"/>
              <w:bottom w:val="nil"/>
              <w:right w:val="nil"/>
            </w:tcBorders>
            <w:shd w:val="clear" w:color="auto" w:fill="auto"/>
            <w:noWrap/>
            <w:vAlign w:val="bottom"/>
            <w:hideMark/>
          </w:tcPr>
          <w:p w14:paraId="269BE60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IL</w:t>
            </w:r>
          </w:p>
        </w:tc>
        <w:tc>
          <w:tcPr>
            <w:tcW w:w="2380" w:type="dxa"/>
            <w:tcBorders>
              <w:top w:val="nil"/>
              <w:left w:val="nil"/>
              <w:bottom w:val="nil"/>
              <w:right w:val="nil"/>
            </w:tcBorders>
            <w:shd w:val="clear" w:color="auto" w:fill="auto"/>
            <w:noWrap/>
            <w:vAlign w:val="bottom"/>
            <w:hideMark/>
          </w:tcPr>
          <w:p w14:paraId="45D3938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0CF496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B3EF5F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4.95</w:t>
            </w:r>
          </w:p>
        </w:tc>
      </w:tr>
      <w:tr w:rsidR="000557BB" w14:paraId="55EACEC6" w14:textId="77777777" w:rsidTr="000557BB">
        <w:trPr>
          <w:trHeight w:val="300"/>
        </w:trPr>
        <w:tc>
          <w:tcPr>
            <w:tcW w:w="1840" w:type="dxa"/>
            <w:tcBorders>
              <w:top w:val="nil"/>
              <w:left w:val="nil"/>
              <w:bottom w:val="nil"/>
              <w:right w:val="nil"/>
            </w:tcBorders>
            <w:shd w:val="clear" w:color="auto" w:fill="auto"/>
            <w:noWrap/>
            <w:vAlign w:val="bottom"/>
            <w:hideMark/>
          </w:tcPr>
          <w:p w14:paraId="575E0E5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IN</w:t>
            </w:r>
          </w:p>
        </w:tc>
        <w:tc>
          <w:tcPr>
            <w:tcW w:w="2380" w:type="dxa"/>
            <w:tcBorders>
              <w:top w:val="nil"/>
              <w:left w:val="nil"/>
              <w:bottom w:val="nil"/>
              <w:right w:val="nil"/>
            </w:tcBorders>
            <w:shd w:val="clear" w:color="auto" w:fill="auto"/>
            <w:noWrap/>
            <w:vAlign w:val="bottom"/>
            <w:hideMark/>
          </w:tcPr>
          <w:p w14:paraId="4E59598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54CB764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C85D93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4E509DEF" w14:textId="77777777" w:rsidTr="000557BB">
        <w:trPr>
          <w:trHeight w:val="300"/>
        </w:trPr>
        <w:tc>
          <w:tcPr>
            <w:tcW w:w="1840" w:type="dxa"/>
            <w:tcBorders>
              <w:top w:val="nil"/>
              <w:left w:val="nil"/>
              <w:bottom w:val="nil"/>
              <w:right w:val="nil"/>
            </w:tcBorders>
            <w:shd w:val="clear" w:color="auto" w:fill="auto"/>
            <w:noWrap/>
            <w:vAlign w:val="bottom"/>
            <w:hideMark/>
          </w:tcPr>
          <w:p w14:paraId="2C0B59D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IA</w:t>
            </w:r>
          </w:p>
        </w:tc>
        <w:tc>
          <w:tcPr>
            <w:tcW w:w="2380" w:type="dxa"/>
            <w:tcBorders>
              <w:top w:val="nil"/>
              <w:left w:val="nil"/>
              <w:bottom w:val="nil"/>
              <w:right w:val="nil"/>
            </w:tcBorders>
            <w:shd w:val="clear" w:color="auto" w:fill="auto"/>
            <w:noWrap/>
            <w:vAlign w:val="bottom"/>
            <w:hideMark/>
          </w:tcPr>
          <w:p w14:paraId="4A81A99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B544A6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BB6C92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6C0B5781" w14:textId="77777777" w:rsidTr="000557BB">
        <w:trPr>
          <w:trHeight w:val="300"/>
        </w:trPr>
        <w:tc>
          <w:tcPr>
            <w:tcW w:w="1840" w:type="dxa"/>
            <w:tcBorders>
              <w:top w:val="nil"/>
              <w:left w:val="nil"/>
              <w:bottom w:val="nil"/>
              <w:right w:val="nil"/>
            </w:tcBorders>
            <w:shd w:val="clear" w:color="auto" w:fill="auto"/>
            <w:noWrap/>
            <w:vAlign w:val="bottom"/>
            <w:hideMark/>
          </w:tcPr>
          <w:p w14:paraId="05C7CAD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KS</w:t>
            </w:r>
          </w:p>
        </w:tc>
        <w:tc>
          <w:tcPr>
            <w:tcW w:w="2380" w:type="dxa"/>
            <w:tcBorders>
              <w:top w:val="nil"/>
              <w:left w:val="nil"/>
              <w:bottom w:val="nil"/>
              <w:right w:val="nil"/>
            </w:tcBorders>
            <w:shd w:val="clear" w:color="auto" w:fill="auto"/>
            <w:noWrap/>
            <w:vAlign w:val="bottom"/>
            <w:hideMark/>
          </w:tcPr>
          <w:p w14:paraId="5CBC8A7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4818EF9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FAB5C9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30B61DCA" w14:textId="77777777" w:rsidTr="000557BB">
        <w:trPr>
          <w:trHeight w:val="300"/>
        </w:trPr>
        <w:tc>
          <w:tcPr>
            <w:tcW w:w="1840" w:type="dxa"/>
            <w:tcBorders>
              <w:top w:val="nil"/>
              <w:left w:val="nil"/>
              <w:bottom w:val="nil"/>
              <w:right w:val="nil"/>
            </w:tcBorders>
            <w:shd w:val="clear" w:color="auto" w:fill="auto"/>
            <w:noWrap/>
            <w:vAlign w:val="bottom"/>
            <w:hideMark/>
          </w:tcPr>
          <w:p w14:paraId="0A28E37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KY</w:t>
            </w:r>
          </w:p>
        </w:tc>
        <w:tc>
          <w:tcPr>
            <w:tcW w:w="2380" w:type="dxa"/>
            <w:tcBorders>
              <w:top w:val="nil"/>
              <w:left w:val="nil"/>
              <w:bottom w:val="nil"/>
              <w:right w:val="nil"/>
            </w:tcBorders>
            <w:shd w:val="clear" w:color="auto" w:fill="auto"/>
            <w:noWrap/>
            <w:vAlign w:val="bottom"/>
            <w:hideMark/>
          </w:tcPr>
          <w:p w14:paraId="5DABA3A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1CB1F97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2BBFBC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4.5</w:t>
            </w:r>
          </w:p>
        </w:tc>
      </w:tr>
      <w:tr w:rsidR="000557BB" w14:paraId="293F5AE8" w14:textId="77777777" w:rsidTr="000557BB">
        <w:trPr>
          <w:trHeight w:val="300"/>
        </w:trPr>
        <w:tc>
          <w:tcPr>
            <w:tcW w:w="1840" w:type="dxa"/>
            <w:tcBorders>
              <w:top w:val="nil"/>
              <w:left w:val="nil"/>
              <w:bottom w:val="nil"/>
              <w:right w:val="nil"/>
            </w:tcBorders>
            <w:shd w:val="clear" w:color="auto" w:fill="auto"/>
            <w:noWrap/>
            <w:vAlign w:val="bottom"/>
            <w:hideMark/>
          </w:tcPr>
          <w:p w14:paraId="55A19FD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LA</w:t>
            </w:r>
          </w:p>
        </w:tc>
        <w:tc>
          <w:tcPr>
            <w:tcW w:w="2380" w:type="dxa"/>
            <w:tcBorders>
              <w:top w:val="nil"/>
              <w:left w:val="nil"/>
              <w:bottom w:val="nil"/>
              <w:right w:val="nil"/>
            </w:tcBorders>
            <w:shd w:val="clear" w:color="auto" w:fill="auto"/>
            <w:noWrap/>
            <w:vAlign w:val="bottom"/>
            <w:hideMark/>
          </w:tcPr>
          <w:p w14:paraId="347D72D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4BAC62E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F59F60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4E3F4527" w14:textId="77777777" w:rsidTr="000557BB">
        <w:trPr>
          <w:trHeight w:val="300"/>
        </w:trPr>
        <w:tc>
          <w:tcPr>
            <w:tcW w:w="1840" w:type="dxa"/>
            <w:tcBorders>
              <w:top w:val="nil"/>
              <w:left w:val="nil"/>
              <w:bottom w:val="nil"/>
              <w:right w:val="nil"/>
            </w:tcBorders>
            <w:shd w:val="clear" w:color="auto" w:fill="auto"/>
            <w:noWrap/>
            <w:vAlign w:val="bottom"/>
            <w:hideMark/>
          </w:tcPr>
          <w:p w14:paraId="7E8F484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ME</w:t>
            </w:r>
          </w:p>
        </w:tc>
        <w:tc>
          <w:tcPr>
            <w:tcW w:w="2380" w:type="dxa"/>
            <w:tcBorders>
              <w:top w:val="nil"/>
              <w:left w:val="nil"/>
              <w:bottom w:val="nil"/>
              <w:right w:val="nil"/>
            </w:tcBorders>
            <w:shd w:val="clear" w:color="auto" w:fill="auto"/>
            <w:noWrap/>
            <w:vAlign w:val="bottom"/>
            <w:hideMark/>
          </w:tcPr>
          <w:p w14:paraId="59D3B48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29C0E9C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8D4FEC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056F14B6" w14:textId="77777777" w:rsidTr="000557BB">
        <w:trPr>
          <w:trHeight w:val="300"/>
        </w:trPr>
        <w:tc>
          <w:tcPr>
            <w:tcW w:w="1840" w:type="dxa"/>
            <w:tcBorders>
              <w:top w:val="nil"/>
              <w:left w:val="nil"/>
              <w:bottom w:val="nil"/>
              <w:right w:val="nil"/>
            </w:tcBorders>
            <w:shd w:val="clear" w:color="auto" w:fill="auto"/>
            <w:noWrap/>
            <w:vAlign w:val="bottom"/>
            <w:hideMark/>
          </w:tcPr>
          <w:p w14:paraId="6C4CC4B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MD</w:t>
            </w:r>
          </w:p>
        </w:tc>
        <w:tc>
          <w:tcPr>
            <w:tcW w:w="2380" w:type="dxa"/>
            <w:tcBorders>
              <w:top w:val="nil"/>
              <w:left w:val="nil"/>
              <w:bottom w:val="nil"/>
              <w:right w:val="nil"/>
            </w:tcBorders>
            <w:shd w:val="clear" w:color="auto" w:fill="auto"/>
            <w:noWrap/>
            <w:vAlign w:val="bottom"/>
            <w:hideMark/>
          </w:tcPr>
          <w:p w14:paraId="5824126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7AE3A70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A8AAF2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3BC7C883" w14:textId="77777777" w:rsidTr="000557BB">
        <w:trPr>
          <w:trHeight w:val="300"/>
        </w:trPr>
        <w:tc>
          <w:tcPr>
            <w:tcW w:w="1840" w:type="dxa"/>
            <w:tcBorders>
              <w:top w:val="nil"/>
              <w:left w:val="nil"/>
              <w:bottom w:val="nil"/>
              <w:right w:val="nil"/>
            </w:tcBorders>
            <w:shd w:val="clear" w:color="auto" w:fill="auto"/>
            <w:noWrap/>
            <w:vAlign w:val="bottom"/>
            <w:hideMark/>
          </w:tcPr>
          <w:p w14:paraId="117A48E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MA</w:t>
            </w:r>
          </w:p>
        </w:tc>
        <w:tc>
          <w:tcPr>
            <w:tcW w:w="2380" w:type="dxa"/>
            <w:tcBorders>
              <w:top w:val="nil"/>
              <w:left w:val="nil"/>
              <w:bottom w:val="nil"/>
              <w:right w:val="nil"/>
            </w:tcBorders>
            <w:shd w:val="clear" w:color="auto" w:fill="auto"/>
            <w:noWrap/>
            <w:vAlign w:val="bottom"/>
            <w:hideMark/>
          </w:tcPr>
          <w:p w14:paraId="1B4BCE5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463896B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3FA7E3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219123A1" w14:textId="77777777" w:rsidTr="000557BB">
        <w:trPr>
          <w:trHeight w:val="300"/>
        </w:trPr>
        <w:tc>
          <w:tcPr>
            <w:tcW w:w="1840" w:type="dxa"/>
            <w:tcBorders>
              <w:top w:val="nil"/>
              <w:left w:val="nil"/>
              <w:bottom w:val="nil"/>
              <w:right w:val="nil"/>
            </w:tcBorders>
            <w:shd w:val="clear" w:color="auto" w:fill="auto"/>
            <w:noWrap/>
            <w:vAlign w:val="bottom"/>
            <w:hideMark/>
          </w:tcPr>
          <w:p w14:paraId="7A64119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MI</w:t>
            </w:r>
          </w:p>
        </w:tc>
        <w:tc>
          <w:tcPr>
            <w:tcW w:w="2380" w:type="dxa"/>
            <w:tcBorders>
              <w:top w:val="nil"/>
              <w:left w:val="nil"/>
              <w:bottom w:val="nil"/>
              <w:right w:val="nil"/>
            </w:tcBorders>
            <w:shd w:val="clear" w:color="auto" w:fill="auto"/>
            <w:noWrap/>
            <w:vAlign w:val="bottom"/>
            <w:hideMark/>
          </w:tcPr>
          <w:p w14:paraId="6C03E36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C38224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0874C9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4.05</w:t>
            </w:r>
          </w:p>
        </w:tc>
      </w:tr>
      <w:tr w:rsidR="000557BB" w14:paraId="6969DB4C" w14:textId="77777777" w:rsidTr="000557BB">
        <w:trPr>
          <w:trHeight w:val="300"/>
        </w:trPr>
        <w:tc>
          <w:tcPr>
            <w:tcW w:w="1840" w:type="dxa"/>
            <w:tcBorders>
              <w:top w:val="nil"/>
              <w:left w:val="nil"/>
              <w:bottom w:val="nil"/>
              <w:right w:val="nil"/>
            </w:tcBorders>
            <w:shd w:val="clear" w:color="auto" w:fill="auto"/>
            <w:noWrap/>
            <w:vAlign w:val="bottom"/>
            <w:hideMark/>
          </w:tcPr>
          <w:p w14:paraId="58109FD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MN</w:t>
            </w:r>
          </w:p>
        </w:tc>
        <w:tc>
          <w:tcPr>
            <w:tcW w:w="2380" w:type="dxa"/>
            <w:tcBorders>
              <w:top w:val="nil"/>
              <w:left w:val="nil"/>
              <w:bottom w:val="nil"/>
              <w:right w:val="nil"/>
            </w:tcBorders>
            <w:shd w:val="clear" w:color="auto" w:fill="auto"/>
            <w:noWrap/>
            <w:vAlign w:val="bottom"/>
            <w:hideMark/>
          </w:tcPr>
          <w:p w14:paraId="10D1F35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1706B4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0D152F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6.25</w:t>
            </w:r>
          </w:p>
        </w:tc>
      </w:tr>
      <w:tr w:rsidR="000557BB" w14:paraId="461DAFEC" w14:textId="77777777" w:rsidTr="000557BB">
        <w:trPr>
          <w:trHeight w:val="300"/>
        </w:trPr>
        <w:tc>
          <w:tcPr>
            <w:tcW w:w="1840" w:type="dxa"/>
            <w:tcBorders>
              <w:top w:val="nil"/>
              <w:left w:val="nil"/>
              <w:bottom w:val="nil"/>
              <w:right w:val="nil"/>
            </w:tcBorders>
            <w:shd w:val="clear" w:color="auto" w:fill="auto"/>
            <w:noWrap/>
            <w:vAlign w:val="bottom"/>
            <w:hideMark/>
          </w:tcPr>
          <w:p w14:paraId="1D0EEA9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MS</w:t>
            </w:r>
          </w:p>
        </w:tc>
        <w:tc>
          <w:tcPr>
            <w:tcW w:w="2380" w:type="dxa"/>
            <w:tcBorders>
              <w:top w:val="nil"/>
              <w:left w:val="nil"/>
              <w:bottom w:val="nil"/>
              <w:right w:val="nil"/>
            </w:tcBorders>
            <w:shd w:val="clear" w:color="auto" w:fill="auto"/>
            <w:noWrap/>
            <w:vAlign w:val="bottom"/>
            <w:hideMark/>
          </w:tcPr>
          <w:p w14:paraId="6049B57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06C3423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BD0035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1F5AF1D6" w14:textId="77777777" w:rsidTr="000557BB">
        <w:trPr>
          <w:trHeight w:val="300"/>
        </w:trPr>
        <w:tc>
          <w:tcPr>
            <w:tcW w:w="1840" w:type="dxa"/>
            <w:tcBorders>
              <w:top w:val="nil"/>
              <w:left w:val="nil"/>
              <w:bottom w:val="nil"/>
              <w:right w:val="nil"/>
            </w:tcBorders>
            <w:shd w:val="clear" w:color="auto" w:fill="auto"/>
            <w:noWrap/>
            <w:vAlign w:val="bottom"/>
            <w:hideMark/>
          </w:tcPr>
          <w:p w14:paraId="7BF2BFD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MO</w:t>
            </w:r>
          </w:p>
        </w:tc>
        <w:tc>
          <w:tcPr>
            <w:tcW w:w="2380" w:type="dxa"/>
            <w:tcBorders>
              <w:top w:val="nil"/>
              <w:left w:val="nil"/>
              <w:bottom w:val="nil"/>
              <w:right w:val="nil"/>
            </w:tcBorders>
            <w:shd w:val="clear" w:color="auto" w:fill="auto"/>
            <w:noWrap/>
            <w:vAlign w:val="bottom"/>
            <w:hideMark/>
          </w:tcPr>
          <w:p w14:paraId="2AB72D9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505BFB0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3B91B5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4.95</w:t>
            </w:r>
          </w:p>
        </w:tc>
      </w:tr>
      <w:tr w:rsidR="000557BB" w14:paraId="036CD2C4" w14:textId="77777777" w:rsidTr="000557BB">
        <w:trPr>
          <w:trHeight w:val="300"/>
        </w:trPr>
        <w:tc>
          <w:tcPr>
            <w:tcW w:w="1840" w:type="dxa"/>
            <w:tcBorders>
              <w:top w:val="nil"/>
              <w:left w:val="nil"/>
              <w:bottom w:val="nil"/>
              <w:right w:val="nil"/>
            </w:tcBorders>
            <w:shd w:val="clear" w:color="auto" w:fill="auto"/>
            <w:noWrap/>
            <w:vAlign w:val="bottom"/>
            <w:hideMark/>
          </w:tcPr>
          <w:p w14:paraId="7EFC63B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MT</w:t>
            </w:r>
          </w:p>
        </w:tc>
        <w:tc>
          <w:tcPr>
            <w:tcW w:w="2380" w:type="dxa"/>
            <w:tcBorders>
              <w:top w:val="nil"/>
              <w:left w:val="nil"/>
              <w:bottom w:val="nil"/>
              <w:right w:val="nil"/>
            </w:tcBorders>
            <w:shd w:val="clear" w:color="auto" w:fill="auto"/>
            <w:noWrap/>
            <w:vAlign w:val="bottom"/>
            <w:hideMark/>
          </w:tcPr>
          <w:p w14:paraId="338BA1C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0EC93D4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93FE62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732F4D59" w14:textId="77777777" w:rsidTr="000557BB">
        <w:trPr>
          <w:trHeight w:val="300"/>
        </w:trPr>
        <w:tc>
          <w:tcPr>
            <w:tcW w:w="1840" w:type="dxa"/>
            <w:tcBorders>
              <w:top w:val="nil"/>
              <w:left w:val="nil"/>
              <w:bottom w:val="nil"/>
              <w:right w:val="nil"/>
            </w:tcBorders>
            <w:shd w:val="clear" w:color="auto" w:fill="auto"/>
            <w:noWrap/>
            <w:vAlign w:val="bottom"/>
            <w:hideMark/>
          </w:tcPr>
          <w:p w14:paraId="00DE5AF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NE</w:t>
            </w:r>
          </w:p>
        </w:tc>
        <w:tc>
          <w:tcPr>
            <w:tcW w:w="2380" w:type="dxa"/>
            <w:tcBorders>
              <w:top w:val="nil"/>
              <w:left w:val="nil"/>
              <w:bottom w:val="nil"/>
              <w:right w:val="nil"/>
            </w:tcBorders>
            <w:shd w:val="clear" w:color="auto" w:fill="auto"/>
            <w:noWrap/>
            <w:vAlign w:val="bottom"/>
            <w:hideMark/>
          </w:tcPr>
          <w:p w14:paraId="6D5433D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5256440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27BD1E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2101D896" w14:textId="77777777" w:rsidTr="000557BB">
        <w:trPr>
          <w:trHeight w:val="300"/>
        </w:trPr>
        <w:tc>
          <w:tcPr>
            <w:tcW w:w="1840" w:type="dxa"/>
            <w:tcBorders>
              <w:top w:val="nil"/>
              <w:left w:val="nil"/>
              <w:bottom w:val="nil"/>
              <w:right w:val="nil"/>
            </w:tcBorders>
            <w:shd w:val="clear" w:color="auto" w:fill="auto"/>
            <w:noWrap/>
            <w:vAlign w:val="bottom"/>
            <w:hideMark/>
          </w:tcPr>
          <w:p w14:paraId="78B73A6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NV</w:t>
            </w:r>
          </w:p>
        </w:tc>
        <w:tc>
          <w:tcPr>
            <w:tcW w:w="2380" w:type="dxa"/>
            <w:tcBorders>
              <w:top w:val="nil"/>
              <w:left w:val="nil"/>
              <w:bottom w:val="nil"/>
              <w:right w:val="nil"/>
            </w:tcBorders>
            <w:shd w:val="clear" w:color="auto" w:fill="auto"/>
            <w:noWrap/>
            <w:vAlign w:val="bottom"/>
            <w:hideMark/>
          </w:tcPr>
          <w:p w14:paraId="284870F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7E235F3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E08C1D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6CC9D739" w14:textId="77777777" w:rsidTr="000557BB">
        <w:trPr>
          <w:trHeight w:val="300"/>
        </w:trPr>
        <w:tc>
          <w:tcPr>
            <w:tcW w:w="1840" w:type="dxa"/>
            <w:tcBorders>
              <w:top w:val="nil"/>
              <w:left w:val="nil"/>
              <w:bottom w:val="nil"/>
              <w:right w:val="nil"/>
            </w:tcBorders>
            <w:shd w:val="clear" w:color="auto" w:fill="auto"/>
            <w:noWrap/>
            <w:vAlign w:val="bottom"/>
            <w:hideMark/>
          </w:tcPr>
          <w:p w14:paraId="5EDEA6C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NH</w:t>
            </w:r>
          </w:p>
        </w:tc>
        <w:tc>
          <w:tcPr>
            <w:tcW w:w="2380" w:type="dxa"/>
            <w:tcBorders>
              <w:top w:val="nil"/>
              <w:left w:val="nil"/>
              <w:bottom w:val="nil"/>
              <w:right w:val="nil"/>
            </w:tcBorders>
            <w:shd w:val="clear" w:color="auto" w:fill="auto"/>
            <w:noWrap/>
            <w:vAlign w:val="bottom"/>
            <w:hideMark/>
          </w:tcPr>
          <w:p w14:paraId="1EB18B5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1C3B816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1DFABA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14C6B834" w14:textId="77777777" w:rsidTr="000557BB">
        <w:trPr>
          <w:trHeight w:val="300"/>
        </w:trPr>
        <w:tc>
          <w:tcPr>
            <w:tcW w:w="1840" w:type="dxa"/>
            <w:tcBorders>
              <w:top w:val="nil"/>
              <w:left w:val="nil"/>
              <w:bottom w:val="nil"/>
              <w:right w:val="nil"/>
            </w:tcBorders>
            <w:shd w:val="clear" w:color="auto" w:fill="auto"/>
            <w:noWrap/>
            <w:vAlign w:val="bottom"/>
            <w:hideMark/>
          </w:tcPr>
          <w:p w14:paraId="16529B9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NJ</w:t>
            </w:r>
          </w:p>
        </w:tc>
        <w:tc>
          <w:tcPr>
            <w:tcW w:w="2380" w:type="dxa"/>
            <w:tcBorders>
              <w:top w:val="nil"/>
              <w:left w:val="nil"/>
              <w:bottom w:val="nil"/>
              <w:right w:val="nil"/>
            </w:tcBorders>
            <w:shd w:val="clear" w:color="auto" w:fill="auto"/>
            <w:noWrap/>
            <w:vAlign w:val="bottom"/>
            <w:hideMark/>
          </w:tcPr>
          <w:p w14:paraId="7A26FF3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451AA0C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996AF1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5B9F5BA3" w14:textId="77777777" w:rsidTr="000557BB">
        <w:trPr>
          <w:trHeight w:val="300"/>
        </w:trPr>
        <w:tc>
          <w:tcPr>
            <w:tcW w:w="1840" w:type="dxa"/>
            <w:tcBorders>
              <w:top w:val="nil"/>
              <w:left w:val="nil"/>
              <w:bottom w:val="nil"/>
              <w:right w:val="nil"/>
            </w:tcBorders>
            <w:shd w:val="clear" w:color="auto" w:fill="auto"/>
            <w:noWrap/>
            <w:vAlign w:val="bottom"/>
            <w:hideMark/>
          </w:tcPr>
          <w:p w14:paraId="26956FF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NM</w:t>
            </w:r>
          </w:p>
        </w:tc>
        <w:tc>
          <w:tcPr>
            <w:tcW w:w="2380" w:type="dxa"/>
            <w:tcBorders>
              <w:top w:val="nil"/>
              <w:left w:val="nil"/>
              <w:bottom w:val="nil"/>
              <w:right w:val="nil"/>
            </w:tcBorders>
            <w:shd w:val="clear" w:color="auto" w:fill="auto"/>
            <w:noWrap/>
            <w:vAlign w:val="bottom"/>
            <w:hideMark/>
          </w:tcPr>
          <w:p w14:paraId="4DF6399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7A0C394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1FE80C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027E7B2B" w14:textId="77777777" w:rsidTr="000557BB">
        <w:trPr>
          <w:trHeight w:val="300"/>
        </w:trPr>
        <w:tc>
          <w:tcPr>
            <w:tcW w:w="1840" w:type="dxa"/>
            <w:tcBorders>
              <w:top w:val="nil"/>
              <w:left w:val="nil"/>
              <w:bottom w:val="nil"/>
              <w:right w:val="nil"/>
            </w:tcBorders>
            <w:shd w:val="clear" w:color="auto" w:fill="auto"/>
            <w:noWrap/>
            <w:vAlign w:val="bottom"/>
            <w:hideMark/>
          </w:tcPr>
          <w:p w14:paraId="0B8B540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NY</w:t>
            </w:r>
          </w:p>
        </w:tc>
        <w:tc>
          <w:tcPr>
            <w:tcW w:w="2380" w:type="dxa"/>
            <w:tcBorders>
              <w:top w:val="nil"/>
              <w:left w:val="nil"/>
              <w:bottom w:val="nil"/>
              <w:right w:val="nil"/>
            </w:tcBorders>
            <w:shd w:val="clear" w:color="auto" w:fill="auto"/>
            <w:noWrap/>
            <w:vAlign w:val="bottom"/>
            <w:hideMark/>
          </w:tcPr>
          <w:p w14:paraId="7B238C3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1DC848D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79E646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5D9C151C" w14:textId="77777777" w:rsidTr="000557BB">
        <w:trPr>
          <w:trHeight w:val="300"/>
        </w:trPr>
        <w:tc>
          <w:tcPr>
            <w:tcW w:w="1840" w:type="dxa"/>
            <w:tcBorders>
              <w:top w:val="nil"/>
              <w:left w:val="nil"/>
              <w:bottom w:val="nil"/>
              <w:right w:val="nil"/>
            </w:tcBorders>
            <w:shd w:val="clear" w:color="auto" w:fill="auto"/>
            <w:noWrap/>
            <w:vAlign w:val="bottom"/>
            <w:hideMark/>
          </w:tcPr>
          <w:p w14:paraId="4947D97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NC</w:t>
            </w:r>
          </w:p>
        </w:tc>
        <w:tc>
          <w:tcPr>
            <w:tcW w:w="2380" w:type="dxa"/>
            <w:tcBorders>
              <w:top w:val="nil"/>
              <w:left w:val="nil"/>
              <w:bottom w:val="nil"/>
              <w:right w:val="nil"/>
            </w:tcBorders>
            <w:shd w:val="clear" w:color="auto" w:fill="auto"/>
            <w:noWrap/>
            <w:vAlign w:val="bottom"/>
            <w:hideMark/>
          </w:tcPr>
          <w:p w14:paraId="646F8B7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264568A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FCBEEF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w:t>
            </w:r>
          </w:p>
        </w:tc>
      </w:tr>
      <w:tr w:rsidR="000557BB" w14:paraId="76909E81" w14:textId="77777777" w:rsidTr="000557BB">
        <w:trPr>
          <w:trHeight w:val="300"/>
        </w:trPr>
        <w:tc>
          <w:tcPr>
            <w:tcW w:w="1840" w:type="dxa"/>
            <w:tcBorders>
              <w:top w:val="nil"/>
              <w:left w:val="nil"/>
              <w:bottom w:val="nil"/>
              <w:right w:val="nil"/>
            </w:tcBorders>
            <w:shd w:val="clear" w:color="auto" w:fill="auto"/>
            <w:noWrap/>
            <w:vAlign w:val="bottom"/>
            <w:hideMark/>
          </w:tcPr>
          <w:p w14:paraId="47E2ABA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ND</w:t>
            </w:r>
          </w:p>
        </w:tc>
        <w:tc>
          <w:tcPr>
            <w:tcW w:w="2380" w:type="dxa"/>
            <w:tcBorders>
              <w:top w:val="nil"/>
              <w:left w:val="nil"/>
              <w:bottom w:val="nil"/>
              <w:right w:val="nil"/>
            </w:tcBorders>
            <w:shd w:val="clear" w:color="auto" w:fill="auto"/>
            <w:noWrap/>
            <w:vAlign w:val="bottom"/>
            <w:hideMark/>
          </w:tcPr>
          <w:p w14:paraId="5DE0601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03D3293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6E0510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1.84</w:t>
            </w:r>
          </w:p>
        </w:tc>
      </w:tr>
      <w:tr w:rsidR="000557BB" w14:paraId="35733696" w14:textId="77777777" w:rsidTr="000557BB">
        <w:trPr>
          <w:trHeight w:val="300"/>
        </w:trPr>
        <w:tc>
          <w:tcPr>
            <w:tcW w:w="1840" w:type="dxa"/>
            <w:tcBorders>
              <w:top w:val="nil"/>
              <w:left w:val="nil"/>
              <w:bottom w:val="nil"/>
              <w:right w:val="nil"/>
            </w:tcBorders>
            <w:shd w:val="clear" w:color="auto" w:fill="auto"/>
            <w:noWrap/>
            <w:vAlign w:val="bottom"/>
            <w:hideMark/>
          </w:tcPr>
          <w:p w14:paraId="251DA07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OH</w:t>
            </w:r>
          </w:p>
        </w:tc>
        <w:tc>
          <w:tcPr>
            <w:tcW w:w="2380" w:type="dxa"/>
            <w:tcBorders>
              <w:top w:val="nil"/>
              <w:left w:val="nil"/>
              <w:bottom w:val="nil"/>
              <w:right w:val="nil"/>
            </w:tcBorders>
            <w:shd w:val="clear" w:color="auto" w:fill="auto"/>
            <w:noWrap/>
            <w:vAlign w:val="bottom"/>
            <w:hideMark/>
          </w:tcPr>
          <w:p w14:paraId="7CA1DAC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852230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216F2F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3.5</w:t>
            </w:r>
          </w:p>
        </w:tc>
      </w:tr>
      <w:tr w:rsidR="000557BB" w14:paraId="5A634E35" w14:textId="77777777" w:rsidTr="000557BB">
        <w:trPr>
          <w:trHeight w:val="300"/>
        </w:trPr>
        <w:tc>
          <w:tcPr>
            <w:tcW w:w="1840" w:type="dxa"/>
            <w:tcBorders>
              <w:top w:val="nil"/>
              <w:left w:val="nil"/>
              <w:bottom w:val="nil"/>
              <w:right w:val="nil"/>
            </w:tcBorders>
            <w:shd w:val="clear" w:color="auto" w:fill="auto"/>
            <w:noWrap/>
            <w:vAlign w:val="bottom"/>
            <w:hideMark/>
          </w:tcPr>
          <w:p w14:paraId="2001D7F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OK</w:t>
            </w:r>
          </w:p>
        </w:tc>
        <w:tc>
          <w:tcPr>
            <w:tcW w:w="2380" w:type="dxa"/>
            <w:tcBorders>
              <w:top w:val="nil"/>
              <w:left w:val="nil"/>
              <w:bottom w:val="nil"/>
              <w:right w:val="nil"/>
            </w:tcBorders>
            <w:shd w:val="clear" w:color="auto" w:fill="auto"/>
            <w:noWrap/>
            <w:vAlign w:val="bottom"/>
            <w:hideMark/>
          </w:tcPr>
          <w:p w14:paraId="01C6A61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3CDDF91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AAA17E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4.75</w:t>
            </w:r>
          </w:p>
        </w:tc>
      </w:tr>
      <w:tr w:rsidR="000557BB" w14:paraId="11C4351E" w14:textId="77777777" w:rsidTr="000557BB">
        <w:trPr>
          <w:trHeight w:val="300"/>
        </w:trPr>
        <w:tc>
          <w:tcPr>
            <w:tcW w:w="1840" w:type="dxa"/>
            <w:tcBorders>
              <w:top w:val="nil"/>
              <w:left w:val="nil"/>
              <w:bottom w:val="nil"/>
              <w:right w:val="nil"/>
            </w:tcBorders>
            <w:shd w:val="clear" w:color="auto" w:fill="auto"/>
            <w:noWrap/>
            <w:vAlign w:val="bottom"/>
            <w:hideMark/>
          </w:tcPr>
          <w:p w14:paraId="2EBC32E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OR</w:t>
            </w:r>
          </w:p>
        </w:tc>
        <w:tc>
          <w:tcPr>
            <w:tcW w:w="2380" w:type="dxa"/>
            <w:tcBorders>
              <w:top w:val="nil"/>
              <w:left w:val="nil"/>
              <w:bottom w:val="nil"/>
              <w:right w:val="nil"/>
            </w:tcBorders>
            <w:shd w:val="clear" w:color="auto" w:fill="auto"/>
            <w:noWrap/>
            <w:vAlign w:val="bottom"/>
            <w:hideMark/>
          </w:tcPr>
          <w:p w14:paraId="04FA889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1A57B2B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16F315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8</w:t>
            </w:r>
          </w:p>
        </w:tc>
      </w:tr>
      <w:tr w:rsidR="000557BB" w14:paraId="2000D68B" w14:textId="77777777" w:rsidTr="000557BB">
        <w:trPr>
          <w:trHeight w:val="300"/>
        </w:trPr>
        <w:tc>
          <w:tcPr>
            <w:tcW w:w="1840" w:type="dxa"/>
            <w:tcBorders>
              <w:top w:val="nil"/>
              <w:left w:val="nil"/>
              <w:bottom w:val="nil"/>
              <w:right w:val="nil"/>
            </w:tcBorders>
            <w:shd w:val="clear" w:color="auto" w:fill="auto"/>
            <w:noWrap/>
            <w:vAlign w:val="bottom"/>
            <w:hideMark/>
          </w:tcPr>
          <w:p w14:paraId="2F366BF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PA</w:t>
            </w:r>
          </w:p>
        </w:tc>
        <w:tc>
          <w:tcPr>
            <w:tcW w:w="2380" w:type="dxa"/>
            <w:tcBorders>
              <w:top w:val="nil"/>
              <w:left w:val="nil"/>
              <w:bottom w:val="nil"/>
              <w:right w:val="nil"/>
            </w:tcBorders>
            <w:shd w:val="clear" w:color="auto" w:fill="auto"/>
            <w:noWrap/>
            <w:vAlign w:val="bottom"/>
            <w:hideMark/>
          </w:tcPr>
          <w:p w14:paraId="55D8685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A28101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DFD786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3.07</w:t>
            </w:r>
          </w:p>
        </w:tc>
      </w:tr>
      <w:tr w:rsidR="000557BB" w14:paraId="0F55977D" w14:textId="77777777" w:rsidTr="000557BB">
        <w:trPr>
          <w:trHeight w:val="300"/>
        </w:trPr>
        <w:tc>
          <w:tcPr>
            <w:tcW w:w="1840" w:type="dxa"/>
            <w:tcBorders>
              <w:top w:val="nil"/>
              <w:left w:val="nil"/>
              <w:bottom w:val="nil"/>
              <w:right w:val="nil"/>
            </w:tcBorders>
            <w:shd w:val="clear" w:color="auto" w:fill="auto"/>
            <w:noWrap/>
            <w:vAlign w:val="bottom"/>
            <w:hideMark/>
          </w:tcPr>
          <w:p w14:paraId="5B33652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RI</w:t>
            </w:r>
          </w:p>
        </w:tc>
        <w:tc>
          <w:tcPr>
            <w:tcW w:w="2380" w:type="dxa"/>
            <w:tcBorders>
              <w:top w:val="nil"/>
              <w:left w:val="nil"/>
              <w:bottom w:val="nil"/>
              <w:right w:val="nil"/>
            </w:tcBorders>
            <w:shd w:val="clear" w:color="auto" w:fill="auto"/>
            <w:noWrap/>
            <w:vAlign w:val="bottom"/>
            <w:hideMark/>
          </w:tcPr>
          <w:p w14:paraId="5DBBFD5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0FF264E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11575D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5.99</w:t>
            </w:r>
          </w:p>
        </w:tc>
      </w:tr>
      <w:tr w:rsidR="000557BB" w14:paraId="5A529D1A" w14:textId="77777777" w:rsidTr="000557BB">
        <w:trPr>
          <w:trHeight w:val="300"/>
        </w:trPr>
        <w:tc>
          <w:tcPr>
            <w:tcW w:w="1840" w:type="dxa"/>
            <w:tcBorders>
              <w:top w:val="nil"/>
              <w:left w:val="nil"/>
              <w:bottom w:val="nil"/>
              <w:right w:val="nil"/>
            </w:tcBorders>
            <w:shd w:val="clear" w:color="auto" w:fill="auto"/>
            <w:noWrap/>
            <w:vAlign w:val="bottom"/>
            <w:hideMark/>
          </w:tcPr>
          <w:p w14:paraId="61A1519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SC</w:t>
            </w:r>
          </w:p>
        </w:tc>
        <w:tc>
          <w:tcPr>
            <w:tcW w:w="2380" w:type="dxa"/>
            <w:tcBorders>
              <w:top w:val="nil"/>
              <w:left w:val="nil"/>
              <w:bottom w:val="nil"/>
              <w:right w:val="nil"/>
            </w:tcBorders>
            <w:shd w:val="clear" w:color="auto" w:fill="auto"/>
            <w:noWrap/>
            <w:vAlign w:val="bottom"/>
            <w:hideMark/>
          </w:tcPr>
          <w:p w14:paraId="04C46DD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7EB5C1D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DDA49E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7</w:t>
            </w:r>
          </w:p>
        </w:tc>
      </w:tr>
      <w:tr w:rsidR="000557BB" w14:paraId="7594B863" w14:textId="77777777" w:rsidTr="000557BB">
        <w:trPr>
          <w:trHeight w:val="300"/>
        </w:trPr>
        <w:tc>
          <w:tcPr>
            <w:tcW w:w="1840" w:type="dxa"/>
            <w:tcBorders>
              <w:top w:val="nil"/>
              <w:left w:val="nil"/>
              <w:bottom w:val="nil"/>
              <w:right w:val="nil"/>
            </w:tcBorders>
            <w:shd w:val="clear" w:color="auto" w:fill="auto"/>
            <w:noWrap/>
            <w:vAlign w:val="bottom"/>
            <w:hideMark/>
          </w:tcPr>
          <w:p w14:paraId="2E61DB6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lastRenderedPageBreak/>
              <w:t>SD</w:t>
            </w:r>
          </w:p>
        </w:tc>
        <w:tc>
          <w:tcPr>
            <w:tcW w:w="2380" w:type="dxa"/>
            <w:tcBorders>
              <w:top w:val="nil"/>
              <w:left w:val="nil"/>
              <w:bottom w:val="nil"/>
              <w:right w:val="nil"/>
            </w:tcBorders>
            <w:shd w:val="clear" w:color="auto" w:fill="auto"/>
            <w:noWrap/>
            <w:vAlign w:val="bottom"/>
            <w:hideMark/>
          </w:tcPr>
          <w:p w14:paraId="7B2A693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25132D5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BBE10B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30E875D4" w14:textId="77777777" w:rsidTr="000557BB">
        <w:trPr>
          <w:trHeight w:val="300"/>
        </w:trPr>
        <w:tc>
          <w:tcPr>
            <w:tcW w:w="1840" w:type="dxa"/>
            <w:tcBorders>
              <w:top w:val="nil"/>
              <w:left w:val="nil"/>
              <w:bottom w:val="nil"/>
              <w:right w:val="nil"/>
            </w:tcBorders>
            <w:shd w:val="clear" w:color="auto" w:fill="auto"/>
            <w:noWrap/>
            <w:vAlign w:val="bottom"/>
            <w:hideMark/>
          </w:tcPr>
          <w:p w14:paraId="6572A1B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TN</w:t>
            </w:r>
          </w:p>
        </w:tc>
        <w:tc>
          <w:tcPr>
            <w:tcW w:w="2380" w:type="dxa"/>
            <w:tcBorders>
              <w:top w:val="nil"/>
              <w:left w:val="nil"/>
              <w:bottom w:val="nil"/>
              <w:right w:val="nil"/>
            </w:tcBorders>
            <w:shd w:val="clear" w:color="auto" w:fill="auto"/>
            <w:noWrap/>
            <w:vAlign w:val="bottom"/>
            <w:hideMark/>
          </w:tcPr>
          <w:p w14:paraId="79B34ED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EE441A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5B7A2A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1DDC7976" w14:textId="77777777" w:rsidTr="000557BB">
        <w:trPr>
          <w:trHeight w:val="300"/>
        </w:trPr>
        <w:tc>
          <w:tcPr>
            <w:tcW w:w="1840" w:type="dxa"/>
            <w:tcBorders>
              <w:top w:val="nil"/>
              <w:left w:val="nil"/>
              <w:bottom w:val="nil"/>
              <w:right w:val="nil"/>
            </w:tcBorders>
            <w:shd w:val="clear" w:color="auto" w:fill="auto"/>
            <w:noWrap/>
            <w:vAlign w:val="bottom"/>
            <w:hideMark/>
          </w:tcPr>
          <w:p w14:paraId="60FD1B9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TX</w:t>
            </w:r>
          </w:p>
        </w:tc>
        <w:tc>
          <w:tcPr>
            <w:tcW w:w="2380" w:type="dxa"/>
            <w:tcBorders>
              <w:top w:val="nil"/>
              <w:left w:val="nil"/>
              <w:bottom w:val="nil"/>
              <w:right w:val="nil"/>
            </w:tcBorders>
            <w:shd w:val="clear" w:color="auto" w:fill="auto"/>
            <w:noWrap/>
            <w:vAlign w:val="bottom"/>
            <w:hideMark/>
          </w:tcPr>
          <w:p w14:paraId="69180D9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5ACEAB0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585175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5E5C4361" w14:textId="77777777" w:rsidTr="000557BB">
        <w:trPr>
          <w:trHeight w:val="300"/>
        </w:trPr>
        <w:tc>
          <w:tcPr>
            <w:tcW w:w="1840" w:type="dxa"/>
            <w:tcBorders>
              <w:top w:val="nil"/>
              <w:left w:val="nil"/>
              <w:bottom w:val="nil"/>
              <w:right w:val="nil"/>
            </w:tcBorders>
            <w:shd w:val="clear" w:color="auto" w:fill="auto"/>
            <w:noWrap/>
            <w:vAlign w:val="bottom"/>
            <w:hideMark/>
          </w:tcPr>
          <w:p w14:paraId="2E2C611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UT</w:t>
            </w:r>
          </w:p>
        </w:tc>
        <w:tc>
          <w:tcPr>
            <w:tcW w:w="2380" w:type="dxa"/>
            <w:tcBorders>
              <w:top w:val="nil"/>
              <w:left w:val="nil"/>
              <w:bottom w:val="nil"/>
              <w:right w:val="nil"/>
            </w:tcBorders>
            <w:shd w:val="clear" w:color="auto" w:fill="auto"/>
            <w:noWrap/>
            <w:vAlign w:val="bottom"/>
            <w:hideMark/>
          </w:tcPr>
          <w:p w14:paraId="77954BD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358ADEC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B906AC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4.65</w:t>
            </w:r>
          </w:p>
        </w:tc>
      </w:tr>
      <w:tr w:rsidR="000557BB" w14:paraId="191BD09B" w14:textId="77777777" w:rsidTr="000557BB">
        <w:trPr>
          <w:trHeight w:val="300"/>
        </w:trPr>
        <w:tc>
          <w:tcPr>
            <w:tcW w:w="1840" w:type="dxa"/>
            <w:tcBorders>
              <w:top w:val="nil"/>
              <w:left w:val="nil"/>
              <w:bottom w:val="nil"/>
              <w:right w:val="nil"/>
            </w:tcBorders>
            <w:shd w:val="clear" w:color="auto" w:fill="auto"/>
            <w:noWrap/>
            <w:vAlign w:val="bottom"/>
            <w:hideMark/>
          </w:tcPr>
          <w:p w14:paraId="1491D53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VT</w:t>
            </w:r>
          </w:p>
        </w:tc>
        <w:tc>
          <w:tcPr>
            <w:tcW w:w="2380" w:type="dxa"/>
            <w:tcBorders>
              <w:top w:val="nil"/>
              <w:left w:val="nil"/>
              <w:bottom w:val="nil"/>
              <w:right w:val="nil"/>
            </w:tcBorders>
            <w:shd w:val="clear" w:color="auto" w:fill="auto"/>
            <w:noWrap/>
            <w:vAlign w:val="bottom"/>
            <w:hideMark/>
          </w:tcPr>
          <w:p w14:paraId="39ACF41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3B1E26F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ECAE76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w:t>
            </w:r>
          </w:p>
        </w:tc>
      </w:tr>
      <w:tr w:rsidR="000557BB" w14:paraId="766D3489" w14:textId="77777777" w:rsidTr="000557BB">
        <w:trPr>
          <w:trHeight w:val="300"/>
        </w:trPr>
        <w:tc>
          <w:tcPr>
            <w:tcW w:w="1840" w:type="dxa"/>
            <w:tcBorders>
              <w:top w:val="nil"/>
              <w:left w:val="nil"/>
              <w:bottom w:val="nil"/>
              <w:right w:val="nil"/>
            </w:tcBorders>
            <w:shd w:val="clear" w:color="auto" w:fill="auto"/>
            <w:noWrap/>
            <w:vAlign w:val="bottom"/>
            <w:hideMark/>
          </w:tcPr>
          <w:p w14:paraId="5B1E85A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AL</w:t>
            </w:r>
          </w:p>
        </w:tc>
        <w:tc>
          <w:tcPr>
            <w:tcW w:w="2380" w:type="dxa"/>
            <w:tcBorders>
              <w:top w:val="nil"/>
              <w:left w:val="nil"/>
              <w:bottom w:val="nil"/>
              <w:right w:val="nil"/>
            </w:tcBorders>
            <w:shd w:val="clear" w:color="auto" w:fill="auto"/>
            <w:noWrap/>
            <w:vAlign w:val="bottom"/>
            <w:hideMark/>
          </w:tcPr>
          <w:p w14:paraId="3CFA2C1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47B233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3029DD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7E8745F0" w14:textId="77777777" w:rsidTr="000557BB">
        <w:trPr>
          <w:trHeight w:val="300"/>
        </w:trPr>
        <w:tc>
          <w:tcPr>
            <w:tcW w:w="1840" w:type="dxa"/>
            <w:tcBorders>
              <w:top w:val="nil"/>
              <w:left w:val="nil"/>
              <w:bottom w:val="nil"/>
              <w:right w:val="nil"/>
            </w:tcBorders>
            <w:shd w:val="clear" w:color="auto" w:fill="auto"/>
            <w:noWrap/>
            <w:vAlign w:val="bottom"/>
            <w:hideMark/>
          </w:tcPr>
          <w:p w14:paraId="5685754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AK</w:t>
            </w:r>
          </w:p>
        </w:tc>
        <w:tc>
          <w:tcPr>
            <w:tcW w:w="2380" w:type="dxa"/>
            <w:tcBorders>
              <w:top w:val="nil"/>
              <w:left w:val="nil"/>
              <w:bottom w:val="nil"/>
              <w:right w:val="nil"/>
            </w:tcBorders>
            <w:shd w:val="clear" w:color="auto" w:fill="auto"/>
            <w:noWrap/>
            <w:vAlign w:val="bottom"/>
            <w:hideMark/>
          </w:tcPr>
          <w:p w14:paraId="58F0712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1B3252B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49B227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2EF32636" w14:textId="77777777" w:rsidTr="000557BB">
        <w:trPr>
          <w:trHeight w:val="300"/>
        </w:trPr>
        <w:tc>
          <w:tcPr>
            <w:tcW w:w="1840" w:type="dxa"/>
            <w:tcBorders>
              <w:top w:val="nil"/>
              <w:left w:val="nil"/>
              <w:bottom w:val="nil"/>
              <w:right w:val="nil"/>
            </w:tcBorders>
            <w:shd w:val="clear" w:color="auto" w:fill="auto"/>
            <w:noWrap/>
            <w:vAlign w:val="bottom"/>
            <w:hideMark/>
          </w:tcPr>
          <w:p w14:paraId="2693064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AZ</w:t>
            </w:r>
          </w:p>
        </w:tc>
        <w:tc>
          <w:tcPr>
            <w:tcW w:w="2380" w:type="dxa"/>
            <w:tcBorders>
              <w:top w:val="nil"/>
              <w:left w:val="nil"/>
              <w:bottom w:val="nil"/>
              <w:right w:val="nil"/>
            </w:tcBorders>
            <w:shd w:val="clear" w:color="auto" w:fill="auto"/>
            <w:noWrap/>
            <w:vAlign w:val="bottom"/>
            <w:hideMark/>
          </w:tcPr>
          <w:p w14:paraId="716539B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5363425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1F429C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688355FD" w14:textId="77777777" w:rsidTr="000557BB">
        <w:trPr>
          <w:trHeight w:val="300"/>
        </w:trPr>
        <w:tc>
          <w:tcPr>
            <w:tcW w:w="1840" w:type="dxa"/>
            <w:tcBorders>
              <w:top w:val="nil"/>
              <w:left w:val="nil"/>
              <w:bottom w:val="nil"/>
              <w:right w:val="nil"/>
            </w:tcBorders>
            <w:shd w:val="clear" w:color="auto" w:fill="auto"/>
            <w:noWrap/>
            <w:vAlign w:val="bottom"/>
            <w:hideMark/>
          </w:tcPr>
          <w:p w14:paraId="410DAF9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AR</w:t>
            </w:r>
          </w:p>
        </w:tc>
        <w:tc>
          <w:tcPr>
            <w:tcW w:w="2380" w:type="dxa"/>
            <w:tcBorders>
              <w:top w:val="nil"/>
              <w:left w:val="nil"/>
              <w:bottom w:val="nil"/>
              <w:right w:val="nil"/>
            </w:tcBorders>
            <w:shd w:val="clear" w:color="auto" w:fill="auto"/>
            <w:noWrap/>
            <w:vAlign w:val="bottom"/>
            <w:hideMark/>
          </w:tcPr>
          <w:p w14:paraId="4515589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5EF48FE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741F5E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w:t>
            </w:r>
          </w:p>
        </w:tc>
      </w:tr>
      <w:tr w:rsidR="000557BB" w14:paraId="4843F404" w14:textId="77777777" w:rsidTr="000557BB">
        <w:trPr>
          <w:trHeight w:val="300"/>
        </w:trPr>
        <w:tc>
          <w:tcPr>
            <w:tcW w:w="1840" w:type="dxa"/>
            <w:tcBorders>
              <w:top w:val="nil"/>
              <w:left w:val="nil"/>
              <w:bottom w:val="nil"/>
              <w:right w:val="nil"/>
            </w:tcBorders>
            <w:shd w:val="clear" w:color="auto" w:fill="auto"/>
            <w:noWrap/>
            <w:vAlign w:val="bottom"/>
            <w:hideMark/>
          </w:tcPr>
          <w:p w14:paraId="1186B82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CA</w:t>
            </w:r>
          </w:p>
        </w:tc>
        <w:tc>
          <w:tcPr>
            <w:tcW w:w="2380" w:type="dxa"/>
            <w:tcBorders>
              <w:top w:val="nil"/>
              <w:left w:val="nil"/>
              <w:bottom w:val="nil"/>
              <w:right w:val="nil"/>
            </w:tcBorders>
            <w:shd w:val="clear" w:color="auto" w:fill="auto"/>
            <w:noWrap/>
            <w:vAlign w:val="bottom"/>
            <w:hideMark/>
          </w:tcPr>
          <w:p w14:paraId="7853A9E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3CAAC94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EF997D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w:t>
            </w:r>
          </w:p>
        </w:tc>
      </w:tr>
      <w:tr w:rsidR="000557BB" w14:paraId="5A4EA58E" w14:textId="77777777" w:rsidTr="000557BB">
        <w:trPr>
          <w:trHeight w:val="300"/>
        </w:trPr>
        <w:tc>
          <w:tcPr>
            <w:tcW w:w="1840" w:type="dxa"/>
            <w:tcBorders>
              <w:top w:val="nil"/>
              <w:left w:val="nil"/>
              <w:bottom w:val="nil"/>
              <w:right w:val="nil"/>
            </w:tcBorders>
            <w:shd w:val="clear" w:color="auto" w:fill="auto"/>
            <w:noWrap/>
            <w:vAlign w:val="bottom"/>
            <w:hideMark/>
          </w:tcPr>
          <w:p w14:paraId="71F52B8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VA</w:t>
            </w:r>
          </w:p>
        </w:tc>
        <w:tc>
          <w:tcPr>
            <w:tcW w:w="2380" w:type="dxa"/>
            <w:tcBorders>
              <w:top w:val="nil"/>
              <w:left w:val="nil"/>
              <w:bottom w:val="nil"/>
              <w:right w:val="nil"/>
            </w:tcBorders>
            <w:shd w:val="clear" w:color="auto" w:fill="auto"/>
            <w:noWrap/>
            <w:vAlign w:val="bottom"/>
            <w:hideMark/>
          </w:tcPr>
          <w:p w14:paraId="659386F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7AEE43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B76DED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w:t>
            </w:r>
          </w:p>
        </w:tc>
      </w:tr>
      <w:tr w:rsidR="000557BB" w14:paraId="55E9E4A8" w14:textId="77777777" w:rsidTr="000557BB">
        <w:trPr>
          <w:trHeight w:val="300"/>
        </w:trPr>
        <w:tc>
          <w:tcPr>
            <w:tcW w:w="1840" w:type="dxa"/>
            <w:tcBorders>
              <w:top w:val="nil"/>
              <w:left w:val="nil"/>
              <w:bottom w:val="nil"/>
              <w:right w:val="nil"/>
            </w:tcBorders>
            <w:shd w:val="clear" w:color="auto" w:fill="auto"/>
            <w:noWrap/>
            <w:vAlign w:val="bottom"/>
            <w:hideMark/>
          </w:tcPr>
          <w:p w14:paraId="16322A2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WA</w:t>
            </w:r>
          </w:p>
        </w:tc>
        <w:tc>
          <w:tcPr>
            <w:tcW w:w="2380" w:type="dxa"/>
            <w:tcBorders>
              <w:top w:val="nil"/>
              <w:left w:val="nil"/>
              <w:bottom w:val="nil"/>
              <w:right w:val="nil"/>
            </w:tcBorders>
            <w:shd w:val="clear" w:color="auto" w:fill="auto"/>
            <w:noWrap/>
            <w:vAlign w:val="bottom"/>
            <w:hideMark/>
          </w:tcPr>
          <w:p w14:paraId="1D88E84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28439CC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4E3100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081D3E9B" w14:textId="77777777" w:rsidTr="000557BB">
        <w:trPr>
          <w:trHeight w:val="300"/>
        </w:trPr>
        <w:tc>
          <w:tcPr>
            <w:tcW w:w="1840" w:type="dxa"/>
            <w:tcBorders>
              <w:top w:val="nil"/>
              <w:left w:val="nil"/>
              <w:bottom w:val="nil"/>
              <w:right w:val="nil"/>
            </w:tcBorders>
            <w:shd w:val="clear" w:color="auto" w:fill="auto"/>
            <w:noWrap/>
            <w:vAlign w:val="bottom"/>
            <w:hideMark/>
          </w:tcPr>
          <w:p w14:paraId="08F5E94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WV</w:t>
            </w:r>
          </w:p>
        </w:tc>
        <w:tc>
          <w:tcPr>
            <w:tcW w:w="2380" w:type="dxa"/>
            <w:tcBorders>
              <w:top w:val="nil"/>
              <w:left w:val="nil"/>
              <w:bottom w:val="nil"/>
              <w:right w:val="nil"/>
            </w:tcBorders>
            <w:shd w:val="clear" w:color="auto" w:fill="auto"/>
            <w:noWrap/>
            <w:vAlign w:val="bottom"/>
            <w:hideMark/>
          </w:tcPr>
          <w:p w14:paraId="5D0255D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3DA473F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901E0E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22CCF6D8" w14:textId="77777777" w:rsidTr="000557BB">
        <w:trPr>
          <w:trHeight w:val="300"/>
        </w:trPr>
        <w:tc>
          <w:tcPr>
            <w:tcW w:w="1840" w:type="dxa"/>
            <w:tcBorders>
              <w:top w:val="nil"/>
              <w:left w:val="nil"/>
              <w:bottom w:val="nil"/>
              <w:right w:val="nil"/>
            </w:tcBorders>
            <w:shd w:val="clear" w:color="auto" w:fill="auto"/>
            <w:noWrap/>
            <w:vAlign w:val="bottom"/>
            <w:hideMark/>
          </w:tcPr>
          <w:p w14:paraId="64F7877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WI</w:t>
            </w:r>
          </w:p>
        </w:tc>
        <w:tc>
          <w:tcPr>
            <w:tcW w:w="2380" w:type="dxa"/>
            <w:tcBorders>
              <w:top w:val="nil"/>
              <w:left w:val="nil"/>
              <w:bottom w:val="nil"/>
              <w:right w:val="nil"/>
            </w:tcBorders>
            <w:shd w:val="clear" w:color="auto" w:fill="auto"/>
            <w:noWrap/>
            <w:vAlign w:val="bottom"/>
            <w:hideMark/>
          </w:tcPr>
          <w:p w14:paraId="0715B5A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66E7A3E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F88EBD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4FE346DA" w14:textId="77777777" w:rsidTr="000557BB">
        <w:trPr>
          <w:trHeight w:val="300"/>
        </w:trPr>
        <w:tc>
          <w:tcPr>
            <w:tcW w:w="1840" w:type="dxa"/>
            <w:tcBorders>
              <w:top w:val="nil"/>
              <w:left w:val="nil"/>
              <w:bottom w:val="nil"/>
              <w:right w:val="nil"/>
            </w:tcBorders>
            <w:shd w:val="clear" w:color="auto" w:fill="auto"/>
            <w:noWrap/>
            <w:vAlign w:val="bottom"/>
            <w:hideMark/>
          </w:tcPr>
          <w:p w14:paraId="2C267E7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WY</w:t>
            </w:r>
          </w:p>
        </w:tc>
        <w:tc>
          <w:tcPr>
            <w:tcW w:w="2380" w:type="dxa"/>
            <w:tcBorders>
              <w:top w:val="nil"/>
              <w:left w:val="nil"/>
              <w:bottom w:val="nil"/>
              <w:right w:val="nil"/>
            </w:tcBorders>
            <w:shd w:val="clear" w:color="auto" w:fill="auto"/>
            <w:noWrap/>
            <w:vAlign w:val="bottom"/>
            <w:hideMark/>
          </w:tcPr>
          <w:p w14:paraId="5BCF0F7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31925AA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6AD42A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62D1A225" w14:textId="77777777" w:rsidTr="000557BB">
        <w:trPr>
          <w:trHeight w:val="300"/>
        </w:trPr>
        <w:tc>
          <w:tcPr>
            <w:tcW w:w="1840" w:type="dxa"/>
            <w:tcBorders>
              <w:top w:val="nil"/>
              <w:left w:val="nil"/>
              <w:bottom w:val="nil"/>
              <w:right w:val="nil"/>
            </w:tcBorders>
            <w:shd w:val="clear" w:color="auto" w:fill="auto"/>
            <w:noWrap/>
            <w:vAlign w:val="bottom"/>
            <w:hideMark/>
          </w:tcPr>
          <w:p w14:paraId="5D2203E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WA</w:t>
            </w:r>
          </w:p>
        </w:tc>
        <w:tc>
          <w:tcPr>
            <w:tcW w:w="2380" w:type="dxa"/>
            <w:tcBorders>
              <w:top w:val="nil"/>
              <w:left w:val="nil"/>
              <w:bottom w:val="nil"/>
              <w:right w:val="nil"/>
            </w:tcBorders>
            <w:shd w:val="clear" w:color="auto" w:fill="auto"/>
            <w:noWrap/>
            <w:vAlign w:val="bottom"/>
            <w:hideMark/>
          </w:tcPr>
          <w:p w14:paraId="7CFC34D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7284155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033806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55B751F1" w14:textId="77777777" w:rsidTr="000557BB">
        <w:trPr>
          <w:trHeight w:val="300"/>
        </w:trPr>
        <w:tc>
          <w:tcPr>
            <w:tcW w:w="1840" w:type="dxa"/>
            <w:tcBorders>
              <w:top w:val="nil"/>
              <w:left w:val="nil"/>
              <w:bottom w:val="nil"/>
              <w:right w:val="nil"/>
            </w:tcBorders>
            <w:shd w:val="clear" w:color="auto" w:fill="auto"/>
            <w:noWrap/>
            <w:vAlign w:val="bottom"/>
            <w:hideMark/>
          </w:tcPr>
          <w:p w14:paraId="1F463E2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WV</w:t>
            </w:r>
          </w:p>
        </w:tc>
        <w:tc>
          <w:tcPr>
            <w:tcW w:w="2380" w:type="dxa"/>
            <w:tcBorders>
              <w:top w:val="nil"/>
              <w:left w:val="nil"/>
              <w:bottom w:val="nil"/>
              <w:right w:val="nil"/>
            </w:tcBorders>
            <w:shd w:val="clear" w:color="auto" w:fill="auto"/>
            <w:noWrap/>
            <w:vAlign w:val="bottom"/>
            <w:hideMark/>
          </w:tcPr>
          <w:p w14:paraId="64CB60C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94C300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ADC04F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4534FFB3" w14:textId="77777777" w:rsidTr="000557BB">
        <w:trPr>
          <w:trHeight w:val="300"/>
        </w:trPr>
        <w:tc>
          <w:tcPr>
            <w:tcW w:w="1840" w:type="dxa"/>
            <w:tcBorders>
              <w:top w:val="nil"/>
              <w:left w:val="nil"/>
              <w:bottom w:val="nil"/>
              <w:right w:val="nil"/>
            </w:tcBorders>
            <w:shd w:val="clear" w:color="auto" w:fill="auto"/>
            <w:noWrap/>
            <w:vAlign w:val="bottom"/>
            <w:hideMark/>
          </w:tcPr>
          <w:p w14:paraId="74CF7F1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WI</w:t>
            </w:r>
          </w:p>
        </w:tc>
        <w:tc>
          <w:tcPr>
            <w:tcW w:w="2380" w:type="dxa"/>
            <w:tcBorders>
              <w:top w:val="nil"/>
              <w:left w:val="nil"/>
              <w:bottom w:val="nil"/>
              <w:right w:val="nil"/>
            </w:tcBorders>
            <w:shd w:val="clear" w:color="auto" w:fill="auto"/>
            <w:noWrap/>
            <w:vAlign w:val="bottom"/>
            <w:hideMark/>
          </w:tcPr>
          <w:p w14:paraId="574A73F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5E4F747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933D9B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17F212C1" w14:textId="77777777" w:rsidTr="000557BB">
        <w:trPr>
          <w:trHeight w:val="300"/>
        </w:trPr>
        <w:tc>
          <w:tcPr>
            <w:tcW w:w="1840" w:type="dxa"/>
            <w:tcBorders>
              <w:top w:val="nil"/>
              <w:left w:val="nil"/>
              <w:bottom w:val="nil"/>
              <w:right w:val="nil"/>
            </w:tcBorders>
            <w:shd w:val="clear" w:color="auto" w:fill="auto"/>
            <w:noWrap/>
            <w:vAlign w:val="bottom"/>
            <w:hideMark/>
          </w:tcPr>
          <w:p w14:paraId="1D42604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NJ</w:t>
            </w:r>
          </w:p>
        </w:tc>
        <w:tc>
          <w:tcPr>
            <w:tcW w:w="2380" w:type="dxa"/>
            <w:tcBorders>
              <w:top w:val="nil"/>
              <w:left w:val="nil"/>
              <w:bottom w:val="nil"/>
              <w:right w:val="nil"/>
            </w:tcBorders>
            <w:shd w:val="clear" w:color="auto" w:fill="auto"/>
            <w:noWrap/>
            <w:vAlign w:val="bottom"/>
            <w:hideMark/>
          </w:tcPr>
          <w:p w14:paraId="16744D0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1/1/00</w:t>
            </w:r>
          </w:p>
        </w:tc>
        <w:tc>
          <w:tcPr>
            <w:tcW w:w="1700" w:type="dxa"/>
            <w:tcBorders>
              <w:top w:val="nil"/>
              <w:left w:val="nil"/>
              <w:bottom w:val="nil"/>
              <w:right w:val="nil"/>
            </w:tcBorders>
            <w:shd w:val="clear" w:color="auto" w:fill="auto"/>
            <w:noWrap/>
            <w:vAlign w:val="bottom"/>
            <w:hideMark/>
          </w:tcPr>
          <w:p w14:paraId="06BABE3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520D75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7</w:t>
            </w:r>
          </w:p>
        </w:tc>
      </w:tr>
      <w:tr w:rsidR="000557BB" w14:paraId="46FD1030" w14:textId="77777777" w:rsidTr="000557BB">
        <w:trPr>
          <w:trHeight w:val="300"/>
        </w:trPr>
        <w:tc>
          <w:tcPr>
            <w:tcW w:w="1840" w:type="dxa"/>
            <w:tcBorders>
              <w:top w:val="nil"/>
              <w:left w:val="nil"/>
              <w:bottom w:val="nil"/>
              <w:right w:val="nil"/>
            </w:tcBorders>
            <w:shd w:val="clear" w:color="auto" w:fill="auto"/>
            <w:noWrap/>
            <w:vAlign w:val="bottom"/>
            <w:hideMark/>
          </w:tcPr>
          <w:p w14:paraId="3CC62A0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AL</w:t>
            </w:r>
          </w:p>
        </w:tc>
        <w:tc>
          <w:tcPr>
            <w:tcW w:w="2380" w:type="dxa"/>
            <w:tcBorders>
              <w:top w:val="nil"/>
              <w:left w:val="nil"/>
              <w:bottom w:val="nil"/>
              <w:right w:val="nil"/>
            </w:tcBorders>
            <w:shd w:val="clear" w:color="auto" w:fill="auto"/>
            <w:noWrap/>
            <w:vAlign w:val="bottom"/>
            <w:hideMark/>
          </w:tcPr>
          <w:p w14:paraId="194796C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A6F2AC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5C8E4C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62BF6005" w14:textId="77777777" w:rsidTr="000557BB">
        <w:trPr>
          <w:trHeight w:val="300"/>
        </w:trPr>
        <w:tc>
          <w:tcPr>
            <w:tcW w:w="1840" w:type="dxa"/>
            <w:tcBorders>
              <w:top w:val="nil"/>
              <w:left w:val="nil"/>
              <w:bottom w:val="nil"/>
              <w:right w:val="nil"/>
            </w:tcBorders>
            <w:shd w:val="clear" w:color="auto" w:fill="auto"/>
            <w:noWrap/>
            <w:vAlign w:val="bottom"/>
            <w:hideMark/>
          </w:tcPr>
          <w:p w14:paraId="7562EB3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AK</w:t>
            </w:r>
          </w:p>
        </w:tc>
        <w:tc>
          <w:tcPr>
            <w:tcW w:w="2380" w:type="dxa"/>
            <w:tcBorders>
              <w:top w:val="nil"/>
              <w:left w:val="nil"/>
              <w:bottom w:val="nil"/>
              <w:right w:val="nil"/>
            </w:tcBorders>
            <w:shd w:val="clear" w:color="auto" w:fill="auto"/>
            <w:noWrap/>
            <w:vAlign w:val="bottom"/>
            <w:hideMark/>
          </w:tcPr>
          <w:p w14:paraId="6EE748E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9E53D6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A71972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7DE81CAE" w14:textId="77777777" w:rsidTr="000557BB">
        <w:trPr>
          <w:trHeight w:val="300"/>
        </w:trPr>
        <w:tc>
          <w:tcPr>
            <w:tcW w:w="1840" w:type="dxa"/>
            <w:tcBorders>
              <w:top w:val="nil"/>
              <w:left w:val="nil"/>
              <w:bottom w:val="nil"/>
              <w:right w:val="nil"/>
            </w:tcBorders>
            <w:shd w:val="clear" w:color="auto" w:fill="auto"/>
            <w:noWrap/>
            <w:vAlign w:val="bottom"/>
            <w:hideMark/>
          </w:tcPr>
          <w:p w14:paraId="62D37EE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AZ</w:t>
            </w:r>
          </w:p>
        </w:tc>
        <w:tc>
          <w:tcPr>
            <w:tcW w:w="2380" w:type="dxa"/>
            <w:tcBorders>
              <w:top w:val="nil"/>
              <w:left w:val="nil"/>
              <w:bottom w:val="nil"/>
              <w:right w:val="nil"/>
            </w:tcBorders>
            <w:shd w:val="clear" w:color="auto" w:fill="auto"/>
            <w:noWrap/>
            <w:vAlign w:val="bottom"/>
            <w:hideMark/>
          </w:tcPr>
          <w:p w14:paraId="66B82AA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42490E2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7AFCA1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2DEE6510" w14:textId="77777777" w:rsidTr="000557BB">
        <w:trPr>
          <w:trHeight w:val="300"/>
        </w:trPr>
        <w:tc>
          <w:tcPr>
            <w:tcW w:w="1840" w:type="dxa"/>
            <w:tcBorders>
              <w:top w:val="nil"/>
              <w:left w:val="nil"/>
              <w:bottom w:val="nil"/>
              <w:right w:val="nil"/>
            </w:tcBorders>
            <w:shd w:val="clear" w:color="auto" w:fill="auto"/>
            <w:noWrap/>
            <w:vAlign w:val="bottom"/>
            <w:hideMark/>
          </w:tcPr>
          <w:p w14:paraId="4CA140F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AR</w:t>
            </w:r>
          </w:p>
        </w:tc>
        <w:tc>
          <w:tcPr>
            <w:tcW w:w="2380" w:type="dxa"/>
            <w:tcBorders>
              <w:top w:val="nil"/>
              <w:left w:val="nil"/>
              <w:bottom w:val="nil"/>
              <w:right w:val="nil"/>
            </w:tcBorders>
            <w:shd w:val="clear" w:color="auto" w:fill="auto"/>
            <w:noWrap/>
            <w:vAlign w:val="bottom"/>
            <w:hideMark/>
          </w:tcPr>
          <w:p w14:paraId="6146F47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7A1D48C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07EDCE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w:t>
            </w:r>
          </w:p>
        </w:tc>
      </w:tr>
      <w:tr w:rsidR="000557BB" w14:paraId="72FD4452" w14:textId="77777777" w:rsidTr="000557BB">
        <w:trPr>
          <w:trHeight w:val="300"/>
        </w:trPr>
        <w:tc>
          <w:tcPr>
            <w:tcW w:w="1840" w:type="dxa"/>
            <w:tcBorders>
              <w:top w:val="nil"/>
              <w:left w:val="nil"/>
              <w:bottom w:val="nil"/>
              <w:right w:val="nil"/>
            </w:tcBorders>
            <w:shd w:val="clear" w:color="auto" w:fill="auto"/>
            <w:noWrap/>
            <w:vAlign w:val="bottom"/>
            <w:hideMark/>
          </w:tcPr>
          <w:p w14:paraId="2DA7DF0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CA</w:t>
            </w:r>
          </w:p>
        </w:tc>
        <w:tc>
          <w:tcPr>
            <w:tcW w:w="2380" w:type="dxa"/>
            <w:tcBorders>
              <w:top w:val="nil"/>
              <w:left w:val="nil"/>
              <w:bottom w:val="nil"/>
              <w:right w:val="nil"/>
            </w:tcBorders>
            <w:shd w:val="clear" w:color="auto" w:fill="auto"/>
            <w:noWrap/>
            <w:vAlign w:val="bottom"/>
            <w:hideMark/>
          </w:tcPr>
          <w:p w14:paraId="1C2486B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405196B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50EC73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w:t>
            </w:r>
          </w:p>
        </w:tc>
      </w:tr>
      <w:tr w:rsidR="000557BB" w14:paraId="3A3D0497" w14:textId="77777777" w:rsidTr="000557BB">
        <w:trPr>
          <w:trHeight w:val="300"/>
        </w:trPr>
        <w:tc>
          <w:tcPr>
            <w:tcW w:w="1840" w:type="dxa"/>
            <w:tcBorders>
              <w:top w:val="nil"/>
              <w:left w:val="nil"/>
              <w:bottom w:val="nil"/>
              <w:right w:val="nil"/>
            </w:tcBorders>
            <w:shd w:val="clear" w:color="auto" w:fill="auto"/>
            <w:noWrap/>
            <w:vAlign w:val="bottom"/>
            <w:hideMark/>
          </w:tcPr>
          <w:p w14:paraId="7932F89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CO</w:t>
            </w:r>
          </w:p>
        </w:tc>
        <w:tc>
          <w:tcPr>
            <w:tcW w:w="2380" w:type="dxa"/>
            <w:tcBorders>
              <w:top w:val="nil"/>
              <w:left w:val="nil"/>
              <w:bottom w:val="nil"/>
              <w:right w:val="nil"/>
            </w:tcBorders>
            <w:shd w:val="clear" w:color="auto" w:fill="auto"/>
            <w:noWrap/>
            <w:vAlign w:val="bottom"/>
            <w:hideMark/>
          </w:tcPr>
          <w:p w14:paraId="3377D45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1719972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BC75CB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4.4</w:t>
            </w:r>
          </w:p>
        </w:tc>
      </w:tr>
      <w:tr w:rsidR="000557BB" w14:paraId="66D83A30" w14:textId="77777777" w:rsidTr="000557BB">
        <w:trPr>
          <w:trHeight w:val="300"/>
        </w:trPr>
        <w:tc>
          <w:tcPr>
            <w:tcW w:w="1840" w:type="dxa"/>
            <w:tcBorders>
              <w:top w:val="nil"/>
              <w:left w:val="nil"/>
              <w:bottom w:val="nil"/>
              <w:right w:val="nil"/>
            </w:tcBorders>
            <w:shd w:val="clear" w:color="auto" w:fill="auto"/>
            <w:noWrap/>
            <w:vAlign w:val="bottom"/>
            <w:hideMark/>
          </w:tcPr>
          <w:p w14:paraId="51E5F77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CT</w:t>
            </w:r>
          </w:p>
        </w:tc>
        <w:tc>
          <w:tcPr>
            <w:tcW w:w="2380" w:type="dxa"/>
            <w:tcBorders>
              <w:top w:val="nil"/>
              <w:left w:val="nil"/>
              <w:bottom w:val="nil"/>
              <w:right w:val="nil"/>
            </w:tcBorders>
            <w:shd w:val="clear" w:color="auto" w:fill="auto"/>
            <w:noWrap/>
            <w:vAlign w:val="bottom"/>
            <w:hideMark/>
          </w:tcPr>
          <w:p w14:paraId="7E53453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5B92C5D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8BC9CC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6.99</w:t>
            </w:r>
          </w:p>
        </w:tc>
      </w:tr>
      <w:tr w:rsidR="000557BB" w14:paraId="7DB80536" w14:textId="77777777" w:rsidTr="000557BB">
        <w:trPr>
          <w:trHeight w:val="300"/>
        </w:trPr>
        <w:tc>
          <w:tcPr>
            <w:tcW w:w="1840" w:type="dxa"/>
            <w:tcBorders>
              <w:top w:val="nil"/>
              <w:left w:val="nil"/>
              <w:bottom w:val="nil"/>
              <w:right w:val="nil"/>
            </w:tcBorders>
            <w:shd w:val="clear" w:color="auto" w:fill="auto"/>
            <w:noWrap/>
            <w:vAlign w:val="bottom"/>
            <w:hideMark/>
          </w:tcPr>
          <w:p w14:paraId="103D3BD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DE</w:t>
            </w:r>
          </w:p>
        </w:tc>
        <w:tc>
          <w:tcPr>
            <w:tcW w:w="2380" w:type="dxa"/>
            <w:tcBorders>
              <w:top w:val="nil"/>
              <w:left w:val="nil"/>
              <w:bottom w:val="nil"/>
              <w:right w:val="nil"/>
            </w:tcBorders>
            <w:shd w:val="clear" w:color="auto" w:fill="auto"/>
            <w:noWrap/>
            <w:vAlign w:val="bottom"/>
            <w:hideMark/>
          </w:tcPr>
          <w:p w14:paraId="182DC9B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2F9FB80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D6318B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11F2AA50" w14:textId="77777777" w:rsidTr="000557BB">
        <w:trPr>
          <w:trHeight w:val="300"/>
        </w:trPr>
        <w:tc>
          <w:tcPr>
            <w:tcW w:w="1840" w:type="dxa"/>
            <w:tcBorders>
              <w:top w:val="nil"/>
              <w:left w:val="nil"/>
              <w:bottom w:val="nil"/>
              <w:right w:val="nil"/>
            </w:tcBorders>
            <w:shd w:val="clear" w:color="auto" w:fill="auto"/>
            <w:noWrap/>
            <w:vAlign w:val="bottom"/>
            <w:hideMark/>
          </w:tcPr>
          <w:p w14:paraId="17ACD59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DC</w:t>
            </w:r>
          </w:p>
        </w:tc>
        <w:tc>
          <w:tcPr>
            <w:tcW w:w="2380" w:type="dxa"/>
            <w:tcBorders>
              <w:top w:val="nil"/>
              <w:left w:val="nil"/>
              <w:bottom w:val="nil"/>
              <w:right w:val="nil"/>
            </w:tcBorders>
            <w:shd w:val="clear" w:color="auto" w:fill="auto"/>
            <w:noWrap/>
            <w:vAlign w:val="bottom"/>
            <w:hideMark/>
          </w:tcPr>
          <w:p w14:paraId="5C89D33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2E7815D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FEB539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48A66D09" w14:textId="77777777" w:rsidTr="000557BB">
        <w:trPr>
          <w:trHeight w:val="300"/>
        </w:trPr>
        <w:tc>
          <w:tcPr>
            <w:tcW w:w="1840" w:type="dxa"/>
            <w:tcBorders>
              <w:top w:val="nil"/>
              <w:left w:val="nil"/>
              <w:bottom w:val="nil"/>
              <w:right w:val="nil"/>
            </w:tcBorders>
            <w:shd w:val="clear" w:color="auto" w:fill="auto"/>
            <w:noWrap/>
            <w:vAlign w:val="bottom"/>
            <w:hideMark/>
          </w:tcPr>
          <w:p w14:paraId="257C8C7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FL</w:t>
            </w:r>
          </w:p>
        </w:tc>
        <w:tc>
          <w:tcPr>
            <w:tcW w:w="2380" w:type="dxa"/>
            <w:tcBorders>
              <w:top w:val="nil"/>
              <w:left w:val="nil"/>
              <w:bottom w:val="nil"/>
              <w:right w:val="nil"/>
            </w:tcBorders>
            <w:shd w:val="clear" w:color="auto" w:fill="auto"/>
            <w:noWrap/>
            <w:vAlign w:val="bottom"/>
            <w:hideMark/>
          </w:tcPr>
          <w:p w14:paraId="36257D0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573B7B6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FF9AE7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64648E8C" w14:textId="77777777" w:rsidTr="000557BB">
        <w:trPr>
          <w:trHeight w:val="300"/>
        </w:trPr>
        <w:tc>
          <w:tcPr>
            <w:tcW w:w="1840" w:type="dxa"/>
            <w:tcBorders>
              <w:top w:val="nil"/>
              <w:left w:val="nil"/>
              <w:bottom w:val="nil"/>
              <w:right w:val="nil"/>
            </w:tcBorders>
            <w:shd w:val="clear" w:color="auto" w:fill="auto"/>
            <w:noWrap/>
            <w:vAlign w:val="bottom"/>
            <w:hideMark/>
          </w:tcPr>
          <w:p w14:paraId="33B1C46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GA</w:t>
            </w:r>
          </w:p>
        </w:tc>
        <w:tc>
          <w:tcPr>
            <w:tcW w:w="2380" w:type="dxa"/>
            <w:tcBorders>
              <w:top w:val="nil"/>
              <w:left w:val="nil"/>
              <w:bottom w:val="nil"/>
              <w:right w:val="nil"/>
            </w:tcBorders>
            <w:shd w:val="clear" w:color="auto" w:fill="auto"/>
            <w:noWrap/>
            <w:vAlign w:val="bottom"/>
            <w:hideMark/>
          </w:tcPr>
          <w:p w14:paraId="45C80D2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26ADE01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77BD34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279D7E91" w14:textId="77777777" w:rsidTr="000557BB">
        <w:trPr>
          <w:trHeight w:val="300"/>
        </w:trPr>
        <w:tc>
          <w:tcPr>
            <w:tcW w:w="1840" w:type="dxa"/>
            <w:tcBorders>
              <w:top w:val="nil"/>
              <w:left w:val="nil"/>
              <w:bottom w:val="nil"/>
              <w:right w:val="nil"/>
            </w:tcBorders>
            <w:shd w:val="clear" w:color="auto" w:fill="auto"/>
            <w:noWrap/>
            <w:vAlign w:val="bottom"/>
            <w:hideMark/>
          </w:tcPr>
          <w:p w14:paraId="00BD8F9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HI</w:t>
            </w:r>
          </w:p>
        </w:tc>
        <w:tc>
          <w:tcPr>
            <w:tcW w:w="2380" w:type="dxa"/>
            <w:tcBorders>
              <w:top w:val="nil"/>
              <w:left w:val="nil"/>
              <w:bottom w:val="nil"/>
              <w:right w:val="nil"/>
            </w:tcBorders>
            <w:shd w:val="clear" w:color="auto" w:fill="auto"/>
            <w:noWrap/>
            <w:vAlign w:val="bottom"/>
            <w:hideMark/>
          </w:tcPr>
          <w:p w14:paraId="0339671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4C33FCA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16F585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733DF8E1" w14:textId="77777777" w:rsidTr="000557BB">
        <w:trPr>
          <w:trHeight w:val="300"/>
        </w:trPr>
        <w:tc>
          <w:tcPr>
            <w:tcW w:w="1840" w:type="dxa"/>
            <w:tcBorders>
              <w:top w:val="nil"/>
              <w:left w:val="nil"/>
              <w:bottom w:val="nil"/>
              <w:right w:val="nil"/>
            </w:tcBorders>
            <w:shd w:val="clear" w:color="auto" w:fill="auto"/>
            <w:noWrap/>
            <w:vAlign w:val="bottom"/>
            <w:hideMark/>
          </w:tcPr>
          <w:p w14:paraId="600D3C8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ID</w:t>
            </w:r>
          </w:p>
        </w:tc>
        <w:tc>
          <w:tcPr>
            <w:tcW w:w="2380" w:type="dxa"/>
            <w:tcBorders>
              <w:top w:val="nil"/>
              <w:left w:val="nil"/>
              <w:bottom w:val="nil"/>
              <w:right w:val="nil"/>
            </w:tcBorders>
            <w:shd w:val="clear" w:color="auto" w:fill="auto"/>
            <w:noWrap/>
            <w:vAlign w:val="bottom"/>
            <w:hideMark/>
          </w:tcPr>
          <w:p w14:paraId="76D88AD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C53DA6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7EFBD4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5.8</w:t>
            </w:r>
          </w:p>
        </w:tc>
      </w:tr>
      <w:tr w:rsidR="000557BB" w14:paraId="6A550C87" w14:textId="77777777" w:rsidTr="000557BB">
        <w:trPr>
          <w:trHeight w:val="300"/>
        </w:trPr>
        <w:tc>
          <w:tcPr>
            <w:tcW w:w="1840" w:type="dxa"/>
            <w:tcBorders>
              <w:top w:val="nil"/>
              <w:left w:val="nil"/>
              <w:bottom w:val="nil"/>
              <w:right w:val="nil"/>
            </w:tcBorders>
            <w:shd w:val="clear" w:color="auto" w:fill="auto"/>
            <w:noWrap/>
            <w:vAlign w:val="bottom"/>
            <w:hideMark/>
          </w:tcPr>
          <w:p w14:paraId="2B81BBA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IL</w:t>
            </w:r>
          </w:p>
        </w:tc>
        <w:tc>
          <w:tcPr>
            <w:tcW w:w="2380" w:type="dxa"/>
            <w:tcBorders>
              <w:top w:val="nil"/>
              <w:left w:val="nil"/>
              <w:bottom w:val="nil"/>
              <w:right w:val="nil"/>
            </w:tcBorders>
            <w:shd w:val="clear" w:color="auto" w:fill="auto"/>
            <w:noWrap/>
            <w:vAlign w:val="bottom"/>
            <w:hideMark/>
          </w:tcPr>
          <w:p w14:paraId="2B08254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728AA5B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C04AC5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4.95</w:t>
            </w:r>
          </w:p>
        </w:tc>
      </w:tr>
      <w:tr w:rsidR="000557BB" w14:paraId="5FCBC36C" w14:textId="77777777" w:rsidTr="000557BB">
        <w:trPr>
          <w:trHeight w:val="300"/>
        </w:trPr>
        <w:tc>
          <w:tcPr>
            <w:tcW w:w="1840" w:type="dxa"/>
            <w:tcBorders>
              <w:top w:val="nil"/>
              <w:left w:val="nil"/>
              <w:bottom w:val="nil"/>
              <w:right w:val="nil"/>
            </w:tcBorders>
            <w:shd w:val="clear" w:color="auto" w:fill="auto"/>
            <w:noWrap/>
            <w:vAlign w:val="bottom"/>
            <w:hideMark/>
          </w:tcPr>
          <w:p w14:paraId="5BCE7F5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IN</w:t>
            </w:r>
          </w:p>
        </w:tc>
        <w:tc>
          <w:tcPr>
            <w:tcW w:w="2380" w:type="dxa"/>
            <w:tcBorders>
              <w:top w:val="nil"/>
              <w:left w:val="nil"/>
              <w:bottom w:val="nil"/>
              <w:right w:val="nil"/>
            </w:tcBorders>
            <w:shd w:val="clear" w:color="auto" w:fill="auto"/>
            <w:noWrap/>
            <w:vAlign w:val="bottom"/>
            <w:hideMark/>
          </w:tcPr>
          <w:p w14:paraId="1BF826D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19F5DD3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834772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72DCCAC7" w14:textId="77777777" w:rsidTr="000557BB">
        <w:trPr>
          <w:trHeight w:val="300"/>
        </w:trPr>
        <w:tc>
          <w:tcPr>
            <w:tcW w:w="1840" w:type="dxa"/>
            <w:tcBorders>
              <w:top w:val="nil"/>
              <w:left w:val="nil"/>
              <w:bottom w:val="nil"/>
              <w:right w:val="nil"/>
            </w:tcBorders>
            <w:shd w:val="clear" w:color="auto" w:fill="auto"/>
            <w:noWrap/>
            <w:vAlign w:val="bottom"/>
            <w:hideMark/>
          </w:tcPr>
          <w:p w14:paraId="2714DF2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IA</w:t>
            </w:r>
          </w:p>
        </w:tc>
        <w:tc>
          <w:tcPr>
            <w:tcW w:w="2380" w:type="dxa"/>
            <w:tcBorders>
              <w:top w:val="nil"/>
              <w:left w:val="nil"/>
              <w:bottom w:val="nil"/>
              <w:right w:val="nil"/>
            </w:tcBorders>
            <w:shd w:val="clear" w:color="auto" w:fill="auto"/>
            <w:noWrap/>
            <w:vAlign w:val="bottom"/>
            <w:hideMark/>
          </w:tcPr>
          <w:p w14:paraId="66C28C2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50868C1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4B9B18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641E703F" w14:textId="77777777" w:rsidTr="000557BB">
        <w:trPr>
          <w:trHeight w:val="300"/>
        </w:trPr>
        <w:tc>
          <w:tcPr>
            <w:tcW w:w="1840" w:type="dxa"/>
            <w:tcBorders>
              <w:top w:val="nil"/>
              <w:left w:val="nil"/>
              <w:bottom w:val="nil"/>
              <w:right w:val="nil"/>
            </w:tcBorders>
            <w:shd w:val="clear" w:color="auto" w:fill="auto"/>
            <w:noWrap/>
            <w:vAlign w:val="bottom"/>
            <w:hideMark/>
          </w:tcPr>
          <w:p w14:paraId="1B5C37B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KS</w:t>
            </w:r>
          </w:p>
        </w:tc>
        <w:tc>
          <w:tcPr>
            <w:tcW w:w="2380" w:type="dxa"/>
            <w:tcBorders>
              <w:top w:val="nil"/>
              <w:left w:val="nil"/>
              <w:bottom w:val="nil"/>
              <w:right w:val="nil"/>
            </w:tcBorders>
            <w:shd w:val="clear" w:color="auto" w:fill="auto"/>
            <w:noWrap/>
            <w:vAlign w:val="bottom"/>
            <w:hideMark/>
          </w:tcPr>
          <w:p w14:paraId="3BD2584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0F9050E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E7BF2C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36EFB722" w14:textId="77777777" w:rsidTr="000557BB">
        <w:trPr>
          <w:trHeight w:val="300"/>
        </w:trPr>
        <w:tc>
          <w:tcPr>
            <w:tcW w:w="1840" w:type="dxa"/>
            <w:tcBorders>
              <w:top w:val="nil"/>
              <w:left w:val="nil"/>
              <w:bottom w:val="nil"/>
              <w:right w:val="nil"/>
            </w:tcBorders>
            <w:shd w:val="clear" w:color="auto" w:fill="auto"/>
            <w:noWrap/>
            <w:vAlign w:val="bottom"/>
            <w:hideMark/>
          </w:tcPr>
          <w:p w14:paraId="7EC50F8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KY</w:t>
            </w:r>
          </w:p>
        </w:tc>
        <w:tc>
          <w:tcPr>
            <w:tcW w:w="2380" w:type="dxa"/>
            <w:tcBorders>
              <w:top w:val="nil"/>
              <w:left w:val="nil"/>
              <w:bottom w:val="nil"/>
              <w:right w:val="nil"/>
            </w:tcBorders>
            <w:shd w:val="clear" w:color="auto" w:fill="auto"/>
            <w:noWrap/>
            <w:vAlign w:val="bottom"/>
            <w:hideMark/>
          </w:tcPr>
          <w:p w14:paraId="68F29F4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ED5B88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814899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w:t>
            </w:r>
          </w:p>
        </w:tc>
      </w:tr>
      <w:tr w:rsidR="000557BB" w14:paraId="35593DA9" w14:textId="77777777" w:rsidTr="000557BB">
        <w:trPr>
          <w:trHeight w:val="300"/>
        </w:trPr>
        <w:tc>
          <w:tcPr>
            <w:tcW w:w="1840" w:type="dxa"/>
            <w:tcBorders>
              <w:top w:val="nil"/>
              <w:left w:val="nil"/>
              <w:bottom w:val="nil"/>
              <w:right w:val="nil"/>
            </w:tcBorders>
            <w:shd w:val="clear" w:color="auto" w:fill="auto"/>
            <w:noWrap/>
            <w:vAlign w:val="bottom"/>
            <w:hideMark/>
          </w:tcPr>
          <w:p w14:paraId="2551533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LA</w:t>
            </w:r>
          </w:p>
        </w:tc>
        <w:tc>
          <w:tcPr>
            <w:tcW w:w="2380" w:type="dxa"/>
            <w:tcBorders>
              <w:top w:val="nil"/>
              <w:left w:val="nil"/>
              <w:bottom w:val="nil"/>
              <w:right w:val="nil"/>
            </w:tcBorders>
            <w:shd w:val="clear" w:color="auto" w:fill="auto"/>
            <w:noWrap/>
            <w:vAlign w:val="bottom"/>
            <w:hideMark/>
          </w:tcPr>
          <w:p w14:paraId="3BF14F5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37DED4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104EF3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150AC094" w14:textId="77777777" w:rsidTr="000557BB">
        <w:trPr>
          <w:trHeight w:val="300"/>
        </w:trPr>
        <w:tc>
          <w:tcPr>
            <w:tcW w:w="1840" w:type="dxa"/>
            <w:tcBorders>
              <w:top w:val="nil"/>
              <w:left w:val="nil"/>
              <w:bottom w:val="nil"/>
              <w:right w:val="nil"/>
            </w:tcBorders>
            <w:shd w:val="clear" w:color="auto" w:fill="auto"/>
            <w:noWrap/>
            <w:vAlign w:val="bottom"/>
            <w:hideMark/>
          </w:tcPr>
          <w:p w14:paraId="3B9F56D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ME</w:t>
            </w:r>
          </w:p>
        </w:tc>
        <w:tc>
          <w:tcPr>
            <w:tcW w:w="2380" w:type="dxa"/>
            <w:tcBorders>
              <w:top w:val="nil"/>
              <w:left w:val="nil"/>
              <w:bottom w:val="nil"/>
              <w:right w:val="nil"/>
            </w:tcBorders>
            <w:shd w:val="clear" w:color="auto" w:fill="auto"/>
            <w:noWrap/>
            <w:vAlign w:val="bottom"/>
            <w:hideMark/>
          </w:tcPr>
          <w:p w14:paraId="6AD317E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F4A194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8B93AA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3EE1D45C" w14:textId="77777777" w:rsidTr="000557BB">
        <w:trPr>
          <w:trHeight w:val="300"/>
        </w:trPr>
        <w:tc>
          <w:tcPr>
            <w:tcW w:w="1840" w:type="dxa"/>
            <w:tcBorders>
              <w:top w:val="nil"/>
              <w:left w:val="nil"/>
              <w:bottom w:val="nil"/>
              <w:right w:val="nil"/>
            </w:tcBorders>
            <w:shd w:val="clear" w:color="auto" w:fill="auto"/>
            <w:noWrap/>
            <w:vAlign w:val="bottom"/>
            <w:hideMark/>
          </w:tcPr>
          <w:p w14:paraId="588AA6E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MD</w:t>
            </w:r>
          </w:p>
        </w:tc>
        <w:tc>
          <w:tcPr>
            <w:tcW w:w="2380" w:type="dxa"/>
            <w:tcBorders>
              <w:top w:val="nil"/>
              <w:left w:val="nil"/>
              <w:bottom w:val="nil"/>
              <w:right w:val="nil"/>
            </w:tcBorders>
            <w:shd w:val="clear" w:color="auto" w:fill="auto"/>
            <w:noWrap/>
            <w:vAlign w:val="bottom"/>
            <w:hideMark/>
          </w:tcPr>
          <w:p w14:paraId="5A330F5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73E15C3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79CA13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773CFDF8" w14:textId="77777777" w:rsidTr="000557BB">
        <w:trPr>
          <w:trHeight w:val="300"/>
        </w:trPr>
        <w:tc>
          <w:tcPr>
            <w:tcW w:w="1840" w:type="dxa"/>
            <w:tcBorders>
              <w:top w:val="nil"/>
              <w:left w:val="nil"/>
              <w:bottom w:val="nil"/>
              <w:right w:val="nil"/>
            </w:tcBorders>
            <w:shd w:val="clear" w:color="auto" w:fill="auto"/>
            <w:noWrap/>
            <w:vAlign w:val="bottom"/>
            <w:hideMark/>
          </w:tcPr>
          <w:p w14:paraId="789CA04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MA</w:t>
            </w:r>
          </w:p>
        </w:tc>
        <w:tc>
          <w:tcPr>
            <w:tcW w:w="2380" w:type="dxa"/>
            <w:tcBorders>
              <w:top w:val="nil"/>
              <w:left w:val="nil"/>
              <w:bottom w:val="nil"/>
              <w:right w:val="nil"/>
            </w:tcBorders>
            <w:shd w:val="clear" w:color="auto" w:fill="auto"/>
            <w:noWrap/>
            <w:vAlign w:val="bottom"/>
            <w:hideMark/>
          </w:tcPr>
          <w:p w14:paraId="2BBE330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AB8DFB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16B94E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558996FE" w14:textId="77777777" w:rsidTr="000557BB">
        <w:trPr>
          <w:trHeight w:val="300"/>
        </w:trPr>
        <w:tc>
          <w:tcPr>
            <w:tcW w:w="1840" w:type="dxa"/>
            <w:tcBorders>
              <w:top w:val="nil"/>
              <w:left w:val="nil"/>
              <w:bottom w:val="nil"/>
              <w:right w:val="nil"/>
            </w:tcBorders>
            <w:shd w:val="clear" w:color="auto" w:fill="auto"/>
            <w:noWrap/>
            <w:vAlign w:val="bottom"/>
            <w:hideMark/>
          </w:tcPr>
          <w:p w14:paraId="79E803E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MI</w:t>
            </w:r>
          </w:p>
        </w:tc>
        <w:tc>
          <w:tcPr>
            <w:tcW w:w="2380" w:type="dxa"/>
            <w:tcBorders>
              <w:top w:val="nil"/>
              <w:left w:val="nil"/>
              <w:bottom w:val="nil"/>
              <w:right w:val="nil"/>
            </w:tcBorders>
            <w:shd w:val="clear" w:color="auto" w:fill="auto"/>
            <w:noWrap/>
            <w:vAlign w:val="bottom"/>
            <w:hideMark/>
          </w:tcPr>
          <w:p w14:paraId="54EBD6C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769C040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5A53A26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4.05</w:t>
            </w:r>
          </w:p>
        </w:tc>
      </w:tr>
      <w:tr w:rsidR="000557BB" w14:paraId="4D35D053" w14:textId="77777777" w:rsidTr="000557BB">
        <w:trPr>
          <w:trHeight w:val="300"/>
        </w:trPr>
        <w:tc>
          <w:tcPr>
            <w:tcW w:w="1840" w:type="dxa"/>
            <w:tcBorders>
              <w:top w:val="nil"/>
              <w:left w:val="nil"/>
              <w:bottom w:val="nil"/>
              <w:right w:val="nil"/>
            </w:tcBorders>
            <w:shd w:val="clear" w:color="auto" w:fill="auto"/>
            <w:noWrap/>
            <w:vAlign w:val="bottom"/>
            <w:hideMark/>
          </w:tcPr>
          <w:p w14:paraId="1A725EC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MN</w:t>
            </w:r>
          </w:p>
        </w:tc>
        <w:tc>
          <w:tcPr>
            <w:tcW w:w="2380" w:type="dxa"/>
            <w:tcBorders>
              <w:top w:val="nil"/>
              <w:left w:val="nil"/>
              <w:bottom w:val="nil"/>
              <w:right w:val="nil"/>
            </w:tcBorders>
            <w:shd w:val="clear" w:color="auto" w:fill="auto"/>
            <w:noWrap/>
            <w:vAlign w:val="bottom"/>
            <w:hideMark/>
          </w:tcPr>
          <w:p w14:paraId="30A9A26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76C7004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B63C2D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6.25</w:t>
            </w:r>
          </w:p>
        </w:tc>
      </w:tr>
      <w:tr w:rsidR="000557BB" w14:paraId="4FDECE51" w14:textId="77777777" w:rsidTr="000557BB">
        <w:trPr>
          <w:trHeight w:val="300"/>
        </w:trPr>
        <w:tc>
          <w:tcPr>
            <w:tcW w:w="1840" w:type="dxa"/>
            <w:tcBorders>
              <w:top w:val="nil"/>
              <w:left w:val="nil"/>
              <w:bottom w:val="nil"/>
              <w:right w:val="nil"/>
            </w:tcBorders>
            <w:shd w:val="clear" w:color="auto" w:fill="auto"/>
            <w:noWrap/>
            <w:vAlign w:val="bottom"/>
            <w:hideMark/>
          </w:tcPr>
          <w:p w14:paraId="2485D86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lastRenderedPageBreak/>
              <w:t>MS</w:t>
            </w:r>
          </w:p>
        </w:tc>
        <w:tc>
          <w:tcPr>
            <w:tcW w:w="2380" w:type="dxa"/>
            <w:tcBorders>
              <w:top w:val="nil"/>
              <w:left w:val="nil"/>
              <w:bottom w:val="nil"/>
              <w:right w:val="nil"/>
            </w:tcBorders>
            <w:shd w:val="clear" w:color="auto" w:fill="auto"/>
            <w:noWrap/>
            <w:vAlign w:val="bottom"/>
            <w:hideMark/>
          </w:tcPr>
          <w:p w14:paraId="3DCC59A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3988B9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E30594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764ACFB6" w14:textId="77777777" w:rsidTr="000557BB">
        <w:trPr>
          <w:trHeight w:val="300"/>
        </w:trPr>
        <w:tc>
          <w:tcPr>
            <w:tcW w:w="1840" w:type="dxa"/>
            <w:tcBorders>
              <w:top w:val="nil"/>
              <w:left w:val="nil"/>
              <w:bottom w:val="nil"/>
              <w:right w:val="nil"/>
            </w:tcBorders>
            <w:shd w:val="clear" w:color="auto" w:fill="auto"/>
            <w:noWrap/>
            <w:vAlign w:val="bottom"/>
            <w:hideMark/>
          </w:tcPr>
          <w:p w14:paraId="319DD01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MO</w:t>
            </w:r>
          </w:p>
        </w:tc>
        <w:tc>
          <w:tcPr>
            <w:tcW w:w="2380" w:type="dxa"/>
            <w:tcBorders>
              <w:top w:val="nil"/>
              <w:left w:val="nil"/>
              <w:bottom w:val="nil"/>
              <w:right w:val="nil"/>
            </w:tcBorders>
            <w:shd w:val="clear" w:color="auto" w:fill="auto"/>
            <w:noWrap/>
            <w:vAlign w:val="bottom"/>
            <w:hideMark/>
          </w:tcPr>
          <w:p w14:paraId="0E45EEC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2BE741D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1D6536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4.95</w:t>
            </w:r>
          </w:p>
        </w:tc>
      </w:tr>
      <w:tr w:rsidR="000557BB" w14:paraId="667B5C60" w14:textId="77777777" w:rsidTr="000557BB">
        <w:trPr>
          <w:trHeight w:val="300"/>
        </w:trPr>
        <w:tc>
          <w:tcPr>
            <w:tcW w:w="1840" w:type="dxa"/>
            <w:tcBorders>
              <w:top w:val="nil"/>
              <w:left w:val="nil"/>
              <w:bottom w:val="nil"/>
              <w:right w:val="nil"/>
            </w:tcBorders>
            <w:shd w:val="clear" w:color="auto" w:fill="auto"/>
            <w:noWrap/>
            <w:vAlign w:val="bottom"/>
            <w:hideMark/>
          </w:tcPr>
          <w:p w14:paraId="2F0F80E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MT</w:t>
            </w:r>
          </w:p>
        </w:tc>
        <w:tc>
          <w:tcPr>
            <w:tcW w:w="2380" w:type="dxa"/>
            <w:tcBorders>
              <w:top w:val="nil"/>
              <w:left w:val="nil"/>
              <w:bottom w:val="nil"/>
              <w:right w:val="nil"/>
            </w:tcBorders>
            <w:shd w:val="clear" w:color="auto" w:fill="auto"/>
            <w:noWrap/>
            <w:vAlign w:val="bottom"/>
            <w:hideMark/>
          </w:tcPr>
          <w:p w14:paraId="00D0636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55821F3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BF44EA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4031C1C9" w14:textId="77777777" w:rsidTr="000557BB">
        <w:trPr>
          <w:trHeight w:val="300"/>
        </w:trPr>
        <w:tc>
          <w:tcPr>
            <w:tcW w:w="1840" w:type="dxa"/>
            <w:tcBorders>
              <w:top w:val="nil"/>
              <w:left w:val="nil"/>
              <w:bottom w:val="nil"/>
              <w:right w:val="nil"/>
            </w:tcBorders>
            <w:shd w:val="clear" w:color="auto" w:fill="auto"/>
            <w:noWrap/>
            <w:vAlign w:val="bottom"/>
            <w:hideMark/>
          </w:tcPr>
          <w:p w14:paraId="2593AFC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NE</w:t>
            </w:r>
          </w:p>
        </w:tc>
        <w:tc>
          <w:tcPr>
            <w:tcW w:w="2380" w:type="dxa"/>
            <w:tcBorders>
              <w:top w:val="nil"/>
              <w:left w:val="nil"/>
              <w:bottom w:val="nil"/>
              <w:right w:val="nil"/>
            </w:tcBorders>
            <w:shd w:val="clear" w:color="auto" w:fill="auto"/>
            <w:noWrap/>
            <w:vAlign w:val="bottom"/>
            <w:hideMark/>
          </w:tcPr>
          <w:p w14:paraId="2DCA79F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4BB7014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6B8F23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w:t>
            </w:r>
          </w:p>
        </w:tc>
      </w:tr>
      <w:tr w:rsidR="000557BB" w14:paraId="663672B8" w14:textId="77777777" w:rsidTr="000557BB">
        <w:trPr>
          <w:trHeight w:val="300"/>
        </w:trPr>
        <w:tc>
          <w:tcPr>
            <w:tcW w:w="1840" w:type="dxa"/>
            <w:tcBorders>
              <w:top w:val="nil"/>
              <w:left w:val="nil"/>
              <w:bottom w:val="nil"/>
              <w:right w:val="nil"/>
            </w:tcBorders>
            <w:shd w:val="clear" w:color="auto" w:fill="auto"/>
            <w:noWrap/>
            <w:vAlign w:val="bottom"/>
            <w:hideMark/>
          </w:tcPr>
          <w:p w14:paraId="4FE41BA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NV</w:t>
            </w:r>
          </w:p>
        </w:tc>
        <w:tc>
          <w:tcPr>
            <w:tcW w:w="2380" w:type="dxa"/>
            <w:tcBorders>
              <w:top w:val="nil"/>
              <w:left w:val="nil"/>
              <w:bottom w:val="nil"/>
              <w:right w:val="nil"/>
            </w:tcBorders>
            <w:shd w:val="clear" w:color="auto" w:fill="auto"/>
            <w:noWrap/>
            <w:vAlign w:val="bottom"/>
            <w:hideMark/>
          </w:tcPr>
          <w:p w14:paraId="7D04C0A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A5EFC3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8FDA88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380B0193" w14:textId="77777777" w:rsidTr="000557BB">
        <w:trPr>
          <w:trHeight w:val="300"/>
        </w:trPr>
        <w:tc>
          <w:tcPr>
            <w:tcW w:w="1840" w:type="dxa"/>
            <w:tcBorders>
              <w:top w:val="nil"/>
              <w:left w:val="nil"/>
              <w:bottom w:val="nil"/>
              <w:right w:val="nil"/>
            </w:tcBorders>
            <w:shd w:val="clear" w:color="auto" w:fill="auto"/>
            <w:noWrap/>
            <w:vAlign w:val="bottom"/>
            <w:hideMark/>
          </w:tcPr>
          <w:p w14:paraId="51DBE17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NH</w:t>
            </w:r>
          </w:p>
        </w:tc>
        <w:tc>
          <w:tcPr>
            <w:tcW w:w="2380" w:type="dxa"/>
            <w:tcBorders>
              <w:top w:val="nil"/>
              <w:left w:val="nil"/>
              <w:bottom w:val="nil"/>
              <w:right w:val="nil"/>
            </w:tcBorders>
            <w:shd w:val="clear" w:color="auto" w:fill="auto"/>
            <w:noWrap/>
            <w:vAlign w:val="bottom"/>
            <w:hideMark/>
          </w:tcPr>
          <w:p w14:paraId="7B65B69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081BDF8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05B424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086AD4BE" w14:textId="77777777" w:rsidTr="000557BB">
        <w:trPr>
          <w:trHeight w:val="300"/>
        </w:trPr>
        <w:tc>
          <w:tcPr>
            <w:tcW w:w="1840" w:type="dxa"/>
            <w:tcBorders>
              <w:top w:val="nil"/>
              <w:left w:val="nil"/>
              <w:bottom w:val="nil"/>
              <w:right w:val="nil"/>
            </w:tcBorders>
            <w:shd w:val="clear" w:color="auto" w:fill="auto"/>
            <w:noWrap/>
            <w:vAlign w:val="bottom"/>
            <w:hideMark/>
          </w:tcPr>
          <w:p w14:paraId="1948457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NJ</w:t>
            </w:r>
          </w:p>
        </w:tc>
        <w:tc>
          <w:tcPr>
            <w:tcW w:w="2380" w:type="dxa"/>
            <w:tcBorders>
              <w:top w:val="nil"/>
              <w:left w:val="nil"/>
              <w:bottom w:val="nil"/>
              <w:right w:val="nil"/>
            </w:tcBorders>
            <w:shd w:val="clear" w:color="auto" w:fill="auto"/>
            <w:noWrap/>
            <w:vAlign w:val="bottom"/>
            <w:hideMark/>
          </w:tcPr>
          <w:p w14:paraId="049C95C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062AE71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6EEF64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06F036AB" w14:textId="77777777" w:rsidTr="000557BB">
        <w:trPr>
          <w:trHeight w:val="300"/>
        </w:trPr>
        <w:tc>
          <w:tcPr>
            <w:tcW w:w="1840" w:type="dxa"/>
            <w:tcBorders>
              <w:top w:val="nil"/>
              <w:left w:val="nil"/>
              <w:bottom w:val="nil"/>
              <w:right w:val="nil"/>
            </w:tcBorders>
            <w:shd w:val="clear" w:color="auto" w:fill="auto"/>
            <w:noWrap/>
            <w:vAlign w:val="bottom"/>
            <w:hideMark/>
          </w:tcPr>
          <w:p w14:paraId="0570336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NM</w:t>
            </w:r>
          </w:p>
        </w:tc>
        <w:tc>
          <w:tcPr>
            <w:tcW w:w="2380" w:type="dxa"/>
            <w:tcBorders>
              <w:top w:val="nil"/>
              <w:left w:val="nil"/>
              <w:bottom w:val="nil"/>
              <w:right w:val="nil"/>
            </w:tcBorders>
            <w:shd w:val="clear" w:color="auto" w:fill="auto"/>
            <w:noWrap/>
            <w:vAlign w:val="bottom"/>
            <w:hideMark/>
          </w:tcPr>
          <w:p w14:paraId="3C718B2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AF3431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162660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27146CA0" w14:textId="77777777" w:rsidTr="000557BB">
        <w:trPr>
          <w:trHeight w:val="300"/>
        </w:trPr>
        <w:tc>
          <w:tcPr>
            <w:tcW w:w="1840" w:type="dxa"/>
            <w:tcBorders>
              <w:top w:val="nil"/>
              <w:left w:val="nil"/>
              <w:bottom w:val="nil"/>
              <w:right w:val="nil"/>
            </w:tcBorders>
            <w:shd w:val="clear" w:color="auto" w:fill="auto"/>
            <w:noWrap/>
            <w:vAlign w:val="bottom"/>
            <w:hideMark/>
          </w:tcPr>
          <w:p w14:paraId="486DECB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NY</w:t>
            </w:r>
          </w:p>
        </w:tc>
        <w:tc>
          <w:tcPr>
            <w:tcW w:w="2380" w:type="dxa"/>
            <w:tcBorders>
              <w:top w:val="nil"/>
              <w:left w:val="nil"/>
              <w:bottom w:val="nil"/>
              <w:right w:val="nil"/>
            </w:tcBorders>
            <w:shd w:val="clear" w:color="auto" w:fill="auto"/>
            <w:noWrap/>
            <w:vAlign w:val="bottom"/>
            <w:hideMark/>
          </w:tcPr>
          <w:p w14:paraId="3C1F74A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1DCB501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BCD1E6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2</w:t>
            </w:r>
          </w:p>
        </w:tc>
      </w:tr>
      <w:tr w:rsidR="000557BB" w14:paraId="5DC4397B" w14:textId="77777777" w:rsidTr="000557BB">
        <w:trPr>
          <w:trHeight w:val="300"/>
        </w:trPr>
        <w:tc>
          <w:tcPr>
            <w:tcW w:w="1840" w:type="dxa"/>
            <w:tcBorders>
              <w:top w:val="nil"/>
              <w:left w:val="nil"/>
              <w:bottom w:val="nil"/>
              <w:right w:val="nil"/>
            </w:tcBorders>
            <w:shd w:val="clear" w:color="auto" w:fill="auto"/>
            <w:noWrap/>
            <w:vAlign w:val="bottom"/>
            <w:hideMark/>
          </w:tcPr>
          <w:p w14:paraId="5597FEB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NC</w:t>
            </w:r>
          </w:p>
        </w:tc>
        <w:tc>
          <w:tcPr>
            <w:tcW w:w="2380" w:type="dxa"/>
            <w:tcBorders>
              <w:top w:val="nil"/>
              <w:left w:val="nil"/>
              <w:bottom w:val="nil"/>
              <w:right w:val="nil"/>
            </w:tcBorders>
            <w:shd w:val="clear" w:color="auto" w:fill="auto"/>
            <w:noWrap/>
            <w:vAlign w:val="bottom"/>
            <w:hideMark/>
          </w:tcPr>
          <w:p w14:paraId="4314262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77084DF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4A374C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w:t>
            </w:r>
          </w:p>
        </w:tc>
      </w:tr>
      <w:tr w:rsidR="000557BB" w14:paraId="333C12F0" w14:textId="77777777" w:rsidTr="000557BB">
        <w:trPr>
          <w:trHeight w:val="300"/>
        </w:trPr>
        <w:tc>
          <w:tcPr>
            <w:tcW w:w="1840" w:type="dxa"/>
            <w:tcBorders>
              <w:top w:val="nil"/>
              <w:left w:val="nil"/>
              <w:bottom w:val="nil"/>
              <w:right w:val="nil"/>
            </w:tcBorders>
            <w:shd w:val="clear" w:color="auto" w:fill="auto"/>
            <w:noWrap/>
            <w:vAlign w:val="bottom"/>
            <w:hideMark/>
          </w:tcPr>
          <w:p w14:paraId="4BDE043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ND</w:t>
            </w:r>
          </w:p>
        </w:tc>
        <w:tc>
          <w:tcPr>
            <w:tcW w:w="2380" w:type="dxa"/>
            <w:tcBorders>
              <w:top w:val="nil"/>
              <w:left w:val="nil"/>
              <w:bottom w:val="nil"/>
              <w:right w:val="nil"/>
            </w:tcBorders>
            <w:shd w:val="clear" w:color="auto" w:fill="auto"/>
            <w:noWrap/>
            <w:vAlign w:val="bottom"/>
            <w:hideMark/>
          </w:tcPr>
          <w:p w14:paraId="1F53A3D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6C1595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28DC14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1.5</w:t>
            </w:r>
          </w:p>
        </w:tc>
      </w:tr>
      <w:tr w:rsidR="000557BB" w14:paraId="5EB6C56A" w14:textId="77777777" w:rsidTr="000557BB">
        <w:trPr>
          <w:trHeight w:val="300"/>
        </w:trPr>
        <w:tc>
          <w:tcPr>
            <w:tcW w:w="1840" w:type="dxa"/>
            <w:tcBorders>
              <w:top w:val="nil"/>
              <w:left w:val="nil"/>
              <w:bottom w:val="nil"/>
              <w:right w:val="nil"/>
            </w:tcBorders>
            <w:shd w:val="clear" w:color="auto" w:fill="auto"/>
            <w:noWrap/>
            <w:vAlign w:val="bottom"/>
            <w:hideMark/>
          </w:tcPr>
          <w:p w14:paraId="22AF54B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OH</w:t>
            </w:r>
          </w:p>
        </w:tc>
        <w:tc>
          <w:tcPr>
            <w:tcW w:w="2380" w:type="dxa"/>
            <w:tcBorders>
              <w:top w:val="nil"/>
              <w:left w:val="nil"/>
              <w:bottom w:val="nil"/>
              <w:right w:val="nil"/>
            </w:tcBorders>
            <w:shd w:val="clear" w:color="auto" w:fill="auto"/>
            <w:noWrap/>
            <w:vAlign w:val="bottom"/>
            <w:hideMark/>
          </w:tcPr>
          <w:p w14:paraId="3B52781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5D5718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87229B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3.5</w:t>
            </w:r>
          </w:p>
        </w:tc>
      </w:tr>
      <w:tr w:rsidR="000557BB" w14:paraId="3537D729" w14:textId="77777777" w:rsidTr="000557BB">
        <w:trPr>
          <w:trHeight w:val="300"/>
        </w:trPr>
        <w:tc>
          <w:tcPr>
            <w:tcW w:w="1840" w:type="dxa"/>
            <w:tcBorders>
              <w:top w:val="nil"/>
              <w:left w:val="nil"/>
              <w:bottom w:val="nil"/>
              <w:right w:val="nil"/>
            </w:tcBorders>
            <w:shd w:val="clear" w:color="auto" w:fill="auto"/>
            <w:noWrap/>
            <w:vAlign w:val="bottom"/>
            <w:hideMark/>
          </w:tcPr>
          <w:p w14:paraId="24C06A5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OK</w:t>
            </w:r>
          </w:p>
        </w:tc>
        <w:tc>
          <w:tcPr>
            <w:tcW w:w="2380" w:type="dxa"/>
            <w:tcBorders>
              <w:top w:val="nil"/>
              <w:left w:val="nil"/>
              <w:bottom w:val="nil"/>
              <w:right w:val="nil"/>
            </w:tcBorders>
            <w:shd w:val="clear" w:color="auto" w:fill="auto"/>
            <w:noWrap/>
            <w:vAlign w:val="bottom"/>
            <w:hideMark/>
          </w:tcPr>
          <w:p w14:paraId="04BC8EF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50C5107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31484C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4.75</w:t>
            </w:r>
          </w:p>
        </w:tc>
      </w:tr>
      <w:tr w:rsidR="000557BB" w14:paraId="29CA0D1E" w14:textId="77777777" w:rsidTr="000557BB">
        <w:trPr>
          <w:trHeight w:val="300"/>
        </w:trPr>
        <w:tc>
          <w:tcPr>
            <w:tcW w:w="1840" w:type="dxa"/>
            <w:tcBorders>
              <w:top w:val="nil"/>
              <w:left w:val="nil"/>
              <w:bottom w:val="nil"/>
              <w:right w:val="nil"/>
            </w:tcBorders>
            <w:shd w:val="clear" w:color="auto" w:fill="auto"/>
            <w:noWrap/>
            <w:vAlign w:val="bottom"/>
            <w:hideMark/>
          </w:tcPr>
          <w:p w14:paraId="3A46113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OR</w:t>
            </w:r>
          </w:p>
        </w:tc>
        <w:tc>
          <w:tcPr>
            <w:tcW w:w="2380" w:type="dxa"/>
            <w:tcBorders>
              <w:top w:val="nil"/>
              <w:left w:val="nil"/>
              <w:bottom w:val="nil"/>
              <w:right w:val="nil"/>
            </w:tcBorders>
            <w:shd w:val="clear" w:color="auto" w:fill="auto"/>
            <w:noWrap/>
            <w:vAlign w:val="bottom"/>
            <w:hideMark/>
          </w:tcPr>
          <w:p w14:paraId="2D0E61B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1BC765F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4B9EE52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8</w:t>
            </w:r>
          </w:p>
        </w:tc>
      </w:tr>
      <w:tr w:rsidR="000557BB" w14:paraId="0DD37747" w14:textId="77777777" w:rsidTr="000557BB">
        <w:trPr>
          <w:trHeight w:val="300"/>
        </w:trPr>
        <w:tc>
          <w:tcPr>
            <w:tcW w:w="1840" w:type="dxa"/>
            <w:tcBorders>
              <w:top w:val="nil"/>
              <w:left w:val="nil"/>
              <w:bottom w:val="nil"/>
              <w:right w:val="nil"/>
            </w:tcBorders>
            <w:shd w:val="clear" w:color="auto" w:fill="auto"/>
            <w:noWrap/>
            <w:vAlign w:val="bottom"/>
            <w:hideMark/>
          </w:tcPr>
          <w:p w14:paraId="47660CB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PA</w:t>
            </w:r>
          </w:p>
        </w:tc>
        <w:tc>
          <w:tcPr>
            <w:tcW w:w="2380" w:type="dxa"/>
            <w:tcBorders>
              <w:top w:val="nil"/>
              <w:left w:val="nil"/>
              <w:bottom w:val="nil"/>
              <w:right w:val="nil"/>
            </w:tcBorders>
            <w:shd w:val="clear" w:color="auto" w:fill="auto"/>
            <w:noWrap/>
            <w:vAlign w:val="bottom"/>
            <w:hideMark/>
          </w:tcPr>
          <w:p w14:paraId="3102BA0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50A64C9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6D53EB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3.07</w:t>
            </w:r>
          </w:p>
        </w:tc>
      </w:tr>
      <w:tr w:rsidR="000557BB" w14:paraId="68D5B21B" w14:textId="77777777" w:rsidTr="000557BB">
        <w:trPr>
          <w:trHeight w:val="300"/>
        </w:trPr>
        <w:tc>
          <w:tcPr>
            <w:tcW w:w="1840" w:type="dxa"/>
            <w:tcBorders>
              <w:top w:val="nil"/>
              <w:left w:val="nil"/>
              <w:bottom w:val="nil"/>
              <w:right w:val="nil"/>
            </w:tcBorders>
            <w:shd w:val="clear" w:color="auto" w:fill="auto"/>
            <w:noWrap/>
            <w:vAlign w:val="bottom"/>
            <w:hideMark/>
          </w:tcPr>
          <w:p w14:paraId="0493AA4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RI</w:t>
            </w:r>
          </w:p>
        </w:tc>
        <w:tc>
          <w:tcPr>
            <w:tcW w:w="2380" w:type="dxa"/>
            <w:tcBorders>
              <w:top w:val="nil"/>
              <w:left w:val="nil"/>
              <w:bottom w:val="nil"/>
              <w:right w:val="nil"/>
            </w:tcBorders>
            <w:shd w:val="clear" w:color="auto" w:fill="auto"/>
            <w:noWrap/>
            <w:vAlign w:val="bottom"/>
            <w:hideMark/>
          </w:tcPr>
          <w:p w14:paraId="2FF7095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32EB31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21983FD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5.99</w:t>
            </w:r>
          </w:p>
        </w:tc>
      </w:tr>
      <w:tr w:rsidR="000557BB" w14:paraId="357C5080" w14:textId="77777777" w:rsidTr="000557BB">
        <w:trPr>
          <w:trHeight w:val="300"/>
        </w:trPr>
        <w:tc>
          <w:tcPr>
            <w:tcW w:w="1840" w:type="dxa"/>
            <w:tcBorders>
              <w:top w:val="nil"/>
              <w:left w:val="nil"/>
              <w:bottom w:val="nil"/>
              <w:right w:val="nil"/>
            </w:tcBorders>
            <w:shd w:val="clear" w:color="auto" w:fill="auto"/>
            <w:noWrap/>
            <w:vAlign w:val="bottom"/>
            <w:hideMark/>
          </w:tcPr>
          <w:p w14:paraId="691EACF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SC</w:t>
            </w:r>
          </w:p>
        </w:tc>
        <w:tc>
          <w:tcPr>
            <w:tcW w:w="2380" w:type="dxa"/>
            <w:tcBorders>
              <w:top w:val="nil"/>
              <w:left w:val="nil"/>
              <w:bottom w:val="nil"/>
              <w:right w:val="nil"/>
            </w:tcBorders>
            <w:shd w:val="clear" w:color="auto" w:fill="auto"/>
            <w:noWrap/>
            <w:vAlign w:val="bottom"/>
            <w:hideMark/>
          </w:tcPr>
          <w:p w14:paraId="58DD926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47469F7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7B60391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6.4</w:t>
            </w:r>
          </w:p>
        </w:tc>
      </w:tr>
      <w:tr w:rsidR="000557BB" w14:paraId="4AAC569E" w14:textId="77777777" w:rsidTr="000557BB">
        <w:trPr>
          <w:trHeight w:val="300"/>
        </w:trPr>
        <w:tc>
          <w:tcPr>
            <w:tcW w:w="1840" w:type="dxa"/>
            <w:tcBorders>
              <w:top w:val="nil"/>
              <w:left w:val="nil"/>
              <w:bottom w:val="nil"/>
              <w:right w:val="nil"/>
            </w:tcBorders>
            <w:shd w:val="clear" w:color="auto" w:fill="auto"/>
            <w:noWrap/>
            <w:vAlign w:val="bottom"/>
            <w:hideMark/>
          </w:tcPr>
          <w:p w14:paraId="7D290A1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SD</w:t>
            </w:r>
          </w:p>
        </w:tc>
        <w:tc>
          <w:tcPr>
            <w:tcW w:w="2380" w:type="dxa"/>
            <w:tcBorders>
              <w:top w:val="nil"/>
              <w:left w:val="nil"/>
              <w:bottom w:val="nil"/>
              <w:right w:val="nil"/>
            </w:tcBorders>
            <w:shd w:val="clear" w:color="auto" w:fill="auto"/>
            <w:noWrap/>
            <w:vAlign w:val="bottom"/>
            <w:hideMark/>
          </w:tcPr>
          <w:p w14:paraId="2A756BD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75B74CF4"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41026C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407E1CD4" w14:textId="77777777" w:rsidTr="000557BB">
        <w:trPr>
          <w:trHeight w:val="300"/>
        </w:trPr>
        <w:tc>
          <w:tcPr>
            <w:tcW w:w="1840" w:type="dxa"/>
            <w:tcBorders>
              <w:top w:val="nil"/>
              <w:left w:val="nil"/>
              <w:bottom w:val="nil"/>
              <w:right w:val="nil"/>
            </w:tcBorders>
            <w:shd w:val="clear" w:color="auto" w:fill="auto"/>
            <w:noWrap/>
            <w:vAlign w:val="bottom"/>
            <w:hideMark/>
          </w:tcPr>
          <w:p w14:paraId="5083B95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TN</w:t>
            </w:r>
          </w:p>
        </w:tc>
        <w:tc>
          <w:tcPr>
            <w:tcW w:w="2380" w:type="dxa"/>
            <w:tcBorders>
              <w:top w:val="nil"/>
              <w:left w:val="nil"/>
              <w:bottom w:val="nil"/>
              <w:right w:val="nil"/>
            </w:tcBorders>
            <w:shd w:val="clear" w:color="auto" w:fill="auto"/>
            <w:noWrap/>
            <w:vAlign w:val="bottom"/>
            <w:hideMark/>
          </w:tcPr>
          <w:p w14:paraId="68697B6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1AFAE2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BB8ED8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726CDBDE" w14:textId="77777777" w:rsidTr="000557BB">
        <w:trPr>
          <w:trHeight w:val="300"/>
        </w:trPr>
        <w:tc>
          <w:tcPr>
            <w:tcW w:w="1840" w:type="dxa"/>
            <w:tcBorders>
              <w:top w:val="nil"/>
              <w:left w:val="nil"/>
              <w:bottom w:val="nil"/>
              <w:right w:val="nil"/>
            </w:tcBorders>
            <w:shd w:val="clear" w:color="auto" w:fill="auto"/>
            <w:noWrap/>
            <w:vAlign w:val="bottom"/>
            <w:hideMark/>
          </w:tcPr>
          <w:p w14:paraId="4124CC5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TX</w:t>
            </w:r>
          </w:p>
        </w:tc>
        <w:tc>
          <w:tcPr>
            <w:tcW w:w="2380" w:type="dxa"/>
            <w:tcBorders>
              <w:top w:val="nil"/>
              <w:left w:val="nil"/>
              <w:bottom w:val="nil"/>
              <w:right w:val="nil"/>
            </w:tcBorders>
            <w:shd w:val="clear" w:color="auto" w:fill="auto"/>
            <w:noWrap/>
            <w:vAlign w:val="bottom"/>
            <w:hideMark/>
          </w:tcPr>
          <w:p w14:paraId="3BC082A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360C7A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12D78DF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0</w:t>
            </w:r>
          </w:p>
        </w:tc>
      </w:tr>
      <w:tr w:rsidR="000557BB" w14:paraId="415C631E" w14:textId="77777777" w:rsidTr="000557BB">
        <w:trPr>
          <w:trHeight w:val="300"/>
        </w:trPr>
        <w:tc>
          <w:tcPr>
            <w:tcW w:w="1840" w:type="dxa"/>
            <w:tcBorders>
              <w:top w:val="nil"/>
              <w:left w:val="nil"/>
              <w:bottom w:val="nil"/>
              <w:right w:val="nil"/>
            </w:tcBorders>
            <w:shd w:val="clear" w:color="auto" w:fill="auto"/>
            <w:noWrap/>
            <w:vAlign w:val="bottom"/>
            <w:hideMark/>
          </w:tcPr>
          <w:p w14:paraId="553BCFE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UT</w:t>
            </w:r>
          </w:p>
        </w:tc>
        <w:tc>
          <w:tcPr>
            <w:tcW w:w="2380" w:type="dxa"/>
            <w:tcBorders>
              <w:top w:val="nil"/>
              <w:left w:val="nil"/>
              <w:bottom w:val="nil"/>
              <w:right w:val="nil"/>
            </w:tcBorders>
            <w:shd w:val="clear" w:color="auto" w:fill="auto"/>
            <w:noWrap/>
            <w:vAlign w:val="bottom"/>
            <w:hideMark/>
          </w:tcPr>
          <w:p w14:paraId="72A2CAB8"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6A47E8D5"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63BC141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4.65</w:t>
            </w:r>
          </w:p>
        </w:tc>
      </w:tr>
      <w:tr w:rsidR="000557BB" w14:paraId="6D7AE0EC" w14:textId="77777777" w:rsidTr="000557BB">
        <w:trPr>
          <w:trHeight w:val="300"/>
        </w:trPr>
        <w:tc>
          <w:tcPr>
            <w:tcW w:w="1840" w:type="dxa"/>
            <w:tcBorders>
              <w:top w:val="nil"/>
              <w:left w:val="nil"/>
              <w:bottom w:val="nil"/>
              <w:right w:val="nil"/>
            </w:tcBorders>
            <w:shd w:val="clear" w:color="auto" w:fill="auto"/>
            <w:noWrap/>
            <w:vAlign w:val="bottom"/>
            <w:hideMark/>
          </w:tcPr>
          <w:p w14:paraId="105353C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VT</w:t>
            </w:r>
          </w:p>
        </w:tc>
        <w:tc>
          <w:tcPr>
            <w:tcW w:w="2380" w:type="dxa"/>
            <w:tcBorders>
              <w:top w:val="nil"/>
              <w:left w:val="nil"/>
              <w:bottom w:val="nil"/>
              <w:right w:val="nil"/>
            </w:tcBorders>
            <w:shd w:val="clear" w:color="auto" w:fill="auto"/>
            <w:noWrap/>
            <w:vAlign w:val="bottom"/>
            <w:hideMark/>
          </w:tcPr>
          <w:p w14:paraId="67C21059"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1AFA075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04F95D3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w:t>
            </w:r>
          </w:p>
        </w:tc>
      </w:tr>
      <w:tr w:rsidR="000557BB" w14:paraId="7E609DA1" w14:textId="77777777" w:rsidTr="000557BB">
        <w:trPr>
          <w:trHeight w:val="300"/>
        </w:trPr>
        <w:tc>
          <w:tcPr>
            <w:tcW w:w="1840" w:type="dxa"/>
            <w:tcBorders>
              <w:top w:val="nil"/>
              <w:left w:val="nil"/>
              <w:bottom w:val="nil"/>
              <w:right w:val="nil"/>
            </w:tcBorders>
            <w:shd w:val="clear" w:color="auto" w:fill="auto"/>
            <w:noWrap/>
            <w:vAlign w:val="bottom"/>
            <w:hideMark/>
          </w:tcPr>
          <w:p w14:paraId="1E13AFE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VA</w:t>
            </w:r>
          </w:p>
        </w:tc>
        <w:tc>
          <w:tcPr>
            <w:tcW w:w="2380" w:type="dxa"/>
            <w:tcBorders>
              <w:top w:val="nil"/>
              <w:left w:val="nil"/>
              <w:bottom w:val="nil"/>
              <w:right w:val="nil"/>
            </w:tcBorders>
            <w:shd w:val="clear" w:color="auto" w:fill="auto"/>
            <w:noWrap/>
            <w:vAlign w:val="bottom"/>
            <w:hideMark/>
          </w:tcPr>
          <w:p w14:paraId="7450EA0A"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5F2F84C1"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No</w:t>
            </w:r>
          </w:p>
        </w:tc>
        <w:tc>
          <w:tcPr>
            <w:tcW w:w="1980" w:type="dxa"/>
            <w:tcBorders>
              <w:top w:val="nil"/>
              <w:left w:val="nil"/>
              <w:bottom w:val="nil"/>
              <w:right w:val="nil"/>
            </w:tcBorders>
            <w:shd w:val="clear" w:color="auto" w:fill="auto"/>
            <w:noWrap/>
            <w:vAlign w:val="bottom"/>
            <w:hideMark/>
          </w:tcPr>
          <w:p w14:paraId="3D04DB5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4</w:t>
            </w:r>
          </w:p>
        </w:tc>
      </w:tr>
      <w:tr w:rsidR="000557BB" w14:paraId="7596863C" w14:textId="77777777" w:rsidTr="000557BB">
        <w:trPr>
          <w:trHeight w:val="300"/>
        </w:trPr>
        <w:tc>
          <w:tcPr>
            <w:tcW w:w="1840" w:type="dxa"/>
            <w:tcBorders>
              <w:top w:val="nil"/>
              <w:left w:val="nil"/>
              <w:bottom w:val="nil"/>
              <w:right w:val="nil"/>
            </w:tcBorders>
            <w:shd w:val="clear" w:color="auto" w:fill="auto"/>
            <w:noWrap/>
            <w:vAlign w:val="bottom"/>
            <w:hideMark/>
          </w:tcPr>
          <w:p w14:paraId="5B8C2CB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CA</w:t>
            </w:r>
          </w:p>
        </w:tc>
        <w:tc>
          <w:tcPr>
            <w:tcW w:w="2380" w:type="dxa"/>
            <w:tcBorders>
              <w:top w:val="nil"/>
              <w:left w:val="nil"/>
              <w:bottom w:val="nil"/>
              <w:right w:val="nil"/>
            </w:tcBorders>
            <w:shd w:val="clear" w:color="auto" w:fill="auto"/>
            <w:noWrap/>
            <w:vAlign w:val="bottom"/>
            <w:hideMark/>
          </w:tcPr>
          <w:p w14:paraId="2B9B37E0"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7CBB615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Yes</w:t>
            </w:r>
          </w:p>
        </w:tc>
        <w:tc>
          <w:tcPr>
            <w:tcW w:w="1980" w:type="dxa"/>
            <w:tcBorders>
              <w:top w:val="nil"/>
              <w:left w:val="nil"/>
              <w:bottom w:val="nil"/>
              <w:right w:val="nil"/>
            </w:tcBorders>
            <w:shd w:val="clear" w:color="auto" w:fill="auto"/>
            <w:noWrap/>
            <w:vAlign w:val="bottom"/>
            <w:hideMark/>
          </w:tcPr>
          <w:p w14:paraId="3B92460F"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10</w:t>
            </w:r>
          </w:p>
        </w:tc>
      </w:tr>
      <w:tr w:rsidR="000557BB" w14:paraId="0DC5E3D3" w14:textId="77777777" w:rsidTr="000557BB">
        <w:trPr>
          <w:trHeight w:val="300"/>
        </w:trPr>
        <w:tc>
          <w:tcPr>
            <w:tcW w:w="1840" w:type="dxa"/>
            <w:tcBorders>
              <w:top w:val="nil"/>
              <w:left w:val="nil"/>
              <w:bottom w:val="nil"/>
              <w:right w:val="nil"/>
            </w:tcBorders>
            <w:shd w:val="clear" w:color="auto" w:fill="auto"/>
            <w:noWrap/>
            <w:vAlign w:val="bottom"/>
            <w:hideMark/>
          </w:tcPr>
          <w:p w14:paraId="2AA8B55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VT</w:t>
            </w:r>
          </w:p>
        </w:tc>
        <w:tc>
          <w:tcPr>
            <w:tcW w:w="2380" w:type="dxa"/>
            <w:tcBorders>
              <w:top w:val="nil"/>
              <w:left w:val="nil"/>
              <w:bottom w:val="nil"/>
              <w:right w:val="nil"/>
            </w:tcBorders>
            <w:shd w:val="clear" w:color="auto" w:fill="auto"/>
            <w:noWrap/>
            <w:vAlign w:val="bottom"/>
            <w:hideMark/>
          </w:tcPr>
          <w:p w14:paraId="25429D8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1/1/23</w:t>
            </w:r>
          </w:p>
        </w:tc>
        <w:tc>
          <w:tcPr>
            <w:tcW w:w="1700" w:type="dxa"/>
            <w:tcBorders>
              <w:top w:val="nil"/>
              <w:left w:val="nil"/>
              <w:bottom w:val="nil"/>
              <w:right w:val="nil"/>
            </w:tcBorders>
            <w:shd w:val="clear" w:color="auto" w:fill="auto"/>
            <w:noWrap/>
            <w:vAlign w:val="bottom"/>
            <w:hideMark/>
          </w:tcPr>
          <w:p w14:paraId="07A14D36"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Yes</w:t>
            </w:r>
          </w:p>
        </w:tc>
        <w:tc>
          <w:tcPr>
            <w:tcW w:w="1980" w:type="dxa"/>
            <w:tcBorders>
              <w:top w:val="nil"/>
              <w:left w:val="nil"/>
              <w:bottom w:val="nil"/>
              <w:right w:val="nil"/>
            </w:tcBorders>
            <w:shd w:val="clear" w:color="auto" w:fill="auto"/>
            <w:noWrap/>
            <w:vAlign w:val="bottom"/>
            <w:hideMark/>
          </w:tcPr>
          <w:p w14:paraId="521BC0F2"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30</w:t>
            </w:r>
          </w:p>
        </w:tc>
      </w:tr>
      <w:tr w:rsidR="000557BB" w14:paraId="0EED281B" w14:textId="77777777" w:rsidTr="000557BB">
        <w:trPr>
          <w:trHeight w:val="300"/>
        </w:trPr>
        <w:tc>
          <w:tcPr>
            <w:tcW w:w="1840" w:type="dxa"/>
            <w:tcBorders>
              <w:top w:val="nil"/>
              <w:left w:val="nil"/>
              <w:bottom w:val="nil"/>
              <w:right w:val="nil"/>
            </w:tcBorders>
            <w:shd w:val="clear" w:color="auto" w:fill="auto"/>
            <w:noWrap/>
            <w:vAlign w:val="bottom"/>
            <w:hideMark/>
          </w:tcPr>
          <w:p w14:paraId="7BC1DC4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VT</w:t>
            </w:r>
          </w:p>
        </w:tc>
        <w:tc>
          <w:tcPr>
            <w:tcW w:w="2380" w:type="dxa"/>
            <w:tcBorders>
              <w:top w:val="nil"/>
              <w:left w:val="nil"/>
              <w:bottom w:val="nil"/>
              <w:right w:val="nil"/>
            </w:tcBorders>
            <w:shd w:val="clear" w:color="auto" w:fill="auto"/>
            <w:noWrap/>
            <w:vAlign w:val="bottom"/>
            <w:hideMark/>
          </w:tcPr>
          <w:p w14:paraId="572DA78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0D81B8CC"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Yes</w:t>
            </w:r>
          </w:p>
        </w:tc>
        <w:tc>
          <w:tcPr>
            <w:tcW w:w="1980" w:type="dxa"/>
            <w:tcBorders>
              <w:top w:val="nil"/>
              <w:left w:val="nil"/>
              <w:bottom w:val="nil"/>
              <w:right w:val="nil"/>
            </w:tcBorders>
            <w:shd w:val="clear" w:color="auto" w:fill="auto"/>
            <w:noWrap/>
            <w:vAlign w:val="bottom"/>
            <w:hideMark/>
          </w:tcPr>
          <w:p w14:paraId="449B2527"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30</w:t>
            </w:r>
          </w:p>
        </w:tc>
      </w:tr>
      <w:tr w:rsidR="000557BB" w14:paraId="5D209B7E" w14:textId="77777777" w:rsidTr="000557BB">
        <w:trPr>
          <w:trHeight w:val="300"/>
        </w:trPr>
        <w:tc>
          <w:tcPr>
            <w:tcW w:w="1840" w:type="dxa"/>
            <w:tcBorders>
              <w:top w:val="nil"/>
              <w:left w:val="nil"/>
              <w:bottom w:val="nil"/>
              <w:right w:val="nil"/>
            </w:tcBorders>
            <w:shd w:val="clear" w:color="auto" w:fill="auto"/>
            <w:noWrap/>
            <w:vAlign w:val="bottom"/>
            <w:hideMark/>
          </w:tcPr>
          <w:p w14:paraId="3B284C9B"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CA</w:t>
            </w:r>
          </w:p>
        </w:tc>
        <w:tc>
          <w:tcPr>
            <w:tcW w:w="2380" w:type="dxa"/>
            <w:tcBorders>
              <w:top w:val="nil"/>
              <w:left w:val="nil"/>
              <w:bottom w:val="nil"/>
              <w:right w:val="nil"/>
            </w:tcBorders>
            <w:shd w:val="clear" w:color="auto" w:fill="auto"/>
            <w:noWrap/>
            <w:vAlign w:val="bottom"/>
            <w:hideMark/>
          </w:tcPr>
          <w:p w14:paraId="140FA403"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1/1/24</w:t>
            </w:r>
          </w:p>
        </w:tc>
        <w:tc>
          <w:tcPr>
            <w:tcW w:w="1700" w:type="dxa"/>
            <w:tcBorders>
              <w:top w:val="nil"/>
              <w:left w:val="nil"/>
              <w:bottom w:val="nil"/>
              <w:right w:val="nil"/>
            </w:tcBorders>
            <w:shd w:val="clear" w:color="auto" w:fill="auto"/>
            <w:noWrap/>
            <w:vAlign w:val="bottom"/>
            <w:hideMark/>
          </w:tcPr>
          <w:p w14:paraId="3713C86E"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Yes</w:t>
            </w:r>
          </w:p>
        </w:tc>
        <w:tc>
          <w:tcPr>
            <w:tcW w:w="1980" w:type="dxa"/>
            <w:tcBorders>
              <w:top w:val="nil"/>
              <w:left w:val="nil"/>
              <w:bottom w:val="nil"/>
              <w:right w:val="nil"/>
            </w:tcBorders>
            <w:shd w:val="clear" w:color="auto" w:fill="auto"/>
            <w:noWrap/>
            <w:vAlign w:val="bottom"/>
            <w:hideMark/>
          </w:tcPr>
          <w:p w14:paraId="0CFCE66D" w14:textId="77777777" w:rsidR="000557BB" w:rsidRDefault="000557BB">
            <w:pPr>
              <w:jc w:val="center"/>
              <w:rPr>
                <w:rFonts w:ascii="Aptos Narrow" w:hAnsi="Aptos Narrow"/>
                <w:color w:val="000000"/>
                <w:sz w:val="22"/>
                <w:szCs w:val="22"/>
              </w:rPr>
            </w:pPr>
            <w:r>
              <w:rPr>
                <w:rFonts w:ascii="Aptos Narrow" w:hAnsi="Aptos Narrow"/>
                <w:color w:val="000000"/>
                <w:sz w:val="22"/>
                <w:szCs w:val="22"/>
              </w:rPr>
              <w:t>10</w:t>
            </w:r>
          </w:p>
        </w:tc>
      </w:tr>
    </w:tbl>
    <w:p w14:paraId="22C2BE5B" w14:textId="77777777" w:rsidR="00AC64E8" w:rsidRDefault="00AC64E8" w:rsidP="7DBF145D">
      <w:pPr>
        <w:rPr>
          <w:rFonts w:asciiTheme="minorHAnsi" w:hAnsiTheme="minorHAnsi"/>
          <w:color w:val="FF0000"/>
        </w:rPr>
      </w:pPr>
    </w:p>
    <w:p w14:paraId="6EDEE32C" w14:textId="77777777" w:rsidR="00AC64E8" w:rsidRPr="00D03FE9" w:rsidRDefault="00AC64E8" w:rsidP="7DBF145D">
      <w:pPr>
        <w:rPr>
          <w:rFonts w:asciiTheme="minorHAnsi" w:hAnsiTheme="minorHAnsi"/>
          <w:color w:val="FF0000"/>
        </w:rPr>
      </w:pPr>
    </w:p>
    <w:p w14:paraId="1D57FC1F" w14:textId="4A91D102" w:rsidR="00D856D7" w:rsidRPr="00D60785" w:rsidRDefault="000F2F51" w:rsidP="00D60785">
      <w:pPr>
        <w:rPr>
          <w:rFonts w:asciiTheme="minorHAnsi" w:hAnsiTheme="minorHAnsi"/>
          <w:color w:val="000000" w:themeColor="text1"/>
        </w:rPr>
      </w:pPr>
      <w:r w:rsidRPr="00D60785">
        <w:rPr>
          <w:rFonts w:asciiTheme="minorHAnsi" w:hAnsiTheme="minorHAnsi"/>
          <w:color w:val="000000" w:themeColor="text1"/>
        </w:rPr>
        <w:t xml:space="preserve">Dollar or percentage </w:t>
      </w:r>
      <w:r w:rsidR="00AC64E8">
        <w:rPr>
          <w:rFonts w:asciiTheme="minorHAnsi" w:hAnsiTheme="minorHAnsi"/>
          <w:color w:val="000000" w:themeColor="text1"/>
        </w:rPr>
        <w:t xml:space="preserve">can be </w:t>
      </w:r>
      <w:r w:rsidR="00D925BB" w:rsidRPr="00D60785">
        <w:rPr>
          <w:rFonts w:asciiTheme="minorHAnsi" w:hAnsiTheme="minorHAnsi"/>
          <w:color w:val="000000" w:themeColor="text1"/>
        </w:rPr>
        <w:t>elected by the user</w:t>
      </w:r>
      <w:r w:rsidR="00C13296" w:rsidRPr="00D60785">
        <w:rPr>
          <w:rFonts w:asciiTheme="minorHAnsi" w:hAnsiTheme="minorHAnsi"/>
          <w:color w:val="000000" w:themeColor="text1"/>
        </w:rPr>
        <w:t xml:space="preserve"> for RMD</w:t>
      </w:r>
    </w:p>
    <w:p w14:paraId="43994993" w14:textId="77777777" w:rsidR="00D856D7" w:rsidRPr="00D03FE9" w:rsidRDefault="00D856D7" w:rsidP="000271BF">
      <w:pPr>
        <w:rPr>
          <w:rFonts w:asciiTheme="minorHAnsi" w:hAnsiTheme="minorHAnsi"/>
        </w:rPr>
      </w:pPr>
    </w:p>
    <w:p w14:paraId="3F198AE7" w14:textId="5F24BAE5" w:rsidR="003271CD" w:rsidRDefault="003271CD" w:rsidP="7DBF145D">
      <w:pPr>
        <w:rPr>
          <w:rFonts w:asciiTheme="minorHAnsi" w:hAnsiTheme="minorHAnsi"/>
        </w:rPr>
      </w:pPr>
      <w:r w:rsidRPr="7DBF145D">
        <w:rPr>
          <w:rFonts w:asciiTheme="minorHAnsi" w:hAnsiTheme="minorHAnsi"/>
          <w:b/>
          <w:bCs/>
        </w:rPr>
        <w:t xml:space="preserve">Surrenders. </w:t>
      </w:r>
      <w:r w:rsidRPr="7DBF145D">
        <w:rPr>
          <w:rFonts w:asciiTheme="minorHAnsi" w:hAnsiTheme="minorHAnsi"/>
        </w:rPr>
        <w:t xml:space="preserve">Before and at the Maturity Date, </w:t>
      </w:r>
      <w:r w:rsidR="003947EB" w:rsidRPr="7DBF145D">
        <w:rPr>
          <w:rFonts w:asciiTheme="minorHAnsi" w:hAnsiTheme="minorHAnsi"/>
        </w:rPr>
        <w:t xml:space="preserve">an owner </w:t>
      </w:r>
      <w:r w:rsidRPr="7DBF145D">
        <w:rPr>
          <w:rFonts w:asciiTheme="minorHAnsi" w:hAnsiTheme="minorHAnsi"/>
        </w:rPr>
        <w:t>may make a full or partial surrender of the Cash Surrender Value of this Contract. Any surrender amount taken before the Maturity Date that exceeds the Free Partial Surrender Amoun</w:t>
      </w:r>
      <w:r w:rsidR="002E0245" w:rsidRPr="7DBF145D">
        <w:rPr>
          <w:rFonts w:asciiTheme="minorHAnsi" w:hAnsiTheme="minorHAnsi"/>
        </w:rPr>
        <w:t>t (if applicable)</w:t>
      </w:r>
      <w:r w:rsidRPr="7DBF145D">
        <w:rPr>
          <w:rFonts w:asciiTheme="minorHAnsi" w:hAnsiTheme="minorHAnsi"/>
        </w:rPr>
        <w:t xml:space="preserve"> is subject to a surrender charge and MVA (if applicable), unless waived as described below.  </w:t>
      </w:r>
    </w:p>
    <w:p w14:paraId="167222C6" w14:textId="77777777" w:rsidR="002E0245" w:rsidRPr="00D03FE9" w:rsidRDefault="002E0245" w:rsidP="003271CD">
      <w:pPr>
        <w:rPr>
          <w:rFonts w:asciiTheme="minorHAnsi" w:hAnsiTheme="minorHAnsi"/>
        </w:rPr>
      </w:pPr>
    </w:p>
    <w:p w14:paraId="64772856" w14:textId="01D019A8" w:rsidR="003271CD" w:rsidRDefault="003271CD" w:rsidP="7DBF145D">
      <w:pPr>
        <w:rPr>
          <w:rFonts w:asciiTheme="minorHAnsi" w:hAnsiTheme="minorHAnsi"/>
        </w:rPr>
      </w:pPr>
      <w:r w:rsidRPr="7DBF145D">
        <w:rPr>
          <w:rFonts w:asciiTheme="minorHAnsi" w:hAnsiTheme="minorHAnsi"/>
        </w:rPr>
        <w:t xml:space="preserve">To complete a surrender, </w:t>
      </w:r>
      <w:r w:rsidR="000B3537" w:rsidRPr="7DBF145D">
        <w:rPr>
          <w:rFonts w:asciiTheme="minorHAnsi" w:hAnsiTheme="minorHAnsi"/>
        </w:rPr>
        <w:t>we</w:t>
      </w:r>
      <w:r w:rsidRPr="7DBF145D">
        <w:rPr>
          <w:rFonts w:asciiTheme="minorHAnsi" w:hAnsiTheme="minorHAnsi"/>
        </w:rPr>
        <w:t xml:space="preserve"> must receive a notice from You. Upon full surrender, this Contract is terminated. </w:t>
      </w:r>
    </w:p>
    <w:p w14:paraId="06CCDFE0" w14:textId="77777777" w:rsidR="002E0245" w:rsidRPr="00D03FE9" w:rsidRDefault="002E0245" w:rsidP="003271CD">
      <w:pPr>
        <w:rPr>
          <w:rFonts w:asciiTheme="minorHAnsi" w:hAnsiTheme="minorHAnsi"/>
        </w:rPr>
      </w:pPr>
    </w:p>
    <w:p w14:paraId="77B086BF" w14:textId="1F230E97" w:rsidR="003271CD" w:rsidRDefault="003271CD" w:rsidP="7DBF145D">
      <w:pPr>
        <w:rPr>
          <w:rFonts w:asciiTheme="minorHAnsi" w:hAnsiTheme="minorHAnsi"/>
        </w:rPr>
      </w:pPr>
      <w:r w:rsidRPr="7DBF145D">
        <w:rPr>
          <w:rFonts w:asciiTheme="minorHAnsi" w:hAnsiTheme="minorHAnsi"/>
        </w:rPr>
        <w:t xml:space="preserve">If any surrender would reduce the Accumulation Value below $2,000, We may treat the request as a request for a full surrender. We will notify You if the surrender request </w:t>
      </w:r>
      <w:r w:rsidR="00CC3C3B" w:rsidRPr="7DBF145D">
        <w:rPr>
          <w:rFonts w:asciiTheme="minorHAnsi" w:hAnsiTheme="minorHAnsi"/>
        </w:rPr>
        <w:t>reduces</w:t>
      </w:r>
      <w:r w:rsidRPr="7DBF145D">
        <w:rPr>
          <w:rFonts w:asciiTheme="minorHAnsi" w:hAnsiTheme="minorHAnsi"/>
        </w:rPr>
        <w:t xml:space="preserve"> the Accumulation Value below $2,000, allowing You the opportunity to cancel Your request. </w:t>
      </w:r>
    </w:p>
    <w:p w14:paraId="04AE3A57" w14:textId="77777777" w:rsidR="00D54454" w:rsidRPr="00D03FE9" w:rsidRDefault="00D54454" w:rsidP="003271CD">
      <w:pPr>
        <w:rPr>
          <w:rFonts w:asciiTheme="minorHAnsi" w:hAnsiTheme="minorHAnsi"/>
        </w:rPr>
      </w:pPr>
    </w:p>
    <w:p w14:paraId="6BA8BF84" w14:textId="7E841981" w:rsidR="003271CD" w:rsidRPr="00D03FE9" w:rsidRDefault="003271CD" w:rsidP="7DBF145D">
      <w:pPr>
        <w:rPr>
          <w:rFonts w:asciiTheme="minorHAnsi" w:hAnsiTheme="minorHAnsi"/>
        </w:rPr>
      </w:pPr>
      <w:r w:rsidRPr="7DBF145D">
        <w:rPr>
          <w:rFonts w:asciiTheme="minorHAnsi" w:hAnsiTheme="minorHAnsi"/>
        </w:rPr>
        <w:t xml:space="preserve">We reserve the right to defer paying a surrender for up to 6 months from the date We receive Your request. If </w:t>
      </w:r>
      <w:r w:rsidR="00CC3C3B" w:rsidRPr="7DBF145D">
        <w:rPr>
          <w:rFonts w:asciiTheme="minorHAnsi" w:hAnsiTheme="minorHAnsi"/>
        </w:rPr>
        <w:t>w</w:t>
      </w:r>
      <w:r w:rsidRPr="7DBF145D">
        <w:rPr>
          <w:rFonts w:asciiTheme="minorHAnsi" w:hAnsiTheme="minorHAnsi"/>
        </w:rPr>
        <w:t xml:space="preserve">e delay payments, </w:t>
      </w:r>
      <w:r w:rsidR="00CC3C3B" w:rsidRPr="7DBF145D">
        <w:rPr>
          <w:rFonts w:asciiTheme="minorHAnsi" w:hAnsiTheme="minorHAnsi"/>
        </w:rPr>
        <w:t>w</w:t>
      </w:r>
      <w:r w:rsidRPr="7DBF145D">
        <w:rPr>
          <w:rFonts w:asciiTheme="minorHAnsi" w:hAnsiTheme="minorHAnsi"/>
        </w:rPr>
        <w:t xml:space="preserve">e will notify You in writing. If payment is deferred, </w:t>
      </w:r>
      <w:r w:rsidR="00CC3C3B" w:rsidRPr="7DBF145D">
        <w:rPr>
          <w:rFonts w:asciiTheme="minorHAnsi" w:hAnsiTheme="minorHAnsi"/>
        </w:rPr>
        <w:t>w</w:t>
      </w:r>
      <w:r w:rsidRPr="7DBF145D">
        <w:rPr>
          <w:rFonts w:asciiTheme="minorHAnsi" w:hAnsiTheme="minorHAnsi"/>
        </w:rPr>
        <w:t>e will credit the deferred amount with any interest required by law.  </w:t>
      </w:r>
    </w:p>
    <w:p w14:paraId="24304B38" w14:textId="77777777" w:rsidR="00D856D7" w:rsidRPr="00D03FE9" w:rsidRDefault="00D856D7" w:rsidP="003271CD">
      <w:pPr>
        <w:rPr>
          <w:rFonts w:asciiTheme="minorHAnsi" w:hAnsiTheme="minorHAnsi"/>
        </w:rPr>
      </w:pPr>
    </w:p>
    <w:p w14:paraId="6F85E236" w14:textId="51D04B22" w:rsidR="003271CD" w:rsidRDefault="003271CD" w:rsidP="003271CD">
      <w:pPr>
        <w:rPr>
          <w:rFonts w:asciiTheme="minorHAnsi" w:hAnsiTheme="minorHAnsi"/>
        </w:rPr>
      </w:pPr>
      <w:r w:rsidRPr="00D03FE9">
        <w:rPr>
          <w:rFonts w:asciiTheme="minorHAnsi" w:hAnsiTheme="minorHAnsi"/>
          <w:b/>
          <w:bCs/>
        </w:rPr>
        <w:t xml:space="preserve">Surrender Charge Period. </w:t>
      </w:r>
      <w:r w:rsidRPr="00D03FE9">
        <w:rPr>
          <w:rFonts w:asciiTheme="minorHAnsi" w:hAnsiTheme="minorHAnsi"/>
        </w:rPr>
        <w:t xml:space="preserve">The Surrender Charge Period (expressed in Contract Years) is shown </w:t>
      </w:r>
      <w:r w:rsidR="009A66B6" w:rsidRPr="00D03FE9">
        <w:rPr>
          <w:rFonts w:asciiTheme="minorHAnsi" w:hAnsiTheme="minorHAnsi"/>
        </w:rPr>
        <w:t>below</w:t>
      </w:r>
      <w:r w:rsidR="00D54454">
        <w:rPr>
          <w:rFonts w:asciiTheme="minorHAnsi" w:hAnsiTheme="minorHAnsi"/>
        </w:rPr>
        <w:t xml:space="preserve"> in this document</w:t>
      </w:r>
      <w:r w:rsidRPr="00D03FE9">
        <w:rPr>
          <w:rFonts w:asciiTheme="minorHAnsi" w:hAnsiTheme="minorHAnsi"/>
        </w:rPr>
        <w:t>. The Surrender Charge Period is the number of Contract Years during which there is a surrender charge. </w:t>
      </w:r>
    </w:p>
    <w:p w14:paraId="5BD56A9D" w14:textId="77777777" w:rsidR="00D54454" w:rsidRPr="00D03FE9" w:rsidRDefault="00D54454" w:rsidP="003271CD">
      <w:pPr>
        <w:rPr>
          <w:rFonts w:asciiTheme="minorHAnsi" w:hAnsiTheme="minorHAnsi"/>
        </w:rPr>
      </w:pPr>
    </w:p>
    <w:p w14:paraId="6AC0F72F" w14:textId="05BEF7BD" w:rsidR="003271CD" w:rsidRPr="00D03FE9" w:rsidRDefault="003271CD" w:rsidP="003271CD">
      <w:pPr>
        <w:rPr>
          <w:rFonts w:asciiTheme="minorHAnsi" w:hAnsiTheme="minorHAnsi"/>
        </w:rPr>
      </w:pPr>
      <w:r w:rsidRPr="00D03FE9">
        <w:rPr>
          <w:rFonts w:asciiTheme="minorHAnsi" w:hAnsiTheme="minorHAnsi"/>
          <w:b/>
          <w:bCs/>
        </w:rPr>
        <w:t xml:space="preserve">Surrender Charge Schedule. </w:t>
      </w:r>
      <w:r w:rsidRPr="00D03FE9">
        <w:rPr>
          <w:rFonts w:asciiTheme="minorHAnsi" w:hAnsiTheme="minorHAnsi"/>
        </w:rPr>
        <w:t>Surrender charges are a percentage of the Accumulation Value surrendered net of any free Partial Surrenders, if applicable. The surrender charge percentage varies by the Contract Year in which the surrender occurs.  </w:t>
      </w:r>
    </w:p>
    <w:p w14:paraId="15F0412D" w14:textId="77777777" w:rsidR="0035563D" w:rsidRDefault="0035563D" w:rsidP="003271CD">
      <w:pPr>
        <w:rPr>
          <w:rFonts w:asciiTheme="minorHAnsi" w:hAnsiTheme="minorHAnsi"/>
          <w:b/>
          <w:bCs/>
        </w:rPr>
      </w:pPr>
    </w:p>
    <w:p w14:paraId="07D7BDAA" w14:textId="27A8E89B" w:rsidR="003271CD" w:rsidRPr="00D03FE9" w:rsidRDefault="003271CD" w:rsidP="003271CD">
      <w:pPr>
        <w:rPr>
          <w:rFonts w:asciiTheme="minorHAnsi" w:hAnsiTheme="minorHAnsi"/>
        </w:rPr>
      </w:pPr>
      <w:r w:rsidRPr="00D03FE9">
        <w:rPr>
          <w:rFonts w:asciiTheme="minorHAnsi" w:hAnsiTheme="minorHAnsi"/>
          <w:b/>
          <w:bCs/>
        </w:rPr>
        <w:t xml:space="preserve">Waiver of Surrender Charge. </w:t>
      </w:r>
      <w:r w:rsidRPr="00D03FE9">
        <w:rPr>
          <w:rFonts w:asciiTheme="minorHAnsi" w:hAnsiTheme="minorHAnsi"/>
        </w:rPr>
        <w:t>Surrender charges will be waived in the following situations: </w:t>
      </w:r>
    </w:p>
    <w:p w14:paraId="7A93D256" w14:textId="439A941F" w:rsidR="003271CD" w:rsidRPr="00D03FE9" w:rsidRDefault="003271CD" w:rsidP="7DBF145D">
      <w:pPr>
        <w:numPr>
          <w:ilvl w:val="0"/>
          <w:numId w:val="31"/>
        </w:numPr>
        <w:rPr>
          <w:rFonts w:asciiTheme="minorHAnsi" w:hAnsiTheme="minorHAnsi"/>
        </w:rPr>
      </w:pPr>
      <w:r w:rsidRPr="7DBF145D">
        <w:rPr>
          <w:rFonts w:asciiTheme="minorHAnsi" w:hAnsiTheme="minorHAnsi"/>
        </w:rPr>
        <w:t xml:space="preserve">partial withdrawals necessary to meet IRS required minimum distribution rules for tax-qualified </w:t>
      </w:r>
      <w:r w:rsidR="004F2635" w:rsidRPr="7DBF145D">
        <w:rPr>
          <w:rFonts w:asciiTheme="minorHAnsi" w:hAnsiTheme="minorHAnsi"/>
        </w:rPr>
        <w:t>contracts.</w:t>
      </w:r>
      <w:r w:rsidRPr="7DBF145D">
        <w:rPr>
          <w:rFonts w:asciiTheme="minorHAnsi" w:hAnsiTheme="minorHAnsi"/>
        </w:rPr>
        <w:t>  </w:t>
      </w:r>
    </w:p>
    <w:p w14:paraId="13F91432" w14:textId="77777777" w:rsidR="003271CD" w:rsidRPr="00D03FE9" w:rsidRDefault="003271CD" w:rsidP="006B3EF4">
      <w:pPr>
        <w:numPr>
          <w:ilvl w:val="0"/>
          <w:numId w:val="32"/>
        </w:numPr>
        <w:rPr>
          <w:rFonts w:asciiTheme="minorHAnsi" w:hAnsiTheme="minorHAnsi"/>
        </w:rPr>
      </w:pPr>
      <w:r w:rsidRPr="00D03FE9">
        <w:rPr>
          <w:rFonts w:asciiTheme="minorHAnsi" w:hAnsiTheme="minorHAnsi"/>
        </w:rPr>
        <w:t>upon the Owner’s death, in the payment of a death benefit; or </w:t>
      </w:r>
    </w:p>
    <w:p w14:paraId="55888BAB" w14:textId="77777777" w:rsidR="003271CD" w:rsidRPr="00D03FE9" w:rsidRDefault="003271CD" w:rsidP="7DBF145D">
      <w:pPr>
        <w:numPr>
          <w:ilvl w:val="0"/>
          <w:numId w:val="33"/>
        </w:numPr>
        <w:rPr>
          <w:rFonts w:asciiTheme="minorHAnsi" w:hAnsiTheme="minorHAnsi"/>
        </w:rPr>
      </w:pPr>
      <w:r w:rsidRPr="7DBF145D">
        <w:rPr>
          <w:rFonts w:asciiTheme="minorHAnsi" w:hAnsiTheme="minorHAnsi"/>
        </w:rPr>
        <w:t>upon annuitization after the third Contract Anniversary, provided that a life contingent or period certain payment of more than 7 years is elected. </w:t>
      </w:r>
    </w:p>
    <w:p w14:paraId="2C42A404" w14:textId="77777777" w:rsidR="007A08B9" w:rsidRPr="007A08B9" w:rsidRDefault="007A08B9" w:rsidP="007A08B9"/>
    <w:p w14:paraId="425B8FD9" w14:textId="251081EB" w:rsidR="0023422B" w:rsidRDefault="00280ACD" w:rsidP="006B3EF4">
      <w:pPr>
        <w:pStyle w:val="Heading2"/>
        <w:numPr>
          <w:ilvl w:val="1"/>
          <w:numId w:val="4"/>
        </w:numPr>
      </w:pPr>
      <w:bookmarkStart w:id="19" w:name="_Toc191973399"/>
      <w:r>
        <w:t>Tax Deferral</w:t>
      </w:r>
      <w:bookmarkEnd w:id="19"/>
    </w:p>
    <w:p w14:paraId="3E179015" w14:textId="77777777" w:rsidR="007C40C3" w:rsidRPr="0035563D" w:rsidRDefault="007C40C3" w:rsidP="00280ACD">
      <w:pPr>
        <w:rPr>
          <w:rFonts w:asciiTheme="minorHAnsi" w:hAnsiTheme="minorHAnsi"/>
        </w:rPr>
      </w:pPr>
      <w:r w:rsidRPr="0035563D">
        <w:rPr>
          <w:rFonts w:asciiTheme="minorHAnsi" w:hAnsiTheme="minorHAnsi"/>
        </w:rPr>
        <w:t>Interest earned in the MYGA is tax-deferred until withdrawals are made, as per IRS regulations.</w:t>
      </w:r>
    </w:p>
    <w:p w14:paraId="780C6E4C" w14:textId="77777777" w:rsidR="005B0483" w:rsidRPr="00AD3874" w:rsidRDefault="005B0483" w:rsidP="005B0483"/>
    <w:p w14:paraId="2639E7B5" w14:textId="6530A547" w:rsidR="00AD3874" w:rsidRDefault="00AD3874" w:rsidP="006B3EF4">
      <w:pPr>
        <w:pStyle w:val="Heading1"/>
        <w:numPr>
          <w:ilvl w:val="0"/>
          <w:numId w:val="4"/>
        </w:numPr>
      </w:pPr>
      <w:bookmarkStart w:id="20" w:name="_Toc191973400"/>
      <w:r w:rsidRPr="00AD3874">
        <w:t>Rate</w:t>
      </w:r>
      <w:r w:rsidR="00EB07C6">
        <w:t>s</w:t>
      </w:r>
      <w:bookmarkEnd w:id="20"/>
    </w:p>
    <w:p w14:paraId="177200FD" w14:textId="6AC5477A" w:rsidR="00B30540" w:rsidRPr="0035563D" w:rsidRDefault="00B30540" w:rsidP="7DBF145D">
      <w:pPr>
        <w:pStyle w:val="paragraph"/>
        <w:spacing w:before="0" w:beforeAutospacing="0" w:after="0" w:afterAutospacing="0"/>
        <w:textAlignment w:val="baseline"/>
        <w:rPr>
          <w:rFonts w:asciiTheme="minorHAnsi" w:hAnsiTheme="minorHAnsi" w:cs="Segoe UI"/>
        </w:rPr>
      </w:pPr>
      <w:r w:rsidRPr="7DBF145D">
        <w:rPr>
          <w:rStyle w:val="normaltextrun"/>
          <w:rFonts w:asciiTheme="minorHAnsi" w:eastAsiaTheme="majorEastAsia" w:hAnsiTheme="minorHAnsi"/>
        </w:rPr>
        <w:t xml:space="preserve">All interest rates are expressed as annual effective interest rates. The Initial Interest Rate begins on the Contract Date and applies for the Initial Interest Rate Guarantee Period. We will declare, at Our discretion, an interest rate for each subsequent Interest Rate Guarantee Period. </w:t>
      </w:r>
      <w:r w:rsidRPr="7DBF145D">
        <w:rPr>
          <w:rStyle w:val="normaltextrun"/>
          <w:rFonts w:asciiTheme="minorHAnsi" w:eastAsiaTheme="majorEastAsia" w:hAnsiTheme="minorHAnsi"/>
          <w:color w:val="000000" w:themeColor="text1"/>
        </w:rPr>
        <w:t xml:space="preserve">The credited interest rate will vary by the applicable Guarantee Period and </w:t>
      </w:r>
      <w:r w:rsidR="00413362" w:rsidRPr="7DBF145D">
        <w:rPr>
          <w:rStyle w:val="normaltextrun"/>
          <w:rFonts w:asciiTheme="minorHAnsi" w:eastAsiaTheme="majorEastAsia" w:hAnsiTheme="minorHAnsi"/>
          <w:color w:val="000000" w:themeColor="text1"/>
        </w:rPr>
        <w:t xml:space="preserve">will not be </w:t>
      </w:r>
      <w:r w:rsidRPr="7DBF145D">
        <w:rPr>
          <w:rStyle w:val="normaltextrun"/>
          <w:rFonts w:asciiTheme="minorHAnsi" w:eastAsiaTheme="majorEastAsia" w:hAnsiTheme="minorHAnsi"/>
          <w:color w:val="000000" w:themeColor="text1"/>
        </w:rPr>
        <w:t>based on premium bands</w:t>
      </w:r>
      <w:r w:rsidR="00413362" w:rsidRPr="7DBF145D">
        <w:rPr>
          <w:rStyle w:val="normaltextrun"/>
          <w:rFonts w:asciiTheme="minorHAnsi" w:eastAsiaTheme="majorEastAsia" w:hAnsiTheme="minorHAnsi"/>
          <w:color w:val="000000" w:themeColor="text1"/>
        </w:rPr>
        <w:t xml:space="preserve"> at launch</w:t>
      </w:r>
      <w:r w:rsidRPr="7DBF145D">
        <w:rPr>
          <w:rStyle w:val="normaltextrun"/>
          <w:rFonts w:asciiTheme="minorHAnsi" w:eastAsiaTheme="majorEastAsia" w:hAnsiTheme="minorHAnsi"/>
          <w:color w:val="000000" w:themeColor="text1"/>
        </w:rPr>
        <w:t>.</w:t>
      </w:r>
      <w:r w:rsidR="00A144C3" w:rsidRPr="7DBF145D">
        <w:rPr>
          <w:rStyle w:val="normaltextrun"/>
          <w:rFonts w:asciiTheme="minorHAnsi" w:eastAsiaTheme="majorEastAsia" w:hAnsiTheme="minorHAnsi"/>
          <w:color w:val="000000" w:themeColor="text1"/>
        </w:rPr>
        <w:t xml:space="preserve"> </w:t>
      </w:r>
      <w:r w:rsidRPr="7DBF145D">
        <w:rPr>
          <w:rStyle w:val="normaltextrun"/>
          <w:rFonts w:asciiTheme="minorHAnsi" w:eastAsiaTheme="majorEastAsia" w:hAnsiTheme="minorHAnsi"/>
          <w:color w:val="000000" w:themeColor="text1"/>
        </w:rPr>
        <w:t xml:space="preserve">Interest </w:t>
      </w:r>
      <w:r w:rsidRPr="7DBF145D">
        <w:rPr>
          <w:rStyle w:val="normaltextrun"/>
          <w:rFonts w:asciiTheme="minorHAnsi" w:eastAsiaTheme="majorEastAsia" w:hAnsiTheme="minorHAnsi"/>
        </w:rPr>
        <w:t>will be credited daily. </w:t>
      </w:r>
      <w:r w:rsidRPr="7DBF145D">
        <w:rPr>
          <w:rStyle w:val="eop"/>
          <w:rFonts w:asciiTheme="minorHAnsi" w:eastAsiaTheme="majorEastAsia" w:hAnsiTheme="minorHAnsi"/>
        </w:rPr>
        <w:t> </w:t>
      </w:r>
    </w:p>
    <w:p w14:paraId="26534B77" w14:textId="2B8A7EC2" w:rsidR="00B30540" w:rsidRPr="0035563D" w:rsidRDefault="00B30540" w:rsidP="00B30540">
      <w:pPr>
        <w:pStyle w:val="paragraph"/>
        <w:spacing w:before="0" w:beforeAutospacing="0" w:after="0" w:afterAutospacing="0"/>
        <w:textAlignment w:val="baseline"/>
        <w:rPr>
          <w:rFonts w:asciiTheme="minorHAnsi" w:hAnsiTheme="minorHAnsi" w:cs="Segoe UI"/>
        </w:rPr>
      </w:pPr>
      <w:r w:rsidRPr="0035563D">
        <w:rPr>
          <w:rStyle w:val="eop"/>
          <w:rFonts w:asciiTheme="minorHAnsi" w:eastAsiaTheme="majorEastAsia" w:hAnsiTheme="minorHAnsi"/>
        </w:rPr>
        <w:t>  </w:t>
      </w:r>
    </w:p>
    <w:p w14:paraId="6482CF1F" w14:textId="77777777" w:rsidR="00B30540" w:rsidRPr="0035563D" w:rsidRDefault="00B30540" w:rsidP="7DBF145D">
      <w:pPr>
        <w:pStyle w:val="paragraph"/>
        <w:spacing w:before="0" w:beforeAutospacing="0" w:after="0" w:afterAutospacing="0"/>
        <w:textAlignment w:val="baseline"/>
        <w:rPr>
          <w:rFonts w:asciiTheme="minorHAnsi" w:hAnsiTheme="minorHAnsi" w:cs="Segoe UI"/>
        </w:rPr>
      </w:pPr>
      <w:r w:rsidRPr="7DBF145D">
        <w:rPr>
          <w:rStyle w:val="normaltextrun"/>
          <w:rFonts w:asciiTheme="minorHAnsi" w:eastAsiaTheme="majorEastAsia" w:hAnsiTheme="minorHAnsi"/>
        </w:rPr>
        <w:t>Subsequent credited interest rates may be higher or lower than the Initial Interest Rate but will never be less than the Guaranteed Minimum Interest Rate shown in the Contract Schedule.</w:t>
      </w:r>
      <w:r w:rsidRPr="7DBF145D">
        <w:rPr>
          <w:rStyle w:val="eop"/>
          <w:rFonts w:asciiTheme="minorHAnsi" w:eastAsiaTheme="majorEastAsia" w:hAnsiTheme="minorHAnsi"/>
        </w:rPr>
        <w:t> </w:t>
      </w:r>
    </w:p>
    <w:p w14:paraId="6B881D1E" w14:textId="77777777" w:rsidR="00EB07C6" w:rsidRPr="0035563D" w:rsidRDefault="00EB07C6" w:rsidP="00B30540">
      <w:pPr>
        <w:rPr>
          <w:rFonts w:asciiTheme="minorHAnsi" w:hAnsiTheme="minorHAnsi"/>
        </w:rPr>
      </w:pPr>
    </w:p>
    <w:p w14:paraId="167ADC5B" w14:textId="77777777" w:rsidR="00AD3874" w:rsidRPr="0035563D" w:rsidRDefault="00AD3874" w:rsidP="006B3EF4">
      <w:pPr>
        <w:numPr>
          <w:ilvl w:val="0"/>
          <w:numId w:val="1"/>
        </w:numPr>
        <w:rPr>
          <w:rFonts w:asciiTheme="minorHAnsi" w:hAnsiTheme="minorHAnsi"/>
        </w:rPr>
      </w:pPr>
      <w:r w:rsidRPr="0035563D">
        <w:rPr>
          <w:rFonts w:asciiTheme="minorHAnsi" w:hAnsiTheme="minorHAnsi"/>
        </w:rPr>
        <w:t>The interest rate will be guaranteed for the term length chosen.</w:t>
      </w:r>
    </w:p>
    <w:p w14:paraId="02643B1F" w14:textId="77777777" w:rsidR="00AD3874" w:rsidRPr="0035563D" w:rsidRDefault="00AD3874" w:rsidP="7DBF145D">
      <w:pPr>
        <w:numPr>
          <w:ilvl w:val="0"/>
          <w:numId w:val="1"/>
        </w:numPr>
        <w:rPr>
          <w:rFonts w:asciiTheme="minorHAnsi" w:hAnsiTheme="minorHAnsi"/>
        </w:rPr>
      </w:pPr>
      <w:r w:rsidRPr="7DBF145D">
        <w:rPr>
          <w:rFonts w:asciiTheme="minorHAnsi" w:hAnsiTheme="minorHAnsi"/>
        </w:rPr>
        <w:t>At the end of the initial term, the interest rate will be renewed at the prevailing market rates, subject to the company’s current offerings.</w:t>
      </w:r>
    </w:p>
    <w:p w14:paraId="0596D95C" w14:textId="2B0E6787" w:rsidR="009D4FB8" w:rsidRDefault="009D4FB8" w:rsidP="006B3EF4">
      <w:pPr>
        <w:numPr>
          <w:ilvl w:val="0"/>
          <w:numId w:val="1"/>
        </w:numPr>
        <w:rPr>
          <w:rFonts w:asciiTheme="minorHAnsi" w:hAnsiTheme="minorHAnsi"/>
        </w:rPr>
      </w:pPr>
      <w:r w:rsidRPr="0035563D">
        <w:rPr>
          <w:rFonts w:asciiTheme="minorHAnsi" w:hAnsiTheme="minorHAnsi"/>
        </w:rPr>
        <w:t xml:space="preserve">Rates must allow </w:t>
      </w:r>
      <w:r w:rsidR="0088721B" w:rsidRPr="0035563D">
        <w:rPr>
          <w:rFonts w:asciiTheme="minorHAnsi" w:hAnsiTheme="minorHAnsi"/>
        </w:rPr>
        <w:t>up to 6 characters</w:t>
      </w:r>
    </w:p>
    <w:p w14:paraId="270300C9" w14:textId="77777777" w:rsidR="00F37EC0" w:rsidRPr="0035563D" w:rsidRDefault="00F37EC0" w:rsidP="00F37EC0">
      <w:pPr>
        <w:ind w:left="720"/>
        <w:rPr>
          <w:rFonts w:asciiTheme="minorHAnsi" w:hAnsiTheme="minorHAnsi"/>
        </w:rPr>
      </w:pPr>
    </w:p>
    <w:p w14:paraId="0C62B28A" w14:textId="77777777" w:rsidR="000172E4" w:rsidRPr="0035563D" w:rsidRDefault="000172E4" w:rsidP="000172E4">
      <w:pPr>
        <w:rPr>
          <w:rFonts w:asciiTheme="minorHAnsi" w:hAnsiTheme="minorHAnsi"/>
          <w:b/>
          <w:bCs/>
        </w:rPr>
      </w:pPr>
      <w:r w:rsidRPr="0035563D">
        <w:rPr>
          <w:rFonts w:asciiTheme="minorHAnsi" w:hAnsiTheme="minorHAnsi"/>
          <w:b/>
          <w:bCs/>
        </w:rPr>
        <w:t>Formula to Convert Annual Effective Rate to Daily Rate:</w:t>
      </w:r>
    </w:p>
    <w:p w14:paraId="5810C6B9" w14:textId="4649E33B" w:rsidR="004B20F0" w:rsidRPr="0035563D" w:rsidRDefault="004B20F0" w:rsidP="7DBF145D">
      <w:pPr>
        <w:rPr>
          <w:rFonts w:asciiTheme="minorHAnsi" w:hAnsiTheme="minorHAnsi"/>
        </w:rPr>
      </w:pPr>
      <w:r w:rsidRPr="7DBF145D">
        <w:rPr>
          <w:rFonts w:asciiTheme="minorHAnsi" w:hAnsiTheme="minorHAnsi"/>
        </w:rPr>
        <w:lastRenderedPageBreak/>
        <w:t xml:space="preserve">The formula for the daily crediting rate from an annual effective rate </w:t>
      </w:r>
      <w:proofErr w:type="spellStart"/>
      <w:r w:rsidR="002B3F53" w:rsidRPr="7DBF145D">
        <w:rPr>
          <w:rFonts w:asciiTheme="minorHAnsi" w:hAnsiTheme="minorHAnsi"/>
        </w:rPr>
        <w:t>r</w:t>
      </w:r>
      <w:r w:rsidRPr="7DBF145D">
        <w:rPr>
          <w:rFonts w:asciiTheme="minorHAnsi" w:hAnsiTheme="minorHAnsi"/>
          <w:sz w:val="18"/>
          <w:szCs w:val="18"/>
        </w:rPr>
        <w:t>eff</w:t>
      </w:r>
      <w:proofErr w:type="spellEnd"/>
    </w:p>
    <w:p w14:paraId="5E86A52E" w14:textId="05D10C43" w:rsidR="00957EC9" w:rsidRPr="0035563D" w:rsidRDefault="002B3F53" w:rsidP="000172E4">
      <w:pPr>
        <w:rPr>
          <w:rFonts w:asciiTheme="minorHAnsi" w:hAnsiTheme="minorHAnsi"/>
        </w:rPr>
      </w:pPr>
      <w:r w:rsidRPr="0035563D">
        <w:rPr>
          <w:rFonts w:asciiTheme="minorHAnsi" w:hAnsiTheme="minorHAnsi"/>
          <w:noProof/>
        </w:rPr>
        <w:drawing>
          <wp:inline distT="0" distB="0" distL="0" distR="0" wp14:anchorId="3FD0237B" wp14:editId="2EEE07EA">
            <wp:extent cx="4991100" cy="698500"/>
            <wp:effectExtent l="0" t="0" r="0" b="0"/>
            <wp:docPr id="197052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23442" name=""/>
                    <pic:cNvPicPr/>
                  </pic:nvPicPr>
                  <pic:blipFill>
                    <a:blip r:embed="rId14"/>
                    <a:stretch>
                      <a:fillRect/>
                    </a:stretch>
                  </pic:blipFill>
                  <pic:spPr>
                    <a:xfrm>
                      <a:off x="0" y="0"/>
                      <a:ext cx="4991100" cy="698500"/>
                    </a:xfrm>
                    <a:prstGeom prst="rect">
                      <a:avLst/>
                    </a:prstGeom>
                  </pic:spPr>
                </pic:pic>
              </a:graphicData>
            </a:graphic>
          </wp:inline>
        </w:drawing>
      </w:r>
    </w:p>
    <w:p w14:paraId="4EB107ED" w14:textId="77777777" w:rsidR="000A119D" w:rsidRPr="0035563D" w:rsidRDefault="000A119D" w:rsidP="000A119D">
      <w:pPr>
        <w:pStyle w:val="NormalWeb"/>
        <w:rPr>
          <w:rFonts w:asciiTheme="minorHAnsi" w:hAnsiTheme="minorHAnsi"/>
        </w:rPr>
      </w:pPr>
      <w:r w:rsidRPr="0035563D">
        <w:rPr>
          <w:rFonts w:asciiTheme="minorHAnsi" w:hAnsiTheme="minorHAnsi"/>
        </w:rPr>
        <w:t>Where:</w:t>
      </w:r>
    </w:p>
    <w:p w14:paraId="7889F9DE" w14:textId="2380B311" w:rsidR="000A119D" w:rsidRPr="0035563D" w:rsidRDefault="003A699D" w:rsidP="7DBF145D">
      <w:pPr>
        <w:numPr>
          <w:ilvl w:val="0"/>
          <w:numId w:val="71"/>
        </w:numPr>
        <w:spacing w:before="100" w:beforeAutospacing="1" w:after="100" w:afterAutospacing="1"/>
        <w:rPr>
          <w:rFonts w:asciiTheme="minorHAnsi" w:hAnsiTheme="minorHAnsi"/>
        </w:rPr>
      </w:pPr>
      <w:proofErr w:type="spellStart"/>
      <w:r w:rsidRPr="7DBF145D">
        <w:rPr>
          <w:rStyle w:val="katex-mathml"/>
          <w:rFonts w:asciiTheme="minorHAnsi" w:hAnsiTheme="minorHAnsi"/>
        </w:rPr>
        <w:t>i</w:t>
      </w:r>
      <w:r w:rsidR="000A119D" w:rsidRPr="7DBF145D">
        <w:rPr>
          <w:rStyle w:val="katex-mathml"/>
          <w:rFonts w:asciiTheme="minorHAnsi" w:hAnsiTheme="minorHAnsi"/>
          <w:sz w:val="18"/>
          <w:szCs w:val="18"/>
        </w:rPr>
        <w:t>daily</w:t>
      </w:r>
      <w:proofErr w:type="spellEnd"/>
      <w:r w:rsidRPr="7DBF145D">
        <w:rPr>
          <w:rStyle w:val="katex-mathml"/>
          <w:rFonts w:asciiTheme="minorHAnsi" w:hAnsiTheme="minorHAnsi"/>
        </w:rPr>
        <w:t xml:space="preserve"> </w:t>
      </w:r>
      <w:r w:rsidR="000A119D" w:rsidRPr="7DBF145D">
        <w:rPr>
          <w:rFonts w:asciiTheme="minorHAnsi" w:hAnsiTheme="minorHAnsi"/>
        </w:rPr>
        <w:t>is the daily crediting interest rate (expressed as a decimal</w:t>
      </w:r>
      <w:r w:rsidRPr="7DBF145D">
        <w:rPr>
          <w:rFonts w:asciiTheme="minorHAnsi" w:hAnsiTheme="minorHAnsi"/>
        </w:rPr>
        <w:t xml:space="preserve"> up to 6</w:t>
      </w:r>
      <w:r w:rsidR="000A119D" w:rsidRPr="7DBF145D">
        <w:rPr>
          <w:rFonts w:asciiTheme="minorHAnsi" w:hAnsiTheme="minorHAnsi"/>
        </w:rPr>
        <w:t>).</w:t>
      </w:r>
    </w:p>
    <w:p w14:paraId="6043B3A1" w14:textId="52DCBCB8" w:rsidR="000A119D" w:rsidRPr="0035563D" w:rsidRDefault="00DB6A5C" w:rsidP="7DBF145D">
      <w:pPr>
        <w:numPr>
          <w:ilvl w:val="0"/>
          <w:numId w:val="71"/>
        </w:numPr>
        <w:spacing w:before="100" w:beforeAutospacing="1" w:after="100" w:afterAutospacing="1"/>
        <w:rPr>
          <w:rFonts w:asciiTheme="minorHAnsi" w:hAnsiTheme="minorHAnsi"/>
        </w:rPr>
      </w:pPr>
      <w:proofErr w:type="spellStart"/>
      <w:r w:rsidRPr="7DBF145D">
        <w:rPr>
          <w:rStyle w:val="katex-mathml"/>
          <w:rFonts w:asciiTheme="minorHAnsi" w:hAnsiTheme="minorHAnsi"/>
        </w:rPr>
        <w:t>r</w:t>
      </w:r>
      <w:r w:rsidR="000A119D" w:rsidRPr="7DBF145D">
        <w:rPr>
          <w:rStyle w:val="katex-mathml"/>
          <w:rFonts w:asciiTheme="minorHAnsi" w:hAnsiTheme="minorHAnsi"/>
          <w:sz w:val="18"/>
          <w:szCs w:val="18"/>
        </w:rPr>
        <w:t>eff</w:t>
      </w:r>
      <w:proofErr w:type="spellEnd"/>
      <w:r w:rsidRPr="7DBF145D">
        <w:rPr>
          <w:rStyle w:val="katex-mathml"/>
          <w:rFonts w:asciiTheme="minorHAnsi" w:hAnsiTheme="minorHAnsi"/>
        </w:rPr>
        <w:t xml:space="preserve">  </w:t>
      </w:r>
      <w:r w:rsidR="000A119D" w:rsidRPr="7DBF145D">
        <w:rPr>
          <w:rFonts w:asciiTheme="minorHAnsi" w:hAnsiTheme="minorHAnsi"/>
        </w:rPr>
        <w:t xml:space="preserve"> </w:t>
      </w:r>
      <w:r w:rsidRPr="7DBF145D">
        <w:rPr>
          <w:rFonts w:asciiTheme="minorHAnsi" w:hAnsiTheme="minorHAnsi"/>
        </w:rPr>
        <w:t xml:space="preserve">is </w:t>
      </w:r>
      <w:r w:rsidR="000A119D" w:rsidRPr="7DBF145D">
        <w:rPr>
          <w:rFonts w:asciiTheme="minorHAnsi" w:hAnsiTheme="minorHAnsi"/>
        </w:rPr>
        <w:t>the annual effective interest rate (expressed as a decimal</w:t>
      </w:r>
      <w:r w:rsidRPr="7DBF145D">
        <w:rPr>
          <w:rFonts w:asciiTheme="minorHAnsi" w:hAnsiTheme="minorHAnsi"/>
        </w:rPr>
        <w:t xml:space="preserve"> up to 6</w:t>
      </w:r>
      <w:r w:rsidR="000A119D" w:rsidRPr="7DBF145D">
        <w:rPr>
          <w:rFonts w:asciiTheme="minorHAnsi" w:hAnsiTheme="minorHAnsi"/>
        </w:rPr>
        <w:t>, e.g., 5% as 0.05).</w:t>
      </w:r>
    </w:p>
    <w:p w14:paraId="204F1C9A" w14:textId="10933F39" w:rsidR="000A119D" w:rsidRPr="0035563D" w:rsidRDefault="000A119D" w:rsidP="006B3EF4">
      <w:pPr>
        <w:numPr>
          <w:ilvl w:val="0"/>
          <w:numId w:val="71"/>
        </w:numPr>
        <w:spacing w:before="100" w:beforeAutospacing="1" w:after="100" w:afterAutospacing="1"/>
        <w:rPr>
          <w:rFonts w:asciiTheme="minorHAnsi" w:hAnsiTheme="minorHAnsi"/>
        </w:rPr>
      </w:pPr>
      <w:r w:rsidRPr="0035563D">
        <w:rPr>
          <w:rFonts w:asciiTheme="minorHAnsi" w:hAnsiTheme="minorHAnsi"/>
        </w:rPr>
        <w:t xml:space="preserve">365 is the </w:t>
      </w:r>
      <w:r w:rsidR="00DB6A5C" w:rsidRPr="0035563D">
        <w:rPr>
          <w:rFonts w:asciiTheme="minorHAnsi" w:hAnsiTheme="minorHAnsi"/>
        </w:rPr>
        <w:t xml:space="preserve">actual </w:t>
      </w:r>
      <w:r w:rsidRPr="0035563D">
        <w:rPr>
          <w:rFonts w:asciiTheme="minorHAnsi" w:hAnsiTheme="minorHAnsi"/>
        </w:rPr>
        <w:t>number of days in a year (</w:t>
      </w:r>
      <w:r w:rsidR="00DB6A5C" w:rsidRPr="0035563D">
        <w:rPr>
          <w:rFonts w:asciiTheme="minorHAnsi" w:hAnsiTheme="minorHAnsi"/>
        </w:rPr>
        <w:t>leap year has 366 days</w:t>
      </w:r>
      <w:r w:rsidRPr="0035563D">
        <w:rPr>
          <w:rFonts w:asciiTheme="minorHAnsi" w:hAnsiTheme="minorHAnsi"/>
        </w:rPr>
        <w:t>).</w:t>
      </w:r>
    </w:p>
    <w:p w14:paraId="71718982" w14:textId="4F7333DE" w:rsidR="000172E4" w:rsidRPr="0035563D" w:rsidRDefault="00DA0361" w:rsidP="00374C49">
      <w:pPr>
        <w:rPr>
          <w:rFonts w:asciiTheme="minorHAnsi" w:hAnsiTheme="minorHAnsi"/>
          <w:b/>
          <w:bCs/>
        </w:rPr>
      </w:pPr>
      <w:r w:rsidRPr="0035563D">
        <w:rPr>
          <w:rFonts w:asciiTheme="minorHAnsi" w:hAnsiTheme="minorHAnsi"/>
          <w:b/>
          <w:bCs/>
        </w:rPr>
        <w:t xml:space="preserve">Rate Setting Process: </w:t>
      </w:r>
    </w:p>
    <w:p w14:paraId="07052806" w14:textId="2D286B8F" w:rsidR="00DA0361" w:rsidRPr="0035563D" w:rsidRDefault="008A5326" w:rsidP="7DBF145D">
      <w:pPr>
        <w:pStyle w:val="ListParagraph"/>
        <w:numPr>
          <w:ilvl w:val="0"/>
          <w:numId w:val="72"/>
        </w:numPr>
        <w:rPr>
          <w:rFonts w:asciiTheme="minorHAnsi" w:hAnsiTheme="minorHAnsi"/>
        </w:rPr>
      </w:pPr>
      <w:r w:rsidRPr="7DBF145D">
        <w:rPr>
          <w:rFonts w:asciiTheme="minorHAnsi" w:hAnsiTheme="minorHAnsi"/>
        </w:rPr>
        <w:t xml:space="preserve">Rate Setting will </w:t>
      </w:r>
      <w:r w:rsidR="00D52D5B" w:rsidRPr="7DBF145D">
        <w:rPr>
          <w:rFonts w:asciiTheme="minorHAnsi" w:hAnsiTheme="minorHAnsi"/>
        </w:rPr>
        <w:t xml:space="preserve">be </w:t>
      </w:r>
      <w:r w:rsidRPr="7DBF145D">
        <w:rPr>
          <w:rFonts w:asciiTheme="minorHAnsi" w:hAnsiTheme="minorHAnsi"/>
        </w:rPr>
        <w:t xml:space="preserve">done </w:t>
      </w:r>
      <w:r w:rsidR="0035563D" w:rsidRPr="7DBF145D">
        <w:rPr>
          <w:rFonts w:asciiTheme="minorHAnsi" w:hAnsiTheme="minorHAnsi"/>
        </w:rPr>
        <w:t>weekly</w:t>
      </w:r>
      <w:r w:rsidR="004C3DF8" w:rsidRPr="7DBF145D">
        <w:rPr>
          <w:rFonts w:asciiTheme="minorHAnsi" w:hAnsiTheme="minorHAnsi"/>
        </w:rPr>
        <w:t xml:space="preserve"> or</w:t>
      </w:r>
      <w:r w:rsidR="009924FC" w:rsidRPr="7DBF145D">
        <w:rPr>
          <w:rFonts w:asciiTheme="minorHAnsi" w:hAnsiTheme="minorHAnsi"/>
        </w:rPr>
        <w:t xml:space="preserve"> </w:t>
      </w:r>
      <w:r w:rsidR="0035563D" w:rsidRPr="7DBF145D">
        <w:rPr>
          <w:rFonts w:asciiTheme="minorHAnsi" w:hAnsiTheme="minorHAnsi"/>
        </w:rPr>
        <w:t>more frequently if determined by us</w:t>
      </w:r>
      <w:r w:rsidR="000807F3" w:rsidRPr="7DBF145D">
        <w:rPr>
          <w:rFonts w:asciiTheme="minorHAnsi" w:hAnsiTheme="minorHAnsi"/>
        </w:rPr>
        <w:t>. FAST required to have functionality to change rates daily</w:t>
      </w:r>
      <w:r w:rsidR="0056139A" w:rsidRPr="7DBF145D">
        <w:rPr>
          <w:rFonts w:asciiTheme="minorHAnsi" w:hAnsiTheme="minorHAnsi"/>
        </w:rPr>
        <w:t xml:space="preserve"> if necessary</w:t>
      </w:r>
      <w:r w:rsidR="000807F3" w:rsidRPr="7DBF145D">
        <w:rPr>
          <w:rFonts w:asciiTheme="minorHAnsi" w:hAnsiTheme="minorHAnsi"/>
        </w:rPr>
        <w:t>.</w:t>
      </w:r>
      <w:r w:rsidR="00E36830" w:rsidRPr="7DBF145D">
        <w:rPr>
          <w:rFonts w:asciiTheme="minorHAnsi" w:hAnsiTheme="minorHAnsi"/>
        </w:rPr>
        <w:t xml:space="preserve"> Rates are not necessarily changed daily.</w:t>
      </w:r>
    </w:p>
    <w:p w14:paraId="29FA2DC1" w14:textId="615DC8DB" w:rsidR="009924FC" w:rsidRPr="0035563D" w:rsidRDefault="009924FC" w:rsidP="006B3EF4">
      <w:pPr>
        <w:pStyle w:val="ListParagraph"/>
        <w:numPr>
          <w:ilvl w:val="0"/>
          <w:numId w:val="72"/>
        </w:numPr>
        <w:rPr>
          <w:rFonts w:asciiTheme="minorHAnsi" w:hAnsiTheme="minorHAnsi"/>
        </w:rPr>
      </w:pPr>
      <w:r w:rsidRPr="0035563D">
        <w:rPr>
          <w:rFonts w:asciiTheme="minorHAnsi" w:hAnsiTheme="minorHAnsi"/>
        </w:rPr>
        <w:t>A new rate will be declared at the beginning of each term</w:t>
      </w:r>
    </w:p>
    <w:p w14:paraId="5D411AD8" w14:textId="538F677E" w:rsidR="00D52D5B" w:rsidRPr="00DE7163" w:rsidRDefault="00D52D5B" w:rsidP="006B3EF4">
      <w:pPr>
        <w:pStyle w:val="ListParagraph"/>
        <w:numPr>
          <w:ilvl w:val="0"/>
          <w:numId w:val="72"/>
        </w:numPr>
        <w:rPr>
          <w:rFonts w:asciiTheme="minorHAnsi" w:hAnsiTheme="minorHAnsi"/>
          <w:color w:val="FF0000"/>
        </w:rPr>
      </w:pPr>
      <w:r w:rsidRPr="00DE7163">
        <w:rPr>
          <w:rFonts w:asciiTheme="minorHAnsi" w:hAnsiTheme="minorHAnsi"/>
          <w:color w:val="FF0000"/>
        </w:rPr>
        <w:t>Rate setting mechanism must be defined</w:t>
      </w:r>
    </w:p>
    <w:p w14:paraId="4E19125B" w14:textId="2CE95547" w:rsidR="00ED1CC3" w:rsidRPr="0035563D" w:rsidRDefault="00ED1CC3" w:rsidP="7DBF145D">
      <w:pPr>
        <w:rPr>
          <w:rFonts w:asciiTheme="minorHAnsi" w:hAnsiTheme="minorHAnsi"/>
          <w:b/>
          <w:bCs/>
        </w:rPr>
      </w:pPr>
      <w:r w:rsidRPr="7DBF145D">
        <w:rPr>
          <w:rFonts w:asciiTheme="minorHAnsi" w:hAnsiTheme="minorHAnsi"/>
          <w:b/>
          <w:bCs/>
        </w:rPr>
        <w:t>Minimum Guaranteed Rates</w:t>
      </w:r>
    </w:p>
    <w:p w14:paraId="5D61CA5D" w14:textId="5C165461" w:rsidR="00ED1CC3" w:rsidRPr="0035563D" w:rsidRDefault="0084503E" w:rsidP="7DBF145D">
      <w:pPr>
        <w:pStyle w:val="ListParagraph"/>
        <w:numPr>
          <w:ilvl w:val="0"/>
          <w:numId w:val="73"/>
        </w:numPr>
        <w:rPr>
          <w:rFonts w:asciiTheme="minorHAnsi" w:hAnsiTheme="minorHAnsi"/>
          <w:b/>
          <w:bCs/>
        </w:rPr>
      </w:pPr>
      <w:r w:rsidRPr="7DBF145D">
        <w:rPr>
          <w:rFonts w:asciiTheme="minorHAnsi" w:hAnsiTheme="minorHAnsi"/>
        </w:rPr>
        <w:t>The credited rate will have minimum guaranteed rates</w:t>
      </w:r>
      <w:r w:rsidR="006C7A99" w:rsidRPr="7DBF145D">
        <w:rPr>
          <w:rFonts w:asciiTheme="minorHAnsi" w:hAnsiTheme="minorHAnsi"/>
        </w:rPr>
        <w:t xml:space="preserve"> for both initial and renewal rates</w:t>
      </w:r>
    </w:p>
    <w:p w14:paraId="7D237AB3" w14:textId="59154B77" w:rsidR="006C7A99" w:rsidRPr="0035563D" w:rsidRDefault="006C7A99" w:rsidP="7DBF145D">
      <w:pPr>
        <w:pStyle w:val="ListParagraph"/>
        <w:numPr>
          <w:ilvl w:val="0"/>
          <w:numId w:val="73"/>
        </w:numPr>
        <w:rPr>
          <w:rFonts w:asciiTheme="minorHAnsi" w:hAnsiTheme="minorHAnsi"/>
          <w:b/>
          <w:bCs/>
        </w:rPr>
      </w:pPr>
      <w:r w:rsidRPr="7DBF145D">
        <w:rPr>
          <w:rFonts w:asciiTheme="minorHAnsi" w:hAnsiTheme="minorHAnsi"/>
        </w:rPr>
        <w:t>New money rates must be greater or equal to minimum guaranteed rates</w:t>
      </w:r>
    </w:p>
    <w:p w14:paraId="25EF100D" w14:textId="0C019CBB" w:rsidR="006C7A99" w:rsidRPr="0035563D" w:rsidRDefault="003B1E31" w:rsidP="006B3EF4">
      <w:pPr>
        <w:pStyle w:val="ListParagraph"/>
        <w:numPr>
          <w:ilvl w:val="0"/>
          <w:numId w:val="73"/>
        </w:numPr>
        <w:rPr>
          <w:rFonts w:asciiTheme="minorHAnsi" w:hAnsiTheme="minorHAnsi"/>
          <w:b/>
          <w:bCs/>
        </w:rPr>
      </w:pPr>
      <w:r w:rsidRPr="0035563D">
        <w:rPr>
          <w:rFonts w:asciiTheme="minorHAnsi" w:hAnsiTheme="minorHAnsi"/>
        </w:rPr>
        <w:t>Once a contract is issued, the guaranteed rates apply for the life of the contract</w:t>
      </w:r>
    </w:p>
    <w:p w14:paraId="042F5171" w14:textId="6970B65F" w:rsidR="003B1E31" w:rsidRPr="0035563D" w:rsidRDefault="003B1E31" w:rsidP="006B3EF4">
      <w:pPr>
        <w:pStyle w:val="ListParagraph"/>
        <w:numPr>
          <w:ilvl w:val="0"/>
          <w:numId w:val="73"/>
        </w:numPr>
        <w:rPr>
          <w:rFonts w:asciiTheme="minorHAnsi" w:hAnsiTheme="minorHAnsi"/>
          <w:b/>
          <w:bCs/>
        </w:rPr>
      </w:pPr>
      <w:r w:rsidRPr="0035563D">
        <w:rPr>
          <w:rFonts w:asciiTheme="minorHAnsi" w:hAnsiTheme="minorHAnsi"/>
        </w:rPr>
        <w:t>Guaranteed rate may vary by the state</w:t>
      </w:r>
    </w:p>
    <w:p w14:paraId="130A09DA" w14:textId="49AD675B" w:rsidR="00321EFF" w:rsidRPr="0035563D" w:rsidRDefault="00321EFF" w:rsidP="7DBF145D">
      <w:pPr>
        <w:pStyle w:val="ListParagraph"/>
        <w:numPr>
          <w:ilvl w:val="0"/>
          <w:numId w:val="73"/>
        </w:numPr>
        <w:rPr>
          <w:rFonts w:asciiTheme="minorHAnsi" w:hAnsiTheme="minorHAnsi"/>
          <w:b/>
          <w:bCs/>
        </w:rPr>
      </w:pPr>
      <w:r w:rsidRPr="7DBF145D">
        <w:rPr>
          <w:rFonts w:asciiTheme="minorHAnsi" w:hAnsiTheme="minorHAnsi"/>
        </w:rPr>
        <w:t xml:space="preserve">Minimum Guaranteed Rates </w:t>
      </w:r>
      <w:r w:rsidR="00E02E07" w:rsidRPr="7DBF145D">
        <w:rPr>
          <w:rFonts w:asciiTheme="minorHAnsi" w:hAnsiTheme="minorHAnsi"/>
        </w:rPr>
        <w:t>can be changed.</w:t>
      </w:r>
    </w:p>
    <w:p w14:paraId="02E2EAB7" w14:textId="08EEC1F0" w:rsidR="00D52D5B" w:rsidRPr="0035563D" w:rsidRDefault="00D52D5B" w:rsidP="00D52D5B">
      <w:pPr>
        <w:rPr>
          <w:rFonts w:asciiTheme="minorHAnsi" w:hAnsiTheme="minorHAnsi"/>
          <w:b/>
          <w:bCs/>
        </w:rPr>
      </w:pPr>
      <w:r w:rsidRPr="0035563D">
        <w:rPr>
          <w:rFonts w:asciiTheme="minorHAnsi" w:hAnsiTheme="minorHAnsi"/>
          <w:b/>
          <w:bCs/>
        </w:rPr>
        <w:t>Rate Lock:</w:t>
      </w:r>
      <w:r w:rsidR="00562F7C" w:rsidRPr="0035563D">
        <w:rPr>
          <w:rFonts w:asciiTheme="minorHAnsi" w:hAnsiTheme="minorHAnsi"/>
          <w:color w:val="FF0000"/>
        </w:rPr>
        <w:t xml:space="preserve"> </w:t>
      </w:r>
    </w:p>
    <w:p w14:paraId="1ECD696C" w14:textId="7814DED6" w:rsidR="00562F7C" w:rsidRPr="00D60785" w:rsidRDefault="6152D790" w:rsidP="7DBF145D">
      <w:pPr>
        <w:pStyle w:val="ListParagraph"/>
        <w:numPr>
          <w:ilvl w:val="0"/>
          <w:numId w:val="74"/>
        </w:numPr>
        <w:rPr>
          <w:rFonts w:asciiTheme="minorHAnsi" w:eastAsiaTheme="minorEastAsia" w:hAnsiTheme="minorHAnsi" w:cstheme="minorBidi"/>
        </w:rPr>
      </w:pPr>
      <w:r w:rsidRPr="00D60785">
        <w:rPr>
          <w:rFonts w:asciiTheme="minorHAnsi" w:eastAsiaTheme="minorEastAsia" w:hAnsiTheme="minorHAnsi" w:cstheme="minorBidi"/>
        </w:rPr>
        <w:t xml:space="preserve">For New Money: If the initial premium is received within 10 business days of the application sign date, clients receive the higher interest rate between the application and issue dates.   </w:t>
      </w:r>
    </w:p>
    <w:p w14:paraId="114C95F4" w14:textId="05EC16BC" w:rsidR="6152D790" w:rsidRDefault="6152D790" w:rsidP="00D60785">
      <w:pPr>
        <w:pStyle w:val="ListParagraph"/>
        <w:numPr>
          <w:ilvl w:val="0"/>
          <w:numId w:val="74"/>
        </w:numPr>
      </w:pPr>
      <w:r w:rsidRPr="00D60785">
        <w:rPr>
          <w:rFonts w:asciiTheme="minorHAnsi" w:eastAsiaTheme="minorEastAsia" w:hAnsiTheme="minorHAnsi" w:cstheme="minorBidi"/>
        </w:rPr>
        <w:t xml:space="preserve">For Transfers: For funds transferred from other institutions, the period extends to 60 calendar days. </w:t>
      </w:r>
      <w:r w:rsidRPr="7DBF145D">
        <w:t xml:space="preserve"> </w:t>
      </w:r>
    </w:p>
    <w:p w14:paraId="7010464E" w14:textId="77777777" w:rsidR="00D77E91" w:rsidRPr="0035563D" w:rsidRDefault="00D77E91" w:rsidP="006B3EF4">
      <w:pPr>
        <w:pStyle w:val="ListParagraph"/>
        <w:numPr>
          <w:ilvl w:val="0"/>
          <w:numId w:val="74"/>
        </w:numPr>
        <w:rPr>
          <w:rFonts w:asciiTheme="minorHAnsi" w:hAnsiTheme="minorHAnsi"/>
        </w:rPr>
      </w:pPr>
      <w:r w:rsidRPr="0035563D">
        <w:rPr>
          <w:rFonts w:asciiTheme="minorHAnsi" w:hAnsiTheme="minorHAnsi"/>
        </w:rPr>
        <w:t>The contract will receive the larger of locked rate at the application date and the current rate on the contract effective date</w:t>
      </w:r>
    </w:p>
    <w:p w14:paraId="1B79A25B" w14:textId="77777777" w:rsidR="00727DE9" w:rsidRDefault="00727DE9" w:rsidP="00D77E91">
      <w:pPr>
        <w:rPr>
          <w:rFonts w:asciiTheme="minorHAnsi" w:hAnsiTheme="minorHAnsi"/>
        </w:rPr>
      </w:pPr>
    </w:p>
    <w:p w14:paraId="081AD41C" w14:textId="7BF9D707" w:rsidR="00D77E91" w:rsidRPr="0035563D" w:rsidRDefault="00D77E91" w:rsidP="00D77E91">
      <w:pPr>
        <w:rPr>
          <w:rFonts w:asciiTheme="minorHAnsi" w:hAnsiTheme="minorHAnsi"/>
        </w:rPr>
      </w:pPr>
      <w:r w:rsidRPr="0035563D">
        <w:rPr>
          <w:rFonts w:asciiTheme="minorHAnsi" w:hAnsiTheme="minorHAnsi"/>
        </w:rPr>
        <w:t>Example of rates</w:t>
      </w:r>
      <w:r w:rsidR="00727DE9">
        <w:rPr>
          <w:rFonts w:asciiTheme="minorHAnsi" w:hAnsiTheme="minorHAnsi"/>
        </w:rPr>
        <w:t xml:space="preserve"> table</w:t>
      </w:r>
      <w:r w:rsidRPr="0035563D">
        <w:rPr>
          <w:rFonts w:asciiTheme="minorHAnsi" w:hAnsiTheme="minorHAnsi"/>
        </w:rPr>
        <w:t xml:space="preserve">: </w:t>
      </w:r>
    </w:p>
    <w:tbl>
      <w:tblPr>
        <w:tblStyle w:val="TableGrid"/>
        <w:tblW w:w="0" w:type="auto"/>
        <w:tblLook w:val="04A0" w:firstRow="1" w:lastRow="0" w:firstColumn="1" w:lastColumn="0" w:noHBand="0" w:noVBand="1"/>
      </w:tblPr>
      <w:tblGrid>
        <w:gridCol w:w="3235"/>
        <w:gridCol w:w="3060"/>
      </w:tblGrid>
      <w:tr w:rsidR="00E02E07" w:rsidRPr="0035563D" w14:paraId="21A5049F" w14:textId="77777777" w:rsidTr="00D60785">
        <w:tc>
          <w:tcPr>
            <w:tcW w:w="3235" w:type="dxa"/>
          </w:tcPr>
          <w:p w14:paraId="3436CAC2" w14:textId="77777777" w:rsidR="00E02E07" w:rsidRPr="0035563D" w:rsidRDefault="00E02E07" w:rsidP="00D77E91">
            <w:pPr>
              <w:rPr>
                <w:rFonts w:asciiTheme="minorHAnsi" w:hAnsiTheme="minorHAnsi"/>
              </w:rPr>
            </w:pPr>
          </w:p>
        </w:tc>
        <w:tc>
          <w:tcPr>
            <w:tcW w:w="3060" w:type="dxa"/>
          </w:tcPr>
          <w:p w14:paraId="350D343E" w14:textId="7AC384C8" w:rsidR="00E02E07" w:rsidRPr="0035563D" w:rsidRDefault="00862312" w:rsidP="00D77E91">
            <w:pPr>
              <w:rPr>
                <w:rFonts w:asciiTheme="minorHAnsi" w:hAnsiTheme="minorHAnsi"/>
              </w:rPr>
            </w:pPr>
            <w:r w:rsidRPr="0035563D">
              <w:rPr>
                <w:rFonts w:asciiTheme="minorHAnsi" w:hAnsiTheme="minorHAnsi"/>
              </w:rPr>
              <w:t>Annual Effective Rate</w:t>
            </w:r>
          </w:p>
        </w:tc>
      </w:tr>
      <w:tr w:rsidR="00E02E07" w:rsidRPr="0035563D" w14:paraId="705DFBB8" w14:textId="77777777" w:rsidTr="00D60785">
        <w:tc>
          <w:tcPr>
            <w:tcW w:w="3235" w:type="dxa"/>
          </w:tcPr>
          <w:p w14:paraId="52AF116A" w14:textId="2B257D4F" w:rsidR="00E02E07" w:rsidRPr="0035563D" w:rsidRDefault="00E02E07" w:rsidP="00D77E91">
            <w:pPr>
              <w:rPr>
                <w:rFonts w:asciiTheme="minorHAnsi" w:hAnsiTheme="minorHAnsi"/>
              </w:rPr>
            </w:pPr>
            <w:r w:rsidRPr="0035563D">
              <w:rPr>
                <w:rFonts w:asciiTheme="minorHAnsi" w:hAnsiTheme="minorHAnsi"/>
              </w:rPr>
              <w:t>MYGA 3</w:t>
            </w:r>
          </w:p>
        </w:tc>
        <w:tc>
          <w:tcPr>
            <w:tcW w:w="3060" w:type="dxa"/>
          </w:tcPr>
          <w:p w14:paraId="213BFE8E" w14:textId="77777777" w:rsidR="00E02E07" w:rsidRPr="0035563D" w:rsidRDefault="00E02E07" w:rsidP="00D77E91">
            <w:pPr>
              <w:rPr>
                <w:rFonts w:asciiTheme="minorHAnsi" w:hAnsiTheme="minorHAnsi"/>
              </w:rPr>
            </w:pPr>
          </w:p>
        </w:tc>
      </w:tr>
      <w:tr w:rsidR="00E02E07" w:rsidRPr="0035563D" w14:paraId="373EA62F" w14:textId="77777777" w:rsidTr="00D60785">
        <w:tc>
          <w:tcPr>
            <w:tcW w:w="3235" w:type="dxa"/>
          </w:tcPr>
          <w:p w14:paraId="608EB4C8" w14:textId="7506E7A0" w:rsidR="00E02E07" w:rsidRPr="0035563D" w:rsidRDefault="00E02E07" w:rsidP="00D77E91">
            <w:pPr>
              <w:rPr>
                <w:rFonts w:asciiTheme="minorHAnsi" w:hAnsiTheme="minorHAnsi"/>
              </w:rPr>
            </w:pPr>
            <w:r w:rsidRPr="0035563D">
              <w:rPr>
                <w:rFonts w:asciiTheme="minorHAnsi" w:hAnsiTheme="minorHAnsi"/>
              </w:rPr>
              <w:t>MYGA 5</w:t>
            </w:r>
          </w:p>
        </w:tc>
        <w:tc>
          <w:tcPr>
            <w:tcW w:w="3060" w:type="dxa"/>
          </w:tcPr>
          <w:p w14:paraId="5DBA4EEC" w14:textId="77777777" w:rsidR="00E02E07" w:rsidRPr="0035563D" w:rsidRDefault="00E02E07" w:rsidP="00D77E91">
            <w:pPr>
              <w:rPr>
                <w:rFonts w:asciiTheme="minorHAnsi" w:hAnsiTheme="minorHAnsi"/>
              </w:rPr>
            </w:pPr>
          </w:p>
        </w:tc>
      </w:tr>
      <w:tr w:rsidR="00E02E07" w:rsidRPr="0035563D" w14:paraId="5795D463" w14:textId="77777777" w:rsidTr="00D60785">
        <w:tc>
          <w:tcPr>
            <w:tcW w:w="3235" w:type="dxa"/>
          </w:tcPr>
          <w:p w14:paraId="797A27AC" w14:textId="784F3F5A" w:rsidR="00E02E07" w:rsidRPr="0035563D" w:rsidRDefault="00E02E07" w:rsidP="00D77E91">
            <w:pPr>
              <w:rPr>
                <w:rFonts w:asciiTheme="minorHAnsi" w:hAnsiTheme="minorHAnsi"/>
              </w:rPr>
            </w:pPr>
            <w:r w:rsidRPr="0035563D">
              <w:rPr>
                <w:rFonts w:asciiTheme="minorHAnsi" w:hAnsiTheme="minorHAnsi"/>
              </w:rPr>
              <w:t>MYGA 7</w:t>
            </w:r>
          </w:p>
        </w:tc>
        <w:tc>
          <w:tcPr>
            <w:tcW w:w="3060" w:type="dxa"/>
          </w:tcPr>
          <w:p w14:paraId="5E50E014" w14:textId="77777777" w:rsidR="00E02E07" w:rsidRPr="0035563D" w:rsidRDefault="00E02E07" w:rsidP="00D77E91">
            <w:pPr>
              <w:rPr>
                <w:rFonts w:asciiTheme="minorHAnsi" w:hAnsiTheme="minorHAnsi"/>
              </w:rPr>
            </w:pPr>
          </w:p>
        </w:tc>
      </w:tr>
      <w:tr w:rsidR="009D225D" w:rsidRPr="0035563D" w14:paraId="3E9D847B" w14:textId="77777777" w:rsidTr="00D60785">
        <w:tc>
          <w:tcPr>
            <w:tcW w:w="3235" w:type="dxa"/>
          </w:tcPr>
          <w:p w14:paraId="45C41E84" w14:textId="1E587ABB" w:rsidR="009D225D" w:rsidRPr="0035563D" w:rsidRDefault="00D56F1D">
            <w:pPr>
              <w:rPr>
                <w:rFonts w:asciiTheme="minorHAnsi" w:hAnsiTheme="minorHAnsi"/>
              </w:rPr>
            </w:pPr>
            <w:r w:rsidRPr="0035563D">
              <w:rPr>
                <w:rFonts w:asciiTheme="minorHAnsi" w:hAnsiTheme="minorHAnsi"/>
              </w:rPr>
              <w:t>Annual</w:t>
            </w:r>
          </w:p>
        </w:tc>
        <w:tc>
          <w:tcPr>
            <w:tcW w:w="3060" w:type="dxa"/>
          </w:tcPr>
          <w:p w14:paraId="0FD37789" w14:textId="77777777" w:rsidR="009D225D" w:rsidRPr="0035563D" w:rsidRDefault="009D225D">
            <w:pPr>
              <w:rPr>
                <w:rFonts w:asciiTheme="minorHAnsi" w:hAnsiTheme="minorHAnsi"/>
              </w:rPr>
            </w:pPr>
          </w:p>
        </w:tc>
      </w:tr>
      <w:tr w:rsidR="0050387E" w:rsidRPr="0035563D" w14:paraId="473B9272" w14:textId="77777777" w:rsidTr="00D60785">
        <w:tc>
          <w:tcPr>
            <w:tcW w:w="3235" w:type="dxa"/>
          </w:tcPr>
          <w:p w14:paraId="33A85562" w14:textId="2E37D9E7" w:rsidR="0050387E" w:rsidRPr="0035563D" w:rsidRDefault="72095A7F" w:rsidP="007C7654">
            <w:pPr>
              <w:rPr>
                <w:rFonts w:asciiTheme="minorHAnsi" w:hAnsiTheme="minorHAnsi"/>
              </w:rPr>
            </w:pPr>
            <w:r w:rsidRPr="7DBF145D">
              <w:rPr>
                <w:rFonts w:asciiTheme="minorHAnsi" w:hAnsiTheme="minorHAnsi"/>
              </w:rPr>
              <w:t>Minimum Guaranteed Rate</w:t>
            </w:r>
          </w:p>
        </w:tc>
        <w:tc>
          <w:tcPr>
            <w:tcW w:w="3060" w:type="dxa"/>
          </w:tcPr>
          <w:p w14:paraId="5BE04ECA" w14:textId="77777777" w:rsidR="0050387E" w:rsidRPr="0035563D" w:rsidRDefault="0050387E" w:rsidP="007C7654">
            <w:pPr>
              <w:rPr>
                <w:rFonts w:asciiTheme="minorHAnsi" w:hAnsiTheme="minorHAnsi"/>
              </w:rPr>
            </w:pPr>
          </w:p>
        </w:tc>
      </w:tr>
    </w:tbl>
    <w:p w14:paraId="622CAD06" w14:textId="77777777" w:rsidR="00D77E91" w:rsidRPr="0035563D" w:rsidRDefault="00D77E91" w:rsidP="00D77E91">
      <w:pPr>
        <w:rPr>
          <w:rFonts w:asciiTheme="minorHAnsi" w:hAnsiTheme="minorHAnsi"/>
        </w:rPr>
      </w:pPr>
    </w:p>
    <w:p w14:paraId="52686C83" w14:textId="10A53BFC" w:rsidR="00D52D5B" w:rsidRPr="00562F7C" w:rsidRDefault="00D52D5B" w:rsidP="00D77E91"/>
    <w:p w14:paraId="5A3CC03E" w14:textId="5EA996A4" w:rsidR="00AD3874" w:rsidRPr="00AD3874" w:rsidRDefault="00AA6685" w:rsidP="006B3EF4">
      <w:pPr>
        <w:pStyle w:val="Heading1"/>
        <w:numPr>
          <w:ilvl w:val="0"/>
          <w:numId w:val="4"/>
        </w:numPr>
      </w:pPr>
      <w:r>
        <w:t xml:space="preserve"> </w:t>
      </w:r>
      <w:bookmarkStart w:id="21" w:name="_Toc191973401"/>
      <w:r>
        <w:t>Valuation</w:t>
      </w:r>
      <w:bookmarkEnd w:id="21"/>
    </w:p>
    <w:p w14:paraId="45DA39D1" w14:textId="77777777" w:rsidR="00E906FD" w:rsidRDefault="00E906FD" w:rsidP="00AA6685">
      <w:pPr>
        <w:rPr>
          <w:b/>
          <w:bCs/>
        </w:rPr>
      </w:pPr>
    </w:p>
    <w:p w14:paraId="77424365" w14:textId="525C9C04" w:rsidR="00AA6685" w:rsidRPr="00A330E7" w:rsidRDefault="00AA6685" w:rsidP="7DBF145D">
      <w:pPr>
        <w:rPr>
          <w:rFonts w:asciiTheme="minorHAnsi" w:hAnsiTheme="minorHAnsi"/>
        </w:rPr>
      </w:pPr>
      <w:r w:rsidRPr="7DBF145D">
        <w:rPr>
          <w:rFonts w:asciiTheme="minorHAnsi" w:hAnsiTheme="minorHAnsi"/>
          <w:b/>
          <w:bCs/>
        </w:rPr>
        <w:t xml:space="preserve">Accumulation Value. </w:t>
      </w:r>
      <w:r w:rsidRPr="7DBF145D">
        <w:rPr>
          <w:rFonts w:asciiTheme="minorHAnsi" w:hAnsiTheme="minorHAnsi"/>
        </w:rPr>
        <w:t>The initial Accumulation Value equals: </w:t>
      </w:r>
    </w:p>
    <w:p w14:paraId="44206E34" w14:textId="77777777" w:rsidR="00AA6685" w:rsidRPr="00A330E7" w:rsidRDefault="00AA6685" w:rsidP="006B3EF4">
      <w:pPr>
        <w:numPr>
          <w:ilvl w:val="0"/>
          <w:numId w:val="20"/>
        </w:numPr>
        <w:rPr>
          <w:rFonts w:asciiTheme="minorHAnsi" w:hAnsiTheme="minorHAnsi"/>
        </w:rPr>
      </w:pPr>
      <w:r w:rsidRPr="00A330E7">
        <w:rPr>
          <w:rFonts w:asciiTheme="minorHAnsi" w:hAnsiTheme="minorHAnsi"/>
        </w:rPr>
        <w:t>the amount of the single premium payment; less </w:t>
      </w:r>
    </w:p>
    <w:p w14:paraId="2B30AC1D" w14:textId="716A62B0" w:rsidR="00AA6685" w:rsidRPr="00A330E7" w:rsidRDefault="00AA6685" w:rsidP="006B3EF4">
      <w:pPr>
        <w:numPr>
          <w:ilvl w:val="0"/>
          <w:numId w:val="21"/>
        </w:numPr>
        <w:rPr>
          <w:rFonts w:asciiTheme="minorHAnsi" w:hAnsiTheme="minorHAnsi"/>
        </w:rPr>
      </w:pPr>
      <w:r w:rsidRPr="00A330E7">
        <w:rPr>
          <w:rFonts w:asciiTheme="minorHAnsi" w:hAnsiTheme="minorHAnsi"/>
        </w:rPr>
        <w:t>any deductions for state premium taxes</w:t>
      </w:r>
      <w:r w:rsidR="00E30201" w:rsidRPr="00A330E7">
        <w:rPr>
          <w:rFonts w:asciiTheme="minorHAnsi" w:hAnsiTheme="minorHAnsi"/>
        </w:rPr>
        <w:t xml:space="preserve"> if applicable</w:t>
      </w:r>
      <w:r w:rsidRPr="00A330E7">
        <w:rPr>
          <w:rFonts w:asciiTheme="minorHAnsi" w:hAnsiTheme="minorHAnsi"/>
        </w:rPr>
        <w:t>.  </w:t>
      </w:r>
    </w:p>
    <w:p w14:paraId="0547AB9B" w14:textId="77777777" w:rsidR="00AA6685" w:rsidRPr="00A330E7" w:rsidRDefault="00AA6685" w:rsidP="00AA6685">
      <w:pPr>
        <w:rPr>
          <w:rFonts w:asciiTheme="minorHAnsi" w:hAnsiTheme="minorHAnsi"/>
        </w:rPr>
      </w:pPr>
      <w:r w:rsidRPr="00A330E7">
        <w:rPr>
          <w:rFonts w:asciiTheme="minorHAnsi" w:hAnsiTheme="minorHAnsi"/>
        </w:rPr>
        <w:t> </w:t>
      </w:r>
    </w:p>
    <w:p w14:paraId="298F0F55" w14:textId="77777777" w:rsidR="00AA6685" w:rsidRPr="00A330E7" w:rsidRDefault="00AA6685" w:rsidP="00AA6685">
      <w:pPr>
        <w:rPr>
          <w:rFonts w:asciiTheme="minorHAnsi" w:hAnsiTheme="minorHAnsi"/>
        </w:rPr>
      </w:pPr>
      <w:r w:rsidRPr="00A330E7">
        <w:rPr>
          <w:rFonts w:asciiTheme="minorHAnsi" w:hAnsiTheme="minorHAnsi"/>
        </w:rPr>
        <w:t>At any other time, the Accumulation Value equals: </w:t>
      </w:r>
    </w:p>
    <w:p w14:paraId="704C084B" w14:textId="77777777" w:rsidR="00AA6685" w:rsidRPr="00A330E7" w:rsidRDefault="00AA6685" w:rsidP="006B3EF4">
      <w:pPr>
        <w:numPr>
          <w:ilvl w:val="0"/>
          <w:numId w:val="22"/>
        </w:numPr>
        <w:rPr>
          <w:rFonts w:asciiTheme="minorHAnsi" w:hAnsiTheme="minorHAnsi"/>
        </w:rPr>
      </w:pPr>
      <w:r w:rsidRPr="00A330E7">
        <w:rPr>
          <w:rFonts w:asciiTheme="minorHAnsi" w:hAnsiTheme="minorHAnsi"/>
        </w:rPr>
        <w:t>the amount of the single premium payment; plus </w:t>
      </w:r>
    </w:p>
    <w:p w14:paraId="2FE70BF9" w14:textId="77777777" w:rsidR="00AA6685" w:rsidRPr="00A330E7" w:rsidRDefault="00AA6685" w:rsidP="006B3EF4">
      <w:pPr>
        <w:numPr>
          <w:ilvl w:val="0"/>
          <w:numId w:val="23"/>
        </w:numPr>
        <w:rPr>
          <w:rFonts w:asciiTheme="minorHAnsi" w:hAnsiTheme="minorHAnsi"/>
        </w:rPr>
      </w:pPr>
      <w:r w:rsidRPr="00A330E7">
        <w:rPr>
          <w:rFonts w:asciiTheme="minorHAnsi" w:hAnsiTheme="minorHAnsi"/>
        </w:rPr>
        <w:t>any Additional Premium; plus </w:t>
      </w:r>
    </w:p>
    <w:p w14:paraId="4DC32A7F" w14:textId="77777777" w:rsidR="00AA6685" w:rsidRPr="00A330E7" w:rsidRDefault="00AA6685" w:rsidP="006B3EF4">
      <w:pPr>
        <w:numPr>
          <w:ilvl w:val="0"/>
          <w:numId w:val="24"/>
        </w:numPr>
        <w:rPr>
          <w:rFonts w:asciiTheme="minorHAnsi" w:hAnsiTheme="minorHAnsi"/>
        </w:rPr>
      </w:pPr>
      <w:r w:rsidRPr="00A330E7">
        <w:rPr>
          <w:rFonts w:asciiTheme="minorHAnsi" w:hAnsiTheme="minorHAnsi"/>
        </w:rPr>
        <w:t>any interest credited on the net amount; less </w:t>
      </w:r>
    </w:p>
    <w:p w14:paraId="53421836" w14:textId="5063E0D8" w:rsidR="00AA6685" w:rsidRPr="00A330E7" w:rsidRDefault="00AA6685" w:rsidP="006B3EF4">
      <w:pPr>
        <w:numPr>
          <w:ilvl w:val="0"/>
          <w:numId w:val="25"/>
        </w:numPr>
        <w:rPr>
          <w:rFonts w:asciiTheme="minorHAnsi" w:hAnsiTheme="minorHAnsi"/>
        </w:rPr>
      </w:pPr>
      <w:r w:rsidRPr="00A330E7">
        <w:rPr>
          <w:rFonts w:asciiTheme="minorHAnsi" w:hAnsiTheme="minorHAnsi"/>
        </w:rPr>
        <w:t>any deductions for prior partial surrenders.  </w:t>
      </w:r>
    </w:p>
    <w:p w14:paraId="29A7B3CC" w14:textId="77777777" w:rsidR="00AA6685" w:rsidRPr="00A330E7" w:rsidRDefault="00AA6685" w:rsidP="00AA6685">
      <w:pPr>
        <w:rPr>
          <w:rFonts w:asciiTheme="minorHAnsi" w:hAnsiTheme="minorHAnsi"/>
        </w:rPr>
      </w:pPr>
      <w:r w:rsidRPr="00A330E7">
        <w:rPr>
          <w:rFonts w:asciiTheme="minorHAnsi" w:hAnsiTheme="minorHAnsi"/>
        </w:rPr>
        <w:t> </w:t>
      </w:r>
    </w:p>
    <w:p w14:paraId="21A96D55" w14:textId="77777777" w:rsidR="00AA6685" w:rsidRPr="00A330E7" w:rsidRDefault="00AA6685" w:rsidP="00AA6685">
      <w:pPr>
        <w:rPr>
          <w:rFonts w:asciiTheme="minorHAnsi" w:hAnsiTheme="minorHAnsi"/>
        </w:rPr>
      </w:pPr>
      <w:r w:rsidRPr="00A330E7">
        <w:rPr>
          <w:rFonts w:asciiTheme="minorHAnsi" w:hAnsiTheme="minorHAnsi"/>
          <w:b/>
          <w:bCs/>
        </w:rPr>
        <w:t xml:space="preserve">Cash Value. </w:t>
      </w:r>
      <w:r w:rsidRPr="00A330E7">
        <w:rPr>
          <w:rFonts w:asciiTheme="minorHAnsi" w:hAnsiTheme="minorHAnsi"/>
        </w:rPr>
        <w:t>The Cash Value before annuity payments begin equals: </w:t>
      </w:r>
    </w:p>
    <w:p w14:paraId="7BD40FA5" w14:textId="77777777" w:rsidR="00AA6685" w:rsidRPr="00A330E7" w:rsidRDefault="00AA6685" w:rsidP="006B3EF4">
      <w:pPr>
        <w:numPr>
          <w:ilvl w:val="0"/>
          <w:numId w:val="26"/>
        </w:numPr>
        <w:rPr>
          <w:rFonts w:asciiTheme="minorHAnsi" w:hAnsiTheme="minorHAnsi"/>
        </w:rPr>
      </w:pPr>
      <w:r w:rsidRPr="00A330E7">
        <w:rPr>
          <w:rFonts w:asciiTheme="minorHAnsi" w:hAnsiTheme="minorHAnsi"/>
        </w:rPr>
        <w:t>the Accumulation Value on the date of the surrender; less </w:t>
      </w:r>
    </w:p>
    <w:p w14:paraId="11692EDF" w14:textId="77777777" w:rsidR="00AA6685" w:rsidRPr="00A330E7" w:rsidRDefault="00AA6685" w:rsidP="006B3EF4">
      <w:pPr>
        <w:numPr>
          <w:ilvl w:val="0"/>
          <w:numId w:val="27"/>
        </w:numPr>
        <w:rPr>
          <w:rFonts w:asciiTheme="minorHAnsi" w:hAnsiTheme="minorHAnsi"/>
        </w:rPr>
      </w:pPr>
      <w:r w:rsidRPr="00A330E7">
        <w:rPr>
          <w:rFonts w:asciiTheme="minorHAnsi" w:hAnsiTheme="minorHAnsi"/>
        </w:rPr>
        <w:t>any surrender charges; less </w:t>
      </w:r>
    </w:p>
    <w:p w14:paraId="0B37D324" w14:textId="77777777" w:rsidR="00AA6685" w:rsidRPr="00A330E7" w:rsidRDefault="00AA6685" w:rsidP="006B3EF4">
      <w:pPr>
        <w:numPr>
          <w:ilvl w:val="0"/>
          <w:numId w:val="28"/>
        </w:numPr>
        <w:rPr>
          <w:rFonts w:asciiTheme="minorHAnsi" w:hAnsiTheme="minorHAnsi"/>
        </w:rPr>
      </w:pPr>
      <w:r w:rsidRPr="00A330E7">
        <w:rPr>
          <w:rFonts w:asciiTheme="minorHAnsi" w:hAnsiTheme="minorHAnsi"/>
        </w:rPr>
        <w:t>any state premium taxes payable but not previously deducted. </w:t>
      </w:r>
    </w:p>
    <w:p w14:paraId="77ABD368" w14:textId="77777777" w:rsidR="00AA6685" w:rsidRPr="00A330E7" w:rsidRDefault="00AA6685" w:rsidP="00AA6685">
      <w:pPr>
        <w:rPr>
          <w:rFonts w:asciiTheme="minorHAnsi" w:hAnsiTheme="minorHAnsi"/>
        </w:rPr>
      </w:pPr>
      <w:r w:rsidRPr="00A330E7">
        <w:rPr>
          <w:rFonts w:asciiTheme="minorHAnsi" w:hAnsiTheme="minorHAnsi"/>
        </w:rPr>
        <w:t> </w:t>
      </w:r>
    </w:p>
    <w:p w14:paraId="15DA39FD" w14:textId="77777777" w:rsidR="00AA6685" w:rsidRPr="00A330E7" w:rsidRDefault="00AA6685" w:rsidP="00AA6685">
      <w:pPr>
        <w:rPr>
          <w:rFonts w:asciiTheme="minorHAnsi" w:hAnsiTheme="minorHAnsi"/>
        </w:rPr>
      </w:pPr>
      <w:r w:rsidRPr="00A330E7">
        <w:rPr>
          <w:rFonts w:asciiTheme="minorHAnsi" w:hAnsiTheme="minorHAnsi"/>
          <w:b/>
          <w:bCs/>
        </w:rPr>
        <w:t xml:space="preserve">Cash Surrender Value. </w:t>
      </w:r>
      <w:r w:rsidRPr="00A330E7">
        <w:rPr>
          <w:rFonts w:asciiTheme="minorHAnsi" w:hAnsiTheme="minorHAnsi"/>
        </w:rPr>
        <w:t>The Cash Surrender Value before annuity payments begin equals: </w:t>
      </w:r>
    </w:p>
    <w:p w14:paraId="6FEF6677" w14:textId="77777777" w:rsidR="00AA6685" w:rsidRPr="00A330E7" w:rsidRDefault="00AA6685" w:rsidP="006B3EF4">
      <w:pPr>
        <w:numPr>
          <w:ilvl w:val="0"/>
          <w:numId w:val="29"/>
        </w:numPr>
        <w:rPr>
          <w:rFonts w:asciiTheme="minorHAnsi" w:hAnsiTheme="minorHAnsi"/>
        </w:rPr>
      </w:pPr>
      <w:r w:rsidRPr="00A330E7">
        <w:rPr>
          <w:rFonts w:asciiTheme="minorHAnsi" w:hAnsiTheme="minorHAnsi"/>
        </w:rPr>
        <w:t>The Cash Value; plus, or minus </w:t>
      </w:r>
    </w:p>
    <w:p w14:paraId="4E3ACEFA" w14:textId="77777777" w:rsidR="00AA6685" w:rsidRPr="00A330E7" w:rsidRDefault="00AA6685" w:rsidP="006B3EF4">
      <w:pPr>
        <w:numPr>
          <w:ilvl w:val="0"/>
          <w:numId w:val="30"/>
        </w:numPr>
        <w:rPr>
          <w:rFonts w:asciiTheme="minorHAnsi" w:hAnsiTheme="minorHAnsi"/>
        </w:rPr>
      </w:pPr>
      <w:r w:rsidRPr="00A330E7">
        <w:rPr>
          <w:rFonts w:asciiTheme="minorHAnsi" w:hAnsiTheme="minorHAnsi"/>
        </w:rPr>
        <w:t>any MVA, if any. </w:t>
      </w:r>
    </w:p>
    <w:p w14:paraId="54B20C20" w14:textId="71A35154" w:rsidR="002E3738" w:rsidRPr="00A330E7" w:rsidRDefault="00AA6685" w:rsidP="002E3738">
      <w:pPr>
        <w:rPr>
          <w:rFonts w:asciiTheme="minorHAnsi" w:hAnsiTheme="minorHAnsi"/>
        </w:rPr>
      </w:pPr>
      <w:r w:rsidRPr="00A330E7">
        <w:rPr>
          <w:rFonts w:asciiTheme="minorHAnsi" w:hAnsiTheme="minorHAnsi"/>
        </w:rPr>
        <w:t>In no event will the Cash Surrender Value be less than the Guaranteed Minimum Cash Surrender Value as described on the Contract Schedule. </w:t>
      </w:r>
    </w:p>
    <w:p w14:paraId="4EA7C139" w14:textId="77777777" w:rsidR="008434AC" w:rsidRPr="00A330E7" w:rsidRDefault="008434AC" w:rsidP="002E3738">
      <w:pPr>
        <w:rPr>
          <w:rFonts w:asciiTheme="minorHAnsi" w:hAnsiTheme="minorHAnsi"/>
        </w:rPr>
      </w:pPr>
    </w:p>
    <w:p w14:paraId="75A1846B" w14:textId="0C5CBB97" w:rsidR="002E3738" w:rsidRPr="00A330E7" w:rsidRDefault="002E3738" w:rsidP="002E3738">
      <w:pPr>
        <w:rPr>
          <w:rFonts w:asciiTheme="minorHAnsi" w:hAnsiTheme="minorHAnsi"/>
        </w:rPr>
      </w:pPr>
      <w:r w:rsidRPr="00A330E7">
        <w:rPr>
          <w:rFonts w:asciiTheme="minorHAnsi" w:hAnsiTheme="minorHAnsi"/>
          <w:b/>
          <w:bCs/>
        </w:rPr>
        <w:t xml:space="preserve">Minimum Values. </w:t>
      </w:r>
      <w:r w:rsidRPr="00A330E7">
        <w:rPr>
          <w:rFonts w:asciiTheme="minorHAnsi" w:hAnsiTheme="minorHAnsi"/>
        </w:rPr>
        <w:t>Contract benefits and values will not be less than the minimum that is required by the National Association of Insurance Commissioners’ Standard Nonforfeiture Law for Individual Deferred Annuities, Model #805, or as amended, using the nonforfeiture interest rate consistent with the minimum nonforfeiture interest rate prescribed in state statute for the state in which the contract is delivered or issued for delivery. Death benefits shall be at least as great as the Cash Surrender Value. </w:t>
      </w:r>
    </w:p>
    <w:p w14:paraId="295B9DBE" w14:textId="5A486EF4" w:rsidR="0028679E" w:rsidRDefault="00AD3874" w:rsidP="006B3EF4">
      <w:pPr>
        <w:pStyle w:val="Heading1"/>
        <w:numPr>
          <w:ilvl w:val="0"/>
          <w:numId w:val="4"/>
        </w:numPr>
      </w:pPr>
      <w:bookmarkStart w:id="22" w:name="_Toc191973402"/>
      <w:r w:rsidRPr="00AD3874">
        <w:t>Additional Benefits</w:t>
      </w:r>
      <w:bookmarkEnd w:id="22"/>
    </w:p>
    <w:p w14:paraId="065DD0CC" w14:textId="18E19FD1" w:rsidR="003E0247" w:rsidRDefault="003E0247" w:rsidP="006B3EF4">
      <w:pPr>
        <w:pStyle w:val="Heading2"/>
        <w:numPr>
          <w:ilvl w:val="1"/>
          <w:numId w:val="4"/>
        </w:numPr>
      </w:pPr>
      <w:bookmarkStart w:id="23" w:name="_Toc191973403"/>
      <w:r>
        <w:t>Death Benefits</w:t>
      </w:r>
      <w:bookmarkEnd w:id="23"/>
    </w:p>
    <w:p w14:paraId="2DA55F03" w14:textId="5A1BE1A6" w:rsidR="003E0247" w:rsidRPr="00A330E7" w:rsidRDefault="003E0247" w:rsidP="003E0247">
      <w:pPr>
        <w:rPr>
          <w:rFonts w:asciiTheme="minorHAnsi" w:hAnsiTheme="minorHAnsi"/>
        </w:rPr>
      </w:pPr>
      <w:r w:rsidRPr="00A330E7">
        <w:rPr>
          <w:rFonts w:asciiTheme="minorHAnsi" w:hAnsiTheme="minorHAnsi"/>
          <w:b/>
          <w:bCs/>
        </w:rPr>
        <w:t>Death Benefit:</w:t>
      </w:r>
      <w:r w:rsidRPr="00A330E7">
        <w:rPr>
          <w:rFonts w:asciiTheme="minorHAnsi" w:hAnsiTheme="minorHAnsi"/>
        </w:rPr>
        <w:t xml:space="preserve"> </w:t>
      </w:r>
    </w:p>
    <w:p w14:paraId="388A9DA7" w14:textId="77777777" w:rsidR="00055A72" w:rsidRPr="00A330E7" w:rsidRDefault="00055A72" w:rsidP="003E0247">
      <w:pPr>
        <w:rPr>
          <w:rFonts w:asciiTheme="minorHAnsi" w:hAnsiTheme="minorHAnsi"/>
        </w:rPr>
      </w:pPr>
    </w:p>
    <w:p w14:paraId="61685EC1" w14:textId="671F021C" w:rsidR="008434AC" w:rsidRPr="00A330E7" w:rsidRDefault="003E0247" w:rsidP="0087408B">
      <w:pPr>
        <w:rPr>
          <w:rFonts w:asciiTheme="minorHAnsi" w:hAnsiTheme="minorHAnsi"/>
        </w:rPr>
      </w:pPr>
      <w:r w:rsidRPr="00A330E7">
        <w:rPr>
          <w:rFonts w:asciiTheme="minorHAnsi" w:hAnsiTheme="minorHAnsi"/>
        </w:rPr>
        <w:t xml:space="preserve">The Death Benefit is the </w:t>
      </w:r>
      <w:r w:rsidR="00B6003C" w:rsidRPr="00A330E7">
        <w:rPr>
          <w:rFonts w:asciiTheme="minorHAnsi" w:hAnsiTheme="minorHAnsi"/>
        </w:rPr>
        <w:t>Accumulation Value</w:t>
      </w:r>
      <w:r w:rsidRPr="00A330E7">
        <w:rPr>
          <w:rFonts w:asciiTheme="minorHAnsi" w:hAnsiTheme="minorHAnsi"/>
        </w:rPr>
        <w:t xml:space="preserve"> The death benefit is reduced proportionately to the AV upon partial withdrawals.</w:t>
      </w:r>
    </w:p>
    <w:p w14:paraId="427C6072" w14:textId="45D0415D" w:rsidR="003E0247" w:rsidRPr="00A330E7" w:rsidRDefault="003E0247" w:rsidP="003E0247">
      <w:pPr>
        <w:rPr>
          <w:rFonts w:asciiTheme="minorHAnsi" w:hAnsiTheme="minorHAnsi"/>
        </w:rPr>
      </w:pPr>
      <w:r w:rsidRPr="00A330E7">
        <w:rPr>
          <w:rFonts w:asciiTheme="minorHAnsi" w:hAnsiTheme="minorHAnsi"/>
        </w:rPr>
        <w:t> </w:t>
      </w:r>
    </w:p>
    <w:p w14:paraId="388CD8FF" w14:textId="561F6911" w:rsidR="003E0247" w:rsidRPr="00A330E7" w:rsidRDefault="003E0247" w:rsidP="7DBF145D">
      <w:pPr>
        <w:rPr>
          <w:rFonts w:asciiTheme="minorHAnsi" w:hAnsiTheme="minorHAnsi"/>
        </w:rPr>
      </w:pPr>
      <w:r w:rsidRPr="7DBF145D">
        <w:rPr>
          <w:rFonts w:asciiTheme="minorHAnsi" w:hAnsiTheme="minorHAnsi"/>
          <w:b/>
          <w:bCs/>
        </w:rPr>
        <w:t xml:space="preserve">Death of Owner Before Annuity Payments Begin. </w:t>
      </w:r>
      <w:r w:rsidRPr="7DBF145D">
        <w:rPr>
          <w:rFonts w:asciiTheme="minorHAnsi" w:hAnsiTheme="minorHAnsi"/>
        </w:rPr>
        <w:t xml:space="preserve">Upon the death of any Owner before the date of the first annuity payment, </w:t>
      </w:r>
      <w:r w:rsidR="00D41850" w:rsidRPr="7DBF145D">
        <w:rPr>
          <w:rFonts w:asciiTheme="minorHAnsi" w:hAnsiTheme="minorHAnsi"/>
        </w:rPr>
        <w:t>we</w:t>
      </w:r>
      <w:r w:rsidRPr="7DBF145D">
        <w:rPr>
          <w:rFonts w:asciiTheme="minorHAnsi" w:hAnsiTheme="minorHAnsi"/>
        </w:rPr>
        <w:t xml:space="preserve"> will pay the death benefit to the Beneficiary, if </w:t>
      </w:r>
      <w:r w:rsidRPr="7DBF145D">
        <w:rPr>
          <w:rFonts w:asciiTheme="minorHAnsi" w:hAnsiTheme="minorHAnsi"/>
        </w:rPr>
        <w:lastRenderedPageBreak/>
        <w:t>living, otherwise to Your successors or estate.  This Contract will terminate upon payment of the death benefit.   </w:t>
      </w:r>
    </w:p>
    <w:p w14:paraId="0E6D717A" w14:textId="77777777" w:rsidR="003E0247" w:rsidRPr="00A330E7" w:rsidRDefault="003E0247" w:rsidP="003E0247">
      <w:pPr>
        <w:rPr>
          <w:rFonts w:asciiTheme="minorHAnsi" w:hAnsiTheme="minorHAnsi"/>
        </w:rPr>
      </w:pPr>
      <w:r w:rsidRPr="00A330E7">
        <w:rPr>
          <w:rFonts w:asciiTheme="minorHAnsi" w:hAnsiTheme="minorHAnsi"/>
        </w:rPr>
        <w:t> </w:t>
      </w:r>
    </w:p>
    <w:p w14:paraId="17A709B3" w14:textId="77777777" w:rsidR="003E0247" w:rsidRPr="00A330E7" w:rsidRDefault="003E0247" w:rsidP="003E0247">
      <w:pPr>
        <w:rPr>
          <w:rFonts w:asciiTheme="minorHAnsi" w:hAnsiTheme="minorHAnsi"/>
        </w:rPr>
      </w:pPr>
      <w:r w:rsidRPr="00A330E7">
        <w:rPr>
          <w:rFonts w:asciiTheme="minorHAnsi" w:hAnsiTheme="minorHAnsi"/>
        </w:rPr>
        <w:t>If the Beneficiary is not a natural person (such as a trust or a corporation), the death benefit will be paid in a lump sum only.  Otherwise, the death benefit payable before annuity payments begin will be distributed to the Beneficiary as follows:  </w:t>
      </w:r>
    </w:p>
    <w:p w14:paraId="7E2BCA3A" w14:textId="77777777" w:rsidR="003E0247" w:rsidRPr="00A330E7" w:rsidRDefault="003E0247" w:rsidP="003E0247">
      <w:pPr>
        <w:rPr>
          <w:rFonts w:asciiTheme="minorHAnsi" w:hAnsiTheme="minorHAnsi"/>
        </w:rPr>
      </w:pPr>
      <w:r w:rsidRPr="00A330E7">
        <w:rPr>
          <w:rFonts w:asciiTheme="minorHAnsi" w:hAnsiTheme="minorHAnsi"/>
        </w:rPr>
        <w:t> </w:t>
      </w:r>
    </w:p>
    <w:p w14:paraId="70FA07BB" w14:textId="77777777" w:rsidR="003E0247" w:rsidRPr="00A330E7" w:rsidRDefault="003E0247" w:rsidP="006B3EF4">
      <w:pPr>
        <w:numPr>
          <w:ilvl w:val="0"/>
          <w:numId w:val="40"/>
        </w:numPr>
        <w:rPr>
          <w:rFonts w:asciiTheme="minorHAnsi" w:hAnsiTheme="minorHAnsi"/>
        </w:rPr>
      </w:pPr>
      <w:r w:rsidRPr="00A330E7">
        <w:rPr>
          <w:rFonts w:asciiTheme="minorHAnsi" w:hAnsiTheme="minorHAnsi"/>
        </w:rPr>
        <w:t>the death benefit must be completely distributed within five years of the Owner’s death, unless the Beneficiary is the Owner’s spouse; or  </w:t>
      </w:r>
    </w:p>
    <w:p w14:paraId="43078A18" w14:textId="4BF5FDF8" w:rsidR="003E0247" w:rsidRPr="00A330E7" w:rsidRDefault="003E0247" w:rsidP="7DBF145D">
      <w:pPr>
        <w:numPr>
          <w:ilvl w:val="0"/>
          <w:numId w:val="41"/>
        </w:numPr>
        <w:rPr>
          <w:rFonts w:asciiTheme="minorHAnsi" w:hAnsiTheme="minorHAnsi"/>
        </w:rPr>
      </w:pPr>
      <w:r w:rsidRPr="7DBF145D">
        <w:rPr>
          <w:rFonts w:asciiTheme="minorHAnsi" w:hAnsiTheme="minorHAnsi"/>
        </w:rPr>
        <w:t xml:space="preserve">the Beneficiary may elect to receive installment payments using a payment option. The payment option must be selected within 60 days after We approve the death </w:t>
      </w:r>
      <w:r w:rsidR="00D41850" w:rsidRPr="7DBF145D">
        <w:rPr>
          <w:rFonts w:asciiTheme="minorHAnsi" w:hAnsiTheme="minorHAnsi"/>
        </w:rPr>
        <w:t>claim,</w:t>
      </w:r>
      <w:r w:rsidRPr="7DBF145D">
        <w:rPr>
          <w:rFonts w:asciiTheme="minorHAnsi" w:hAnsiTheme="minorHAnsi"/>
        </w:rPr>
        <w:t xml:space="preserve"> and payments must begin no later than one year after the Owner’s death.   </w:t>
      </w:r>
    </w:p>
    <w:p w14:paraId="1349899F" w14:textId="77777777" w:rsidR="003E0247" w:rsidRPr="00A330E7" w:rsidRDefault="003E0247" w:rsidP="003E0247">
      <w:pPr>
        <w:rPr>
          <w:rFonts w:asciiTheme="minorHAnsi" w:hAnsiTheme="minorHAnsi"/>
        </w:rPr>
      </w:pPr>
      <w:r w:rsidRPr="00A330E7">
        <w:rPr>
          <w:rFonts w:asciiTheme="minorHAnsi" w:hAnsiTheme="minorHAnsi"/>
        </w:rPr>
        <w:t> </w:t>
      </w:r>
    </w:p>
    <w:p w14:paraId="07315682" w14:textId="6D2D2DD0" w:rsidR="003E0247" w:rsidRPr="00A330E7" w:rsidRDefault="003E0247" w:rsidP="7DBF145D">
      <w:pPr>
        <w:rPr>
          <w:rFonts w:asciiTheme="minorHAnsi" w:hAnsiTheme="minorHAnsi"/>
        </w:rPr>
      </w:pPr>
      <w:r w:rsidRPr="7DBF145D">
        <w:rPr>
          <w:rFonts w:asciiTheme="minorHAnsi" w:hAnsiTheme="minorHAnsi"/>
        </w:rPr>
        <w:t xml:space="preserve">If the sole Beneficiary is the surviving spouse of the Owner, the spouse may elect to continue this Contract as the new, successor Owner.  Upon the death of such surviving spouse, </w:t>
      </w:r>
      <w:r w:rsidR="00D41850" w:rsidRPr="7DBF145D">
        <w:rPr>
          <w:rFonts w:asciiTheme="minorHAnsi" w:hAnsiTheme="minorHAnsi"/>
        </w:rPr>
        <w:t>we</w:t>
      </w:r>
      <w:r w:rsidRPr="7DBF145D">
        <w:rPr>
          <w:rFonts w:asciiTheme="minorHAnsi" w:hAnsiTheme="minorHAnsi"/>
        </w:rPr>
        <w:t xml:space="preserve"> will pay the death benefit to the Beneficiary.  The right to continue the policy as successor Owner may be elected only once.  It may not be exercised a second time if the survivor spouse remarries and then dies.</w:t>
      </w:r>
    </w:p>
    <w:p w14:paraId="60A890DB" w14:textId="77777777" w:rsidR="004C3DF8" w:rsidRPr="00A330E7" w:rsidRDefault="004C3DF8" w:rsidP="003E0247">
      <w:pPr>
        <w:rPr>
          <w:rFonts w:asciiTheme="minorHAnsi" w:hAnsiTheme="minorHAnsi"/>
          <w:color w:val="000000" w:themeColor="text1"/>
        </w:rPr>
      </w:pPr>
    </w:p>
    <w:p w14:paraId="5852A4F1" w14:textId="775DFCCA" w:rsidR="009B1801" w:rsidRPr="00A330E7" w:rsidRDefault="009B1801" w:rsidP="7DBF145D">
      <w:pPr>
        <w:rPr>
          <w:rStyle w:val="eop"/>
          <w:rFonts w:asciiTheme="minorHAnsi" w:eastAsiaTheme="majorEastAsia" w:hAnsiTheme="minorHAnsi"/>
          <w:color w:val="000000" w:themeColor="text1"/>
          <w:shd w:val="clear" w:color="auto" w:fill="FFFFFF"/>
        </w:rPr>
      </w:pPr>
      <w:r w:rsidRPr="7DBF145D">
        <w:rPr>
          <w:rStyle w:val="normaltextrun"/>
          <w:rFonts w:asciiTheme="minorHAnsi" w:eastAsiaTheme="majorEastAsia" w:hAnsiTheme="minorHAnsi"/>
          <w:color w:val="000000" w:themeColor="text1"/>
          <w:shd w:val="clear" w:color="auto" w:fill="FFFFFF"/>
        </w:rPr>
        <w:t xml:space="preserve">In the case of Joint Owners, Death Benefits will be distributed on the death of the first Owner, unless the sole Beneficiary is the Owner’s spouse, in which case the spouse may elect to continue this Contract as the new Owner, as described above. If there are Joint Owners, the surviving Joint Owner will be the designated primary Beneficiary unless the Joint Owners have otherwise designated a primary Beneficiary either on the application or by sending </w:t>
      </w:r>
      <w:r w:rsidR="006F5A41" w:rsidRPr="7DBF145D">
        <w:rPr>
          <w:rStyle w:val="normaltextrun"/>
          <w:rFonts w:asciiTheme="minorHAnsi" w:eastAsiaTheme="majorEastAsia" w:hAnsiTheme="minorHAnsi"/>
          <w:color w:val="000000" w:themeColor="text1"/>
          <w:shd w:val="clear" w:color="auto" w:fill="FFFFFF"/>
        </w:rPr>
        <w:t>u</w:t>
      </w:r>
      <w:r w:rsidRPr="7DBF145D">
        <w:rPr>
          <w:rStyle w:val="normaltextrun"/>
          <w:rFonts w:asciiTheme="minorHAnsi" w:eastAsiaTheme="majorEastAsia" w:hAnsiTheme="minorHAnsi"/>
          <w:color w:val="000000" w:themeColor="text1"/>
          <w:shd w:val="clear" w:color="auto" w:fill="FFFFFF"/>
        </w:rPr>
        <w:t xml:space="preserve">s </w:t>
      </w:r>
      <w:r w:rsidR="006F5A41" w:rsidRPr="7DBF145D">
        <w:rPr>
          <w:rStyle w:val="normaltextrun"/>
          <w:rFonts w:asciiTheme="minorHAnsi" w:eastAsiaTheme="majorEastAsia" w:hAnsiTheme="minorHAnsi"/>
          <w:color w:val="000000" w:themeColor="text1"/>
          <w:shd w:val="clear" w:color="auto" w:fill="FFFFFF"/>
        </w:rPr>
        <w:t>the w</w:t>
      </w:r>
      <w:r w:rsidRPr="7DBF145D">
        <w:rPr>
          <w:rStyle w:val="normaltextrun"/>
          <w:rFonts w:asciiTheme="minorHAnsi" w:eastAsiaTheme="majorEastAsia" w:hAnsiTheme="minorHAnsi"/>
          <w:color w:val="000000" w:themeColor="text1"/>
          <w:shd w:val="clear" w:color="auto" w:fill="FFFFFF"/>
        </w:rPr>
        <w:t>ritten notice. If a person other than a Joint Owner is named as primary Beneficiary, the surviving Owner will not be entitled to proceeds upon the death of the first Owner.</w:t>
      </w:r>
      <w:r w:rsidRPr="7DBF145D">
        <w:rPr>
          <w:rStyle w:val="eop"/>
          <w:rFonts w:asciiTheme="minorHAnsi" w:eastAsiaTheme="majorEastAsia" w:hAnsiTheme="minorHAnsi"/>
          <w:color w:val="000000" w:themeColor="text1"/>
          <w:shd w:val="clear" w:color="auto" w:fill="FFFFFF"/>
        </w:rPr>
        <w:t> </w:t>
      </w:r>
    </w:p>
    <w:p w14:paraId="3F9CF2F9" w14:textId="77777777" w:rsidR="00151E65" w:rsidRPr="00A330E7" w:rsidRDefault="00151E65" w:rsidP="003E0247">
      <w:pPr>
        <w:rPr>
          <w:rFonts w:asciiTheme="minorHAnsi" w:hAnsiTheme="minorHAnsi"/>
          <w:color w:val="000000" w:themeColor="text1"/>
          <w:sz w:val="22"/>
          <w:szCs w:val="22"/>
        </w:rPr>
      </w:pPr>
    </w:p>
    <w:p w14:paraId="0AD0601E" w14:textId="77777777" w:rsidR="003E0247" w:rsidRPr="00A330E7" w:rsidRDefault="003E0247" w:rsidP="7DBF145D">
      <w:pPr>
        <w:rPr>
          <w:rFonts w:asciiTheme="minorHAnsi" w:hAnsiTheme="minorHAnsi"/>
        </w:rPr>
      </w:pPr>
      <w:r w:rsidRPr="7DBF145D">
        <w:rPr>
          <w:rFonts w:asciiTheme="minorHAnsi" w:hAnsiTheme="minorHAnsi"/>
          <w:b/>
          <w:bCs/>
        </w:rPr>
        <w:t xml:space="preserve">Death of Annuitant Before Annuity Payments Begin. </w:t>
      </w:r>
      <w:r w:rsidRPr="7DBF145D">
        <w:rPr>
          <w:rFonts w:asciiTheme="minorHAnsi" w:hAnsiTheme="minorHAnsi"/>
        </w:rPr>
        <w:t>If the Annuitant is also the Owner, any death benefit shall be paid in accordance with the Contract provisions regarding death of the Owner.  If the Owner is not a natural person, the death of the Annuitant will be treated as death of the Owner.  If the Annuitant is a natural person and is not the Owner, and the Annuitant dies before the date annuity payments begin, no new death benefit will be payable on death of the Annuitant and the Owner will become the Annuitant unless the Owner designates a new Annuitant by Written Request within 60 days of the Annuitant’s death. </w:t>
      </w:r>
    </w:p>
    <w:p w14:paraId="57101178" w14:textId="77777777" w:rsidR="004C3DF8" w:rsidRPr="00A330E7" w:rsidRDefault="004C3DF8" w:rsidP="003E0247">
      <w:pPr>
        <w:rPr>
          <w:rFonts w:asciiTheme="minorHAnsi" w:hAnsiTheme="minorHAnsi"/>
        </w:rPr>
      </w:pPr>
    </w:p>
    <w:p w14:paraId="0411DEEA" w14:textId="2949FE6D" w:rsidR="00D40BA2" w:rsidRPr="00A330E7" w:rsidRDefault="00D40BA2" w:rsidP="7DBF145D">
      <w:pPr>
        <w:rPr>
          <w:rStyle w:val="eop"/>
          <w:rFonts w:asciiTheme="minorHAnsi" w:eastAsiaTheme="majorEastAsia" w:hAnsiTheme="minorHAnsi"/>
          <w:color w:val="000000" w:themeColor="text1"/>
          <w:shd w:val="clear" w:color="auto" w:fill="FFFFFF"/>
        </w:rPr>
      </w:pPr>
      <w:r w:rsidRPr="7DBF145D">
        <w:rPr>
          <w:rStyle w:val="normaltextrun"/>
          <w:rFonts w:asciiTheme="minorHAnsi" w:eastAsiaTheme="majorEastAsia" w:hAnsiTheme="minorHAnsi"/>
          <w:color w:val="000000" w:themeColor="text1"/>
          <w:shd w:val="clear" w:color="auto" w:fill="FFFFFF"/>
        </w:rPr>
        <w:t xml:space="preserve">If there are Joint Annuitants, upon the death of any Annuitant prior to the date Annuity Payments begin, the Owner may elect a new Joint Annuitant, subject to Our approval. However, if the Owner is not a natural person, </w:t>
      </w:r>
      <w:r w:rsidR="00D41850" w:rsidRPr="7DBF145D">
        <w:rPr>
          <w:rStyle w:val="normaltextrun"/>
          <w:rFonts w:asciiTheme="minorHAnsi" w:eastAsiaTheme="majorEastAsia" w:hAnsiTheme="minorHAnsi"/>
          <w:color w:val="000000" w:themeColor="text1"/>
          <w:shd w:val="clear" w:color="auto" w:fill="FFFFFF"/>
        </w:rPr>
        <w:t>we</w:t>
      </w:r>
      <w:r w:rsidRPr="7DBF145D">
        <w:rPr>
          <w:rStyle w:val="normaltextrun"/>
          <w:rFonts w:asciiTheme="minorHAnsi" w:eastAsiaTheme="majorEastAsia" w:hAnsiTheme="minorHAnsi"/>
          <w:color w:val="000000" w:themeColor="text1"/>
          <w:shd w:val="clear" w:color="auto" w:fill="FFFFFF"/>
        </w:rPr>
        <w:t xml:space="preserve"> will treat the death of any Annuitant as the death of the “Primary Annuitant” as defined in the Internal Revenue Code, and as the death of the Owner.</w:t>
      </w:r>
      <w:r w:rsidRPr="7DBF145D">
        <w:rPr>
          <w:rStyle w:val="eop"/>
          <w:rFonts w:asciiTheme="minorHAnsi" w:eastAsiaTheme="majorEastAsia" w:hAnsiTheme="minorHAnsi"/>
          <w:color w:val="000000" w:themeColor="text1"/>
          <w:shd w:val="clear" w:color="auto" w:fill="FFFFFF"/>
        </w:rPr>
        <w:t> </w:t>
      </w:r>
    </w:p>
    <w:p w14:paraId="73B3E47B" w14:textId="77777777" w:rsidR="004C3DF8" w:rsidRPr="00A330E7" w:rsidRDefault="004C3DF8" w:rsidP="003E0247">
      <w:pPr>
        <w:rPr>
          <w:rFonts w:asciiTheme="minorHAnsi" w:hAnsiTheme="minorHAnsi"/>
        </w:rPr>
      </w:pPr>
    </w:p>
    <w:p w14:paraId="77041CC9" w14:textId="77777777" w:rsidR="003E0247" w:rsidRPr="00A330E7" w:rsidRDefault="003E0247" w:rsidP="003E0247">
      <w:pPr>
        <w:rPr>
          <w:rFonts w:asciiTheme="minorHAnsi" w:hAnsiTheme="minorHAnsi"/>
        </w:rPr>
      </w:pPr>
      <w:r w:rsidRPr="00A330E7">
        <w:rPr>
          <w:rFonts w:asciiTheme="minorHAnsi" w:hAnsiTheme="minorHAnsi"/>
          <w:b/>
          <w:bCs/>
        </w:rPr>
        <w:lastRenderedPageBreak/>
        <w:t xml:space="preserve">Special Ownership (Death Benefit Before Annuity Payments Begin). </w:t>
      </w:r>
      <w:r w:rsidRPr="00A330E7">
        <w:rPr>
          <w:rFonts w:asciiTheme="minorHAnsi" w:hAnsiTheme="minorHAnsi"/>
        </w:rPr>
        <w:t>If We issue a Contract to a trust as the Owner, for the benefit of the Annuitant, the Annuitant is considered the Owner for the purpose of the Death of Annuitant Before Annuity Payments Begin provision. Thus, the Annuitant’s death or any change of the Annuitant will be treated as the death of the Owner for federal income tax purposes, as provided in IRC Sections 72(s)(6) and (7). </w:t>
      </w:r>
    </w:p>
    <w:p w14:paraId="6B393B15" w14:textId="77777777" w:rsidR="0042668F" w:rsidRPr="00A330E7" w:rsidRDefault="0042668F" w:rsidP="003E0247">
      <w:pPr>
        <w:rPr>
          <w:rFonts w:asciiTheme="minorHAnsi" w:hAnsiTheme="minorHAnsi"/>
        </w:rPr>
      </w:pPr>
    </w:p>
    <w:p w14:paraId="73D14C91" w14:textId="44682AA8" w:rsidR="003E0247" w:rsidRPr="00A330E7" w:rsidRDefault="003E0247" w:rsidP="7DBF145D">
      <w:pPr>
        <w:rPr>
          <w:rFonts w:asciiTheme="minorHAnsi" w:hAnsiTheme="minorHAnsi"/>
        </w:rPr>
      </w:pPr>
      <w:r w:rsidRPr="7DBF145D">
        <w:rPr>
          <w:rFonts w:asciiTheme="minorHAnsi" w:hAnsiTheme="minorHAnsi"/>
        </w:rPr>
        <w:t>If We issue a Contract to an Owner that is not a natural person and does not own the Contract for the benefit of the Annuitant, the Annuitant is not considered the Owner for the purpose of the Death of Annuitant Before Annuity Payments Begin provision. In the event of death of the Annuitant, no death benefit will be payable, and the Owner must designate a new Annuitant. However, the death of the Annuitant or any change of the Annuitant will be treated as the death of the Owner for federal income tax purposes, as provided in IRC Sections 72(s)(6) and (7). </w:t>
      </w:r>
    </w:p>
    <w:p w14:paraId="3F735920" w14:textId="77777777" w:rsidR="003E0247" w:rsidRPr="00A330E7" w:rsidRDefault="003E0247" w:rsidP="003E0247">
      <w:pPr>
        <w:rPr>
          <w:rFonts w:asciiTheme="minorHAnsi" w:hAnsiTheme="minorHAnsi"/>
        </w:rPr>
      </w:pPr>
      <w:r w:rsidRPr="00A330E7">
        <w:rPr>
          <w:rFonts w:asciiTheme="minorHAnsi" w:hAnsiTheme="minorHAnsi"/>
        </w:rPr>
        <w:t> </w:t>
      </w:r>
    </w:p>
    <w:p w14:paraId="472F039B" w14:textId="6874E98F" w:rsidR="003E0247" w:rsidRPr="00A330E7" w:rsidRDefault="003E0247" w:rsidP="003E0247">
      <w:pPr>
        <w:rPr>
          <w:rFonts w:asciiTheme="minorHAnsi" w:hAnsiTheme="minorHAnsi"/>
        </w:rPr>
      </w:pPr>
      <w:r w:rsidRPr="00A330E7">
        <w:rPr>
          <w:rFonts w:asciiTheme="minorHAnsi" w:hAnsiTheme="minorHAnsi"/>
          <w:b/>
          <w:bCs/>
        </w:rPr>
        <w:t xml:space="preserve">Death Benefit After Annuity Payments Begin. </w:t>
      </w:r>
      <w:r w:rsidRPr="00A330E7">
        <w:rPr>
          <w:rFonts w:asciiTheme="minorHAnsi" w:hAnsiTheme="minorHAnsi"/>
        </w:rPr>
        <w:t>If the Owner, the Annuitant, or the Payee dies after the annuity payments begin, annuity payments will continue as provided under the Payment Option in effect. No Payment Option can continue after the Owner's death unless it</w:t>
      </w:r>
      <w:r w:rsidR="008F412B" w:rsidRPr="00A330E7">
        <w:rPr>
          <w:rFonts w:asciiTheme="minorHAnsi" w:hAnsiTheme="minorHAnsi"/>
        </w:rPr>
        <w:t xml:space="preserve"> a death occurs during </w:t>
      </w:r>
      <w:r w:rsidR="001A68FB" w:rsidRPr="00A330E7">
        <w:rPr>
          <w:rFonts w:asciiTheme="minorHAnsi" w:hAnsiTheme="minorHAnsi"/>
        </w:rPr>
        <w:t>the period certain or</w:t>
      </w:r>
      <w:r w:rsidRPr="00A330E7">
        <w:rPr>
          <w:rFonts w:asciiTheme="minorHAnsi" w:hAnsiTheme="minorHAnsi"/>
        </w:rPr>
        <w:t xml:space="preserve"> satisfies Code Section 72(s) minimum distribution rules. </w:t>
      </w:r>
    </w:p>
    <w:p w14:paraId="71AA291F" w14:textId="77777777" w:rsidR="003E0247" w:rsidRPr="00A330E7" w:rsidRDefault="003E0247" w:rsidP="003E0247">
      <w:pPr>
        <w:rPr>
          <w:rFonts w:asciiTheme="minorHAnsi" w:hAnsiTheme="minorHAnsi"/>
        </w:rPr>
      </w:pPr>
      <w:r w:rsidRPr="00A330E7">
        <w:rPr>
          <w:rFonts w:asciiTheme="minorHAnsi" w:hAnsiTheme="minorHAnsi"/>
        </w:rPr>
        <w:t> </w:t>
      </w:r>
    </w:p>
    <w:p w14:paraId="27F885F8" w14:textId="68310EE1" w:rsidR="003E0247" w:rsidRPr="00A330E7" w:rsidRDefault="003E0247" w:rsidP="003E0247">
      <w:pPr>
        <w:rPr>
          <w:rFonts w:asciiTheme="minorHAnsi" w:hAnsiTheme="minorHAnsi"/>
        </w:rPr>
      </w:pPr>
      <w:r w:rsidRPr="00A330E7">
        <w:rPr>
          <w:rFonts w:asciiTheme="minorHAnsi" w:hAnsiTheme="minorHAnsi"/>
          <w:b/>
          <w:bCs/>
        </w:rPr>
        <w:t xml:space="preserve">Payment of Death Benefit. </w:t>
      </w:r>
      <w:r w:rsidRPr="00A330E7">
        <w:rPr>
          <w:rFonts w:asciiTheme="minorHAnsi" w:hAnsiTheme="minorHAnsi"/>
        </w:rPr>
        <w:t>We will pay the death benefit upon receipt of due proof of death, proof of the Beneficiary’s identity, a properly completed claim form and this Contract or a lost Contract statement.  Proof of death includes a death certificate or similar proof of death.  </w:t>
      </w:r>
    </w:p>
    <w:p w14:paraId="3CCC2961" w14:textId="77777777" w:rsidR="008932A5" w:rsidRPr="00A330E7" w:rsidRDefault="008932A5" w:rsidP="003E0247">
      <w:pPr>
        <w:rPr>
          <w:rFonts w:asciiTheme="minorHAnsi" w:hAnsiTheme="minorHAnsi"/>
        </w:rPr>
      </w:pPr>
    </w:p>
    <w:p w14:paraId="6C5E435A" w14:textId="77777777" w:rsidR="008932A5" w:rsidRPr="00A330E7" w:rsidRDefault="008932A5" w:rsidP="008932A5">
      <w:pPr>
        <w:rPr>
          <w:rFonts w:asciiTheme="minorHAnsi" w:hAnsiTheme="minorHAnsi"/>
        </w:rPr>
      </w:pPr>
      <w:r w:rsidRPr="00A330E7">
        <w:rPr>
          <w:rFonts w:asciiTheme="minorHAnsi" w:hAnsiTheme="minorHAnsi"/>
          <w:b/>
          <w:bCs/>
        </w:rPr>
        <w:t>Interest on Death Benefit. </w:t>
      </w:r>
      <w:r w:rsidRPr="00A330E7">
        <w:rPr>
          <w:rFonts w:asciiTheme="minorHAnsi" w:hAnsiTheme="minorHAnsi"/>
        </w:rPr>
        <w:t xml:space="preserve"> We will credit interest on the Death Benefit at a rate no less than that required by law until it is paid. </w:t>
      </w:r>
    </w:p>
    <w:p w14:paraId="774AD76B" w14:textId="77777777" w:rsidR="008932A5" w:rsidRPr="00A330E7" w:rsidRDefault="008932A5" w:rsidP="7DBF145D">
      <w:pPr>
        <w:numPr>
          <w:ilvl w:val="0"/>
          <w:numId w:val="44"/>
        </w:numPr>
        <w:rPr>
          <w:rFonts w:asciiTheme="minorHAnsi" w:hAnsiTheme="minorHAnsi"/>
        </w:rPr>
      </w:pPr>
      <w:r w:rsidRPr="7DBF145D">
        <w:rPr>
          <w:rFonts w:asciiTheme="minorHAnsi" w:hAnsiTheme="minorHAnsi"/>
        </w:rPr>
        <w:t xml:space="preserve">Interest shall accrue and be payable from the date of death of the measuring </w:t>
      </w:r>
      <w:proofErr w:type="gramStart"/>
      <w:r w:rsidRPr="7DBF145D">
        <w:rPr>
          <w:rFonts w:asciiTheme="minorHAnsi" w:hAnsiTheme="minorHAnsi"/>
        </w:rPr>
        <w:t>life;</w:t>
      </w:r>
      <w:proofErr w:type="gramEnd"/>
      <w:r w:rsidRPr="7DBF145D">
        <w:rPr>
          <w:rFonts w:asciiTheme="minorHAnsi" w:hAnsiTheme="minorHAnsi"/>
        </w:rPr>
        <w:t> </w:t>
      </w:r>
    </w:p>
    <w:p w14:paraId="0D370A27" w14:textId="77777777" w:rsidR="008932A5" w:rsidRPr="00A330E7" w:rsidRDefault="008932A5" w:rsidP="7DBF145D">
      <w:pPr>
        <w:numPr>
          <w:ilvl w:val="0"/>
          <w:numId w:val="45"/>
        </w:numPr>
        <w:rPr>
          <w:rFonts w:asciiTheme="minorHAnsi" w:hAnsiTheme="minorHAnsi"/>
        </w:rPr>
      </w:pPr>
      <w:r w:rsidRPr="7DBF145D">
        <w:rPr>
          <w:rFonts w:asciiTheme="minorHAnsi" w:hAnsiTheme="minorHAnsi"/>
        </w:rPr>
        <w:t>Interest shall accrue at the rate or rates applicable to the Contract for funds left on deposit or, if We have not established a rate for funds left on deposit, at the Two-Year Treasury Constant Maturity Rate as published by the Federal Reserve. In determining the effective annual rate or rates, we shall use the rate in effect on the date of death, as determined in item 1 above; and </w:t>
      </w:r>
    </w:p>
    <w:p w14:paraId="138D2B66" w14:textId="77777777" w:rsidR="008932A5" w:rsidRPr="00A330E7" w:rsidRDefault="008932A5" w:rsidP="7DBF145D">
      <w:pPr>
        <w:numPr>
          <w:ilvl w:val="0"/>
          <w:numId w:val="46"/>
        </w:numPr>
        <w:rPr>
          <w:rFonts w:asciiTheme="minorHAnsi" w:hAnsiTheme="minorHAnsi"/>
        </w:rPr>
      </w:pPr>
      <w:r w:rsidRPr="7DBF145D">
        <w:rPr>
          <w:rFonts w:asciiTheme="minorHAnsi" w:hAnsiTheme="minorHAnsi"/>
        </w:rPr>
        <w:t>Interest shall accrue at the effective annual rate determined in item 2 above, plus additional interest at a rate of 10% annually beginning with the date that is 31 calendar days from the latest of items I., II. and III. to the date the claim is paid, where it is: </w:t>
      </w:r>
    </w:p>
    <w:p w14:paraId="29C6A87F" w14:textId="77777777" w:rsidR="008932A5" w:rsidRPr="00A330E7" w:rsidRDefault="008932A5" w:rsidP="008932A5">
      <w:pPr>
        <w:numPr>
          <w:ilvl w:val="0"/>
          <w:numId w:val="47"/>
        </w:numPr>
        <w:rPr>
          <w:rFonts w:asciiTheme="minorHAnsi" w:hAnsiTheme="minorHAnsi"/>
        </w:rPr>
      </w:pPr>
      <w:r w:rsidRPr="00A330E7">
        <w:rPr>
          <w:rFonts w:asciiTheme="minorHAnsi" w:hAnsiTheme="minorHAnsi"/>
        </w:rPr>
        <w:t xml:space="preserve">The date that due proof of death is received by </w:t>
      </w:r>
      <w:proofErr w:type="gramStart"/>
      <w:r w:rsidRPr="00A330E7">
        <w:rPr>
          <w:rFonts w:asciiTheme="minorHAnsi" w:hAnsiTheme="minorHAnsi"/>
        </w:rPr>
        <w:t>Us;</w:t>
      </w:r>
      <w:proofErr w:type="gramEnd"/>
      <w:r w:rsidRPr="00A330E7">
        <w:rPr>
          <w:rFonts w:asciiTheme="minorHAnsi" w:hAnsiTheme="minorHAnsi"/>
        </w:rPr>
        <w:t> </w:t>
      </w:r>
    </w:p>
    <w:p w14:paraId="453ACBB4" w14:textId="77777777" w:rsidR="008932A5" w:rsidRPr="00A330E7" w:rsidRDefault="008932A5" w:rsidP="7DBF145D">
      <w:pPr>
        <w:numPr>
          <w:ilvl w:val="0"/>
          <w:numId w:val="48"/>
        </w:numPr>
        <w:rPr>
          <w:rFonts w:asciiTheme="minorHAnsi" w:hAnsiTheme="minorHAnsi"/>
        </w:rPr>
      </w:pPr>
      <w:r w:rsidRPr="7DBF145D">
        <w:rPr>
          <w:rFonts w:asciiTheme="minorHAnsi" w:hAnsiTheme="minorHAnsi"/>
        </w:rPr>
        <w:t>The date we receive sufficient information to determine Our liability, the extent of the liability, and the appropriate payee legally entitled to the proceeds; and </w:t>
      </w:r>
    </w:p>
    <w:p w14:paraId="7BA5A1BD" w14:textId="77777777" w:rsidR="008932A5" w:rsidRPr="00A330E7" w:rsidRDefault="008932A5" w:rsidP="008932A5">
      <w:pPr>
        <w:numPr>
          <w:ilvl w:val="0"/>
          <w:numId w:val="49"/>
        </w:numPr>
        <w:rPr>
          <w:rFonts w:asciiTheme="minorHAnsi" w:hAnsiTheme="minorHAnsi"/>
        </w:rPr>
      </w:pPr>
      <w:r w:rsidRPr="00A330E7">
        <w:rPr>
          <w:rFonts w:asciiTheme="minorHAnsi" w:hAnsiTheme="minorHAnsi"/>
        </w:rPr>
        <w:t xml:space="preserve">The date that legal impediments to payment of proceeds that depend on the action of parties other than Us are resolved and sufficient evidence of the same is provided to Us Legal impediments to payment include, but are not limited to (a) the </w:t>
      </w:r>
      <w:r w:rsidRPr="00A330E7">
        <w:rPr>
          <w:rFonts w:asciiTheme="minorHAnsi" w:hAnsiTheme="minorHAnsi"/>
        </w:rPr>
        <w:lastRenderedPageBreak/>
        <w:t>establishment of guardianships and conservatorships; (b) the appointment and qualification of trustees, executors and administrators; and (c) the submission of information required to satisfy a state and federal reporting requirements. </w:t>
      </w:r>
    </w:p>
    <w:p w14:paraId="3AF0C1AD" w14:textId="77777777" w:rsidR="00431752" w:rsidRPr="00A330E7" w:rsidRDefault="00431752" w:rsidP="00431752">
      <w:pPr>
        <w:rPr>
          <w:rFonts w:asciiTheme="minorHAnsi" w:hAnsiTheme="minorHAnsi"/>
        </w:rPr>
      </w:pPr>
    </w:p>
    <w:p w14:paraId="3F8A1893" w14:textId="3C47ED4F" w:rsidR="00431752" w:rsidRPr="00A330E7" w:rsidRDefault="00431752" w:rsidP="7DBF145D">
      <w:pPr>
        <w:rPr>
          <w:rFonts w:asciiTheme="minorHAnsi" w:hAnsiTheme="minorHAnsi"/>
        </w:rPr>
      </w:pPr>
      <w:r w:rsidRPr="7DBF145D">
        <w:rPr>
          <w:rFonts w:asciiTheme="minorHAnsi" w:hAnsiTheme="minorHAnsi"/>
        </w:rPr>
        <w:t>Whenever possible payment shall be made within 30 days after the date of death of the insured.</w:t>
      </w:r>
    </w:p>
    <w:p w14:paraId="1193C0F5" w14:textId="77777777" w:rsidR="008932A5" w:rsidRPr="00A330E7" w:rsidRDefault="008932A5" w:rsidP="003E0247">
      <w:pPr>
        <w:rPr>
          <w:rFonts w:asciiTheme="minorHAnsi" w:hAnsiTheme="minorHAnsi"/>
        </w:rPr>
      </w:pPr>
    </w:p>
    <w:p w14:paraId="60220592" w14:textId="284C4B09" w:rsidR="00006081" w:rsidRDefault="00006081" w:rsidP="003E0247">
      <w:r w:rsidRPr="00A330E7">
        <w:rPr>
          <w:rFonts w:asciiTheme="minorHAnsi" w:hAnsiTheme="minorHAnsi"/>
        </w:rPr>
        <w:t>The helpful reference for state laws (https://fidelitylife.com/life-insurance-basics/life-insurance-101/life-insurance-laws-by-state</w:t>
      </w:r>
      <w:r w:rsidRPr="00006081">
        <w:t>/</w:t>
      </w:r>
      <w:r>
        <w:t>)</w:t>
      </w:r>
    </w:p>
    <w:p w14:paraId="42C09E1C" w14:textId="77777777" w:rsidR="003E0247" w:rsidRPr="003E0247" w:rsidRDefault="003E0247" w:rsidP="003E0247"/>
    <w:p w14:paraId="08B906EB" w14:textId="588CB9F8" w:rsidR="003E0247" w:rsidRDefault="003E0247" w:rsidP="006B3EF4">
      <w:pPr>
        <w:pStyle w:val="Heading2"/>
        <w:numPr>
          <w:ilvl w:val="1"/>
          <w:numId w:val="4"/>
        </w:numPr>
      </w:pPr>
      <w:bookmarkStart w:id="24" w:name="_Toc191973404"/>
      <w:r>
        <w:t>Annuitization</w:t>
      </w:r>
      <w:bookmarkEnd w:id="24"/>
    </w:p>
    <w:p w14:paraId="0618011C" w14:textId="04F83DF9" w:rsidR="004564EE" w:rsidRPr="00EE63E9" w:rsidRDefault="004564EE" w:rsidP="7DBF145D">
      <w:pPr>
        <w:rPr>
          <w:rFonts w:asciiTheme="minorHAnsi" w:hAnsiTheme="minorHAnsi"/>
        </w:rPr>
      </w:pPr>
      <w:r w:rsidRPr="7DBF145D">
        <w:rPr>
          <w:rFonts w:asciiTheme="minorHAnsi" w:hAnsiTheme="minorHAnsi"/>
          <w:b/>
          <w:bCs/>
        </w:rPr>
        <w:t>Payment of Annuity</w:t>
      </w:r>
      <w:r w:rsidR="001049E9" w:rsidRPr="7DBF145D">
        <w:rPr>
          <w:rFonts w:asciiTheme="minorHAnsi" w:hAnsiTheme="minorHAnsi"/>
          <w:b/>
          <w:bCs/>
        </w:rPr>
        <w:t xml:space="preserve"> on Maturity Date</w:t>
      </w:r>
      <w:r w:rsidRPr="7DBF145D">
        <w:rPr>
          <w:rFonts w:asciiTheme="minorHAnsi" w:hAnsiTheme="minorHAnsi"/>
          <w:b/>
          <w:bCs/>
        </w:rPr>
        <w:t xml:space="preserve">. </w:t>
      </w:r>
      <w:r w:rsidRPr="7DBF145D">
        <w:rPr>
          <w:rFonts w:asciiTheme="minorHAnsi" w:hAnsiTheme="minorHAnsi"/>
        </w:rPr>
        <w:t xml:space="preserve">If this Contract is in force on the Maturity Date, </w:t>
      </w:r>
      <w:proofErr w:type="gramStart"/>
      <w:r w:rsidRPr="7DBF145D">
        <w:rPr>
          <w:rFonts w:asciiTheme="minorHAnsi" w:hAnsiTheme="minorHAnsi"/>
        </w:rPr>
        <w:t>We</w:t>
      </w:r>
      <w:proofErr w:type="gramEnd"/>
      <w:r w:rsidRPr="7DBF145D">
        <w:rPr>
          <w:rFonts w:asciiTheme="minorHAnsi" w:hAnsiTheme="minorHAnsi"/>
        </w:rPr>
        <w:t xml:space="preserve"> will pay the payee regular monthly payments according to the payment option the Owner chooses. If the Owner does not name a payee, the Annuitant will become the payee. The first annuity payment is made on the Maturity Date.  The Owner may also request such regular payments prior to the Maturity Date, any time after the first Contract Anniversary. </w:t>
      </w:r>
    </w:p>
    <w:p w14:paraId="01ED1E18" w14:textId="77777777" w:rsidR="00E4164A" w:rsidRPr="00EE63E9" w:rsidRDefault="00E4164A" w:rsidP="004564EE">
      <w:pPr>
        <w:rPr>
          <w:rFonts w:asciiTheme="minorHAnsi" w:hAnsiTheme="minorHAnsi"/>
          <w:b/>
          <w:bCs/>
        </w:rPr>
      </w:pPr>
    </w:p>
    <w:p w14:paraId="61EF39CE" w14:textId="1C1A75F4" w:rsidR="004564EE" w:rsidRPr="00EE63E9" w:rsidRDefault="004564EE" w:rsidP="7DBF145D">
      <w:pPr>
        <w:rPr>
          <w:rFonts w:asciiTheme="minorHAnsi" w:hAnsiTheme="minorHAnsi"/>
        </w:rPr>
      </w:pPr>
      <w:r w:rsidRPr="7DBF145D">
        <w:rPr>
          <w:rFonts w:asciiTheme="minorHAnsi" w:hAnsiTheme="minorHAnsi"/>
          <w:b/>
          <w:bCs/>
        </w:rPr>
        <w:t>Payment Options</w:t>
      </w:r>
      <w:r w:rsidR="00EB3CA1" w:rsidRPr="7DBF145D">
        <w:rPr>
          <w:rFonts w:asciiTheme="minorHAnsi" w:hAnsiTheme="minorHAnsi"/>
          <w:b/>
          <w:bCs/>
        </w:rPr>
        <w:t xml:space="preserve"> before Maturity Date</w:t>
      </w:r>
      <w:r w:rsidRPr="7DBF145D">
        <w:rPr>
          <w:rFonts w:asciiTheme="minorHAnsi" w:hAnsiTheme="minorHAnsi"/>
          <w:b/>
          <w:bCs/>
        </w:rPr>
        <w:t xml:space="preserve">. </w:t>
      </w:r>
      <w:r w:rsidRPr="7DBF145D">
        <w:rPr>
          <w:rFonts w:asciiTheme="minorHAnsi" w:hAnsiTheme="minorHAnsi"/>
        </w:rPr>
        <w:t xml:space="preserve">Before the Maturity Date, the Owner may choose a payment </w:t>
      </w:r>
      <w:r w:rsidR="005372B5" w:rsidRPr="7DBF145D">
        <w:rPr>
          <w:rFonts w:asciiTheme="minorHAnsi" w:hAnsiTheme="minorHAnsi"/>
        </w:rPr>
        <w:t>option or</w:t>
      </w:r>
      <w:r w:rsidRPr="7DBF145D">
        <w:rPr>
          <w:rFonts w:asciiTheme="minorHAnsi" w:hAnsiTheme="minorHAnsi"/>
        </w:rPr>
        <w:t xml:space="preserve"> change a previous payment option</w:t>
      </w:r>
      <w:r w:rsidR="00341D04" w:rsidRPr="7DBF145D">
        <w:rPr>
          <w:rFonts w:asciiTheme="minorHAnsi" w:hAnsiTheme="minorHAnsi"/>
        </w:rPr>
        <w:t xml:space="preserve"> if </w:t>
      </w:r>
      <w:r w:rsidR="00534007" w:rsidRPr="7DBF145D">
        <w:rPr>
          <w:rFonts w:asciiTheme="minorHAnsi" w:hAnsiTheme="minorHAnsi"/>
        </w:rPr>
        <w:t>the payments haven’t started</w:t>
      </w:r>
      <w:r w:rsidRPr="7DBF145D">
        <w:rPr>
          <w:rFonts w:asciiTheme="minorHAnsi" w:hAnsiTheme="minorHAnsi"/>
        </w:rPr>
        <w:t>. If no payment option is selected, life income with a guaranteed period of 5 years payable monthly becomes effective. </w:t>
      </w:r>
      <w:r w:rsidR="0002634E">
        <w:rPr>
          <w:rFonts w:asciiTheme="minorHAnsi" w:hAnsiTheme="minorHAnsi"/>
        </w:rPr>
        <w:t xml:space="preserve">The annuity </w:t>
      </w:r>
      <w:r w:rsidR="00E85D8B">
        <w:rPr>
          <w:rFonts w:asciiTheme="minorHAnsi" w:hAnsiTheme="minorHAnsi"/>
        </w:rPr>
        <w:t>date can’t be earlier than the first contract anniversary.</w:t>
      </w:r>
    </w:p>
    <w:p w14:paraId="2646A20C" w14:textId="77777777" w:rsidR="00534007" w:rsidRPr="00EE63E9" w:rsidRDefault="00534007" w:rsidP="004564EE">
      <w:pPr>
        <w:rPr>
          <w:rFonts w:asciiTheme="minorHAnsi" w:hAnsiTheme="minorHAnsi"/>
        </w:rPr>
      </w:pPr>
    </w:p>
    <w:p w14:paraId="31897B3D" w14:textId="77777777" w:rsidR="004564EE" w:rsidRPr="00EE63E9" w:rsidRDefault="004564EE" w:rsidP="7DBF145D">
      <w:pPr>
        <w:rPr>
          <w:rFonts w:asciiTheme="minorHAnsi" w:hAnsiTheme="minorHAnsi"/>
        </w:rPr>
      </w:pPr>
      <w:r w:rsidRPr="7DBF145D">
        <w:rPr>
          <w:rFonts w:asciiTheme="minorHAnsi" w:hAnsiTheme="minorHAnsi"/>
        </w:rPr>
        <w:t>Proof of the Annuitant’s age and sex is required before any life income annuity payments begin. </w:t>
      </w:r>
    </w:p>
    <w:p w14:paraId="2791C82D" w14:textId="77777777" w:rsidR="000C5F44" w:rsidRPr="00EE63E9" w:rsidRDefault="000C5F44" w:rsidP="004564EE">
      <w:pPr>
        <w:rPr>
          <w:rFonts w:asciiTheme="minorHAnsi" w:hAnsiTheme="minorHAnsi"/>
        </w:rPr>
      </w:pPr>
    </w:p>
    <w:p w14:paraId="0249A01E" w14:textId="77777777" w:rsidR="004564EE" w:rsidRPr="00EE63E9" w:rsidRDefault="004564EE" w:rsidP="7DBF145D">
      <w:pPr>
        <w:rPr>
          <w:rFonts w:asciiTheme="minorHAnsi" w:hAnsiTheme="minorHAnsi"/>
        </w:rPr>
      </w:pPr>
      <w:r w:rsidRPr="7DBF145D">
        <w:rPr>
          <w:rFonts w:asciiTheme="minorHAnsi" w:hAnsiTheme="minorHAnsi"/>
          <w:b/>
          <w:bCs/>
        </w:rPr>
        <w:t xml:space="preserve">Amount of Annuity Payment. </w:t>
      </w:r>
      <w:r w:rsidRPr="7DBF145D">
        <w:rPr>
          <w:rFonts w:asciiTheme="minorHAnsi" w:hAnsiTheme="minorHAnsi"/>
        </w:rPr>
        <w:t>The initial annuity payment amount is no less than: </w:t>
      </w:r>
    </w:p>
    <w:p w14:paraId="5D9040EA" w14:textId="77777777" w:rsidR="004564EE" w:rsidRPr="00EE63E9" w:rsidRDefault="004564EE" w:rsidP="006B3EF4">
      <w:pPr>
        <w:numPr>
          <w:ilvl w:val="0"/>
          <w:numId w:val="42"/>
        </w:numPr>
        <w:rPr>
          <w:rFonts w:asciiTheme="minorHAnsi" w:hAnsiTheme="minorHAnsi"/>
        </w:rPr>
      </w:pPr>
      <w:r w:rsidRPr="00EE63E9">
        <w:rPr>
          <w:rFonts w:asciiTheme="minorHAnsi" w:hAnsiTheme="minorHAnsi"/>
        </w:rPr>
        <w:t>each $1,000.00 of annuity proceeds applied; multiplied by </w:t>
      </w:r>
    </w:p>
    <w:p w14:paraId="02173CB0" w14:textId="77777777" w:rsidR="004564EE" w:rsidRPr="00EE63E9" w:rsidRDefault="004564EE" w:rsidP="7DBF145D">
      <w:pPr>
        <w:numPr>
          <w:ilvl w:val="0"/>
          <w:numId w:val="43"/>
        </w:numPr>
        <w:rPr>
          <w:rFonts w:asciiTheme="minorHAnsi" w:hAnsiTheme="minorHAnsi"/>
        </w:rPr>
      </w:pPr>
      <w:r w:rsidRPr="7DBF145D">
        <w:rPr>
          <w:rFonts w:asciiTheme="minorHAnsi" w:hAnsiTheme="minorHAnsi"/>
        </w:rPr>
        <w:t>the applicable payment option table factor under the payment option elected. </w:t>
      </w:r>
    </w:p>
    <w:p w14:paraId="507FD0BA" w14:textId="77777777" w:rsidR="004564EE" w:rsidRPr="00EE63E9" w:rsidRDefault="004564EE" w:rsidP="004564EE">
      <w:pPr>
        <w:rPr>
          <w:rFonts w:asciiTheme="minorHAnsi" w:hAnsiTheme="minorHAnsi"/>
        </w:rPr>
      </w:pPr>
      <w:r w:rsidRPr="00EE63E9">
        <w:rPr>
          <w:rFonts w:asciiTheme="minorHAnsi" w:hAnsiTheme="minorHAnsi"/>
        </w:rPr>
        <w:t> </w:t>
      </w:r>
    </w:p>
    <w:p w14:paraId="52775087" w14:textId="77777777" w:rsidR="004564EE" w:rsidRPr="00EE63E9" w:rsidRDefault="004564EE" w:rsidP="7DBF145D">
      <w:pPr>
        <w:rPr>
          <w:rFonts w:asciiTheme="minorHAnsi" w:hAnsiTheme="minorHAnsi"/>
        </w:rPr>
      </w:pPr>
      <w:r w:rsidRPr="7DBF145D">
        <w:rPr>
          <w:rFonts w:asciiTheme="minorHAnsi" w:hAnsiTheme="minorHAnsi"/>
        </w:rPr>
        <w:t>Annuity payments will not be less than those that would be provided to the same class of Annuitants if the annuity proceeds were used to purchase any single premium immediate annuity offered by us. </w:t>
      </w:r>
    </w:p>
    <w:p w14:paraId="1E308864" w14:textId="77777777" w:rsidR="00106CBF" w:rsidRPr="00EE63E9" w:rsidRDefault="00106CBF" w:rsidP="004564EE">
      <w:pPr>
        <w:rPr>
          <w:rFonts w:asciiTheme="minorHAnsi" w:hAnsiTheme="minorHAnsi"/>
        </w:rPr>
      </w:pPr>
    </w:p>
    <w:p w14:paraId="46593D89" w14:textId="77777777" w:rsidR="004564EE" w:rsidRPr="00EE63E9" w:rsidRDefault="004564EE" w:rsidP="7DBF145D">
      <w:pPr>
        <w:rPr>
          <w:rFonts w:asciiTheme="minorHAnsi" w:hAnsiTheme="minorHAnsi"/>
        </w:rPr>
      </w:pPr>
      <w:r w:rsidRPr="7DBF145D">
        <w:rPr>
          <w:rFonts w:asciiTheme="minorHAnsi" w:hAnsiTheme="minorHAnsi"/>
        </w:rPr>
        <w:t>If life income is chosen, the applicable factor is determined by the Annuitant’s age and sex at the time annuity payments begin. </w:t>
      </w:r>
    </w:p>
    <w:p w14:paraId="689A7939" w14:textId="77777777" w:rsidR="004564EE" w:rsidRPr="00EE63E9" w:rsidRDefault="004564EE" w:rsidP="004564EE">
      <w:pPr>
        <w:rPr>
          <w:rFonts w:asciiTheme="minorHAnsi" w:hAnsiTheme="minorHAnsi"/>
        </w:rPr>
      </w:pPr>
      <w:r w:rsidRPr="00EE63E9">
        <w:rPr>
          <w:rFonts w:asciiTheme="minorHAnsi" w:hAnsiTheme="minorHAnsi"/>
        </w:rPr>
        <w:t>If the annuity payment is less than $100, We reserve the right to change the annuity payment frequency so that the annuity payments are at least equal to $100. </w:t>
      </w:r>
    </w:p>
    <w:p w14:paraId="0929725A" w14:textId="77777777" w:rsidR="004564EE" w:rsidRPr="00EE63E9" w:rsidRDefault="004564EE" w:rsidP="7DBF145D">
      <w:pPr>
        <w:rPr>
          <w:rFonts w:asciiTheme="minorHAnsi" w:hAnsiTheme="minorHAnsi"/>
        </w:rPr>
      </w:pPr>
      <w:r w:rsidRPr="7DBF145D">
        <w:rPr>
          <w:rFonts w:asciiTheme="minorHAnsi" w:hAnsiTheme="minorHAnsi"/>
        </w:rPr>
        <w:t>If on the Maturity Date the Annuity Proceeds are less than $2,000, We will pay the Owner the annuity proceeds in one lump sum. </w:t>
      </w:r>
    </w:p>
    <w:p w14:paraId="3468DC86" w14:textId="77777777" w:rsidR="000C5F44" w:rsidRPr="00EE63E9" w:rsidRDefault="000C5F44" w:rsidP="004564EE">
      <w:pPr>
        <w:rPr>
          <w:rFonts w:asciiTheme="minorHAnsi" w:hAnsiTheme="minorHAnsi"/>
        </w:rPr>
      </w:pPr>
    </w:p>
    <w:p w14:paraId="161496BA" w14:textId="77777777" w:rsidR="004564EE" w:rsidRPr="00EE63E9" w:rsidRDefault="004564EE" w:rsidP="7DBF145D">
      <w:pPr>
        <w:rPr>
          <w:rFonts w:asciiTheme="minorHAnsi" w:hAnsiTheme="minorHAnsi"/>
        </w:rPr>
      </w:pPr>
      <w:r w:rsidRPr="7DBF145D">
        <w:rPr>
          <w:rFonts w:asciiTheme="minorHAnsi" w:hAnsiTheme="minorHAnsi"/>
          <w:b/>
          <w:bCs/>
        </w:rPr>
        <w:t xml:space="preserve">Annuity Proceeds. </w:t>
      </w:r>
      <w:r w:rsidRPr="7DBF145D">
        <w:rPr>
          <w:rFonts w:asciiTheme="minorHAnsi" w:hAnsiTheme="minorHAnsi"/>
        </w:rPr>
        <w:t xml:space="preserve">The annuity proceeds available upon annuitization equal the Cash Surrender Value. However, there is no MVA or surrender charge upon annuitization after </w:t>
      </w:r>
      <w:r w:rsidRPr="7DBF145D">
        <w:rPr>
          <w:rFonts w:asciiTheme="minorHAnsi" w:hAnsiTheme="minorHAnsi"/>
        </w:rPr>
        <w:lastRenderedPageBreak/>
        <w:t>the third Contract Anniversary, provided that a life contingent or period certain payment of more than 7 years is elected. </w:t>
      </w:r>
    </w:p>
    <w:p w14:paraId="0EC44B23" w14:textId="77777777" w:rsidR="000C5F44" w:rsidRPr="00EE63E9" w:rsidRDefault="000C5F44" w:rsidP="004564EE">
      <w:pPr>
        <w:rPr>
          <w:rFonts w:asciiTheme="minorHAnsi" w:hAnsiTheme="minorHAnsi"/>
        </w:rPr>
      </w:pPr>
    </w:p>
    <w:p w14:paraId="14B502F3" w14:textId="77777777" w:rsidR="000C5F44" w:rsidRPr="00EE63E9" w:rsidRDefault="000C5F44" w:rsidP="000C5F44">
      <w:pPr>
        <w:ind w:left="720"/>
        <w:rPr>
          <w:rFonts w:asciiTheme="minorHAnsi" w:hAnsiTheme="minorHAnsi"/>
        </w:rPr>
      </w:pPr>
    </w:p>
    <w:p w14:paraId="1C2F25BC" w14:textId="77777777" w:rsidR="00413806" w:rsidRPr="00EE63E9" w:rsidRDefault="004564EE" w:rsidP="004564EE">
      <w:pPr>
        <w:rPr>
          <w:rFonts w:asciiTheme="minorHAnsi" w:hAnsiTheme="minorHAnsi"/>
        </w:rPr>
      </w:pPr>
      <w:r w:rsidRPr="00EE63E9">
        <w:rPr>
          <w:rFonts w:asciiTheme="minorHAnsi" w:hAnsiTheme="minorHAnsi"/>
          <w:b/>
          <w:bCs/>
        </w:rPr>
        <w:t xml:space="preserve">Payment Options. </w:t>
      </w:r>
      <w:r w:rsidRPr="00EE63E9">
        <w:rPr>
          <w:rFonts w:asciiTheme="minorHAnsi" w:hAnsiTheme="minorHAnsi"/>
        </w:rPr>
        <w:t>Annuity payments are payable under any of the following options: </w:t>
      </w:r>
    </w:p>
    <w:p w14:paraId="3FAF8F65" w14:textId="74CA9E7D" w:rsidR="004564EE" w:rsidRPr="00EE63E9" w:rsidRDefault="004564EE" w:rsidP="004564EE">
      <w:pPr>
        <w:rPr>
          <w:rFonts w:asciiTheme="minorHAnsi" w:hAnsiTheme="minorHAnsi"/>
        </w:rPr>
      </w:pPr>
      <w:r w:rsidRPr="00EE63E9">
        <w:rPr>
          <w:rFonts w:asciiTheme="minorHAnsi" w:hAnsiTheme="minorHAnsi"/>
        </w:rPr>
        <w:t> </w:t>
      </w:r>
    </w:p>
    <w:p w14:paraId="4D1CFE4A" w14:textId="266D7008" w:rsidR="004564EE" w:rsidRPr="00EE63E9" w:rsidRDefault="004564EE" w:rsidP="7DBF145D">
      <w:pPr>
        <w:numPr>
          <w:ilvl w:val="0"/>
          <w:numId w:val="50"/>
        </w:numPr>
        <w:rPr>
          <w:rFonts w:asciiTheme="minorHAnsi" w:hAnsiTheme="minorHAnsi"/>
        </w:rPr>
      </w:pPr>
      <w:r w:rsidRPr="7DBF145D">
        <w:rPr>
          <w:rFonts w:asciiTheme="minorHAnsi" w:hAnsiTheme="minorHAnsi"/>
          <w:b/>
          <w:bCs/>
        </w:rPr>
        <w:t>Option 1 –</w:t>
      </w:r>
      <w:r w:rsidRPr="7DBF145D">
        <w:rPr>
          <w:rFonts w:asciiTheme="minorHAnsi" w:hAnsiTheme="minorHAnsi"/>
        </w:rPr>
        <w:t xml:space="preserve"> </w:t>
      </w:r>
      <w:r w:rsidRPr="7DBF145D">
        <w:rPr>
          <w:rFonts w:asciiTheme="minorHAnsi" w:hAnsiTheme="minorHAnsi"/>
          <w:b/>
          <w:bCs/>
        </w:rPr>
        <w:t xml:space="preserve">Life Annuity </w:t>
      </w:r>
      <w:r w:rsidR="00E83E58" w:rsidRPr="7DBF145D">
        <w:rPr>
          <w:rFonts w:asciiTheme="minorHAnsi" w:hAnsiTheme="minorHAnsi"/>
          <w:b/>
          <w:bCs/>
        </w:rPr>
        <w:t>w</w:t>
      </w:r>
      <w:r w:rsidRPr="7DBF145D">
        <w:rPr>
          <w:rFonts w:asciiTheme="minorHAnsi" w:hAnsiTheme="minorHAnsi"/>
          <w:b/>
          <w:bCs/>
        </w:rPr>
        <w:t xml:space="preserve">ith </w:t>
      </w:r>
      <w:r w:rsidR="00041136" w:rsidRPr="7DBF145D">
        <w:rPr>
          <w:rFonts w:asciiTheme="minorHAnsi" w:hAnsiTheme="minorHAnsi"/>
          <w:b/>
          <w:bCs/>
        </w:rPr>
        <w:t>5 years</w:t>
      </w:r>
      <w:r w:rsidRPr="7DBF145D">
        <w:rPr>
          <w:rFonts w:asciiTheme="minorHAnsi" w:hAnsiTheme="minorHAnsi"/>
          <w:b/>
          <w:bCs/>
        </w:rPr>
        <w:t xml:space="preserve"> Payments Guaranteed</w:t>
      </w:r>
      <w:r w:rsidRPr="7DBF145D">
        <w:rPr>
          <w:rFonts w:asciiTheme="minorHAnsi" w:hAnsiTheme="minorHAnsi"/>
        </w:rPr>
        <w:t xml:space="preserve">. We will pay equal </w:t>
      </w:r>
      <w:r w:rsidR="00041136" w:rsidRPr="7DBF145D">
        <w:rPr>
          <w:rFonts w:asciiTheme="minorHAnsi" w:hAnsiTheme="minorHAnsi"/>
        </w:rPr>
        <w:t xml:space="preserve">monthly, quarterly, semiannual, or annual </w:t>
      </w:r>
      <w:r w:rsidRPr="7DBF145D">
        <w:rPr>
          <w:rFonts w:asciiTheme="minorHAnsi" w:hAnsiTheme="minorHAnsi"/>
        </w:rPr>
        <w:t>payments during the lifetime of the Annuitant. If, at the death of the Annuitant, Annuity Payments have been made for less than 60 monthly periods, as determined by the Settlement Option elected, the remaining guaranteed Annuity Payments will be continued to the Beneficiary. If, at death of the Annuitant, Annuity Payments have been made for at least 60 monthly periods, as selected, no further payments will be made. </w:t>
      </w:r>
    </w:p>
    <w:p w14:paraId="6C544C99" w14:textId="2D14A2C6" w:rsidR="004564EE" w:rsidRPr="00EE63E9" w:rsidRDefault="004564EE" w:rsidP="006B3EF4">
      <w:pPr>
        <w:numPr>
          <w:ilvl w:val="0"/>
          <w:numId w:val="51"/>
        </w:numPr>
        <w:rPr>
          <w:rFonts w:asciiTheme="minorHAnsi" w:hAnsiTheme="minorHAnsi"/>
        </w:rPr>
      </w:pPr>
      <w:r w:rsidRPr="00EE63E9">
        <w:rPr>
          <w:rFonts w:asciiTheme="minorHAnsi" w:hAnsiTheme="minorHAnsi"/>
          <w:b/>
          <w:bCs/>
        </w:rPr>
        <w:t xml:space="preserve">Option 2 – Life </w:t>
      </w:r>
      <w:r w:rsidR="00054724" w:rsidRPr="00EE63E9">
        <w:rPr>
          <w:rFonts w:asciiTheme="minorHAnsi" w:hAnsiTheme="minorHAnsi"/>
          <w:b/>
          <w:bCs/>
        </w:rPr>
        <w:t xml:space="preserve">Annuity </w:t>
      </w:r>
      <w:r w:rsidRPr="00EE63E9">
        <w:rPr>
          <w:rFonts w:asciiTheme="minorHAnsi" w:hAnsiTheme="minorHAnsi"/>
          <w:b/>
          <w:bCs/>
        </w:rPr>
        <w:t xml:space="preserve">with </w:t>
      </w:r>
      <w:r w:rsidR="006427B6" w:rsidRPr="00EE63E9">
        <w:rPr>
          <w:rFonts w:asciiTheme="minorHAnsi" w:hAnsiTheme="minorHAnsi"/>
          <w:b/>
          <w:bCs/>
        </w:rPr>
        <w:t xml:space="preserve">10 years </w:t>
      </w:r>
      <w:r w:rsidRPr="00EE63E9">
        <w:rPr>
          <w:rFonts w:asciiTheme="minorHAnsi" w:hAnsiTheme="minorHAnsi"/>
          <w:b/>
          <w:bCs/>
        </w:rPr>
        <w:t>Guaranteed Period Certain</w:t>
      </w:r>
      <w:r w:rsidRPr="00EE63E9">
        <w:rPr>
          <w:rFonts w:asciiTheme="minorHAnsi" w:hAnsiTheme="minorHAnsi"/>
        </w:rPr>
        <w:t>. We will pay equal monthly</w:t>
      </w:r>
      <w:r w:rsidR="00041136" w:rsidRPr="00EE63E9">
        <w:rPr>
          <w:rFonts w:asciiTheme="minorHAnsi" w:hAnsiTheme="minorHAnsi"/>
        </w:rPr>
        <w:t>, quarterly, semiannual, or annual</w:t>
      </w:r>
      <w:r w:rsidRPr="00EE63E9">
        <w:rPr>
          <w:rFonts w:asciiTheme="minorHAnsi" w:hAnsiTheme="minorHAnsi"/>
        </w:rPr>
        <w:t xml:space="preserve"> payments for the longer of the Annuitant’s remaining lifetime or the period certain. If the Annuitant dies after all payments have been made for the period certain, payments shall end with the payment due just before the Annuitant’s death. </w:t>
      </w:r>
    </w:p>
    <w:p w14:paraId="1D1F91B8" w14:textId="6621C20C" w:rsidR="008F3CA3" w:rsidRPr="00EE63E9" w:rsidRDefault="004564EE" w:rsidP="0096202A">
      <w:pPr>
        <w:numPr>
          <w:ilvl w:val="0"/>
          <w:numId w:val="52"/>
        </w:numPr>
        <w:rPr>
          <w:rFonts w:asciiTheme="minorHAnsi" w:hAnsiTheme="minorHAnsi"/>
        </w:rPr>
      </w:pPr>
      <w:r w:rsidRPr="00EE63E9">
        <w:rPr>
          <w:rFonts w:asciiTheme="minorHAnsi" w:hAnsiTheme="minorHAnsi"/>
          <w:b/>
          <w:bCs/>
        </w:rPr>
        <w:t>Option 3 – Period Certain Only</w:t>
      </w:r>
      <w:r w:rsidR="009370B1" w:rsidRPr="00EE63E9">
        <w:rPr>
          <w:rFonts w:asciiTheme="minorHAnsi" w:hAnsiTheme="minorHAnsi"/>
          <w:b/>
          <w:bCs/>
        </w:rPr>
        <w:t xml:space="preserve"> 5, 6, 7, 8, 9 and 10 years</w:t>
      </w:r>
      <w:r w:rsidRPr="00EE63E9">
        <w:rPr>
          <w:rFonts w:asciiTheme="minorHAnsi" w:hAnsiTheme="minorHAnsi"/>
        </w:rPr>
        <w:t xml:space="preserve">. We will pay equal </w:t>
      </w:r>
      <w:r w:rsidR="00041136" w:rsidRPr="00EE63E9">
        <w:rPr>
          <w:rFonts w:asciiTheme="minorHAnsi" w:hAnsiTheme="minorHAnsi"/>
        </w:rPr>
        <w:t xml:space="preserve">monthly, quarterly, semiannual, or annual </w:t>
      </w:r>
      <w:r w:rsidRPr="00EE63E9">
        <w:rPr>
          <w:rFonts w:asciiTheme="minorHAnsi" w:hAnsiTheme="minorHAnsi"/>
        </w:rPr>
        <w:t>payments for a period certain of up to 10 years. </w:t>
      </w:r>
    </w:p>
    <w:p w14:paraId="5F261410" w14:textId="1E8793FE" w:rsidR="008F3CA3" w:rsidRPr="00EE63E9" w:rsidRDefault="008F3CA3" w:rsidP="7DBF145D">
      <w:pPr>
        <w:numPr>
          <w:ilvl w:val="0"/>
          <w:numId w:val="52"/>
        </w:numPr>
        <w:rPr>
          <w:rFonts w:asciiTheme="minorHAnsi" w:hAnsiTheme="minorHAnsi"/>
        </w:rPr>
      </w:pPr>
      <w:r w:rsidRPr="7DBF145D">
        <w:rPr>
          <w:rFonts w:asciiTheme="minorHAnsi" w:hAnsiTheme="minorHAnsi"/>
          <w:b/>
          <w:bCs/>
        </w:rPr>
        <w:t>Option 4 - Joint and Survivor Life Annuity</w:t>
      </w:r>
      <w:r w:rsidRPr="7DBF145D">
        <w:rPr>
          <w:rFonts w:asciiTheme="minorHAnsi" w:hAnsiTheme="minorHAnsi"/>
        </w:rPr>
        <w:t xml:space="preserve"> </w:t>
      </w:r>
      <w:r w:rsidRPr="7DBF145D">
        <w:rPr>
          <w:rFonts w:asciiTheme="minorHAnsi" w:hAnsiTheme="minorHAnsi"/>
          <w:b/>
          <w:bCs/>
        </w:rPr>
        <w:t xml:space="preserve">- </w:t>
      </w:r>
      <w:r w:rsidR="009A332C" w:rsidRPr="7DBF145D">
        <w:rPr>
          <w:rFonts w:asciiTheme="minorHAnsi" w:hAnsiTheme="minorHAnsi"/>
          <w:b/>
          <w:bCs/>
        </w:rPr>
        <w:t>w</w:t>
      </w:r>
      <w:r w:rsidRPr="7DBF145D">
        <w:rPr>
          <w:rFonts w:asciiTheme="minorHAnsi" w:hAnsiTheme="minorHAnsi"/>
          <w:b/>
          <w:bCs/>
        </w:rPr>
        <w:t>ith 1</w:t>
      </w:r>
      <w:r w:rsidR="00041136" w:rsidRPr="7DBF145D">
        <w:rPr>
          <w:rFonts w:asciiTheme="minorHAnsi" w:hAnsiTheme="minorHAnsi"/>
          <w:b/>
          <w:bCs/>
        </w:rPr>
        <w:t>0</w:t>
      </w:r>
      <w:r w:rsidR="006E3DDE" w:rsidRPr="7DBF145D">
        <w:rPr>
          <w:rFonts w:asciiTheme="minorHAnsi" w:hAnsiTheme="minorHAnsi"/>
          <w:b/>
          <w:bCs/>
        </w:rPr>
        <w:t xml:space="preserve"> years</w:t>
      </w:r>
      <w:r w:rsidRPr="7DBF145D">
        <w:rPr>
          <w:rFonts w:asciiTheme="minorHAnsi" w:hAnsiTheme="minorHAnsi"/>
          <w:b/>
          <w:bCs/>
        </w:rPr>
        <w:t xml:space="preserve"> Payments Guaranteed.</w:t>
      </w:r>
      <w:r w:rsidRPr="7DBF145D">
        <w:rPr>
          <w:rFonts w:asciiTheme="minorHAnsi" w:hAnsiTheme="minorHAnsi"/>
        </w:rPr>
        <w:t xml:space="preserve"> Payments payable to the Payee during the lifetime of the Annuitant and during the lifetime of a designated second person. If, at the death of the survivor, Annuity Payments have been made for less than </w:t>
      </w:r>
      <w:r w:rsidR="00320618" w:rsidRPr="7DBF145D">
        <w:rPr>
          <w:rFonts w:asciiTheme="minorHAnsi" w:hAnsiTheme="minorHAnsi"/>
        </w:rPr>
        <w:t>10 years</w:t>
      </w:r>
      <w:r w:rsidRPr="7DBF145D">
        <w:rPr>
          <w:rFonts w:asciiTheme="minorHAnsi" w:hAnsiTheme="minorHAnsi"/>
        </w:rPr>
        <w:t xml:space="preserve">, as determined by the Settlement Option elected, the remaining guaranteed Annuity Payments will be continued to the Beneficiary. If, at the death of the survivor, Annuity Payments have been made for at least </w:t>
      </w:r>
      <w:r w:rsidR="00320618" w:rsidRPr="7DBF145D">
        <w:rPr>
          <w:rFonts w:asciiTheme="minorHAnsi" w:hAnsiTheme="minorHAnsi"/>
        </w:rPr>
        <w:t>10 years</w:t>
      </w:r>
      <w:r w:rsidRPr="7DBF145D">
        <w:rPr>
          <w:rFonts w:asciiTheme="minorHAnsi" w:hAnsiTheme="minorHAnsi"/>
        </w:rPr>
        <w:t>, as selected, no further Annuity Payments will be made.</w:t>
      </w:r>
    </w:p>
    <w:p w14:paraId="76D1184E" w14:textId="21DF8AB7" w:rsidR="00090A20" w:rsidRPr="00EE63E9" w:rsidRDefault="00C6761E" w:rsidP="008F3CA3">
      <w:pPr>
        <w:numPr>
          <w:ilvl w:val="0"/>
          <w:numId w:val="52"/>
        </w:numPr>
        <w:rPr>
          <w:rFonts w:asciiTheme="minorHAnsi" w:hAnsiTheme="minorHAnsi"/>
        </w:rPr>
      </w:pPr>
      <w:r w:rsidRPr="00EE63E9">
        <w:rPr>
          <w:rFonts w:asciiTheme="minorHAnsi" w:hAnsiTheme="minorHAnsi"/>
          <w:b/>
          <w:bCs/>
        </w:rPr>
        <w:t xml:space="preserve">Option </w:t>
      </w:r>
      <w:r w:rsidR="00F26774" w:rsidRPr="00EE63E9">
        <w:rPr>
          <w:rFonts w:asciiTheme="minorHAnsi" w:hAnsiTheme="minorHAnsi"/>
          <w:b/>
          <w:bCs/>
        </w:rPr>
        <w:t>5</w:t>
      </w:r>
      <w:r w:rsidRPr="00EE63E9">
        <w:rPr>
          <w:rFonts w:asciiTheme="minorHAnsi" w:hAnsiTheme="minorHAnsi"/>
          <w:b/>
          <w:bCs/>
        </w:rPr>
        <w:t xml:space="preserve"> – Life Annuity </w:t>
      </w:r>
      <w:r w:rsidR="005574B3" w:rsidRPr="00EE63E9">
        <w:rPr>
          <w:rFonts w:asciiTheme="minorHAnsi" w:hAnsiTheme="minorHAnsi"/>
          <w:b/>
          <w:bCs/>
        </w:rPr>
        <w:t>only (0 years Guaranteed Period Certain)</w:t>
      </w:r>
      <w:r w:rsidRPr="00EE63E9">
        <w:rPr>
          <w:rFonts w:asciiTheme="minorHAnsi" w:hAnsiTheme="minorHAnsi"/>
          <w:b/>
          <w:bCs/>
        </w:rPr>
        <w:t>.</w:t>
      </w:r>
    </w:p>
    <w:p w14:paraId="50002098" w14:textId="77777777" w:rsidR="00DF6175" w:rsidRPr="00EE63E9" w:rsidRDefault="00DF6175" w:rsidP="00174BF0">
      <w:pPr>
        <w:ind w:left="360"/>
        <w:rPr>
          <w:rFonts w:asciiTheme="minorHAnsi" w:hAnsiTheme="minorHAnsi"/>
        </w:rPr>
      </w:pPr>
    </w:p>
    <w:p w14:paraId="49B1E133" w14:textId="77777777" w:rsidR="004564EE" w:rsidRPr="00EE63E9" w:rsidRDefault="004564EE" w:rsidP="004564EE">
      <w:pPr>
        <w:rPr>
          <w:rFonts w:asciiTheme="minorHAnsi" w:hAnsiTheme="minorHAnsi"/>
        </w:rPr>
      </w:pPr>
      <w:r w:rsidRPr="00EE63E9">
        <w:rPr>
          <w:rFonts w:asciiTheme="minorHAnsi" w:hAnsiTheme="minorHAnsi"/>
        </w:rPr>
        <w:t> </w:t>
      </w:r>
    </w:p>
    <w:p w14:paraId="4819507F" w14:textId="77777777" w:rsidR="004564EE" w:rsidRPr="00EE63E9" w:rsidRDefault="004564EE" w:rsidP="7DBF145D">
      <w:pPr>
        <w:rPr>
          <w:rFonts w:asciiTheme="minorHAnsi" w:hAnsiTheme="minorHAnsi"/>
        </w:rPr>
      </w:pPr>
      <w:r w:rsidRPr="7DBF145D">
        <w:rPr>
          <w:rFonts w:asciiTheme="minorHAnsi" w:hAnsiTheme="minorHAnsi"/>
        </w:rPr>
        <w:t xml:space="preserve">For Option 2 and 3, if the Annuitant dies during the period certain, the remaining period certain payments shall be paid to the Beneficiary.  The Owner may also request an alternative option not listed above. We, at our discretion, may allow an additional option, </w:t>
      </w:r>
      <w:proofErr w:type="gramStart"/>
      <w:r w:rsidRPr="7DBF145D">
        <w:rPr>
          <w:rFonts w:asciiTheme="minorHAnsi" w:hAnsiTheme="minorHAnsi"/>
        </w:rPr>
        <w:t>as long as</w:t>
      </w:r>
      <w:proofErr w:type="gramEnd"/>
      <w:r w:rsidRPr="7DBF145D">
        <w:rPr>
          <w:rFonts w:asciiTheme="minorHAnsi" w:hAnsiTheme="minorHAnsi"/>
        </w:rPr>
        <w:t xml:space="preserve"> the Owner and Us agree to the additional payment option and they meet the applicable requirements set forth by state law. </w:t>
      </w:r>
    </w:p>
    <w:p w14:paraId="0E31F25B" w14:textId="77777777" w:rsidR="004564EE" w:rsidRPr="00EE63E9" w:rsidRDefault="004564EE" w:rsidP="004564EE">
      <w:pPr>
        <w:rPr>
          <w:rFonts w:asciiTheme="minorHAnsi" w:hAnsiTheme="minorHAnsi"/>
        </w:rPr>
      </w:pPr>
      <w:r w:rsidRPr="00EE63E9">
        <w:rPr>
          <w:rFonts w:asciiTheme="minorHAnsi" w:hAnsiTheme="minorHAnsi"/>
        </w:rPr>
        <w:t> </w:t>
      </w:r>
    </w:p>
    <w:p w14:paraId="2D2B34D9" w14:textId="77777777" w:rsidR="004564EE" w:rsidRPr="00EE63E9" w:rsidRDefault="004564EE" w:rsidP="7DBF145D">
      <w:pPr>
        <w:rPr>
          <w:rFonts w:asciiTheme="minorHAnsi" w:hAnsiTheme="minorHAnsi"/>
        </w:rPr>
      </w:pPr>
      <w:r w:rsidRPr="7DBF145D">
        <w:rPr>
          <w:rFonts w:asciiTheme="minorHAnsi" w:hAnsiTheme="minorHAnsi"/>
          <w:b/>
          <w:bCs/>
        </w:rPr>
        <w:t>Basis of Computation. </w:t>
      </w:r>
      <w:r w:rsidRPr="7DBF145D">
        <w:rPr>
          <w:rFonts w:asciiTheme="minorHAnsi" w:hAnsiTheme="minorHAnsi"/>
        </w:rPr>
        <w:t xml:space="preserve"> The minimum guaranteed Settlement Option payments are based upon the Annuity 2012 Table, Age Last Birthday. Minimum guaranteed payments under all options are based upon an interest rate of 1% per annum. Minimum guaranteed payments are based on the Annuity 2012 Table Mortality Rates, which are generationally adjusted each calendar year.  Please contact us at Our Home Office for current purchase rates and current annuity payments that would apply to You.  </w:t>
      </w:r>
    </w:p>
    <w:p w14:paraId="6D972D9D" w14:textId="77777777" w:rsidR="004564EE" w:rsidRPr="00EE63E9" w:rsidRDefault="004564EE" w:rsidP="004564EE">
      <w:pPr>
        <w:rPr>
          <w:rFonts w:asciiTheme="minorHAnsi" w:hAnsiTheme="minorHAnsi"/>
        </w:rPr>
      </w:pPr>
      <w:r w:rsidRPr="00EE63E9">
        <w:rPr>
          <w:rFonts w:asciiTheme="minorHAnsi" w:hAnsiTheme="minorHAnsi"/>
        </w:rPr>
        <w:t> </w:t>
      </w:r>
    </w:p>
    <w:p w14:paraId="5BBDD67F" w14:textId="1B49875D" w:rsidR="004564EE" w:rsidRPr="00EE63E9" w:rsidRDefault="004564EE" w:rsidP="7DBF145D">
      <w:pPr>
        <w:rPr>
          <w:rFonts w:asciiTheme="minorHAnsi" w:hAnsiTheme="minorHAnsi"/>
        </w:rPr>
      </w:pPr>
      <w:r w:rsidRPr="7DBF145D">
        <w:rPr>
          <w:rFonts w:asciiTheme="minorHAnsi" w:hAnsiTheme="minorHAnsi"/>
          <w:b/>
          <w:bCs/>
        </w:rPr>
        <w:lastRenderedPageBreak/>
        <w:t xml:space="preserve">When Annuity Payments Begin. </w:t>
      </w:r>
      <w:r w:rsidRPr="7DBF145D">
        <w:rPr>
          <w:rFonts w:asciiTheme="minorHAnsi" w:hAnsiTheme="minorHAnsi"/>
        </w:rPr>
        <w:t>Annuity payments under a payment option are made at the beginning of each payment period. </w:t>
      </w:r>
      <w:r w:rsidR="00F135D4">
        <w:rPr>
          <w:rFonts w:asciiTheme="minorHAnsi" w:hAnsiTheme="minorHAnsi"/>
        </w:rPr>
        <w:t xml:space="preserve">The </w:t>
      </w:r>
      <w:r w:rsidR="00275C4F">
        <w:rPr>
          <w:rFonts w:asciiTheme="minorHAnsi" w:hAnsiTheme="minorHAnsi"/>
        </w:rPr>
        <w:t>annuitization option is not available in the first policy year.</w:t>
      </w:r>
    </w:p>
    <w:p w14:paraId="1CDAA6B9" w14:textId="77777777" w:rsidR="004564EE" w:rsidRPr="00EE63E9" w:rsidRDefault="004564EE" w:rsidP="004564EE">
      <w:pPr>
        <w:rPr>
          <w:rFonts w:asciiTheme="minorHAnsi" w:hAnsiTheme="minorHAnsi"/>
        </w:rPr>
      </w:pPr>
      <w:r w:rsidRPr="00EE63E9">
        <w:rPr>
          <w:rFonts w:asciiTheme="minorHAnsi" w:hAnsiTheme="minorHAnsi"/>
        </w:rPr>
        <w:t> </w:t>
      </w:r>
    </w:p>
    <w:p w14:paraId="0B3ABFDB" w14:textId="77777777" w:rsidR="004564EE" w:rsidRPr="00EE63E9" w:rsidRDefault="004564EE" w:rsidP="7DBF145D">
      <w:pPr>
        <w:rPr>
          <w:rFonts w:asciiTheme="minorHAnsi" w:hAnsiTheme="minorHAnsi"/>
        </w:rPr>
      </w:pPr>
      <w:r w:rsidRPr="7DBF145D">
        <w:rPr>
          <w:rFonts w:asciiTheme="minorHAnsi" w:hAnsiTheme="minorHAnsi"/>
          <w:b/>
          <w:bCs/>
        </w:rPr>
        <w:t xml:space="preserve">Protection Against Creditors. </w:t>
      </w:r>
      <w:r w:rsidRPr="7DBF145D">
        <w:rPr>
          <w:rFonts w:asciiTheme="minorHAnsi" w:hAnsiTheme="minorHAnsi"/>
        </w:rPr>
        <w:t>As permitted by law, funds held, and payment option payments shall not be subject to levy, attachment or other judicial process</w:t>
      </w:r>
    </w:p>
    <w:p w14:paraId="5C726864" w14:textId="77777777" w:rsidR="003E0247" w:rsidRPr="003E0247" w:rsidRDefault="003E0247" w:rsidP="003E0247"/>
    <w:p w14:paraId="13526C2D" w14:textId="56141BE0" w:rsidR="004564EE" w:rsidRDefault="004564EE" w:rsidP="006B3EF4">
      <w:pPr>
        <w:pStyle w:val="Heading2"/>
        <w:numPr>
          <w:ilvl w:val="1"/>
          <w:numId w:val="4"/>
        </w:numPr>
      </w:pPr>
      <w:bookmarkStart w:id="25" w:name="_Toc191973405"/>
      <w:r>
        <w:t>Market Value Adjustments</w:t>
      </w:r>
      <w:bookmarkEnd w:id="25"/>
    </w:p>
    <w:p w14:paraId="71E292AA" w14:textId="77777777" w:rsidR="004564EE" w:rsidRDefault="004564EE" w:rsidP="004564EE">
      <w:pPr>
        <w:rPr>
          <w:b/>
          <w:bCs/>
        </w:rPr>
      </w:pPr>
    </w:p>
    <w:p w14:paraId="6C266529" w14:textId="21E0C73C" w:rsidR="004564EE" w:rsidRPr="00F31D47" w:rsidRDefault="004564EE" w:rsidP="7DBF145D">
      <w:pPr>
        <w:rPr>
          <w:rFonts w:asciiTheme="minorHAnsi" w:hAnsiTheme="minorHAnsi"/>
        </w:rPr>
      </w:pPr>
      <w:r w:rsidRPr="7DBF145D">
        <w:rPr>
          <w:rFonts w:asciiTheme="minorHAnsi" w:hAnsiTheme="minorHAnsi"/>
        </w:rPr>
        <w:t>This Rider is added to and made a part of the Contract to which it is attached and is effective as of the Contract Date. Terms used in this Rider shall have the same meaning as set forth in the Contract to which this Rider is attached unless otherwise defined in this Rider. In the case of a conflict with any provision in the Contract, the provisions of this Rider will control. This Rider will terminate when Annuity Payments Begin or when the Contract terminates. Once the Rider terminates, it cannot be reinstated.  </w:t>
      </w:r>
    </w:p>
    <w:p w14:paraId="0BA802B3" w14:textId="77777777" w:rsidR="00F31D47" w:rsidRPr="00F31D47" w:rsidRDefault="00F31D47" w:rsidP="004564EE">
      <w:pPr>
        <w:rPr>
          <w:rFonts w:asciiTheme="minorHAnsi" w:hAnsiTheme="minorHAnsi"/>
        </w:rPr>
      </w:pPr>
    </w:p>
    <w:p w14:paraId="65957620" w14:textId="418094F5" w:rsidR="004564EE" w:rsidRDefault="004564EE" w:rsidP="004564EE">
      <w:pPr>
        <w:rPr>
          <w:rFonts w:asciiTheme="minorHAnsi" w:hAnsiTheme="minorHAnsi"/>
        </w:rPr>
      </w:pPr>
      <w:r w:rsidRPr="00F31D47">
        <w:rPr>
          <w:rFonts w:asciiTheme="minorHAnsi" w:hAnsiTheme="minorHAnsi"/>
          <w:b/>
          <w:bCs/>
        </w:rPr>
        <w:t>This is a Market Value Adjustment Rider which may result in both upward and downward adjustments to withdrawals, surrenders, or amounts applied to a settlement option</w:t>
      </w:r>
      <w:r w:rsidRPr="00F31D47">
        <w:rPr>
          <w:rFonts w:asciiTheme="minorHAnsi" w:hAnsiTheme="minorHAnsi"/>
        </w:rPr>
        <w:t>.  The Cash Surrender Value will not be less than the Guaranteed Minimum Cash Surrender Value. This Market Value Adjustment provision applies only throughout the Surrender Charge. </w:t>
      </w:r>
    </w:p>
    <w:p w14:paraId="20A6BE8C" w14:textId="77777777" w:rsidR="001C4DE0" w:rsidRPr="00F31D47" w:rsidRDefault="001C4DE0" w:rsidP="004564EE">
      <w:pPr>
        <w:rPr>
          <w:rFonts w:asciiTheme="minorHAnsi" w:hAnsiTheme="minorHAnsi"/>
        </w:rPr>
      </w:pPr>
    </w:p>
    <w:p w14:paraId="34211688" w14:textId="1ED68065" w:rsidR="004564EE" w:rsidRDefault="004564EE" w:rsidP="7DBF145D">
      <w:pPr>
        <w:rPr>
          <w:rFonts w:asciiTheme="minorHAnsi" w:hAnsiTheme="minorHAnsi"/>
        </w:rPr>
      </w:pPr>
      <w:r w:rsidRPr="7DBF145D">
        <w:rPr>
          <w:rFonts w:asciiTheme="minorHAnsi" w:hAnsiTheme="minorHAnsi"/>
        </w:rPr>
        <w:t>Withdrawals may be taken at any time on or prior to the date Annuity Payments begin (subject to the provisions in the Contract and the minimums stated). Surrender Charges and a Market Value Adjustment may apply.   </w:t>
      </w:r>
    </w:p>
    <w:p w14:paraId="2CBE34AD" w14:textId="77777777" w:rsidR="001C4DE0" w:rsidRPr="00F31D47" w:rsidRDefault="001C4DE0" w:rsidP="004564EE">
      <w:pPr>
        <w:rPr>
          <w:rFonts w:asciiTheme="minorHAnsi" w:hAnsiTheme="minorHAnsi"/>
        </w:rPr>
      </w:pPr>
    </w:p>
    <w:p w14:paraId="746A3413" w14:textId="2BA0D8AB" w:rsidR="004564EE" w:rsidRPr="00F31D47" w:rsidRDefault="004564EE" w:rsidP="004564EE">
      <w:pPr>
        <w:rPr>
          <w:rFonts w:asciiTheme="minorHAnsi" w:hAnsiTheme="minorHAnsi"/>
        </w:rPr>
      </w:pPr>
      <w:r w:rsidRPr="00F31D47">
        <w:rPr>
          <w:rFonts w:asciiTheme="minorHAnsi" w:hAnsiTheme="minorHAnsi"/>
          <w:b/>
          <w:bCs/>
        </w:rPr>
        <w:t xml:space="preserve">Market Value Adjustment (“MVA”). </w:t>
      </w:r>
      <w:r w:rsidRPr="00F31D47">
        <w:rPr>
          <w:rFonts w:asciiTheme="minorHAnsi" w:hAnsiTheme="minorHAnsi"/>
        </w:rPr>
        <w:t>An MVA adjusts the Cash Value based on changes in the MVA Index Rate. The does not apply during any period in which surrender charges do not apply. The MVA also does not apply to: </w:t>
      </w:r>
    </w:p>
    <w:p w14:paraId="295CA07C" w14:textId="77777777" w:rsidR="004564EE" w:rsidRPr="00F31D47" w:rsidRDefault="004564EE" w:rsidP="006B3EF4">
      <w:pPr>
        <w:numPr>
          <w:ilvl w:val="0"/>
          <w:numId w:val="53"/>
        </w:numPr>
        <w:rPr>
          <w:rFonts w:asciiTheme="minorHAnsi" w:hAnsiTheme="minorHAnsi"/>
        </w:rPr>
      </w:pPr>
      <w:r w:rsidRPr="00F31D47">
        <w:rPr>
          <w:rFonts w:asciiTheme="minorHAnsi" w:hAnsiTheme="minorHAnsi"/>
        </w:rPr>
        <w:t xml:space="preserve">any Free Partial Surrender Amount, if </w:t>
      </w:r>
      <w:proofErr w:type="gramStart"/>
      <w:r w:rsidRPr="00F31D47">
        <w:rPr>
          <w:rFonts w:asciiTheme="minorHAnsi" w:hAnsiTheme="minorHAnsi"/>
        </w:rPr>
        <w:t>applicable;</w:t>
      </w:r>
      <w:proofErr w:type="gramEnd"/>
      <w:r w:rsidRPr="00F31D47">
        <w:rPr>
          <w:rFonts w:asciiTheme="minorHAnsi" w:hAnsiTheme="minorHAnsi"/>
        </w:rPr>
        <w:t> </w:t>
      </w:r>
    </w:p>
    <w:p w14:paraId="618577F5" w14:textId="77777777" w:rsidR="004564EE" w:rsidRPr="00F31D47" w:rsidRDefault="004564EE" w:rsidP="006B3EF4">
      <w:pPr>
        <w:numPr>
          <w:ilvl w:val="0"/>
          <w:numId w:val="54"/>
        </w:numPr>
        <w:rPr>
          <w:rFonts w:asciiTheme="minorHAnsi" w:hAnsiTheme="minorHAnsi"/>
        </w:rPr>
      </w:pPr>
      <w:r w:rsidRPr="00F31D47">
        <w:rPr>
          <w:rFonts w:asciiTheme="minorHAnsi" w:hAnsiTheme="minorHAnsi"/>
        </w:rPr>
        <w:t>the death benefit; or  </w:t>
      </w:r>
    </w:p>
    <w:p w14:paraId="5857D3B6" w14:textId="77777777" w:rsidR="004564EE" w:rsidRPr="00F31D47" w:rsidRDefault="004564EE" w:rsidP="7DBF145D">
      <w:pPr>
        <w:numPr>
          <w:ilvl w:val="0"/>
          <w:numId w:val="55"/>
        </w:numPr>
        <w:rPr>
          <w:rFonts w:asciiTheme="minorHAnsi" w:hAnsiTheme="minorHAnsi"/>
        </w:rPr>
      </w:pPr>
      <w:r w:rsidRPr="7DBF145D">
        <w:rPr>
          <w:rFonts w:asciiTheme="minorHAnsi" w:hAnsiTheme="minorHAnsi"/>
        </w:rPr>
        <w:t>upon annuitization after the third Contract Anniversary, provided that a life contingent or period certain payment of more than 7 years is elected. </w:t>
      </w:r>
    </w:p>
    <w:p w14:paraId="7A172750" w14:textId="02DD0921" w:rsidR="004564EE" w:rsidRPr="00F31D47" w:rsidRDefault="004564EE" w:rsidP="004564EE">
      <w:pPr>
        <w:rPr>
          <w:rFonts w:asciiTheme="minorHAnsi" w:hAnsiTheme="minorHAnsi"/>
        </w:rPr>
      </w:pPr>
      <w:r w:rsidRPr="00F31D47">
        <w:rPr>
          <w:rFonts w:asciiTheme="minorHAnsi" w:hAnsiTheme="minorHAnsi"/>
        </w:rPr>
        <w:t> </w:t>
      </w:r>
    </w:p>
    <w:p w14:paraId="335BA55A" w14:textId="25C81E7F" w:rsidR="004564EE" w:rsidRPr="00F31D47" w:rsidRDefault="004564EE" w:rsidP="004564EE">
      <w:pPr>
        <w:rPr>
          <w:rFonts w:asciiTheme="minorHAnsi" w:hAnsiTheme="minorHAnsi"/>
        </w:rPr>
      </w:pPr>
      <w:r w:rsidRPr="00F31D47">
        <w:rPr>
          <w:rFonts w:asciiTheme="minorHAnsi" w:hAnsiTheme="minorHAnsi"/>
          <w:b/>
          <w:bCs/>
        </w:rPr>
        <w:t>The Market Value Adjustment factor is based on the MVA Index Rate as follows:</w:t>
      </w:r>
      <w:r w:rsidRPr="00F31D47">
        <w:rPr>
          <w:rFonts w:asciiTheme="minorHAnsi" w:hAnsiTheme="minorHAnsi"/>
        </w:rPr>
        <w:t> </w:t>
      </w:r>
    </w:p>
    <w:p w14:paraId="707064A4" w14:textId="0FB89FFA" w:rsidR="004564EE" w:rsidRPr="00F31D47" w:rsidRDefault="004564EE" w:rsidP="001B1219">
      <w:pPr>
        <w:jc w:val="center"/>
        <w:rPr>
          <w:rFonts w:asciiTheme="minorHAnsi" w:hAnsiTheme="minorHAnsi"/>
        </w:rPr>
      </w:pPr>
      <w:r w:rsidRPr="00F31D47">
        <w:rPr>
          <w:rFonts w:asciiTheme="minorHAnsi" w:hAnsiTheme="minorHAnsi"/>
        </w:rPr>
        <w:t xml:space="preserve">MVA = (A/B) </w:t>
      </w:r>
      <w:r w:rsidRPr="00F31D47">
        <w:rPr>
          <w:rFonts w:asciiTheme="minorHAnsi" w:hAnsiTheme="minorHAnsi"/>
          <w:b/>
          <w:bCs/>
          <w:vertAlign w:val="superscript"/>
        </w:rPr>
        <w:t>t</w:t>
      </w:r>
    </w:p>
    <w:p w14:paraId="22D1DDAB" w14:textId="38DE00EE" w:rsidR="004564EE" w:rsidRPr="00F31D47" w:rsidRDefault="004564EE" w:rsidP="001B1219">
      <w:pPr>
        <w:jc w:val="center"/>
        <w:rPr>
          <w:rFonts w:asciiTheme="minorHAnsi" w:hAnsiTheme="minorHAnsi"/>
        </w:rPr>
      </w:pPr>
      <w:r w:rsidRPr="00F31D47">
        <w:rPr>
          <w:rFonts w:asciiTheme="minorHAnsi" w:hAnsiTheme="minorHAnsi"/>
        </w:rPr>
        <w:t>Where:</w:t>
      </w:r>
    </w:p>
    <w:p w14:paraId="6831A6C9" w14:textId="37D66C66" w:rsidR="004564EE" w:rsidRPr="00F31D47" w:rsidRDefault="004564EE" w:rsidP="001B1219">
      <w:pPr>
        <w:jc w:val="center"/>
        <w:rPr>
          <w:rFonts w:asciiTheme="minorHAnsi" w:hAnsiTheme="minorHAnsi"/>
        </w:rPr>
      </w:pPr>
      <w:r w:rsidRPr="00F31D47">
        <w:rPr>
          <w:rFonts w:asciiTheme="minorHAnsi" w:hAnsiTheme="minorHAnsi"/>
        </w:rPr>
        <w:t>A = 1 + the MVA Index Rate on the Contract Date</w:t>
      </w:r>
    </w:p>
    <w:p w14:paraId="53D859AA" w14:textId="380958E6" w:rsidR="004564EE" w:rsidRPr="00F31D47" w:rsidRDefault="004564EE" w:rsidP="001B1219">
      <w:pPr>
        <w:jc w:val="center"/>
        <w:rPr>
          <w:rFonts w:asciiTheme="minorHAnsi" w:hAnsiTheme="minorHAnsi"/>
        </w:rPr>
      </w:pPr>
      <w:r w:rsidRPr="00F31D47">
        <w:rPr>
          <w:rFonts w:asciiTheme="minorHAnsi" w:hAnsiTheme="minorHAnsi"/>
        </w:rPr>
        <w:t>B = 1 + the MVA Index Rate on the day before the date of Surrender or Partial Withdrawal</w:t>
      </w:r>
    </w:p>
    <w:p w14:paraId="20226E2B" w14:textId="59A45335" w:rsidR="004564EE" w:rsidRDefault="004564EE" w:rsidP="7DBF145D">
      <w:pPr>
        <w:jc w:val="center"/>
        <w:rPr>
          <w:rFonts w:asciiTheme="minorHAnsi" w:hAnsiTheme="minorHAnsi"/>
        </w:rPr>
      </w:pPr>
      <w:r w:rsidRPr="7DBF145D">
        <w:rPr>
          <w:rFonts w:asciiTheme="minorHAnsi" w:hAnsiTheme="minorHAnsi"/>
        </w:rPr>
        <w:t>t = The time remaining in the current Surrender Charge Period in years (whole months remaining, divided by twelve)</w:t>
      </w:r>
    </w:p>
    <w:p w14:paraId="45A2FAC9" w14:textId="77777777" w:rsidR="001B1219" w:rsidRPr="00F31D47" w:rsidRDefault="001B1219" w:rsidP="001B1219">
      <w:pPr>
        <w:jc w:val="center"/>
        <w:rPr>
          <w:rFonts w:asciiTheme="minorHAnsi" w:hAnsiTheme="minorHAnsi"/>
        </w:rPr>
      </w:pPr>
    </w:p>
    <w:p w14:paraId="019BD5EE" w14:textId="2FF4110E" w:rsidR="004564EE" w:rsidRPr="00F31D47" w:rsidRDefault="004564EE" w:rsidP="004564EE">
      <w:pPr>
        <w:rPr>
          <w:rFonts w:asciiTheme="minorHAnsi" w:hAnsiTheme="minorHAnsi"/>
        </w:rPr>
      </w:pPr>
      <w:r w:rsidRPr="00F31D47">
        <w:rPr>
          <w:rFonts w:asciiTheme="minorHAnsi" w:hAnsiTheme="minorHAnsi"/>
        </w:rPr>
        <w:lastRenderedPageBreak/>
        <w:t>An MVA greater than 1 (a positive MVA) will increase the resulting Cash Surrender Value.  An MVA less than 1 (a negative MVA) will decrease the resulting Cash Surrender Value. In no event will the Cash Surrender Value be less than the Guaranteed Minimum Cash Surrender Value.  Further, any positive MVA will not be greater than the absolute value of the greatest negative MVA that could be applied (inclusive of any Surrender Charges) before reaching the Guaranteed Minimum Cash Surrender Value at the time the MVA is applied. </w:t>
      </w:r>
    </w:p>
    <w:p w14:paraId="11A9F9DC" w14:textId="77777777" w:rsidR="005B768E" w:rsidRPr="00F31D47" w:rsidRDefault="005B768E" w:rsidP="004564EE">
      <w:pPr>
        <w:rPr>
          <w:rFonts w:asciiTheme="minorHAnsi" w:hAnsiTheme="minorHAnsi"/>
        </w:rPr>
      </w:pPr>
    </w:p>
    <w:p w14:paraId="63291A7F" w14:textId="5FCB959A" w:rsidR="004564EE" w:rsidRPr="00F31D47" w:rsidRDefault="004564EE" w:rsidP="7DBF145D">
      <w:pPr>
        <w:rPr>
          <w:rFonts w:asciiTheme="minorHAnsi" w:hAnsiTheme="minorHAnsi"/>
        </w:rPr>
      </w:pPr>
      <w:r w:rsidRPr="7DBF145D">
        <w:rPr>
          <w:rFonts w:asciiTheme="minorHAnsi" w:hAnsiTheme="minorHAnsi"/>
          <w:b/>
          <w:bCs/>
        </w:rPr>
        <w:t xml:space="preserve">MVA Index Rate. </w:t>
      </w:r>
      <w:r w:rsidR="00D13B59" w:rsidRPr="7DBF145D">
        <w:rPr>
          <w:rFonts w:asciiTheme="minorHAnsi" w:hAnsiTheme="minorHAnsi"/>
        </w:rPr>
        <w:t xml:space="preserve">MVA index is </w:t>
      </w:r>
      <w:r w:rsidR="00D4724D" w:rsidRPr="7DBF145D">
        <w:rPr>
          <w:rFonts w:asciiTheme="minorHAnsi" w:hAnsiTheme="minorHAnsi"/>
        </w:rPr>
        <w:t xml:space="preserve">ICE </w:t>
      </w:r>
      <w:proofErr w:type="spellStart"/>
      <w:r w:rsidR="00D4724D" w:rsidRPr="7DBF145D">
        <w:rPr>
          <w:rFonts w:asciiTheme="minorHAnsi" w:hAnsiTheme="minorHAnsi"/>
        </w:rPr>
        <w:t>BofA</w:t>
      </w:r>
      <w:proofErr w:type="spellEnd"/>
      <w:r w:rsidR="00D4724D" w:rsidRPr="7DBF145D">
        <w:rPr>
          <w:rFonts w:asciiTheme="minorHAnsi" w:hAnsiTheme="minorHAnsi"/>
        </w:rPr>
        <w:t xml:space="preserve"> </w:t>
      </w:r>
      <w:proofErr w:type="gramStart"/>
      <w:r w:rsidR="00D4724D" w:rsidRPr="7DBF145D">
        <w:rPr>
          <w:rFonts w:asciiTheme="minorHAnsi" w:hAnsiTheme="minorHAnsi"/>
        </w:rPr>
        <w:t>5-7 year</w:t>
      </w:r>
      <w:proofErr w:type="gramEnd"/>
      <w:r w:rsidR="00D4724D" w:rsidRPr="7DBF145D">
        <w:rPr>
          <w:rFonts w:asciiTheme="minorHAnsi" w:hAnsiTheme="minorHAnsi"/>
        </w:rPr>
        <w:t xml:space="preserve"> US Corporate Index</w:t>
      </w:r>
      <w:r w:rsidR="00116C0F" w:rsidRPr="7DBF145D">
        <w:rPr>
          <w:rFonts w:asciiTheme="minorHAnsi" w:hAnsiTheme="minorHAnsi"/>
        </w:rPr>
        <w:t xml:space="preserve"> (BAMLC3A0C57YEY)</w:t>
      </w:r>
      <w:r w:rsidR="00D4724D" w:rsidRPr="7DBF145D">
        <w:rPr>
          <w:rFonts w:asciiTheme="minorHAnsi" w:hAnsiTheme="minorHAnsi"/>
        </w:rPr>
        <w:t xml:space="preserve">. </w:t>
      </w:r>
      <w:r w:rsidRPr="7DBF145D">
        <w:rPr>
          <w:rFonts w:asciiTheme="minorHAnsi" w:hAnsiTheme="minorHAnsi"/>
        </w:rPr>
        <w:t>If the MVA Index Rate is not published for a particular day, then We will use the rate on the prior date of publication. </w:t>
      </w:r>
    </w:p>
    <w:p w14:paraId="7E6D4B11" w14:textId="77777777" w:rsidR="00284FE3" w:rsidRPr="00F31D47" w:rsidRDefault="00284FE3" w:rsidP="004564EE">
      <w:pPr>
        <w:rPr>
          <w:rFonts w:asciiTheme="minorHAnsi" w:hAnsiTheme="minorHAnsi"/>
        </w:rPr>
      </w:pPr>
    </w:p>
    <w:p w14:paraId="22A030C7" w14:textId="51B4EDB8" w:rsidR="00284FE3" w:rsidRPr="00F31D47" w:rsidRDefault="00284FE3" w:rsidP="004564EE">
      <w:pPr>
        <w:rPr>
          <w:rFonts w:asciiTheme="minorHAnsi" w:hAnsiTheme="minorHAnsi"/>
        </w:rPr>
      </w:pPr>
      <w:r w:rsidRPr="00F31D47">
        <w:rPr>
          <w:rFonts w:asciiTheme="minorHAnsi" w:hAnsiTheme="minorHAnsi"/>
        </w:rPr>
        <w:t xml:space="preserve">Example </w:t>
      </w:r>
      <w:r w:rsidR="000175B9" w:rsidRPr="00F31D47">
        <w:rPr>
          <w:rFonts w:asciiTheme="minorHAnsi" w:hAnsiTheme="minorHAnsi"/>
        </w:rPr>
        <w:t xml:space="preserve">and description </w:t>
      </w:r>
      <w:r w:rsidRPr="00F31D47">
        <w:rPr>
          <w:rFonts w:asciiTheme="minorHAnsi" w:hAnsiTheme="minorHAnsi"/>
        </w:rPr>
        <w:t xml:space="preserve">of index from </w:t>
      </w:r>
      <w:r w:rsidR="00F32BBB" w:rsidRPr="00F31D47">
        <w:rPr>
          <w:rFonts w:asciiTheme="minorHAnsi" w:hAnsiTheme="minorHAnsi"/>
        </w:rPr>
        <w:t xml:space="preserve">Federal </w:t>
      </w:r>
      <w:r w:rsidR="00C0029D" w:rsidRPr="00F31D47">
        <w:rPr>
          <w:rFonts w:asciiTheme="minorHAnsi" w:hAnsiTheme="minorHAnsi"/>
        </w:rPr>
        <w:t>Reserve Bank of St. L</w:t>
      </w:r>
      <w:r w:rsidR="00757D5E" w:rsidRPr="00F31D47">
        <w:rPr>
          <w:rFonts w:asciiTheme="minorHAnsi" w:hAnsiTheme="minorHAnsi"/>
        </w:rPr>
        <w:t>ouis (</w:t>
      </w:r>
      <w:hyperlink r:id="rId15" w:history="1">
        <w:r w:rsidR="00CA23CE" w:rsidRPr="00F31D47">
          <w:rPr>
            <w:rStyle w:val="Hyperlink"/>
            <w:rFonts w:asciiTheme="minorHAnsi" w:hAnsiTheme="minorHAnsi"/>
          </w:rPr>
          <w:t>https://fred.stlouisfed.org/series/BAMLC3A0C57YEY</w:t>
        </w:r>
      </w:hyperlink>
      <w:r w:rsidR="00B20C0E" w:rsidRPr="00F31D47">
        <w:rPr>
          <w:rFonts w:asciiTheme="minorHAnsi" w:hAnsiTheme="minorHAnsi"/>
        </w:rPr>
        <w:t>)</w:t>
      </w:r>
    </w:p>
    <w:p w14:paraId="5CC207B9" w14:textId="77777777" w:rsidR="00CA23CE" w:rsidRPr="00F31D47" w:rsidRDefault="00CA23CE" w:rsidP="004564EE">
      <w:pPr>
        <w:rPr>
          <w:rFonts w:asciiTheme="minorHAnsi" w:hAnsiTheme="minorHAnsi"/>
        </w:rPr>
      </w:pPr>
    </w:p>
    <w:p w14:paraId="21C20ECE" w14:textId="7944D42A" w:rsidR="00CA23CE" w:rsidRPr="00F31D47" w:rsidRDefault="001D0D67" w:rsidP="7DBF145D">
      <w:pPr>
        <w:rPr>
          <w:rFonts w:asciiTheme="minorHAnsi" w:hAnsiTheme="minorHAnsi"/>
        </w:rPr>
      </w:pPr>
      <w:r w:rsidRPr="7DBF145D">
        <w:rPr>
          <w:rFonts w:asciiTheme="minorHAnsi" w:hAnsiTheme="minorHAnsi"/>
        </w:rPr>
        <w:t>“</w:t>
      </w:r>
      <w:r w:rsidR="00CA23CE" w:rsidRPr="7DBF145D">
        <w:rPr>
          <w:rFonts w:asciiTheme="minorHAnsi" w:hAnsiTheme="minorHAnsi"/>
        </w:rPr>
        <w:t xml:space="preserve">This data represents the effective yield of the ICE </w:t>
      </w:r>
      <w:proofErr w:type="spellStart"/>
      <w:r w:rsidR="00CA23CE" w:rsidRPr="7DBF145D">
        <w:rPr>
          <w:rFonts w:asciiTheme="minorHAnsi" w:hAnsiTheme="minorHAnsi"/>
        </w:rPr>
        <w:t>BofA</w:t>
      </w:r>
      <w:proofErr w:type="spellEnd"/>
      <w:r w:rsidR="00CA23CE" w:rsidRPr="7DBF145D">
        <w:rPr>
          <w:rFonts w:asciiTheme="minorHAnsi" w:hAnsiTheme="minorHAnsi"/>
        </w:rPr>
        <w:t xml:space="preserve"> US Corporate Index, which tracks the performance of US dollar denominated investment grade rated corporate debt publicly issued in the US domestic market. To qualify for inclusion in the index, securities must have an investment grade rating (based on an average of Moody's, S&amp;P, and Fitch) and an investment grade rated country of risk (based on an average of Moody's, S&amp;P, and Fitch foreign currency long term sovereign debt ratings). Each security must have greater than 1 year of remaining maturity, a fixed coupon schedule, and a minimum amount outstanding of $250 million. Original issue zero coupon bonds, "global" securities (debt issued simultaneously in the </w:t>
      </w:r>
      <w:proofErr w:type="spellStart"/>
      <w:r w:rsidR="00CA23CE" w:rsidRPr="7DBF145D">
        <w:rPr>
          <w:rFonts w:asciiTheme="minorHAnsi" w:hAnsiTheme="minorHAnsi"/>
        </w:rPr>
        <w:t>eurobond</w:t>
      </w:r>
      <w:proofErr w:type="spellEnd"/>
      <w:r w:rsidR="00CA23CE" w:rsidRPr="7DBF145D">
        <w:rPr>
          <w:rFonts w:asciiTheme="minorHAnsi" w:hAnsiTheme="minorHAnsi"/>
        </w:rPr>
        <w:t xml:space="preserve"> and US domestic bond markets), 144a securities and pay-in-kind securities, including toggle notes, qualify for inclusion in the Index. Callable perpetual securities qualify provided they are at least one year from the first call date. Fixed-to-floating rate securities also qualify provided they are callable within the fixed rate period and are at least one year from the last call prior to the date the bond transitions from a fixed to a floating rate security. DRD-eligible and defaulted securities are excluded from the Index.</w:t>
      </w:r>
      <w:r w:rsidRPr="7DBF145D">
        <w:rPr>
          <w:rFonts w:asciiTheme="minorHAnsi" w:hAnsiTheme="minorHAnsi"/>
        </w:rPr>
        <w:t>”</w:t>
      </w:r>
    </w:p>
    <w:p w14:paraId="3CA44DB7" w14:textId="77777777" w:rsidR="00284FE3" w:rsidRPr="00F31D47" w:rsidRDefault="00284FE3" w:rsidP="004564EE">
      <w:pPr>
        <w:rPr>
          <w:rFonts w:asciiTheme="minorHAnsi" w:hAnsiTheme="minorHAnsi"/>
        </w:rPr>
      </w:pPr>
    </w:p>
    <w:tbl>
      <w:tblPr>
        <w:tblW w:w="3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9"/>
        <w:gridCol w:w="2191"/>
      </w:tblGrid>
      <w:tr w:rsidR="00284FE3" w:rsidRPr="00F31D47" w14:paraId="013C9CD4" w14:textId="77777777" w:rsidTr="7DBF145D">
        <w:trPr>
          <w:trHeight w:val="320"/>
        </w:trPr>
        <w:tc>
          <w:tcPr>
            <w:tcW w:w="1684" w:type="dxa"/>
            <w:shd w:val="clear" w:color="auto" w:fill="auto"/>
            <w:noWrap/>
            <w:vAlign w:val="bottom"/>
            <w:hideMark/>
          </w:tcPr>
          <w:p w14:paraId="3EBC960C" w14:textId="77777777" w:rsidR="00284FE3" w:rsidRPr="00F31D47" w:rsidRDefault="00284FE3" w:rsidP="7DBF145D">
            <w:pPr>
              <w:rPr>
                <w:rFonts w:asciiTheme="minorHAnsi" w:hAnsiTheme="minorHAnsi"/>
                <w:color w:val="000000"/>
              </w:rPr>
            </w:pPr>
            <w:proofErr w:type="spellStart"/>
            <w:r w:rsidRPr="7DBF145D">
              <w:rPr>
                <w:rFonts w:asciiTheme="minorHAnsi" w:hAnsiTheme="minorHAnsi"/>
                <w:color w:val="000000" w:themeColor="text1"/>
              </w:rPr>
              <w:t>observation_date</w:t>
            </w:r>
            <w:proofErr w:type="spellEnd"/>
          </w:p>
        </w:tc>
        <w:tc>
          <w:tcPr>
            <w:tcW w:w="1851" w:type="dxa"/>
            <w:shd w:val="clear" w:color="auto" w:fill="auto"/>
            <w:noWrap/>
            <w:vAlign w:val="bottom"/>
            <w:hideMark/>
          </w:tcPr>
          <w:p w14:paraId="63D51968" w14:textId="77777777" w:rsidR="00284FE3" w:rsidRPr="00F31D47" w:rsidRDefault="00284FE3">
            <w:pPr>
              <w:rPr>
                <w:rFonts w:asciiTheme="minorHAnsi" w:hAnsiTheme="minorHAnsi"/>
                <w:color w:val="000000"/>
              </w:rPr>
            </w:pPr>
            <w:r w:rsidRPr="00F31D47">
              <w:rPr>
                <w:rFonts w:asciiTheme="minorHAnsi" w:hAnsiTheme="minorHAnsi"/>
                <w:color w:val="000000"/>
              </w:rPr>
              <w:t>BAMLC3A0C57YEY</w:t>
            </w:r>
          </w:p>
        </w:tc>
      </w:tr>
      <w:tr w:rsidR="00284FE3" w:rsidRPr="00F31D47" w14:paraId="104E47B4" w14:textId="77777777" w:rsidTr="7DBF145D">
        <w:trPr>
          <w:trHeight w:val="320"/>
        </w:trPr>
        <w:tc>
          <w:tcPr>
            <w:tcW w:w="1684" w:type="dxa"/>
            <w:shd w:val="clear" w:color="auto" w:fill="auto"/>
            <w:noWrap/>
            <w:vAlign w:val="bottom"/>
            <w:hideMark/>
          </w:tcPr>
          <w:p w14:paraId="0D590FAA"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11/30/24</w:t>
            </w:r>
          </w:p>
        </w:tc>
        <w:tc>
          <w:tcPr>
            <w:tcW w:w="1851" w:type="dxa"/>
            <w:shd w:val="clear" w:color="auto" w:fill="auto"/>
            <w:noWrap/>
            <w:vAlign w:val="bottom"/>
            <w:hideMark/>
          </w:tcPr>
          <w:p w14:paraId="2CBAAB67"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4.98</w:t>
            </w:r>
          </w:p>
        </w:tc>
      </w:tr>
      <w:tr w:rsidR="00284FE3" w:rsidRPr="00F31D47" w14:paraId="1688B4CA" w14:textId="77777777" w:rsidTr="7DBF145D">
        <w:trPr>
          <w:trHeight w:val="320"/>
        </w:trPr>
        <w:tc>
          <w:tcPr>
            <w:tcW w:w="1684" w:type="dxa"/>
            <w:shd w:val="clear" w:color="auto" w:fill="auto"/>
            <w:noWrap/>
            <w:vAlign w:val="bottom"/>
            <w:hideMark/>
          </w:tcPr>
          <w:p w14:paraId="262185D8" w14:textId="77777777" w:rsidR="00284FE3" w:rsidRPr="00F31D47" w:rsidRDefault="00284FE3" w:rsidP="035E878B">
            <w:pPr>
              <w:jc w:val="right"/>
              <w:rPr>
                <w:rFonts w:asciiTheme="minorHAnsi" w:hAnsiTheme="minorHAnsi"/>
                <w:color w:val="000000"/>
              </w:rPr>
            </w:pPr>
            <w:r w:rsidRPr="035E878B">
              <w:rPr>
                <w:rFonts w:asciiTheme="minorHAnsi" w:hAnsiTheme="minorHAnsi"/>
                <w:color w:val="000000" w:themeColor="text1"/>
              </w:rPr>
              <w:t>12/2/24</w:t>
            </w:r>
          </w:p>
        </w:tc>
        <w:tc>
          <w:tcPr>
            <w:tcW w:w="1851" w:type="dxa"/>
            <w:shd w:val="clear" w:color="auto" w:fill="auto"/>
            <w:noWrap/>
            <w:vAlign w:val="bottom"/>
            <w:hideMark/>
          </w:tcPr>
          <w:p w14:paraId="6F186933"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4.97</w:t>
            </w:r>
          </w:p>
        </w:tc>
      </w:tr>
      <w:tr w:rsidR="00284FE3" w:rsidRPr="00F31D47" w14:paraId="0AE5E887" w14:textId="77777777" w:rsidTr="7DBF145D">
        <w:trPr>
          <w:trHeight w:val="320"/>
        </w:trPr>
        <w:tc>
          <w:tcPr>
            <w:tcW w:w="1684" w:type="dxa"/>
            <w:shd w:val="clear" w:color="auto" w:fill="auto"/>
            <w:noWrap/>
            <w:vAlign w:val="bottom"/>
            <w:hideMark/>
          </w:tcPr>
          <w:p w14:paraId="158C70CB"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12/3/24</w:t>
            </w:r>
          </w:p>
        </w:tc>
        <w:tc>
          <w:tcPr>
            <w:tcW w:w="1851" w:type="dxa"/>
            <w:shd w:val="clear" w:color="auto" w:fill="auto"/>
            <w:noWrap/>
            <w:vAlign w:val="bottom"/>
            <w:hideMark/>
          </w:tcPr>
          <w:p w14:paraId="47CFD331"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4.99</w:t>
            </w:r>
          </w:p>
        </w:tc>
      </w:tr>
      <w:tr w:rsidR="00284FE3" w:rsidRPr="00F31D47" w14:paraId="184901CB" w14:textId="77777777" w:rsidTr="7DBF145D">
        <w:trPr>
          <w:trHeight w:val="320"/>
        </w:trPr>
        <w:tc>
          <w:tcPr>
            <w:tcW w:w="1684" w:type="dxa"/>
            <w:shd w:val="clear" w:color="auto" w:fill="auto"/>
            <w:noWrap/>
            <w:vAlign w:val="bottom"/>
            <w:hideMark/>
          </w:tcPr>
          <w:p w14:paraId="311641D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12/4/24</w:t>
            </w:r>
          </w:p>
        </w:tc>
        <w:tc>
          <w:tcPr>
            <w:tcW w:w="1851" w:type="dxa"/>
            <w:shd w:val="clear" w:color="auto" w:fill="auto"/>
            <w:noWrap/>
            <w:vAlign w:val="bottom"/>
            <w:hideMark/>
          </w:tcPr>
          <w:p w14:paraId="3DE86A7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4.94</w:t>
            </w:r>
          </w:p>
        </w:tc>
      </w:tr>
      <w:tr w:rsidR="00284FE3" w:rsidRPr="00F31D47" w14:paraId="26AD9102" w14:textId="77777777" w:rsidTr="7DBF145D">
        <w:trPr>
          <w:trHeight w:val="320"/>
        </w:trPr>
        <w:tc>
          <w:tcPr>
            <w:tcW w:w="1684" w:type="dxa"/>
            <w:shd w:val="clear" w:color="auto" w:fill="auto"/>
            <w:noWrap/>
            <w:vAlign w:val="bottom"/>
            <w:hideMark/>
          </w:tcPr>
          <w:p w14:paraId="43D682D1"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12/5/24</w:t>
            </w:r>
          </w:p>
        </w:tc>
        <w:tc>
          <w:tcPr>
            <w:tcW w:w="1851" w:type="dxa"/>
            <w:shd w:val="clear" w:color="auto" w:fill="auto"/>
            <w:noWrap/>
            <w:vAlign w:val="bottom"/>
            <w:hideMark/>
          </w:tcPr>
          <w:p w14:paraId="17655D00"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4.95</w:t>
            </w:r>
          </w:p>
        </w:tc>
      </w:tr>
      <w:tr w:rsidR="00284FE3" w:rsidRPr="00F31D47" w14:paraId="790BD19D" w14:textId="77777777" w:rsidTr="7DBF145D">
        <w:trPr>
          <w:trHeight w:val="320"/>
        </w:trPr>
        <w:tc>
          <w:tcPr>
            <w:tcW w:w="1684" w:type="dxa"/>
            <w:shd w:val="clear" w:color="auto" w:fill="auto"/>
            <w:noWrap/>
            <w:vAlign w:val="bottom"/>
            <w:hideMark/>
          </w:tcPr>
          <w:p w14:paraId="6BA0C28E"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12/6/24</w:t>
            </w:r>
          </w:p>
        </w:tc>
        <w:tc>
          <w:tcPr>
            <w:tcW w:w="1851" w:type="dxa"/>
            <w:shd w:val="clear" w:color="auto" w:fill="auto"/>
            <w:noWrap/>
            <w:vAlign w:val="bottom"/>
            <w:hideMark/>
          </w:tcPr>
          <w:p w14:paraId="1154B0B5"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4.91</w:t>
            </w:r>
          </w:p>
        </w:tc>
      </w:tr>
      <w:tr w:rsidR="00284FE3" w:rsidRPr="00F31D47" w14:paraId="0ACB4AB0" w14:textId="77777777" w:rsidTr="7DBF145D">
        <w:trPr>
          <w:trHeight w:val="320"/>
        </w:trPr>
        <w:tc>
          <w:tcPr>
            <w:tcW w:w="1684" w:type="dxa"/>
            <w:shd w:val="clear" w:color="auto" w:fill="auto"/>
            <w:noWrap/>
            <w:vAlign w:val="bottom"/>
            <w:hideMark/>
          </w:tcPr>
          <w:p w14:paraId="5575674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12/9/24</w:t>
            </w:r>
          </w:p>
        </w:tc>
        <w:tc>
          <w:tcPr>
            <w:tcW w:w="1851" w:type="dxa"/>
            <w:shd w:val="clear" w:color="auto" w:fill="auto"/>
            <w:noWrap/>
            <w:vAlign w:val="bottom"/>
            <w:hideMark/>
          </w:tcPr>
          <w:p w14:paraId="1407D035"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4.94</w:t>
            </w:r>
          </w:p>
        </w:tc>
      </w:tr>
      <w:tr w:rsidR="00284FE3" w:rsidRPr="00F31D47" w14:paraId="4DD026AA" w14:textId="77777777" w:rsidTr="7DBF145D">
        <w:trPr>
          <w:trHeight w:val="320"/>
        </w:trPr>
        <w:tc>
          <w:tcPr>
            <w:tcW w:w="1684" w:type="dxa"/>
            <w:shd w:val="clear" w:color="auto" w:fill="auto"/>
            <w:noWrap/>
            <w:vAlign w:val="bottom"/>
            <w:hideMark/>
          </w:tcPr>
          <w:p w14:paraId="33FCF5B7"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12/10/24</w:t>
            </w:r>
          </w:p>
        </w:tc>
        <w:tc>
          <w:tcPr>
            <w:tcW w:w="1851" w:type="dxa"/>
            <w:shd w:val="clear" w:color="auto" w:fill="auto"/>
            <w:noWrap/>
            <w:vAlign w:val="bottom"/>
            <w:hideMark/>
          </w:tcPr>
          <w:p w14:paraId="0A6B34AA"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4.96</w:t>
            </w:r>
          </w:p>
        </w:tc>
      </w:tr>
      <w:tr w:rsidR="00284FE3" w:rsidRPr="00F31D47" w14:paraId="1C6A0BC4" w14:textId="77777777" w:rsidTr="7DBF145D">
        <w:trPr>
          <w:trHeight w:val="320"/>
        </w:trPr>
        <w:tc>
          <w:tcPr>
            <w:tcW w:w="1684" w:type="dxa"/>
            <w:shd w:val="clear" w:color="auto" w:fill="auto"/>
            <w:noWrap/>
            <w:vAlign w:val="bottom"/>
            <w:hideMark/>
          </w:tcPr>
          <w:p w14:paraId="4568177B"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12/11/24</w:t>
            </w:r>
          </w:p>
        </w:tc>
        <w:tc>
          <w:tcPr>
            <w:tcW w:w="1851" w:type="dxa"/>
            <w:shd w:val="clear" w:color="auto" w:fill="auto"/>
            <w:noWrap/>
            <w:vAlign w:val="bottom"/>
            <w:hideMark/>
          </w:tcPr>
          <w:p w14:paraId="4559ADB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4.98</w:t>
            </w:r>
          </w:p>
        </w:tc>
      </w:tr>
      <w:tr w:rsidR="00284FE3" w:rsidRPr="00F31D47" w14:paraId="18802348" w14:textId="77777777" w:rsidTr="7DBF145D">
        <w:trPr>
          <w:trHeight w:val="320"/>
        </w:trPr>
        <w:tc>
          <w:tcPr>
            <w:tcW w:w="1684" w:type="dxa"/>
            <w:shd w:val="clear" w:color="auto" w:fill="auto"/>
            <w:noWrap/>
            <w:vAlign w:val="bottom"/>
            <w:hideMark/>
          </w:tcPr>
          <w:p w14:paraId="2B522037"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12/12/24</w:t>
            </w:r>
          </w:p>
        </w:tc>
        <w:tc>
          <w:tcPr>
            <w:tcW w:w="1851" w:type="dxa"/>
            <w:shd w:val="clear" w:color="auto" w:fill="auto"/>
            <w:noWrap/>
            <w:vAlign w:val="bottom"/>
            <w:hideMark/>
          </w:tcPr>
          <w:p w14:paraId="08AAB8CC" w14:textId="77777777" w:rsidR="00284FE3" w:rsidRPr="00F31D47" w:rsidRDefault="00284FE3">
            <w:pPr>
              <w:jc w:val="right"/>
              <w:rPr>
                <w:rFonts w:asciiTheme="minorHAnsi" w:hAnsiTheme="minorHAnsi"/>
                <w:color w:val="000000"/>
              </w:rPr>
            </w:pPr>
            <w:r w:rsidRPr="00F31D47">
              <w:rPr>
                <w:rFonts w:asciiTheme="minorHAnsi" w:hAnsiTheme="minorHAnsi"/>
                <w:color w:val="000000"/>
              </w:rPr>
              <w:t>5.04</w:t>
            </w:r>
          </w:p>
        </w:tc>
      </w:tr>
      <w:tr w:rsidR="00284FE3" w:rsidRPr="00F31D47" w14:paraId="4D14CEF1" w14:textId="77777777" w:rsidTr="7DBF145D">
        <w:trPr>
          <w:trHeight w:val="320"/>
        </w:trPr>
        <w:tc>
          <w:tcPr>
            <w:tcW w:w="1684" w:type="dxa"/>
            <w:shd w:val="clear" w:color="auto" w:fill="auto"/>
            <w:noWrap/>
            <w:vAlign w:val="bottom"/>
            <w:hideMark/>
          </w:tcPr>
          <w:p w14:paraId="06D64B57" w14:textId="77777777" w:rsidR="00284FE3" w:rsidRPr="00F31D47" w:rsidRDefault="00284FE3">
            <w:pPr>
              <w:jc w:val="right"/>
              <w:rPr>
                <w:rFonts w:asciiTheme="minorHAnsi" w:hAnsiTheme="minorHAnsi"/>
                <w:color w:val="000000"/>
              </w:rPr>
            </w:pPr>
            <w:r w:rsidRPr="00F31D47">
              <w:rPr>
                <w:rFonts w:asciiTheme="minorHAnsi" w:hAnsiTheme="minorHAnsi"/>
                <w:color w:val="000000"/>
              </w:rPr>
              <w:lastRenderedPageBreak/>
              <w:t>12/13/24</w:t>
            </w:r>
          </w:p>
        </w:tc>
        <w:tc>
          <w:tcPr>
            <w:tcW w:w="1851" w:type="dxa"/>
            <w:shd w:val="clear" w:color="auto" w:fill="auto"/>
            <w:noWrap/>
            <w:vAlign w:val="bottom"/>
            <w:hideMark/>
          </w:tcPr>
          <w:p w14:paraId="6614F556" w14:textId="77777777" w:rsidR="00284FE3" w:rsidRPr="00F31D47" w:rsidRDefault="00284FE3">
            <w:pPr>
              <w:jc w:val="right"/>
              <w:rPr>
                <w:rFonts w:asciiTheme="minorHAnsi" w:hAnsiTheme="minorHAnsi"/>
                <w:color w:val="000000"/>
              </w:rPr>
            </w:pPr>
            <w:r w:rsidRPr="00F31D47">
              <w:rPr>
                <w:rFonts w:asciiTheme="minorHAnsi" w:hAnsiTheme="minorHAnsi"/>
                <w:color w:val="000000"/>
              </w:rPr>
              <w:t>5.1</w:t>
            </w:r>
          </w:p>
        </w:tc>
      </w:tr>
      <w:tr w:rsidR="00284FE3" w:rsidRPr="00F31D47" w14:paraId="1976D7A3" w14:textId="77777777" w:rsidTr="7DBF145D">
        <w:trPr>
          <w:trHeight w:val="320"/>
        </w:trPr>
        <w:tc>
          <w:tcPr>
            <w:tcW w:w="1684" w:type="dxa"/>
            <w:shd w:val="clear" w:color="auto" w:fill="auto"/>
            <w:noWrap/>
            <w:vAlign w:val="bottom"/>
            <w:hideMark/>
          </w:tcPr>
          <w:p w14:paraId="3253C034" w14:textId="77777777" w:rsidR="00284FE3" w:rsidRPr="00F31D47" w:rsidRDefault="00284FE3">
            <w:pPr>
              <w:jc w:val="right"/>
              <w:rPr>
                <w:rFonts w:asciiTheme="minorHAnsi" w:hAnsiTheme="minorHAnsi"/>
                <w:color w:val="000000"/>
              </w:rPr>
            </w:pPr>
            <w:r w:rsidRPr="00F31D47">
              <w:rPr>
                <w:rFonts w:asciiTheme="minorHAnsi" w:hAnsiTheme="minorHAnsi"/>
                <w:color w:val="000000"/>
              </w:rPr>
              <w:t>12/16/24</w:t>
            </w:r>
          </w:p>
        </w:tc>
        <w:tc>
          <w:tcPr>
            <w:tcW w:w="1851" w:type="dxa"/>
            <w:shd w:val="clear" w:color="auto" w:fill="auto"/>
            <w:noWrap/>
            <w:vAlign w:val="bottom"/>
            <w:hideMark/>
          </w:tcPr>
          <w:p w14:paraId="52015DC3" w14:textId="77777777" w:rsidR="00284FE3" w:rsidRPr="00F31D47" w:rsidRDefault="00284FE3">
            <w:pPr>
              <w:jc w:val="right"/>
              <w:rPr>
                <w:rFonts w:asciiTheme="minorHAnsi" w:hAnsiTheme="minorHAnsi"/>
                <w:color w:val="000000"/>
              </w:rPr>
            </w:pPr>
            <w:r w:rsidRPr="00F31D47">
              <w:rPr>
                <w:rFonts w:asciiTheme="minorHAnsi" w:hAnsiTheme="minorHAnsi"/>
                <w:color w:val="000000"/>
              </w:rPr>
              <w:t>5.09</w:t>
            </w:r>
          </w:p>
        </w:tc>
      </w:tr>
    </w:tbl>
    <w:p w14:paraId="7FAC46D3" w14:textId="77777777" w:rsidR="00284FE3" w:rsidRPr="00F31D47" w:rsidRDefault="00284FE3" w:rsidP="004564EE">
      <w:pPr>
        <w:rPr>
          <w:rFonts w:asciiTheme="minorHAnsi" w:hAnsiTheme="minorHAnsi"/>
        </w:rPr>
      </w:pPr>
    </w:p>
    <w:p w14:paraId="3AEA789E" w14:textId="737529D0" w:rsidR="004564EE" w:rsidRPr="00F31D47" w:rsidRDefault="004564EE" w:rsidP="7DBF145D">
      <w:pPr>
        <w:rPr>
          <w:rFonts w:asciiTheme="minorHAnsi" w:hAnsiTheme="minorHAnsi"/>
        </w:rPr>
      </w:pPr>
      <w:r w:rsidRPr="7DBF145D">
        <w:rPr>
          <w:rFonts w:asciiTheme="minorHAnsi" w:hAnsiTheme="minorHAnsi"/>
          <w:b/>
          <w:bCs/>
        </w:rPr>
        <w:t xml:space="preserve">Discontinuation of or Substantial Change to the Index used for MVA Index Rate. </w:t>
      </w:r>
      <w:r w:rsidRPr="7DBF145D">
        <w:rPr>
          <w:rFonts w:asciiTheme="minorHAnsi" w:hAnsiTheme="minorHAnsi"/>
        </w:rPr>
        <w:t xml:space="preserve">If the index used to compute the MVA Index Rate is no longer available, </w:t>
      </w:r>
      <w:r w:rsidR="00991575" w:rsidRPr="7DBF145D">
        <w:rPr>
          <w:rFonts w:asciiTheme="minorHAnsi" w:hAnsiTheme="minorHAnsi"/>
        </w:rPr>
        <w:t>we</w:t>
      </w:r>
      <w:r w:rsidRPr="7DBF145D">
        <w:rPr>
          <w:rFonts w:asciiTheme="minorHAnsi" w:hAnsiTheme="minorHAnsi"/>
        </w:rPr>
        <w:t xml:space="preserve"> may substitute a similar index. We may also substitute an index if the method for calculating the MVA Index Rate changes substantially. Any substitution of an index will be subject to approval by the Interstate Insurance Product Regulation Commission. We will notify You before using a substitute index to calculate the MVA. </w:t>
      </w:r>
    </w:p>
    <w:p w14:paraId="1D1DEA7A" w14:textId="6961039A" w:rsidR="004564EE" w:rsidRPr="00444F8A" w:rsidRDefault="004564EE" w:rsidP="004564EE">
      <w:r w:rsidRPr="00444F8A">
        <w:t> </w:t>
      </w:r>
    </w:p>
    <w:p w14:paraId="705B6F5C" w14:textId="77777777" w:rsidR="004564EE" w:rsidRPr="004564EE" w:rsidRDefault="004564EE" w:rsidP="004564EE"/>
    <w:p w14:paraId="356EA1C8" w14:textId="57A033EB" w:rsidR="00CE7149" w:rsidRDefault="00CE7149" w:rsidP="006B3EF4">
      <w:pPr>
        <w:pStyle w:val="Heading2"/>
        <w:numPr>
          <w:ilvl w:val="1"/>
          <w:numId w:val="4"/>
        </w:numPr>
      </w:pPr>
      <w:bookmarkStart w:id="26" w:name="_Toc191973406"/>
      <w:r>
        <w:t>Interest-only withdrawal rider</w:t>
      </w:r>
      <w:bookmarkEnd w:id="26"/>
    </w:p>
    <w:p w14:paraId="0C2ED608" w14:textId="69D3517F" w:rsidR="00CE7149" w:rsidRDefault="00CE7149" w:rsidP="7DBF145D">
      <w:pPr>
        <w:rPr>
          <w:rFonts w:asciiTheme="minorHAnsi" w:hAnsiTheme="minorHAnsi"/>
        </w:rPr>
      </w:pPr>
      <w:r w:rsidRPr="7DBF145D">
        <w:rPr>
          <w:rFonts w:asciiTheme="minorHAnsi" w:hAnsiTheme="minorHAnsi"/>
        </w:rPr>
        <w:t>This Rider is added to and made a part of the Contract to which it is attached and is effective as of the Contract Date. Terms used in this Rider shall have the same meaning as set forth in the Contract to which this Rider is attached unless otherwise defined in this Rider. In the case of a conflict with any provision in the Contract, the provisions of this Rider will control. This Rider will terminate when Annuity Payments Begin or when the Contract terminates. Once the Rider terminates, it cannot be reinstated.   </w:t>
      </w:r>
    </w:p>
    <w:p w14:paraId="4B4A89C0" w14:textId="77777777" w:rsidR="00991575" w:rsidRPr="00991575" w:rsidRDefault="00991575" w:rsidP="00CE7149">
      <w:pPr>
        <w:rPr>
          <w:rFonts w:asciiTheme="minorHAnsi" w:hAnsiTheme="minorHAnsi"/>
        </w:rPr>
      </w:pPr>
    </w:p>
    <w:p w14:paraId="7BD59C70" w14:textId="0483AFDF" w:rsidR="00CE7149" w:rsidRPr="00991575" w:rsidRDefault="00CE7149" w:rsidP="7DBF145D">
      <w:pPr>
        <w:rPr>
          <w:rFonts w:asciiTheme="minorHAnsi" w:hAnsiTheme="minorHAnsi"/>
        </w:rPr>
      </w:pPr>
      <w:r w:rsidRPr="7DBF145D">
        <w:rPr>
          <w:rFonts w:asciiTheme="minorHAnsi" w:hAnsiTheme="minorHAnsi"/>
          <w:b/>
          <w:bCs/>
        </w:rPr>
        <w:t xml:space="preserve">Interest-Only Withdrawals: </w:t>
      </w:r>
      <w:r w:rsidRPr="7DBF145D">
        <w:rPr>
          <w:rFonts w:asciiTheme="minorHAnsi" w:hAnsiTheme="minorHAnsi"/>
        </w:rPr>
        <w:t xml:space="preserve">Interest-only withdrawals may be taken each Contract Year </w:t>
      </w:r>
      <w:r w:rsidR="00DF1B0E" w:rsidRPr="7DBF145D">
        <w:rPr>
          <w:rFonts w:asciiTheme="minorHAnsi" w:hAnsiTheme="minorHAnsi"/>
        </w:rPr>
        <w:t xml:space="preserve">after the first contract anniversary </w:t>
      </w:r>
      <w:r w:rsidRPr="7DBF145D">
        <w:rPr>
          <w:rFonts w:asciiTheme="minorHAnsi" w:hAnsiTheme="minorHAnsi"/>
        </w:rPr>
        <w:t>without incurring any surrender charges or Market Value Adjustments (MVA). These withdrawals are limited to the interest earned on the Accumulation Value during the Contract Year. The interest-only withdrawals are available after the Interest-Only Withdrawal Availability Date</w:t>
      </w:r>
      <w:r w:rsidR="006B72CA" w:rsidRPr="7DBF145D">
        <w:rPr>
          <w:rFonts w:asciiTheme="minorHAnsi" w:hAnsiTheme="minorHAnsi"/>
        </w:rPr>
        <w:t xml:space="preserve"> which is the first contract anniversary</w:t>
      </w:r>
      <w:r w:rsidR="00F87969" w:rsidRPr="7DBF145D">
        <w:rPr>
          <w:rFonts w:asciiTheme="minorHAnsi" w:hAnsiTheme="minorHAnsi"/>
        </w:rPr>
        <w:t>.</w:t>
      </w:r>
      <w:r w:rsidRPr="7DBF145D">
        <w:rPr>
          <w:rFonts w:asciiTheme="minorHAnsi" w:hAnsiTheme="minorHAnsi"/>
        </w:rPr>
        <w:t> </w:t>
      </w:r>
      <w:r w:rsidR="002351FB" w:rsidRPr="7DBF145D">
        <w:rPr>
          <w:rFonts w:asciiTheme="minorHAnsi" w:hAnsiTheme="minorHAnsi"/>
        </w:rPr>
        <w:t>The payments can be monthly, quarterly, semi-annual or annual.</w:t>
      </w:r>
    </w:p>
    <w:p w14:paraId="4CDF62FB" w14:textId="77777777" w:rsidR="00CE7149" w:rsidRPr="00991575" w:rsidRDefault="00CE7149" w:rsidP="00CE7149">
      <w:pPr>
        <w:rPr>
          <w:rFonts w:asciiTheme="minorHAnsi" w:hAnsiTheme="minorHAnsi"/>
        </w:rPr>
      </w:pPr>
      <w:r w:rsidRPr="00991575">
        <w:rPr>
          <w:rFonts w:asciiTheme="minorHAnsi" w:hAnsiTheme="minorHAnsi"/>
        </w:rPr>
        <w:t> </w:t>
      </w:r>
    </w:p>
    <w:p w14:paraId="30E51F69" w14:textId="77777777" w:rsidR="00CE7149" w:rsidRPr="00991575" w:rsidRDefault="00CE7149" w:rsidP="00CE7149">
      <w:pPr>
        <w:rPr>
          <w:rFonts w:asciiTheme="minorHAnsi" w:hAnsiTheme="minorHAnsi"/>
        </w:rPr>
      </w:pPr>
      <w:r w:rsidRPr="00991575">
        <w:rPr>
          <w:rFonts w:asciiTheme="minorHAnsi" w:hAnsiTheme="minorHAnsi"/>
          <w:b/>
          <w:bCs/>
        </w:rPr>
        <w:t>Conditions and Limits:</w:t>
      </w:r>
      <w:r w:rsidRPr="00991575">
        <w:rPr>
          <w:rFonts w:asciiTheme="minorHAnsi" w:hAnsiTheme="minorHAnsi"/>
        </w:rPr>
        <w:t> </w:t>
      </w:r>
    </w:p>
    <w:p w14:paraId="60F2CC05" w14:textId="77777777" w:rsidR="00CE7149" w:rsidRPr="00991575" w:rsidRDefault="00CE7149" w:rsidP="006B3EF4">
      <w:pPr>
        <w:numPr>
          <w:ilvl w:val="0"/>
          <w:numId w:val="56"/>
        </w:numPr>
        <w:rPr>
          <w:rFonts w:asciiTheme="minorHAnsi" w:hAnsiTheme="minorHAnsi"/>
        </w:rPr>
      </w:pPr>
      <w:r w:rsidRPr="00991575">
        <w:rPr>
          <w:rFonts w:asciiTheme="minorHAnsi" w:hAnsiTheme="minorHAnsi"/>
        </w:rPr>
        <w:t>The interest-only withdrawals are limited to the interest earned on the Accumulation Value during the Contract Year. </w:t>
      </w:r>
    </w:p>
    <w:p w14:paraId="5D89C397" w14:textId="77777777" w:rsidR="00CE7149" w:rsidRPr="00991575" w:rsidRDefault="00CE7149" w:rsidP="7DBF145D">
      <w:pPr>
        <w:numPr>
          <w:ilvl w:val="0"/>
          <w:numId w:val="57"/>
        </w:numPr>
        <w:rPr>
          <w:rFonts w:asciiTheme="minorHAnsi" w:hAnsiTheme="minorHAnsi"/>
        </w:rPr>
      </w:pPr>
      <w:r w:rsidRPr="7DBF145D">
        <w:rPr>
          <w:rFonts w:asciiTheme="minorHAnsi" w:hAnsiTheme="minorHAnsi"/>
        </w:rPr>
        <w:t>No portion of the principal amount may be withdrawn under this Rider. </w:t>
      </w:r>
    </w:p>
    <w:p w14:paraId="49F54B70" w14:textId="77777777" w:rsidR="00AB2C7B" w:rsidRPr="00991575" w:rsidRDefault="00AB2C7B" w:rsidP="00174BF0">
      <w:pPr>
        <w:ind w:left="720"/>
        <w:rPr>
          <w:rFonts w:asciiTheme="minorHAnsi" w:hAnsiTheme="minorHAnsi"/>
        </w:rPr>
      </w:pPr>
    </w:p>
    <w:p w14:paraId="092167A7" w14:textId="77777777" w:rsidR="00CE7149" w:rsidRPr="00991575" w:rsidRDefault="00CE7149" w:rsidP="00CE7149">
      <w:pPr>
        <w:rPr>
          <w:rFonts w:asciiTheme="minorHAnsi" w:hAnsiTheme="minorHAnsi"/>
        </w:rPr>
      </w:pPr>
      <w:r w:rsidRPr="00991575">
        <w:rPr>
          <w:rFonts w:asciiTheme="minorHAnsi" w:hAnsiTheme="minorHAnsi"/>
        </w:rPr>
        <w:t> </w:t>
      </w:r>
    </w:p>
    <w:p w14:paraId="61922571" w14:textId="77777777" w:rsidR="00CE7149" w:rsidRPr="00991575" w:rsidRDefault="00CE7149" w:rsidP="7DBF145D">
      <w:pPr>
        <w:rPr>
          <w:rFonts w:asciiTheme="minorHAnsi" w:hAnsiTheme="minorHAnsi"/>
        </w:rPr>
      </w:pPr>
      <w:r w:rsidRPr="7DBF145D">
        <w:rPr>
          <w:rFonts w:asciiTheme="minorHAnsi" w:hAnsiTheme="minorHAnsi"/>
          <w:b/>
          <w:bCs/>
        </w:rPr>
        <w:t xml:space="preserve">Termination: </w:t>
      </w:r>
      <w:r w:rsidRPr="7DBF145D">
        <w:rPr>
          <w:rFonts w:asciiTheme="minorHAnsi" w:hAnsiTheme="minorHAnsi"/>
        </w:rPr>
        <w:t>This Rider will terminate when Annuity Payments Begin or when the Contract terminates. Once the Rider terminates, it cannot be reinstated. </w:t>
      </w:r>
    </w:p>
    <w:p w14:paraId="40DB9A9F" w14:textId="77777777" w:rsidR="00CE7149" w:rsidRPr="00CE7149" w:rsidRDefault="00CE7149" w:rsidP="00CE7149"/>
    <w:p w14:paraId="3BEFC6F5" w14:textId="7313B70E" w:rsidR="00CE7149" w:rsidRDefault="00634C2E" w:rsidP="006B3EF4">
      <w:pPr>
        <w:pStyle w:val="Heading2"/>
        <w:numPr>
          <w:ilvl w:val="1"/>
          <w:numId w:val="4"/>
        </w:numPr>
      </w:pPr>
      <w:bookmarkStart w:id="27" w:name="_Toc191973407"/>
      <w:r>
        <w:t>Free Partial Surrender Rider</w:t>
      </w:r>
      <w:bookmarkEnd w:id="27"/>
    </w:p>
    <w:p w14:paraId="1E47EA7A" w14:textId="3814640B" w:rsidR="0086013E" w:rsidRDefault="0086013E" w:rsidP="0086013E"/>
    <w:p w14:paraId="42AA79A5" w14:textId="77777777" w:rsidR="00DB49EA" w:rsidRDefault="0086013E" w:rsidP="7DBF145D">
      <w:pPr>
        <w:rPr>
          <w:rFonts w:asciiTheme="minorHAnsi" w:hAnsiTheme="minorHAnsi"/>
        </w:rPr>
      </w:pPr>
      <w:r w:rsidRPr="7DBF145D">
        <w:rPr>
          <w:rFonts w:asciiTheme="minorHAnsi" w:hAnsiTheme="minorHAnsi"/>
        </w:rPr>
        <w:t xml:space="preserve">This Rider is added to and made a part of the Contract to which it is attached and is effective as of the Contract Date. Terms used in this Rider shall have the same meaning as set forth in the Contract to which this Rider is attached unless otherwise defined in this Rider. In the case of a conflict with any provision in the Contract, the provisions of this </w:t>
      </w:r>
      <w:r w:rsidRPr="7DBF145D">
        <w:rPr>
          <w:rFonts w:asciiTheme="minorHAnsi" w:hAnsiTheme="minorHAnsi"/>
        </w:rPr>
        <w:lastRenderedPageBreak/>
        <w:t xml:space="preserve">Rider will control. This Rider will terminate when Annuity Payments Begin or when the Contract terminates. Once the Rider terminates, it cannot be reinstated. </w:t>
      </w:r>
    </w:p>
    <w:p w14:paraId="008F1B08" w14:textId="3C667BDC" w:rsidR="0086013E" w:rsidRPr="002351FB" w:rsidRDefault="0086013E" w:rsidP="0086013E">
      <w:pPr>
        <w:rPr>
          <w:rFonts w:asciiTheme="minorHAnsi" w:hAnsiTheme="minorHAnsi"/>
        </w:rPr>
      </w:pPr>
      <w:r w:rsidRPr="002351FB">
        <w:rPr>
          <w:rFonts w:asciiTheme="minorHAnsi" w:hAnsiTheme="minorHAnsi"/>
        </w:rPr>
        <w:t xml:space="preserve"> </w:t>
      </w:r>
    </w:p>
    <w:p w14:paraId="1F5E26F1" w14:textId="79D35583" w:rsidR="00634C2E" w:rsidRDefault="0086013E" w:rsidP="7DBF145D">
      <w:pPr>
        <w:rPr>
          <w:rFonts w:asciiTheme="minorHAnsi" w:hAnsiTheme="minorHAnsi"/>
        </w:rPr>
      </w:pPr>
      <w:r w:rsidRPr="7DBF145D">
        <w:rPr>
          <w:rFonts w:asciiTheme="minorHAnsi" w:hAnsiTheme="minorHAnsi"/>
          <w:b/>
          <w:bCs/>
        </w:rPr>
        <w:t>Free Partial Surrenders.</w:t>
      </w:r>
      <w:r w:rsidRPr="7DBF145D">
        <w:rPr>
          <w:rFonts w:asciiTheme="minorHAnsi" w:hAnsiTheme="minorHAnsi"/>
        </w:rPr>
        <w:t xml:space="preserve"> Free partial surrenders of the Accumulation Value may be taken each Contract Year after the Free Partial Surrender Availability Date. In each Contract Year following the Free Partial Surrender Availability Date, withdrawals up to the Free Partial Surrender Amount may be taken free of surrender charge and MVA. The Free Partial Surrender Amount is equal to the Free Partial Surrender Percentage times the Accumulation Value at the beginning of the Contract Year, less any prior partial surrenders (including any associated surrender changes and MVA) taken during the Contract Year. Prior partial surrenders include any IRS required minimum distributions, which are free of surrender charges and MVA in all Contract Years. The Free Partial Surrender Percentage is shown above.</w:t>
      </w:r>
    </w:p>
    <w:p w14:paraId="677BEFFA" w14:textId="77777777" w:rsidR="00D243B3" w:rsidRDefault="00D243B3" w:rsidP="0086013E">
      <w:pPr>
        <w:rPr>
          <w:rFonts w:asciiTheme="minorHAnsi" w:hAnsiTheme="minorHAnsi"/>
        </w:rPr>
      </w:pPr>
    </w:p>
    <w:p w14:paraId="0ACBB9FC" w14:textId="4375E458" w:rsidR="00D243B3" w:rsidRPr="002351FB" w:rsidRDefault="00D243B3" w:rsidP="0086013E">
      <w:pPr>
        <w:rPr>
          <w:rFonts w:asciiTheme="minorHAnsi" w:hAnsiTheme="minorHAnsi"/>
        </w:rPr>
      </w:pPr>
      <w:r w:rsidRPr="00A0160D">
        <w:rPr>
          <w:rFonts w:asciiTheme="minorHAnsi" w:hAnsiTheme="minorHAnsi"/>
          <w:b/>
          <w:bCs/>
        </w:rPr>
        <w:t>Free Partial Surrender Availability Date</w:t>
      </w:r>
      <w:r w:rsidR="002B4BB4" w:rsidRPr="00A0160D">
        <w:rPr>
          <w:rFonts w:asciiTheme="minorHAnsi" w:hAnsiTheme="minorHAnsi"/>
          <w:b/>
          <w:bCs/>
        </w:rPr>
        <w:t>.</w:t>
      </w:r>
      <w:r w:rsidR="002B4BB4">
        <w:rPr>
          <w:rFonts w:asciiTheme="minorHAnsi" w:hAnsiTheme="minorHAnsi"/>
        </w:rPr>
        <w:t xml:space="preserve"> A</w:t>
      </w:r>
      <w:r w:rsidR="00A0160D">
        <w:rPr>
          <w:rFonts w:asciiTheme="minorHAnsi" w:hAnsiTheme="minorHAnsi"/>
        </w:rPr>
        <w:t>ny</w:t>
      </w:r>
      <w:r w:rsidR="002B4BB4">
        <w:rPr>
          <w:rFonts w:asciiTheme="minorHAnsi" w:hAnsiTheme="minorHAnsi"/>
        </w:rPr>
        <w:t xml:space="preserve"> day </w:t>
      </w:r>
      <w:r w:rsidR="00A0160D">
        <w:rPr>
          <w:rFonts w:asciiTheme="minorHAnsi" w:hAnsiTheme="minorHAnsi"/>
        </w:rPr>
        <w:t>after</w:t>
      </w:r>
      <w:r w:rsidR="002B4BB4">
        <w:rPr>
          <w:rFonts w:asciiTheme="minorHAnsi" w:hAnsiTheme="minorHAnsi"/>
        </w:rPr>
        <w:t xml:space="preserve"> the first </w:t>
      </w:r>
      <w:r w:rsidR="00A0160D">
        <w:rPr>
          <w:rFonts w:asciiTheme="minorHAnsi" w:hAnsiTheme="minorHAnsi"/>
        </w:rPr>
        <w:t xml:space="preserve">contract </w:t>
      </w:r>
      <w:r w:rsidR="002B4BB4">
        <w:rPr>
          <w:rFonts w:asciiTheme="minorHAnsi" w:hAnsiTheme="minorHAnsi"/>
        </w:rPr>
        <w:t>anniversary</w:t>
      </w:r>
      <w:r w:rsidR="00A0160D">
        <w:rPr>
          <w:rFonts w:asciiTheme="minorHAnsi" w:hAnsiTheme="minorHAnsi"/>
        </w:rPr>
        <w:t>.</w:t>
      </w:r>
      <w:r w:rsidR="002B4BB4">
        <w:rPr>
          <w:rFonts w:asciiTheme="minorHAnsi" w:hAnsiTheme="minorHAnsi"/>
        </w:rPr>
        <w:t xml:space="preserve"> </w:t>
      </w:r>
    </w:p>
    <w:p w14:paraId="5F5AC35A" w14:textId="77777777" w:rsidR="00064C9D" w:rsidRDefault="00064C9D" w:rsidP="0086013E"/>
    <w:p w14:paraId="63966A2E" w14:textId="77777777" w:rsidR="00064C9D" w:rsidRPr="00634C2E" w:rsidRDefault="00064C9D" w:rsidP="0086013E"/>
    <w:p w14:paraId="349097D0" w14:textId="2BC45EA3" w:rsidR="00064C9D" w:rsidRDefault="00AB2862" w:rsidP="006B3EF4">
      <w:pPr>
        <w:pStyle w:val="Heading2"/>
        <w:numPr>
          <w:ilvl w:val="1"/>
          <w:numId w:val="4"/>
        </w:numPr>
      </w:pPr>
      <w:bookmarkStart w:id="28" w:name="_Toc191973408"/>
      <w:r>
        <w:t>Rider Termination</w:t>
      </w:r>
      <w:bookmarkEnd w:id="28"/>
    </w:p>
    <w:p w14:paraId="78CE82B8" w14:textId="6CC18CBF" w:rsidR="00AB2862" w:rsidRPr="00AB2862" w:rsidRDefault="00AB2862" w:rsidP="7DBF145D">
      <w:pPr>
        <w:rPr>
          <w:rFonts w:asciiTheme="minorHAnsi" w:hAnsiTheme="minorHAnsi"/>
        </w:rPr>
      </w:pPr>
      <w:r w:rsidRPr="7DBF145D">
        <w:rPr>
          <w:rFonts w:asciiTheme="minorHAnsi" w:hAnsiTheme="minorHAnsi"/>
        </w:rPr>
        <w:t>Any Rider will terminate on the date the Contract terminates.</w:t>
      </w:r>
    </w:p>
    <w:p w14:paraId="13E1CB3F" w14:textId="1538869B" w:rsidR="004E4812" w:rsidRDefault="004E4812" w:rsidP="006B3EF4">
      <w:pPr>
        <w:pStyle w:val="Heading2"/>
        <w:numPr>
          <w:ilvl w:val="1"/>
          <w:numId w:val="4"/>
        </w:numPr>
      </w:pPr>
      <w:bookmarkStart w:id="29" w:name="_Toc191973409"/>
      <w:r>
        <w:t>Fee and Charges</w:t>
      </w:r>
      <w:bookmarkEnd w:id="29"/>
    </w:p>
    <w:p w14:paraId="2FCD7402" w14:textId="47688EF9" w:rsidR="00F53F9B" w:rsidRDefault="00F53F9B" w:rsidP="00F53F9B">
      <w:pPr>
        <w:rPr>
          <w:rFonts w:asciiTheme="minorHAnsi" w:hAnsiTheme="minorHAnsi"/>
        </w:rPr>
      </w:pPr>
      <w:r w:rsidRPr="00A0160D">
        <w:rPr>
          <w:rFonts w:asciiTheme="minorHAnsi" w:hAnsiTheme="minorHAnsi"/>
          <w:b/>
          <w:bCs/>
        </w:rPr>
        <w:t>Administrative Fees:</w:t>
      </w:r>
      <w:r w:rsidRPr="00A0160D">
        <w:rPr>
          <w:rFonts w:asciiTheme="minorHAnsi" w:hAnsiTheme="minorHAnsi"/>
        </w:rPr>
        <w:t xml:space="preserve"> no administrative fee</w:t>
      </w:r>
      <w:r w:rsidR="00EC740A" w:rsidRPr="00A0160D">
        <w:rPr>
          <w:rFonts w:asciiTheme="minorHAnsi" w:hAnsiTheme="minorHAnsi"/>
        </w:rPr>
        <w:t xml:space="preserve">. </w:t>
      </w:r>
    </w:p>
    <w:p w14:paraId="1D2D4928" w14:textId="77777777" w:rsidR="00A0160D" w:rsidRPr="00A0160D" w:rsidRDefault="00A0160D" w:rsidP="00F53F9B">
      <w:pPr>
        <w:rPr>
          <w:rFonts w:asciiTheme="minorHAnsi" w:hAnsiTheme="minorHAnsi"/>
        </w:rPr>
      </w:pPr>
    </w:p>
    <w:p w14:paraId="77E84F82" w14:textId="56FA3B01" w:rsidR="00F53F9B" w:rsidRPr="00A0160D" w:rsidRDefault="00F53F9B" w:rsidP="7DBF145D">
      <w:pPr>
        <w:rPr>
          <w:rFonts w:asciiTheme="minorHAnsi" w:hAnsiTheme="minorHAnsi"/>
        </w:rPr>
      </w:pPr>
      <w:r w:rsidRPr="7DBF145D">
        <w:rPr>
          <w:rFonts w:asciiTheme="minorHAnsi" w:hAnsiTheme="minorHAnsi"/>
          <w:b/>
          <w:bCs/>
        </w:rPr>
        <w:t>Premium Taxes:</w:t>
      </w:r>
      <w:r w:rsidRPr="7DBF145D">
        <w:rPr>
          <w:rFonts w:asciiTheme="minorHAnsi" w:hAnsiTheme="minorHAnsi"/>
        </w:rPr>
        <w:t xml:space="preserve"> </w:t>
      </w:r>
      <w:r w:rsidR="7266E8F4" w:rsidRPr="7DBF145D">
        <w:rPr>
          <w:rFonts w:asciiTheme="minorHAnsi" w:hAnsiTheme="minorHAnsi"/>
        </w:rPr>
        <w:t xml:space="preserve">Premium Taxes will be deducted upon Annuitization unless the issuing state requires the tax to be imposed at </w:t>
      </w:r>
      <w:proofErr w:type="gramStart"/>
      <w:r w:rsidR="7266E8F4" w:rsidRPr="7DBF145D">
        <w:rPr>
          <w:rFonts w:asciiTheme="minorHAnsi" w:hAnsiTheme="minorHAnsi"/>
        </w:rPr>
        <w:t xml:space="preserve">issue </w:t>
      </w:r>
      <w:r w:rsidR="0085684C" w:rsidRPr="7DBF145D">
        <w:rPr>
          <w:rFonts w:asciiTheme="minorHAnsi" w:hAnsiTheme="minorHAnsi"/>
        </w:rPr>
        <w:t>.</w:t>
      </w:r>
      <w:proofErr w:type="gramEnd"/>
      <w:r w:rsidR="00D10B24" w:rsidRPr="7DBF145D">
        <w:rPr>
          <w:rFonts w:asciiTheme="minorHAnsi" w:hAnsiTheme="minorHAnsi"/>
        </w:rPr>
        <w:t xml:space="preserve"> FAST config</w:t>
      </w:r>
      <w:r w:rsidR="004F47F7" w:rsidRPr="7DBF145D">
        <w:rPr>
          <w:rFonts w:asciiTheme="minorHAnsi" w:hAnsiTheme="minorHAnsi"/>
        </w:rPr>
        <w:t>ur</w:t>
      </w:r>
      <w:r w:rsidR="00CD0084" w:rsidRPr="7DBF145D">
        <w:rPr>
          <w:rFonts w:asciiTheme="minorHAnsi" w:hAnsiTheme="minorHAnsi"/>
        </w:rPr>
        <w:t xml:space="preserve">ed the default rates. </w:t>
      </w:r>
      <w:r w:rsidR="006A5897" w:rsidRPr="7DBF145D">
        <w:rPr>
          <w:rFonts w:asciiTheme="minorHAnsi" w:hAnsiTheme="minorHAnsi"/>
        </w:rPr>
        <w:t xml:space="preserve"> Question to FAST if the deduction can be made </w:t>
      </w:r>
      <w:r w:rsidR="009A60F3" w:rsidRPr="7DBF145D">
        <w:rPr>
          <w:rFonts w:asciiTheme="minorHAnsi" w:hAnsiTheme="minorHAnsi"/>
        </w:rPr>
        <w:t>at annuity date rather at issue when the state law allows.</w:t>
      </w:r>
    </w:p>
    <w:p w14:paraId="08D7B824" w14:textId="77777777" w:rsidR="006A5897" w:rsidRPr="00A0160D" w:rsidRDefault="006A5897" w:rsidP="006A5897">
      <w:pPr>
        <w:spacing w:before="100" w:beforeAutospacing="1" w:after="100" w:afterAutospacing="1"/>
        <w:ind w:left="720"/>
        <w:rPr>
          <w:rFonts w:asciiTheme="minorHAnsi" w:hAnsiTheme="minorHAnsi"/>
          <w:color w:val="212121"/>
        </w:rPr>
      </w:pPr>
      <w:r w:rsidRPr="00A0160D">
        <w:rPr>
          <w:rFonts w:asciiTheme="minorHAnsi" w:hAnsiTheme="minorHAnsi"/>
          <w:color w:val="000000"/>
        </w:rPr>
        <w:t>FAST has currently configured the following Premium Tax percentages:</w:t>
      </w:r>
    </w:p>
    <w:p w14:paraId="56BFFCD7" w14:textId="77777777" w:rsidR="006A5897" w:rsidRPr="00A0160D" w:rsidRDefault="006A5897" w:rsidP="006A5897">
      <w:pPr>
        <w:spacing w:before="100" w:beforeAutospacing="1" w:after="100" w:afterAutospacing="1"/>
        <w:ind w:left="720"/>
        <w:rPr>
          <w:rFonts w:asciiTheme="minorHAnsi" w:hAnsiTheme="minorHAnsi"/>
          <w:color w:val="212121"/>
        </w:rPr>
      </w:pPr>
      <w:r w:rsidRPr="00A0160D">
        <w:rPr>
          <w:rFonts w:asciiTheme="minorHAnsi" w:hAnsiTheme="minorHAnsi"/>
          <w:color w:val="000000"/>
        </w:rPr>
        <w:t> </w:t>
      </w:r>
    </w:p>
    <w:tbl>
      <w:tblPr>
        <w:tblW w:w="4260" w:type="dxa"/>
        <w:tblInd w:w="720" w:type="dxa"/>
        <w:tblCellMar>
          <w:left w:w="0" w:type="dxa"/>
          <w:right w:w="0" w:type="dxa"/>
        </w:tblCellMar>
        <w:tblLook w:val="04A0" w:firstRow="1" w:lastRow="0" w:firstColumn="1" w:lastColumn="0" w:noHBand="0" w:noVBand="1"/>
      </w:tblPr>
      <w:tblGrid>
        <w:gridCol w:w="1420"/>
        <w:gridCol w:w="1420"/>
        <w:gridCol w:w="1420"/>
      </w:tblGrid>
      <w:tr w:rsidR="006A5897" w:rsidRPr="00A0160D" w14:paraId="0C2F1870" w14:textId="77777777" w:rsidTr="006A5897">
        <w:trPr>
          <w:trHeight w:val="300"/>
        </w:trPr>
        <w:tc>
          <w:tcPr>
            <w:tcW w:w="4260" w:type="dxa"/>
            <w:gridSpan w:val="3"/>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bottom"/>
            <w:hideMark/>
          </w:tcPr>
          <w:p w14:paraId="1E53B40D"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State Premium Tax for Deferred Annuities</w:t>
            </w:r>
          </w:p>
        </w:tc>
      </w:tr>
      <w:tr w:rsidR="006A5897" w:rsidRPr="00A0160D" w14:paraId="1315FF72" w14:textId="77777777" w:rsidTr="006A5897">
        <w:trPr>
          <w:trHeight w:val="300"/>
        </w:trPr>
        <w:tc>
          <w:tcPr>
            <w:tcW w:w="142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14:paraId="05C93FA2"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State</w:t>
            </w:r>
          </w:p>
        </w:tc>
        <w:tc>
          <w:tcPr>
            <w:tcW w:w="1420" w:type="dxa"/>
            <w:tcBorders>
              <w:top w:val="nil"/>
              <w:left w:val="nil"/>
              <w:bottom w:val="single" w:sz="8" w:space="0" w:color="auto"/>
              <w:right w:val="single" w:sz="8" w:space="0" w:color="auto"/>
            </w:tcBorders>
            <w:tcMar>
              <w:top w:w="15" w:type="dxa"/>
              <w:left w:w="15" w:type="dxa"/>
              <w:bottom w:w="0" w:type="dxa"/>
              <w:right w:w="15" w:type="dxa"/>
            </w:tcMar>
            <w:vAlign w:val="bottom"/>
            <w:hideMark/>
          </w:tcPr>
          <w:p w14:paraId="149ACD25"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Non-Qual</w:t>
            </w:r>
          </w:p>
        </w:tc>
        <w:tc>
          <w:tcPr>
            <w:tcW w:w="1420" w:type="dxa"/>
            <w:tcBorders>
              <w:top w:val="nil"/>
              <w:left w:val="nil"/>
              <w:bottom w:val="single" w:sz="8" w:space="0" w:color="auto"/>
              <w:right w:val="single" w:sz="8" w:space="0" w:color="auto"/>
            </w:tcBorders>
            <w:tcMar>
              <w:top w:w="15" w:type="dxa"/>
              <w:left w:w="15" w:type="dxa"/>
              <w:bottom w:w="0" w:type="dxa"/>
              <w:right w:w="15" w:type="dxa"/>
            </w:tcMar>
            <w:vAlign w:val="bottom"/>
            <w:hideMark/>
          </w:tcPr>
          <w:p w14:paraId="11BCCD20"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Qualified</w:t>
            </w:r>
          </w:p>
        </w:tc>
      </w:tr>
      <w:tr w:rsidR="006A5897" w:rsidRPr="00A0160D" w14:paraId="15E8C417"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4DF58271"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CA</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5E9A1492"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2.35%</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581417FA"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0.50%</w:t>
            </w:r>
          </w:p>
        </w:tc>
      </w:tr>
      <w:tr w:rsidR="006A5897" w:rsidRPr="00A0160D" w14:paraId="32CBB4F7"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1DB759E9"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CO</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1E00F1EC"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2.00%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254DC001"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3142F3CE"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4BEA2FF6"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ME</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723ECE1A"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2.00%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6E759E33"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254C2FA8"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708FE140"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NV</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5AC15606"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3.50%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460E1519"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064A4AD2"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76CD161F"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SD</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34D69827"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1.25%</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2797D16F"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612F578B"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6B25164E"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WV</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08D59B23"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05AD374E"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r>
      <w:tr w:rsidR="006A5897" w:rsidRPr="00A0160D" w14:paraId="4634CBB8" w14:textId="77777777" w:rsidTr="006A5897">
        <w:trPr>
          <w:trHeight w:val="300"/>
        </w:trPr>
        <w:tc>
          <w:tcPr>
            <w:tcW w:w="1420" w:type="dxa"/>
            <w:tcBorders>
              <w:top w:val="nil"/>
              <w:left w:val="single" w:sz="8" w:space="0" w:color="auto"/>
              <w:bottom w:val="nil"/>
              <w:right w:val="single" w:sz="8" w:space="0" w:color="auto"/>
            </w:tcBorders>
            <w:tcMar>
              <w:top w:w="15" w:type="dxa"/>
              <w:left w:w="15" w:type="dxa"/>
              <w:bottom w:w="0" w:type="dxa"/>
              <w:right w:w="15" w:type="dxa"/>
            </w:tcMar>
            <w:vAlign w:val="bottom"/>
            <w:hideMark/>
          </w:tcPr>
          <w:p w14:paraId="703E4FC7"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WY</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21876ECB"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c>
          <w:tcPr>
            <w:tcW w:w="1420" w:type="dxa"/>
            <w:tcBorders>
              <w:top w:val="nil"/>
              <w:left w:val="nil"/>
              <w:bottom w:val="nil"/>
              <w:right w:val="single" w:sz="8" w:space="0" w:color="auto"/>
            </w:tcBorders>
            <w:tcMar>
              <w:top w:w="15" w:type="dxa"/>
              <w:left w:w="15" w:type="dxa"/>
              <w:bottom w:w="0" w:type="dxa"/>
              <w:right w:w="15" w:type="dxa"/>
            </w:tcMar>
            <w:vAlign w:val="bottom"/>
            <w:hideMark/>
          </w:tcPr>
          <w:p w14:paraId="63B231FE"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0.00%</w:t>
            </w:r>
          </w:p>
        </w:tc>
      </w:tr>
      <w:tr w:rsidR="006A5897" w:rsidRPr="00A0160D" w14:paraId="6FF1D2D8" w14:textId="77777777" w:rsidTr="006A5897">
        <w:trPr>
          <w:trHeight w:val="300"/>
        </w:trPr>
        <w:tc>
          <w:tcPr>
            <w:tcW w:w="142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14:paraId="727821A4"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lastRenderedPageBreak/>
              <w:t>PR</w:t>
            </w:r>
          </w:p>
        </w:tc>
        <w:tc>
          <w:tcPr>
            <w:tcW w:w="1420" w:type="dxa"/>
            <w:tcBorders>
              <w:top w:val="nil"/>
              <w:left w:val="nil"/>
              <w:bottom w:val="single" w:sz="8" w:space="0" w:color="auto"/>
              <w:right w:val="single" w:sz="8" w:space="0" w:color="auto"/>
            </w:tcBorders>
            <w:tcMar>
              <w:top w:w="15" w:type="dxa"/>
              <w:left w:w="15" w:type="dxa"/>
              <w:bottom w:w="0" w:type="dxa"/>
              <w:right w:w="15" w:type="dxa"/>
            </w:tcMar>
            <w:vAlign w:val="bottom"/>
            <w:hideMark/>
          </w:tcPr>
          <w:p w14:paraId="05AF7B94"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c>
          <w:tcPr>
            <w:tcW w:w="1420" w:type="dxa"/>
            <w:tcBorders>
              <w:top w:val="nil"/>
              <w:left w:val="nil"/>
              <w:bottom w:val="single" w:sz="8" w:space="0" w:color="auto"/>
              <w:right w:val="single" w:sz="8" w:space="0" w:color="auto"/>
            </w:tcBorders>
            <w:tcMar>
              <w:top w:w="15" w:type="dxa"/>
              <w:left w:w="15" w:type="dxa"/>
              <w:bottom w:w="0" w:type="dxa"/>
              <w:right w:w="15" w:type="dxa"/>
            </w:tcMar>
            <w:vAlign w:val="bottom"/>
            <w:hideMark/>
          </w:tcPr>
          <w:p w14:paraId="38249EEE" w14:textId="77777777" w:rsidR="006A5897" w:rsidRPr="00A0160D" w:rsidRDefault="006A5897" w:rsidP="006A5897">
            <w:pPr>
              <w:spacing w:before="100" w:beforeAutospacing="1" w:after="100" w:afterAutospacing="1"/>
              <w:jc w:val="center"/>
              <w:rPr>
                <w:rFonts w:asciiTheme="minorHAnsi" w:hAnsiTheme="minorHAnsi"/>
                <w:color w:val="212121"/>
              </w:rPr>
            </w:pPr>
            <w:r w:rsidRPr="00A0160D">
              <w:rPr>
                <w:rFonts w:asciiTheme="minorHAnsi" w:hAnsiTheme="minorHAnsi"/>
                <w:color w:val="000000"/>
              </w:rPr>
              <w:t>1.00%</w:t>
            </w:r>
          </w:p>
        </w:tc>
      </w:tr>
    </w:tbl>
    <w:p w14:paraId="2C031F1A" w14:textId="77777777" w:rsidR="006A5897" w:rsidRPr="00A0160D" w:rsidRDefault="006A5897" w:rsidP="00F53F9B">
      <w:pPr>
        <w:rPr>
          <w:rFonts w:asciiTheme="minorHAnsi" w:hAnsiTheme="minorHAnsi"/>
        </w:rPr>
      </w:pPr>
    </w:p>
    <w:p w14:paraId="4B02A301" w14:textId="77777777" w:rsidR="006A5897" w:rsidRPr="00A0160D" w:rsidRDefault="006A5897" w:rsidP="00F53F9B">
      <w:pPr>
        <w:rPr>
          <w:rFonts w:asciiTheme="minorHAnsi" w:hAnsiTheme="minorHAnsi"/>
        </w:rPr>
      </w:pPr>
    </w:p>
    <w:p w14:paraId="263F25D0" w14:textId="77777777" w:rsidR="00F53F9B" w:rsidRPr="007903FB" w:rsidRDefault="00F53F9B" w:rsidP="00F53F9B">
      <w:pPr>
        <w:rPr>
          <w:rFonts w:asciiTheme="minorHAnsi" w:hAnsiTheme="minorHAnsi"/>
        </w:rPr>
      </w:pPr>
      <w:r w:rsidRPr="007903FB">
        <w:rPr>
          <w:rFonts w:asciiTheme="minorHAnsi" w:hAnsiTheme="minorHAnsi"/>
          <w:b/>
          <w:bCs/>
        </w:rPr>
        <w:t>Riders Fees:</w:t>
      </w:r>
      <w:r w:rsidRPr="007903FB">
        <w:rPr>
          <w:rFonts w:asciiTheme="minorHAnsi" w:hAnsiTheme="minorHAnsi"/>
        </w:rPr>
        <w:t xml:space="preserve"> no rider charges</w:t>
      </w:r>
    </w:p>
    <w:p w14:paraId="4327A5D1" w14:textId="77777777" w:rsidR="00F53F9B" w:rsidRPr="007903FB" w:rsidRDefault="00F53F9B" w:rsidP="00F53F9B">
      <w:pPr>
        <w:textAlignment w:val="baseline"/>
        <w:rPr>
          <w:rFonts w:asciiTheme="minorHAnsi" w:hAnsiTheme="minorHAnsi" w:cs="Segoe UI"/>
        </w:rPr>
      </w:pPr>
      <w:r w:rsidRPr="007903FB">
        <w:rPr>
          <w:rFonts w:asciiTheme="minorHAnsi" w:hAnsiTheme="minorHAnsi"/>
        </w:rPr>
        <w:t> </w:t>
      </w:r>
    </w:p>
    <w:p w14:paraId="63110C6E" w14:textId="09FA8A82" w:rsidR="00F53F9B" w:rsidRDefault="00F53F9B" w:rsidP="00F53F9B">
      <w:pPr>
        <w:textAlignment w:val="baseline"/>
        <w:rPr>
          <w:rFonts w:asciiTheme="minorHAnsi" w:hAnsiTheme="minorHAnsi"/>
          <w:color w:val="FF0000"/>
        </w:rPr>
      </w:pPr>
      <w:r w:rsidRPr="007903FB">
        <w:rPr>
          <w:rFonts w:asciiTheme="minorHAnsi" w:hAnsiTheme="minorHAnsi"/>
          <w:b/>
          <w:bCs/>
        </w:rPr>
        <w:t xml:space="preserve">Nonforfeiture Interest Rate: </w:t>
      </w:r>
      <w:r w:rsidR="008B2A42" w:rsidRPr="008B2A42">
        <w:rPr>
          <w:rFonts w:asciiTheme="minorHAnsi" w:hAnsiTheme="minorHAnsi"/>
        </w:rPr>
        <w:t>FAST configured the default rates for each state.</w:t>
      </w:r>
      <w:r w:rsidR="008B2A42">
        <w:rPr>
          <w:rFonts w:asciiTheme="minorHAnsi" w:hAnsiTheme="minorHAnsi"/>
          <w:b/>
          <w:bCs/>
        </w:rPr>
        <w:t xml:space="preserve"> </w:t>
      </w:r>
    </w:p>
    <w:p w14:paraId="1F05BFE3" w14:textId="77777777" w:rsidR="008B2A42" w:rsidRPr="007903FB" w:rsidRDefault="008B2A42" w:rsidP="00F53F9B">
      <w:pPr>
        <w:textAlignment w:val="baseline"/>
        <w:rPr>
          <w:rFonts w:asciiTheme="minorHAnsi" w:hAnsiTheme="minorHAnsi" w:cs="Segoe UI"/>
        </w:rPr>
      </w:pPr>
    </w:p>
    <w:p w14:paraId="2016B912" w14:textId="77777777" w:rsidR="00F53F9B" w:rsidRPr="007903FB" w:rsidRDefault="00F53F9B" w:rsidP="00F53F9B">
      <w:pPr>
        <w:textAlignment w:val="baseline"/>
        <w:rPr>
          <w:rFonts w:asciiTheme="minorHAnsi" w:hAnsiTheme="minorHAnsi" w:cs="Segoe UI"/>
        </w:rPr>
      </w:pPr>
      <w:r w:rsidRPr="007903FB">
        <w:rPr>
          <w:rFonts w:asciiTheme="minorHAnsi" w:hAnsiTheme="minorHAnsi"/>
          <w:b/>
          <w:bCs/>
        </w:rPr>
        <w:t xml:space="preserve">Surrender Charge Period: </w:t>
      </w:r>
      <w:r w:rsidRPr="007903FB">
        <w:rPr>
          <w:rFonts w:asciiTheme="minorHAnsi" w:hAnsiTheme="minorHAnsi"/>
        </w:rPr>
        <w:t>3 Years </w:t>
      </w:r>
    </w:p>
    <w:p w14:paraId="22C6AA9A" w14:textId="77777777" w:rsidR="00F53F9B" w:rsidRPr="00F53F9B" w:rsidRDefault="00F53F9B" w:rsidP="00F53F9B">
      <w:pPr>
        <w:textAlignment w:val="baseline"/>
        <w:rPr>
          <w:rFonts w:cs="Segoe UI"/>
        </w:rPr>
      </w:pPr>
      <w:r w:rsidRPr="00F53F9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220"/>
      </w:tblGrid>
      <w:tr w:rsidR="00F53F9B" w:rsidRPr="006C7C78" w14:paraId="1CDEC440"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A8B9F3A" w14:textId="77777777" w:rsidR="00F53F9B" w:rsidRPr="00F53F9B" w:rsidRDefault="00F53F9B" w:rsidP="00F53F9B">
            <w:pPr>
              <w:ind w:right="-30"/>
              <w:jc w:val="center"/>
              <w:textAlignment w:val="baseline"/>
            </w:pPr>
            <w:r w:rsidRPr="00F53F9B">
              <w:t>Contract </w:t>
            </w:r>
          </w:p>
          <w:p w14:paraId="19684046" w14:textId="77777777" w:rsidR="00F53F9B" w:rsidRPr="00F53F9B" w:rsidRDefault="00F53F9B" w:rsidP="00F53F9B">
            <w:pPr>
              <w:ind w:right="-30"/>
              <w:jc w:val="center"/>
              <w:textAlignment w:val="baseline"/>
            </w:pPr>
            <w:r w:rsidRPr="00F53F9B">
              <w:t>Year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4F768CDA" w14:textId="77777777" w:rsidR="00F53F9B" w:rsidRPr="00F53F9B" w:rsidRDefault="00F53F9B" w:rsidP="00F53F9B">
            <w:pPr>
              <w:ind w:right="-30"/>
              <w:jc w:val="center"/>
              <w:textAlignment w:val="baseline"/>
            </w:pPr>
            <w:r w:rsidRPr="00F53F9B">
              <w:t>Surrender Charge </w:t>
            </w:r>
          </w:p>
          <w:p w14:paraId="120675B8" w14:textId="77777777" w:rsidR="00F53F9B" w:rsidRPr="00F53F9B" w:rsidRDefault="00F53F9B" w:rsidP="00F53F9B">
            <w:pPr>
              <w:ind w:right="-30"/>
              <w:jc w:val="center"/>
              <w:textAlignment w:val="baseline"/>
            </w:pPr>
            <w:r w:rsidRPr="00F53F9B">
              <w:t>Percentage </w:t>
            </w:r>
          </w:p>
        </w:tc>
      </w:tr>
      <w:tr w:rsidR="00F53F9B" w:rsidRPr="006C7C78" w14:paraId="0B9C57E4"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91B8BC4" w14:textId="52149E5F" w:rsidR="00F53F9B" w:rsidRPr="00F53F9B" w:rsidRDefault="00F53F9B" w:rsidP="00F53F9B">
            <w:pPr>
              <w:jc w:val="center"/>
              <w:textAlignment w:val="baseline"/>
            </w:pPr>
            <w:r w:rsidRPr="00F53F9B">
              <w:t>1 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0CDA0BE" w14:textId="77777777" w:rsidR="00F53F9B" w:rsidRPr="00F53F9B" w:rsidRDefault="00F53F9B" w:rsidP="00F53F9B">
            <w:pPr>
              <w:jc w:val="center"/>
              <w:textAlignment w:val="baseline"/>
            </w:pPr>
            <w:r w:rsidRPr="00F53F9B">
              <w:t>9% </w:t>
            </w:r>
          </w:p>
        </w:tc>
      </w:tr>
      <w:tr w:rsidR="00F53F9B" w:rsidRPr="006C7C78" w14:paraId="2ECE58EC"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7E48885" w14:textId="77777777" w:rsidR="00F53F9B" w:rsidRPr="00F53F9B" w:rsidRDefault="00F53F9B" w:rsidP="00F53F9B">
            <w:pPr>
              <w:jc w:val="center"/>
              <w:textAlignment w:val="baseline"/>
            </w:pPr>
            <w:r w:rsidRPr="00F53F9B">
              <w:t>2 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555FCC1" w14:textId="77777777" w:rsidR="00F53F9B" w:rsidRPr="00F53F9B" w:rsidRDefault="00F53F9B" w:rsidP="00F53F9B">
            <w:pPr>
              <w:jc w:val="center"/>
              <w:textAlignment w:val="baseline"/>
            </w:pPr>
            <w:r w:rsidRPr="00F53F9B">
              <w:t>8% </w:t>
            </w:r>
          </w:p>
        </w:tc>
      </w:tr>
      <w:tr w:rsidR="00F53F9B" w:rsidRPr="006C7C78" w14:paraId="1F10983A"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D362349" w14:textId="77777777" w:rsidR="00F53F9B" w:rsidRPr="00F53F9B" w:rsidRDefault="00F53F9B" w:rsidP="00F53F9B">
            <w:pPr>
              <w:jc w:val="center"/>
              <w:textAlignment w:val="baseline"/>
            </w:pPr>
            <w:r w:rsidRPr="00F53F9B">
              <w:t>3 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0F48148" w14:textId="400BD97E" w:rsidR="00F53F9B" w:rsidRPr="00F53F9B" w:rsidRDefault="00F53F9B" w:rsidP="00F53F9B">
            <w:pPr>
              <w:jc w:val="center"/>
              <w:textAlignment w:val="baseline"/>
            </w:pPr>
            <w:r w:rsidRPr="00F53F9B">
              <w:t>7%</w:t>
            </w:r>
          </w:p>
        </w:tc>
      </w:tr>
    </w:tbl>
    <w:p w14:paraId="5AACA037" w14:textId="77777777" w:rsidR="00F53F9B" w:rsidRPr="00F53F9B" w:rsidRDefault="00F53F9B" w:rsidP="00F53F9B">
      <w:pPr>
        <w:textAlignment w:val="baseline"/>
        <w:rPr>
          <w:rFonts w:cs="Segoe UI"/>
        </w:rPr>
      </w:pPr>
    </w:p>
    <w:p w14:paraId="2B8B5232" w14:textId="77777777" w:rsidR="00F53F9B" w:rsidRPr="00F53F9B" w:rsidRDefault="00F53F9B" w:rsidP="00F53F9B">
      <w:pPr>
        <w:textAlignment w:val="baseline"/>
        <w:rPr>
          <w:rFonts w:cs="Segoe UI"/>
        </w:rPr>
      </w:pPr>
      <w:r w:rsidRPr="00F53F9B">
        <w:rPr>
          <w:b/>
          <w:bCs/>
        </w:rPr>
        <w:t xml:space="preserve">Surrender Charge Period: </w:t>
      </w:r>
      <w:r w:rsidRPr="00F53F9B">
        <w:t>5 Years </w:t>
      </w:r>
    </w:p>
    <w:p w14:paraId="1ADD1771" w14:textId="77777777" w:rsidR="00F53F9B" w:rsidRPr="00F53F9B" w:rsidRDefault="00F53F9B" w:rsidP="00F53F9B">
      <w:pPr>
        <w:textAlignment w:val="baseline"/>
        <w:rPr>
          <w:rFonts w:cs="Segoe UI"/>
        </w:rPr>
      </w:pPr>
      <w:r w:rsidRPr="00F53F9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220"/>
      </w:tblGrid>
      <w:tr w:rsidR="00F53F9B" w:rsidRPr="008D7346" w14:paraId="1E685220"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ED90445" w14:textId="77777777" w:rsidR="00F53F9B" w:rsidRPr="00F53F9B" w:rsidRDefault="00F53F9B" w:rsidP="00F53F9B">
            <w:pPr>
              <w:ind w:right="-30"/>
              <w:jc w:val="center"/>
              <w:textAlignment w:val="baseline"/>
            </w:pPr>
            <w:r w:rsidRPr="00F53F9B">
              <w:t>Contract </w:t>
            </w:r>
          </w:p>
          <w:p w14:paraId="5685AA13" w14:textId="77777777" w:rsidR="00F53F9B" w:rsidRPr="00F53F9B" w:rsidRDefault="00F53F9B" w:rsidP="00F53F9B">
            <w:pPr>
              <w:ind w:right="-30"/>
              <w:jc w:val="center"/>
              <w:textAlignment w:val="baseline"/>
            </w:pPr>
            <w:r w:rsidRPr="00F53F9B">
              <w:t>Year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0DA8107" w14:textId="77777777" w:rsidR="00F53F9B" w:rsidRPr="00F53F9B" w:rsidRDefault="00F53F9B" w:rsidP="00F53F9B">
            <w:pPr>
              <w:ind w:right="-30"/>
              <w:jc w:val="center"/>
              <w:textAlignment w:val="baseline"/>
            </w:pPr>
            <w:r w:rsidRPr="00F53F9B">
              <w:t>Surrender Charge </w:t>
            </w:r>
          </w:p>
          <w:p w14:paraId="3994D97D" w14:textId="77777777" w:rsidR="00F53F9B" w:rsidRPr="00F53F9B" w:rsidRDefault="00F53F9B" w:rsidP="00F53F9B">
            <w:pPr>
              <w:ind w:right="-30"/>
              <w:jc w:val="center"/>
              <w:textAlignment w:val="baseline"/>
            </w:pPr>
            <w:r w:rsidRPr="00F53F9B">
              <w:t>Percentage </w:t>
            </w:r>
          </w:p>
        </w:tc>
      </w:tr>
      <w:tr w:rsidR="00F53F9B" w:rsidRPr="008D7346" w14:paraId="6DFC6D8F"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3235491" w14:textId="559BB8FD" w:rsidR="00F53F9B" w:rsidRPr="00F53F9B" w:rsidRDefault="00F53F9B" w:rsidP="00F53F9B">
            <w:pPr>
              <w:jc w:val="center"/>
              <w:textAlignment w:val="baseline"/>
            </w:pPr>
            <w:r w:rsidRPr="00F53F9B">
              <w:t>1 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1D700855" w14:textId="77777777" w:rsidR="00F53F9B" w:rsidRPr="00F53F9B" w:rsidRDefault="00F53F9B" w:rsidP="00F53F9B">
            <w:pPr>
              <w:jc w:val="center"/>
              <w:textAlignment w:val="baseline"/>
            </w:pPr>
            <w:r w:rsidRPr="00F53F9B">
              <w:t>9% </w:t>
            </w:r>
          </w:p>
        </w:tc>
      </w:tr>
      <w:tr w:rsidR="00F53F9B" w:rsidRPr="008D7346" w14:paraId="5D8296A1"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803E823" w14:textId="77777777" w:rsidR="00F53F9B" w:rsidRPr="00F53F9B" w:rsidRDefault="00F53F9B" w:rsidP="00F53F9B">
            <w:pPr>
              <w:jc w:val="center"/>
              <w:textAlignment w:val="baseline"/>
            </w:pPr>
            <w:r w:rsidRPr="00F53F9B">
              <w:t>2 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18ED2A75" w14:textId="77777777" w:rsidR="00F53F9B" w:rsidRPr="00F53F9B" w:rsidRDefault="00F53F9B" w:rsidP="00F53F9B">
            <w:pPr>
              <w:jc w:val="center"/>
              <w:textAlignment w:val="baseline"/>
            </w:pPr>
            <w:r w:rsidRPr="00F53F9B">
              <w:t>8% </w:t>
            </w:r>
          </w:p>
        </w:tc>
      </w:tr>
      <w:tr w:rsidR="00F53F9B" w:rsidRPr="008D7346" w14:paraId="7319DC36"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5D98D4E" w14:textId="77777777" w:rsidR="00F53F9B" w:rsidRPr="00F53F9B" w:rsidRDefault="00F53F9B" w:rsidP="00F53F9B">
            <w:pPr>
              <w:jc w:val="center"/>
              <w:textAlignment w:val="baseline"/>
            </w:pPr>
            <w:r w:rsidRPr="00F53F9B">
              <w:t>3 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360EDBFA" w14:textId="77777777" w:rsidR="00F53F9B" w:rsidRPr="00F53F9B" w:rsidRDefault="00F53F9B" w:rsidP="00F53F9B">
            <w:pPr>
              <w:jc w:val="center"/>
              <w:textAlignment w:val="baseline"/>
            </w:pPr>
            <w:r w:rsidRPr="00F53F9B">
              <w:t>7% </w:t>
            </w:r>
          </w:p>
        </w:tc>
      </w:tr>
      <w:tr w:rsidR="00F53F9B" w:rsidRPr="008D7346" w14:paraId="78FF3892"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221EE04" w14:textId="77777777" w:rsidR="00F53F9B" w:rsidRPr="00F53F9B" w:rsidRDefault="00F53F9B" w:rsidP="00F53F9B">
            <w:pPr>
              <w:jc w:val="center"/>
              <w:textAlignment w:val="baseline"/>
            </w:pPr>
            <w:r w:rsidRPr="00F53F9B">
              <w:t>4 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AB4E699" w14:textId="77777777" w:rsidR="00F53F9B" w:rsidRPr="00F53F9B" w:rsidRDefault="00F53F9B" w:rsidP="00F53F9B">
            <w:pPr>
              <w:jc w:val="center"/>
              <w:textAlignment w:val="baseline"/>
            </w:pPr>
            <w:r w:rsidRPr="00F53F9B">
              <w:t>6% </w:t>
            </w:r>
          </w:p>
        </w:tc>
      </w:tr>
      <w:tr w:rsidR="00F53F9B" w:rsidRPr="008D7346" w14:paraId="30288897"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22A33B2" w14:textId="77777777" w:rsidR="00F53F9B" w:rsidRPr="00F53F9B" w:rsidRDefault="00F53F9B" w:rsidP="00F53F9B">
            <w:pPr>
              <w:jc w:val="center"/>
              <w:textAlignment w:val="baseline"/>
            </w:pPr>
            <w:r w:rsidRPr="00F53F9B">
              <w:t>5 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80E1AD7" w14:textId="1B5CE3CC" w:rsidR="00F53F9B" w:rsidRPr="00F53F9B" w:rsidRDefault="00F53F9B" w:rsidP="00F53F9B">
            <w:pPr>
              <w:jc w:val="center"/>
              <w:textAlignment w:val="baseline"/>
            </w:pPr>
            <w:r w:rsidRPr="00F53F9B">
              <w:t>5%</w:t>
            </w:r>
          </w:p>
        </w:tc>
      </w:tr>
    </w:tbl>
    <w:p w14:paraId="1E0CE492" w14:textId="77777777" w:rsidR="00F53F9B" w:rsidRPr="00F53F9B" w:rsidRDefault="00F53F9B" w:rsidP="00F53F9B">
      <w:pPr>
        <w:textAlignment w:val="baseline"/>
        <w:rPr>
          <w:rFonts w:cs="Segoe UI"/>
        </w:rPr>
      </w:pPr>
      <w:r w:rsidRPr="00F53F9B">
        <w:t> </w:t>
      </w:r>
    </w:p>
    <w:p w14:paraId="6FA9751A" w14:textId="77777777" w:rsidR="00F53F9B" w:rsidRPr="00F53F9B" w:rsidRDefault="00F53F9B" w:rsidP="00F53F9B">
      <w:pPr>
        <w:textAlignment w:val="baseline"/>
        <w:rPr>
          <w:rFonts w:cs="Segoe UI"/>
        </w:rPr>
      </w:pPr>
    </w:p>
    <w:p w14:paraId="52FE4BE6" w14:textId="77777777" w:rsidR="00F53F9B" w:rsidRPr="00F53F9B" w:rsidRDefault="00F53F9B" w:rsidP="00F53F9B">
      <w:pPr>
        <w:textAlignment w:val="baseline"/>
        <w:rPr>
          <w:rFonts w:cs="Segoe UI"/>
        </w:rPr>
      </w:pPr>
      <w:r w:rsidRPr="00F53F9B">
        <w:rPr>
          <w:b/>
          <w:bCs/>
        </w:rPr>
        <w:t xml:space="preserve">Surrender Charge Period: </w:t>
      </w:r>
      <w:r w:rsidRPr="00F53F9B">
        <w:t>7 Years </w:t>
      </w:r>
    </w:p>
    <w:p w14:paraId="00B28E26" w14:textId="77777777" w:rsidR="00F53F9B" w:rsidRPr="00F53F9B" w:rsidRDefault="00F53F9B" w:rsidP="00F53F9B">
      <w:pPr>
        <w:textAlignment w:val="baseline"/>
        <w:rPr>
          <w:rFonts w:cs="Segoe UI"/>
        </w:rPr>
      </w:pPr>
      <w:r w:rsidRPr="00F53F9B">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220"/>
      </w:tblGrid>
      <w:tr w:rsidR="00F53F9B" w:rsidRPr="00205CE5" w14:paraId="5A782075"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D04083E" w14:textId="77777777" w:rsidR="00F53F9B" w:rsidRPr="00F53F9B" w:rsidRDefault="00F53F9B" w:rsidP="00F53F9B">
            <w:pPr>
              <w:ind w:right="-30"/>
              <w:jc w:val="center"/>
              <w:textAlignment w:val="baseline"/>
            </w:pPr>
            <w:r w:rsidRPr="00F53F9B">
              <w:t>Contract </w:t>
            </w:r>
          </w:p>
          <w:p w14:paraId="7EBD1474" w14:textId="77777777" w:rsidR="00F53F9B" w:rsidRPr="00F53F9B" w:rsidRDefault="00F53F9B" w:rsidP="00F53F9B">
            <w:pPr>
              <w:ind w:right="-30"/>
              <w:jc w:val="center"/>
              <w:textAlignment w:val="baseline"/>
            </w:pPr>
            <w:r w:rsidRPr="00F53F9B">
              <w:t>Year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36C69AF4" w14:textId="77777777" w:rsidR="00F53F9B" w:rsidRPr="00F53F9B" w:rsidRDefault="00F53F9B" w:rsidP="00F53F9B">
            <w:pPr>
              <w:ind w:right="-30"/>
              <w:jc w:val="center"/>
              <w:textAlignment w:val="baseline"/>
            </w:pPr>
            <w:r w:rsidRPr="00F53F9B">
              <w:t>Surrender Charge </w:t>
            </w:r>
          </w:p>
          <w:p w14:paraId="7C33635F" w14:textId="77777777" w:rsidR="00F53F9B" w:rsidRPr="00F53F9B" w:rsidRDefault="00F53F9B" w:rsidP="00F53F9B">
            <w:pPr>
              <w:ind w:right="-30"/>
              <w:jc w:val="center"/>
              <w:textAlignment w:val="baseline"/>
            </w:pPr>
            <w:r w:rsidRPr="00F53F9B">
              <w:t>Percentage </w:t>
            </w:r>
          </w:p>
        </w:tc>
      </w:tr>
      <w:tr w:rsidR="00F53F9B" w:rsidRPr="00205CE5" w14:paraId="6725B210"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D820663" w14:textId="06E010CD" w:rsidR="00F53F9B" w:rsidRPr="00F53F9B" w:rsidRDefault="00F53F9B" w:rsidP="00F53F9B">
            <w:pPr>
              <w:jc w:val="center"/>
              <w:textAlignment w:val="baseline"/>
            </w:pPr>
            <w:r w:rsidRPr="00F53F9B">
              <w:t>1 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103BF4A9" w14:textId="77777777" w:rsidR="00F53F9B" w:rsidRPr="00F53F9B" w:rsidRDefault="00F53F9B" w:rsidP="00F53F9B">
            <w:pPr>
              <w:jc w:val="center"/>
              <w:textAlignment w:val="baseline"/>
            </w:pPr>
            <w:r w:rsidRPr="00F53F9B">
              <w:t>9% </w:t>
            </w:r>
          </w:p>
        </w:tc>
      </w:tr>
      <w:tr w:rsidR="00F53F9B" w:rsidRPr="00205CE5" w14:paraId="4DD2DD6C"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C2CF245" w14:textId="77777777" w:rsidR="00F53F9B" w:rsidRPr="00F53F9B" w:rsidRDefault="00F53F9B" w:rsidP="00F53F9B">
            <w:pPr>
              <w:jc w:val="center"/>
              <w:textAlignment w:val="baseline"/>
            </w:pPr>
            <w:r w:rsidRPr="00F53F9B">
              <w:t>2 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3570E77" w14:textId="77777777" w:rsidR="00F53F9B" w:rsidRPr="00F53F9B" w:rsidRDefault="00F53F9B" w:rsidP="00F53F9B">
            <w:pPr>
              <w:jc w:val="center"/>
              <w:textAlignment w:val="baseline"/>
            </w:pPr>
            <w:r w:rsidRPr="00F53F9B">
              <w:t>8% </w:t>
            </w:r>
          </w:p>
        </w:tc>
      </w:tr>
      <w:tr w:rsidR="00F53F9B" w:rsidRPr="00205CE5" w14:paraId="7AF8F6D9"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D854B2E" w14:textId="77777777" w:rsidR="00F53F9B" w:rsidRPr="00F53F9B" w:rsidRDefault="00F53F9B" w:rsidP="00F53F9B">
            <w:pPr>
              <w:jc w:val="center"/>
              <w:textAlignment w:val="baseline"/>
            </w:pPr>
            <w:r w:rsidRPr="00F53F9B">
              <w:t>3 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6DA20078" w14:textId="77777777" w:rsidR="00F53F9B" w:rsidRPr="00F53F9B" w:rsidRDefault="00F53F9B" w:rsidP="00F53F9B">
            <w:pPr>
              <w:jc w:val="center"/>
              <w:textAlignment w:val="baseline"/>
            </w:pPr>
            <w:r w:rsidRPr="00F53F9B">
              <w:t>7% </w:t>
            </w:r>
          </w:p>
        </w:tc>
      </w:tr>
      <w:tr w:rsidR="00F53F9B" w:rsidRPr="00205CE5" w14:paraId="6F8222F6"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C22DB64" w14:textId="77777777" w:rsidR="00F53F9B" w:rsidRPr="00F53F9B" w:rsidRDefault="00F53F9B" w:rsidP="00F53F9B">
            <w:pPr>
              <w:jc w:val="center"/>
              <w:textAlignment w:val="baseline"/>
            </w:pPr>
            <w:r w:rsidRPr="00F53F9B">
              <w:t>4 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0476F36" w14:textId="77777777" w:rsidR="00F53F9B" w:rsidRPr="00F53F9B" w:rsidRDefault="00F53F9B" w:rsidP="00F53F9B">
            <w:pPr>
              <w:jc w:val="center"/>
              <w:textAlignment w:val="baseline"/>
            </w:pPr>
            <w:r w:rsidRPr="00F53F9B">
              <w:t>6% </w:t>
            </w:r>
          </w:p>
        </w:tc>
      </w:tr>
      <w:tr w:rsidR="00F53F9B" w:rsidRPr="00205CE5" w14:paraId="6F65CF31"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E8427FB" w14:textId="77777777" w:rsidR="00F53F9B" w:rsidRPr="00F53F9B" w:rsidRDefault="00F53F9B" w:rsidP="00F53F9B">
            <w:pPr>
              <w:jc w:val="center"/>
              <w:textAlignment w:val="baseline"/>
            </w:pPr>
            <w:r w:rsidRPr="00F53F9B">
              <w:t>5 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5EFEC8AF" w14:textId="77777777" w:rsidR="00F53F9B" w:rsidRPr="00F53F9B" w:rsidRDefault="00F53F9B" w:rsidP="00F53F9B">
            <w:pPr>
              <w:jc w:val="center"/>
              <w:textAlignment w:val="baseline"/>
            </w:pPr>
            <w:r w:rsidRPr="00F53F9B">
              <w:t>5% </w:t>
            </w:r>
          </w:p>
        </w:tc>
      </w:tr>
      <w:tr w:rsidR="00F53F9B" w:rsidRPr="00205CE5" w14:paraId="54A56A33"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FCA810A" w14:textId="77777777" w:rsidR="00F53F9B" w:rsidRPr="00F53F9B" w:rsidRDefault="00F53F9B" w:rsidP="00F53F9B">
            <w:pPr>
              <w:jc w:val="center"/>
              <w:textAlignment w:val="baseline"/>
            </w:pPr>
            <w:r w:rsidRPr="00F53F9B">
              <w:t>6 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06C5283D" w14:textId="77777777" w:rsidR="00F53F9B" w:rsidRPr="00F53F9B" w:rsidRDefault="00F53F9B" w:rsidP="00F53F9B">
            <w:pPr>
              <w:jc w:val="center"/>
              <w:textAlignment w:val="baseline"/>
            </w:pPr>
            <w:r w:rsidRPr="00F53F9B">
              <w:t>4% </w:t>
            </w:r>
          </w:p>
        </w:tc>
      </w:tr>
      <w:tr w:rsidR="00F53F9B" w:rsidRPr="00205CE5" w14:paraId="78809E5F" w14:textId="77777777" w:rsidTr="00D44DFA">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8E80FA6" w14:textId="77777777" w:rsidR="00F53F9B" w:rsidRPr="00F53F9B" w:rsidRDefault="00F53F9B" w:rsidP="00F53F9B">
            <w:pPr>
              <w:jc w:val="center"/>
              <w:textAlignment w:val="baseline"/>
            </w:pPr>
            <w:r w:rsidRPr="00F53F9B">
              <w:t>7 </w:t>
            </w:r>
          </w:p>
        </w:tc>
        <w:tc>
          <w:tcPr>
            <w:tcW w:w="2220" w:type="dxa"/>
            <w:tcBorders>
              <w:top w:val="single" w:sz="6" w:space="0" w:color="auto"/>
              <w:left w:val="single" w:sz="6" w:space="0" w:color="auto"/>
              <w:bottom w:val="single" w:sz="6" w:space="0" w:color="auto"/>
              <w:right w:val="single" w:sz="6" w:space="0" w:color="auto"/>
            </w:tcBorders>
            <w:shd w:val="clear" w:color="auto" w:fill="auto"/>
            <w:hideMark/>
          </w:tcPr>
          <w:p w14:paraId="29AD4D71" w14:textId="7C0C81E4" w:rsidR="00F53F9B" w:rsidRPr="00F53F9B" w:rsidRDefault="00F53F9B" w:rsidP="00F53F9B">
            <w:pPr>
              <w:jc w:val="center"/>
              <w:textAlignment w:val="baseline"/>
            </w:pPr>
            <w:r w:rsidRPr="00F53F9B">
              <w:t>3% </w:t>
            </w:r>
          </w:p>
        </w:tc>
      </w:tr>
    </w:tbl>
    <w:p w14:paraId="794896CC" w14:textId="77777777" w:rsidR="00F53F9B" w:rsidRPr="00F53F9B" w:rsidRDefault="00F53F9B" w:rsidP="00F53F9B">
      <w:pPr>
        <w:textAlignment w:val="baseline"/>
        <w:rPr>
          <w:rFonts w:cs="Segoe UI"/>
        </w:rPr>
      </w:pPr>
      <w:r w:rsidRPr="00F53F9B">
        <w:rPr>
          <w:color w:val="000000"/>
        </w:rPr>
        <w:t> </w:t>
      </w:r>
    </w:p>
    <w:p w14:paraId="130E1EB6" w14:textId="65C9C406" w:rsidR="00106A8D" w:rsidRPr="008B2A42" w:rsidRDefault="00F53F9B" w:rsidP="7DBF145D">
      <w:pPr>
        <w:textAlignment w:val="baseline"/>
        <w:rPr>
          <w:rFonts w:asciiTheme="minorHAnsi" w:hAnsiTheme="minorHAnsi" w:cs="Segoe UI"/>
        </w:rPr>
      </w:pPr>
      <w:r w:rsidRPr="7DBF145D">
        <w:rPr>
          <w:rFonts w:asciiTheme="minorHAnsi" w:hAnsiTheme="minorHAnsi"/>
          <w:b/>
          <w:bCs/>
          <w:color w:val="000000" w:themeColor="text1"/>
        </w:rPr>
        <w:t xml:space="preserve">Guaranteed Minimum Cash Surrender Value. </w:t>
      </w:r>
      <w:r w:rsidRPr="7DBF145D">
        <w:rPr>
          <w:rFonts w:asciiTheme="minorHAnsi" w:hAnsiTheme="minorHAnsi"/>
          <w:color w:val="000000" w:themeColor="text1"/>
        </w:rPr>
        <w:t xml:space="preserve">The Guaranteed Minimum Cash Surrender Value equals 87.5% of the premium paid accumulated at the Nonforfeiture Interest Rate, </w:t>
      </w:r>
      <w:r w:rsidRPr="7DBF145D">
        <w:rPr>
          <w:rFonts w:asciiTheme="minorHAnsi" w:hAnsiTheme="minorHAnsi"/>
          <w:b/>
          <w:bCs/>
          <w:color w:val="000000" w:themeColor="text1"/>
        </w:rPr>
        <w:t>less the $50 policy fee</w:t>
      </w:r>
      <w:r w:rsidRPr="7DBF145D">
        <w:rPr>
          <w:rFonts w:asciiTheme="minorHAnsi" w:hAnsiTheme="minorHAnsi"/>
          <w:color w:val="000000" w:themeColor="text1"/>
        </w:rPr>
        <w:t xml:space="preserve">, any prior partial surrenders and related surrender charges and any MVA, accumulated at the Nonforfeiture Interest Rate, and less deductions for any required </w:t>
      </w:r>
      <w:r w:rsidRPr="7DBF145D">
        <w:rPr>
          <w:rFonts w:asciiTheme="minorHAnsi" w:hAnsiTheme="minorHAnsi"/>
          <w:color w:val="000000" w:themeColor="text1"/>
        </w:rPr>
        <w:lastRenderedPageBreak/>
        <w:t xml:space="preserve">taxes, accumulated at the Nonforfeiture Interest Rate. </w:t>
      </w:r>
      <w:proofErr w:type="gramStart"/>
      <w:r w:rsidRPr="7DBF145D">
        <w:rPr>
          <w:rFonts w:asciiTheme="minorHAnsi" w:hAnsiTheme="minorHAnsi"/>
          <w:color w:val="000000" w:themeColor="text1"/>
        </w:rPr>
        <w:t>All of</w:t>
      </w:r>
      <w:proofErr w:type="gramEnd"/>
      <w:r w:rsidRPr="7DBF145D">
        <w:rPr>
          <w:rFonts w:asciiTheme="minorHAnsi" w:hAnsiTheme="minorHAnsi"/>
          <w:color w:val="000000" w:themeColor="text1"/>
        </w:rPr>
        <w:t xml:space="preserve"> the above are accumulated to the date of surrender.  </w:t>
      </w:r>
      <w:r w:rsidR="00106A8D" w:rsidRPr="7DBF145D">
        <w:rPr>
          <w:rFonts w:asciiTheme="minorHAnsi" w:hAnsiTheme="minorHAnsi"/>
        </w:rPr>
        <w:t> </w:t>
      </w:r>
    </w:p>
    <w:p w14:paraId="33F27501" w14:textId="77777777" w:rsidR="00AE1A5F" w:rsidRPr="00AE1A5F" w:rsidRDefault="00AE1A5F" w:rsidP="00AE1A5F"/>
    <w:p w14:paraId="5A370E93" w14:textId="2E53E029" w:rsidR="00A95118" w:rsidRDefault="00A95118" w:rsidP="006B3EF4">
      <w:pPr>
        <w:pStyle w:val="Heading1"/>
        <w:numPr>
          <w:ilvl w:val="0"/>
          <w:numId w:val="4"/>
        </w:numPr>
      </w:pPr>
      <w:r>
        <w:t xml:space="preserve"> </w:t>
      </w:r>
      <w:bookmarkStart w:id="30" w:name="_Toc191973410"/>
      <w:r>
        <w:t>Taxes</w:t>
      </w:r>
      <w:bookmarkEnd w:id="30"/>
    </w:p>
    <w:p w14:paraId="3CA2A7B4" w14:textId="77777777" w:rsidR="00205CE5" w:rsidRPr="00AD3874" w:rsidRDefault="00205CE5" w:rsidP="00205CE5"/>
    <w:p w14:paraId="014F725E" w14:textId="77777777" w:rsidR="00546239" w:rsidRPr="001362BF" w:rsidRDefault="00546239" w:rsidP="00546239">
      <w:pPr>
        <w:rPr>
          <w:rFonts w:asciiTheme="minorHAnsi" w:hAnsiTheme="minorHAnsi"/>
        </w:rPr>
      </w:pPr>
      <w:r w:rsidRPr="001362BF">
        <w:rPr>
          <w:rFonts w:asciiTheme="minorHAnsi" w:hAnsiTheme="minorHAnsi"/>
          <w:b/>
          <w:bCs/>
        </w:rPr>
        <w:t xml:space="preserve">Taxes. </w:t>
      </w:r>
      <w:r w:rsidRPr="001362BF">
        <w:rPr>
          <w:rFonts w:asciiTheme="minorHAnsi" w:hAnsiTheme="minorHAnsi"/>
        </w:rPr>
        <w:t>The tax information contained in this Contract is intended to be general and such information is not intended to offer legal or tax advice. The Owner should consult with his or her professional tax advisor concerning matters relating to: </w:t>
      </w:r>
    </w:p>
    <w:p w14:paraId="5FE32F20" w14:textId="77777777" w:rsidR="00546239" w:rsidRPr="001362BF" w:rsidRDefault="00546239" w:rsidP="00546239">
      <w:pPr>
        <w:rPr>
          <w:rFonts w:asciiTheme="minorHAnsi" w:hAnsiTheme="minorHAnsi"/>
        </w:rPr>
      </w:pPr>
      <w:r w:rsidRPr="001362BF">
        <w:rPr>
          <w:rFonts w:asciiTheme="minorHAnsi" w:hAnsiTheme="minorHAnsi"/>
        </w:rPr>
        <w:t> </w:t>
      </w:r>
    </w:p>
    <w:p w14:paraId="2993DA8F" w14:textId="77777777" w:rsidR="00546239" w:rsidRPr="001362BF" w:rsidRDefault="00546239" w:rsidP="006B3EF4">
      <w:pPr>
        <w:numPr>
          <w:ilvl w:val="0"/>
          <w:numId w:val="34"/>
        </w:numPr>
        <w:rPr>
          <w:rFonts w:asciiTheme="minorHAnsi" w:hAnsiTheme="minorHAnsi"/>
        </w:rPr>
      </w:pPr>
      <w:r w:rsidRPr="001362BF">
        <w:rPr>
          <w:rFonts w:asciiTheme="minorHAnsi" w:hAnsiTheme="minorHAnsi"/>
        </w:rPr>
        <w:t xml:space="preserve">Required Minimum </w:t>
      </w:r>
      <w:proofErr w:type="gramStart"/>
      <w:r w:rsidRPr="001362BF">
        <w:rPr>
          <w:rFonts w:asciiTheme="minorHAnsi" w:hAnsiTheme="minorHAnsi"/>
        </w:rPr>
        <w:t>Distributions;</w:t>
      </w:r>
      <w:proofErr w:type="gramEnd"/>
      <w:r w:rsidRPr="001362BF">
        <w:rPr>
          <w:rFonts w:asciiTheme="minorHAnsi" w:hAnsiTheme="minorHAnsi"/>
        </w:rPr>
        <w:t> </w:t>
      </w:r>
    </w:p>
    <w:p w14:paraId="28346F86" w14:textId="77777777" w:rsidR="00546239" w:rsidRPr="001362BF" w:rsidRDefault="00546239" w:rsidP="006B3EF4">
      <w:pPr>
        <w:numPr>
          <w:ilvl w:val="0"/>
          <w:numId w:val="35"/>
        </w:numPr>
        <w:rPr>
          <w:rFonts w:asciiTheme="minorHAnsi" w:hAnsiTheme="minorHAnsi"/>
        </w:rPr>
      </w:pPr>
      <w:r w:rsidRPr="001362BF">
        <w:rPr>
          <w:rFonts w:asciiTheme="minorHAnsi" w:hAnsiTheme="minorHAnsi"/>
        </w:rPr>
        <w:t xml:space="preserve">Taxation of Annuity </w:t>
      </w:r>
      <w:proofErr w:type="gramStart"/>
      <w:r w:rsidRPr="001362BF">
        <w:rPr>
          <w:rFonts w:asciiTheme="minorHAnsi" w:hAnsiTheme="minorHAnsi"/>
        </w:rPr>
        <w:t>Payments;</w:t>
      </w:r>
      <w:proofErr w:type="gramEnd"/>
      <w:r w:rsidRPr="001362BF">
        <w:rPr>
          <w:rFonts w:asciiTheme="minorHAnsi" w:hAnsiTheme="minorHAnsi"/>
        </w:rPr>
        <w:t> </w:t>
      </w:r>
    </w:p>
    <w:p w14:paraId="7EA73DC5" w14:textId="77777777" w:rsidR="00546239" w:rsidRPr="001362BF" w:rsidRDefault="00546239" w:rsidP="006B3EF4">
      <w:pPr>
        <w:numPr>
          <w:ilvl w:val="0"/>
          <w:numId w:val="36"/>
        </w:numPr>
        <w:rPr>
          <w:rFonts w:asciiTheme="minorHAnsi" w:hAnsiTheme="minorHAnsi"/>
        </w:rPr>
      </w:pPr>
      <w:r w:rsidRPr="001362BF">
        <w:rPr>
          <w:rFonts w:asciiTheme="minorHAnsi" w:hAnsiTheme="minorHAnsi"/>
        </w:rPr>
        <w:t xml:space="preserve">Income tax penalties applied to premature </w:t>
      </w:r>
      <w:proofErr w:type="gramStart"/>
      <w:r w:rsidRPr="001362BF">
        <w:rPr>
          <w:rFonts w:asciiTheme="minorHAnsi" w:hAnsiTheme="minorHAnsi"/>
        </w:rPr>
        <w:t>distributions;</w:t>
      </w:r>
      <w:proofErr w:type="gramEnd"/>
      <w:r w:rsidRPr="001362BF">
        <w:rPr>
          <w:rFonts w:asciiTheme="minorHAnsi" w:hAnsiTheme="minorHAnsi"/>
        </w:rPr>
        <w:t> </w:t>
      </w:r>
    </w:p>
    <w:p w14:paraId="70F9A374" w14:textId="77777777" w:rsidR="00546239" w:rsidRPr="001362BF" w:rsidRDefault="00546239" w:rsidP="006B3EF4">
      <w:pPr>
        <w:numPr>
          <w:ilvl w:val="0"/>
          <w:numId w:val="37"/>
        </w:numPr>
        <w:rPr>
          <w:rFonts w:asciiTheme="minorHAnsi" w:hAnsiTheme="minorHAnsi"/>
        </w:rPr>
      </w:pPr>
      <w:r w:rsidRPr="001362BF">
        <w:rPr>
          <w:rFonts w:asciiTheme="minorHAnsi" w:hAnsiTheme="minorHAnsi"/>
        </w:rPr>
        <w:t xml:space="preserve">Federal estate </w:t>
      </w:r>
      <w:proofErr w:type="gramStart"/>
      <w:r w:rsidRPr="001362BF">
        <w:rPr>
          <w:rFonts w:asciiTheme="minorHAnsi" w:hAnsiTheme="minorHAnsi"/>
        </w:rPr>
        <w:t>laws;</w:t>
      </w:r>
      <w:proofErr w:type="gramEnd"/>
      <w:r w:rsidRPr="001362BF">
        <w:rPr>
          <w:rFonts w:asciiTheme="minorHAnsi" w:hAnsiTheme="minorHAnsi"/>
        </w:rPr>
        <w:t> </w:t>
      </w:r>
    </w:p>
    <w:p w14:paraId="340080C4" w14:textId="77777777" w:rsidR="00546239" w:rsidRPr="001362BF" w:rsidRDefault="00546239" w:rsidP="006B3EF4">
      <w:pPr>
        <w:numPr>
          <w:ilvl w:val="0"/>
          <w:numId w:val="38"/>
        </w:numPr>
        <w:rPr>
          <w:rFonts w:asciiTheme="minorHAnsi" w:hAnsiTheme="minorHAnsi"/>
        </w:rPr>
      </w:pPr>
      <w:r w:rsidRPr="001362BF">
        <w:rPr>
          <w:rFonts w:asciiTheme="minorHAnsi" w:hAnsiTheme="minorHAnsi"/>
        </w:rPr>
        <w:t>Gift tax laws; and </w:t>
      </w:r>
    </w:p>
    <w:p w14:paraId="1258C123" w14:textId="77777777" w:rsidR="00546239" w:rsidRPr="001362BF" w:rsidRDefault="00546239" w:rsidP="006B3EF4">
      <w:pPr>
        <w:numPr>
          <w:ilvl w:val="0"/>
          <w:numId w:val="39"/>
        </w:numPr>
        <w:rPr>
          <w:rFonts w:asciiTheme="minorHAnsi" w:hAnsiTheme="minorHAnsi"/>
        </w:rPr>
      </w:pPr>
      <w:r w:rsidRPr="001362BF">
        <w:rPr>
          <w:rFonts w:asciiTheme="minorHAnsi" w:hAnsiTheme="minorHAnsi"/>
        </w:rPr>
        <w:t>State inheritance tax laws. </w:t>
      </w:r>
    </w:p>
    <w:p w14:paraId="3A1EC24B" w14:textId="77777777" w:rsidR="00546239" w:rsidRDefault="00546239" w:rsidP="00546239"/>
    <w:p w14:paraId="76F0F835" w14:textId="7AC057E8" w:rsidR="004E3027" w:rsidRDefault="004E3027" w:rsidP="006B3EF4">
      <w:pPr>
        <w:pStyle w:val="Heading1"/>
        <w:numPr>
          <w:ilvl w:val="0"/>
          <w:numId w:val="4"/>
        </w:numPr>
      </w:pPr>
      <w:bookmarkStart w:id="31" w:name="_Toc191973411"/>
      <w:r>
        <w:t>Performance Illustration</w:t>
      </w:r>
      <w:bookmarkEnd w:id="31"/>
    </w:p>
    <w:p w14:paraId="3B1B4AE7" w14:textId="2B86E190" w:rsidR="00B836E1" w:rsidRDefault="00B836E1" w:rsidP="00B836E1">
      <w:pPr>
        <w:ind w:left="360"/>
        <w:rPr>
          <w:rFonts w:asciiTheme="minorHAnsi" w:hAnsiTheme="minorHAnsi"/>
          <w:color w:val="FF0000"/>
        </w:rPr>
      </w:pPr>
      <w:r>
        <w:rPr>
          <w:rFonts w:asciiTheme="minorHAnsi" w:hAnsiTheme="minorHAnsi"/>
          <w:color w:val="FF0000"/>
        </w:rPr>
        <w:t>Illustrations will be worked on with a vendor of our choice.</w:t>
      </w:r>
    </w:p>
    <w:p w14:paraId="473CBFF2" w14:textId="0CE4A85A" w:rsidR="00AD3874" w:rsidRPr="00B836E1" w:rsidRDefault="00AD3874" w:rsidP="006B3EF4">
      <w:pPr>
        <w:numPr>
          <w:ilvl w:val="0"/>
          <w:numId w:val="2"/>
        </w:numPr>
        <w:rPr>
          <w:rFonts w:asciiTheme="minorHAnsi" w:hAnsiTheme="minorHAnsi"/>
          <w:color w:val="FF0000"/>
        </w:rPr>
      </w:pPr>
      <w:r w:rsidRPr="00B836E1">
        <w:rPr>
          <w:rFonts w:asciiTheme="minorHAnsi" w:hAnsiTheme="minorHAnsi"/>
          <w:color w:val="FF0000"/>
        </w:rPr>
        <w:t>Provide projected performance over various terms and interest rate assumptions.</w:t>
      </w:r>
    </w:p>
    <w:p w14:paraId="009C9224" w14:textId="77777777" w:rsidR="00AD3874" w:rsidRPr="00B836E1" w:rsidRDefault="00AD3874" w:rsidP="006B3EF4">
      <w:pPr>
        <w:numPr>
          <w:ilvl w:val="0"/>
          <w:numId w:val="2"/>
        </w:numPr>
        <w:rPr>
          <w:rFonts w:asciiTheme="minorHAnsi" w:hAnsiTheme="minorHAnsi"/>
          <w:color w:val="FF0000"/>
        </w:rPr>
      </w:pPr>
      <w:r w:rsidRPr="00B836E1">
        <w:rPr>
          <w:rFonts w:asciiTheme="minorHAnsi" w:hAnsiTheme="minorHAnsi"/>
          <w:color w:val="FF0000"/>
        </w:rPr>
        <w:t>Clarify that the MYGA product's value is based on the guaranteed interest rate, not on market performance.</w:t>
      </w:r>
    </w:p>
    <w:p w14:paraId="6ADFECA2" w14:textId="77777777" w:rsidR="006B3EF4" w:rsidRDefault="006B3EF4" w:rsidP="006B3EF4"/>
    <w:p w14:paraId="5864CB27" w14:textId="72AAC1C7" w:rsidR="006B3EF4" w:rsidRDefault="006B3EF4" w:rsidP="006B3EF4">
      <w:pPr>
        <w:pStyle w:val="Heading1"/>
        <w:numPr>
          <w:ilvl w:val="0"/>
          <w:numId w:val="4"/>
        </w:numPr>
      </w:pPr>
      <w:bookmarkStart w:id="32" w:name="_Toc191973412"/>
      <w:r>
        <w:t>Other Product Terms and Conditions</w:t>
      </w:r>
      <w:bookmarkEnd w:id="32"/>
    </w:p>
    <w:p w14:paraId="6374A3A0" w14:textId="77777777" w:rsidR="003319DD" w:rsidRPr="001362BF" w:rsidRDefault="003319DD" w:rsidP="003319DD">
      <w:pPr>
        <w:rPr>
          <w:rFonts w:asciiTheme="minorHAnsi" w:hAnsiTheme="minorHAnsi"/>
        </w:rPr>
      </w:pPr>
      <w:r w:rsidRPr="001362BF">
        <w:rPr>
          <w:rFonts w:asciiTheme="minorHAnsi" w:hAnsiTheme="minorHAnsi"/>
          <w:b/>
          <w:bCs/>
        </w:rPr>
        <w:t xml:space="preserve">Annual Statement. </w:t>
      </w:r>
      <w:r w:rsidRPr="001362BF">
        <w:rPr>
          <w:rFonts w:asciiTheme="minorHAnsi" w:hAnsiTheme="minorHAnsi"/>
        </w:rPr>
        <w:t>We will send the Owner a statement at least once a year. The statement shall provide at least the following: </w:t>
      </w:r>
    </w:p>
    <w:p w14:paraId="0CB628A4" w14:textId="77777777" w:rsidR="003319DD" w:rsidRPr="001362BF" w:rsidRDefault="003319DD" w:rsidP="003319DD">
      <w:pPr>
        <w:rPr>
          <w:rFonts w:asciiTheme="minorHAnsi" w:hAnsiTheme="minorHAnsi"/>
        </w:rPr>
      </w:pPr>
      <w:r w:rsidRPr="001362BF">
        <w:rPr>
          <w:rFonts w:asciiTheme="minorHAnsi" w:hAnsiTheme="minorHAnsi"/>
        </w:rPr>
        <w:t> </w:t>
      </w:r>
    </w:p>
    <w:p w14:paraId="4341C430" w14:textId="77777777" w:rsidR="003319DD" w:rsidRPr="001362BF" w:rsidRDefault="003319DD" w:rsidP="006B3EF4">
      <w:pPr>
        <w:numPr>
          <w:ilvl w:val="0"/>
          <w:numId w:val="5"/>
        </w:numPr>
        <w:rPr>
          <w:rFonts w:asciiTheme="minorHAnsi" w:hAnsiTheme="minorHAnsi"/>
        </w:rPr>
      </w:pPr>
      <w:r w:rsidRPr="001362BF">
        <w:rPr>
          <w:rFonts w:asciiTheme="minorHAnsi" w:hAnsiTheme="minorHAnsi"/>
        </w:rPr>
        <w:t>The beginning and end dates of the current statement period. </w:t>
      </w:r>
    </w:p>
    <w:p w14:paraId="4D105082" w14:textId="77777777" w:rsidR="003319DD" w:rsidRPr="001362BF" w:rsidRDefault="003319DD" w:rsidP="006B3EF4">
      <w:pPr>
        <w:numPr>
          <w:ilvl w:val="0"/>
          <w:numId w:val="6"/>
        </w:numPr>
        <w:rPr>
          <w:rFonts w:asciiTheme="minorHAnsi" w:hAnsiTheme="minorHAnsi"/>
        </w:rPr>
      </w:pPr>
      <w:r w:rsidRPr="001362BF">
        <w:rPr>
          <w:rFonts w:asciiTheme="minorHAnsi" w:hAnsiTheme="minorHAnsi"/>
        </w:rPr>
        <w:t>The Accumulation Value at the beginning of the current statement period and at the end of the current statement period. </w:t>
      </w:r>
    </w:p>
    <w:p w14:paraId="05ED7AB9" w14:textId="77777777" w:rsidR="003319DD" w:rsidRPr="001362BF" w:rsidRDefault="003319DD" w:rsidP="006B3EF4">
      <w:pPr>
        <w:numPr>
          <w:ilvl w:val="0"/>
          <w:numId w:val="7"/>
        </w:numPr>
        <w:rPr>
          <w:rFonts w:asciiTheme="minorHAnsi" w:hAnsiTheme="minorHAnsi"/>
        </w:rPr>
      </w:pPr>
      <w:r w:rsidRPr="001362BF">
        <w:rPr>
          <w:rFonts w:asciiTheme="minorHAnsi" w:hAnsiTheme="minorHAnsi"/>
        </w:rPr>
        <w:t>The amounts that have been added to or subtracted from the Accumulation Value during the current statement period. These amounts will include interest credited, Rider Charges, if any, Partial Surrender amounts, if any, Surrender Charges and any MVA applied during the statement period. </w:t>
      </w:r>
    </w:p>
    <w:p w14:paraId="0289C97A" w14:textId="77777777" w:rsidR="003319DD" w:rsidRPr="001362BF" w:rsidRDefault="003319DD" w:rsidP="006B3EF4">
      <w:pPr>
        <w:numPr>
          <w:ilvl w:val="0"/>
          <w:numId w:val="8"/>
        </w:numPr>
        <w:rPr>
          <w:rFonts w:asciiTheme="minorHAnsi" w:hAnsiTheme="minorHAnsi"/>
        </w:rPr>
      </w:pPr>
      <w:r w:rsidRPr="001362BF">
        <w:rPr>
          <w:rFonts w:asciiTheme="minorHAnsi" w:hAnsiTheme="minorHAnsi"/>
        </w:rPr>
        <w:t>The Cash Surrender Value at the end of the current statement period. </w:t>
      </w:r>
    </w:p>
    <w:p w14:paraId="7B02FE9F" w14:textId="77777777" w:rsidR="003319DD" w:rsidRPr="001362BF" w:rsidRDefault="003319DD" w:rsidP="7DBF145D">
      <w:pPr>
        <w:numPr>
          <w:ilvl w:val="0"/>
          <w:numId w:val="9"/>
        </w:numPr>
        <w:rPr>
          <w:rFonts w:asciiTheme="minorHAnsi" w:hAnsiTheme="minorHAnsi"/>
        </w:rPr>
      </w:pPr>
      <w:r w:rsidRPr="7DBF145D">
        <w:rPr>
          <w:rFonts w:asciiTheme="minorHAnsi" w:hAnsiTheme="minorHAnsi"/>
        </w:rPr>
        <w:t>An indication that the Accumulation Value is prior to the application of any MVA and Surrender Charge. </w:t>
      </w:r>
    </w:p>
    <w:p w14:paraId="3CEF0789" w14:textId="77777777" w:rsidR="003319DD" w:rsidRPr="001362BF" w:rsidRDefault="003319DD" w:rsidP="7DBF145D">
      <w:pPr>
        <w:numPr>
          <w:ilvl w:val="0"/>
          <w:numId w:val="10"/>
        </w:numPr>
        <w:rPr>
          <w:rFonts w:asciiTheme="minorHAnsi" w:hAnsiTheme="minorHAnsi"/>
        </w:rPr>
      </w:pPr>
      <w:r w:rsidRPr="7DBF145D">
        <w:rPr>
          <w:rFonts w:asciiTheme="minorHAnsi" w:hAnsiTheme="minorHAnsi"/>
        </w:rPr>
        <w:lastRenderedPageBreak/>
        <w:t>The amount of any MVA and Surrender Charge used to determine the Cash Value and Cash Surrender Value. </w:t>
      </w:r>
    </w:p>
    <w:p w14:paraId="3900E138" w14:textId="77777777" w:rsidR="003319DD" w:rsidRPr="001362BF" w:rsidRDefault="003319DD" w:rsidP="006B3EF4">
      <w:pPr>
        <w:numPr>
          <w:ilvl w:val="0"/>
          <w:numId w:val="11"/>
        </w:numPr>
        <w:rPr>
          <w:rFonts w:asciiTheme="minorHAnsi" w:hAnsiTheme="minorHAnsi"/>
        </w:rPr>
      </w:pPr>
      <w:r w:rsidRPr="001362BF">
        <w:rPr>
          <w:rFonts w:asciiTheme="minorHAnsi" w:hAnsiTheme="minorHAnsi"/>
        </w:rPr>
        <w:t>The death benefit at the end of the current reporting period. </w:t>
      </w:r>
    </w:p>
    <w:p w14:paraId="71CD0200" w14:textId="77777777" w:rsidR="003319DD" w:rsidRPr="001362BF" w:rsidRDefault="003319DD" w:rsidP="003319DD">
      <w:pPr>
        <w:rPr>
          <w:rFonts w:asciiTheme="minorHAnsi" w:hAnsiTheme="minorHAnsi"/>
        </w:rPr>
      </w:pPr>
      <w:r w:rsidRPr="001362BF">
        <w:rPr>
          <w:rFonts w:asciiTheme="minorHAnsi" w:hAnsiTheme="minorHAnsi"/>
        </w:rPr>
        <w:t> </w:t>
      </w:r>
    </w:p>
    <w:p w14:paraId="60D29FFA" w14:textId="77777777" w:rsidR="003319DD" w:rsidRPr="001362BF" w:rsidRDefault="003319DD" w:rsidP="7DBF145D">
      <w:pPr>
        <w:rPr>
          <w:rFonts w:asciiTheme="minorHAnsi" w:hAnsiTheme="minorHAnsi"/>
        </w:rPr>
      </w:pPr>
      <w:r w:rsidRPr="7DBF145D">
        <w:rPr>
          <w:rFonts w:asciiTheme="minorHAnsi" w:hAnsiTheme="minorHAnsi"/>
        </w:rPr>
        <w:t>You may request additional statements during the year. There is no charge for these additional statements. </w:t>
      </w:r>
    </w:p>
    <w:p w14:paraId="0B501BE8" w14:textId="77777777" w:rsidR="003319DD" w:rsidRPr="001362BF" w:rsidRDefault="003319DD" w:rsidP="003319DD">
      <w:pPr>
        <w:rPr>
          <w:rFonts w:asciiTheme="minorHAnsi" w:hAnsiTheme="minorHAnsi"/>
        </w:rPr>
      </w:pPr>
      <w:r w:rsidRPr="001362BF">
        <w:rPr>
          <w:rFonts w:asciiTheme="minorHAnsi" w:hAnsiTheme="minorHAnsi"/>
        </w:rPr>
        <w:t> </w:t>
      </w:r>
    </w:p>
    <w:p w14:paraId="1B4B3DD8" w14:textId="77777777" w:rsidR="003319DD" w:rsidRPr="001362BF" w:rsidRDefault="003319DD" w:rsidP="003319DD">
      <w:pPr>
        <w:rPr>
          <w:rFonts w:asciiTheme="minorHAnsi" w:hAnsiTheme="minorHAnsi"/>
        </w:rPr>
      </w:pPr>
      <w:r w:rsidRPr="001362BF">
        <w:rPr>
          <w:rFonts w:asciiTheme="minorHAnsi" w:hAnsiTheme="minorHAnsi"/>
          <w:b/>
          <w:bCs/>
        </w:rPr>
        <w:t xml:space="preserve">Authority to Change. </w:t>
      </w:r>
      <w:r w:rsidRPr="001362BF">
        <w:rPr>
          <w:rFonts w:asciiTheme="minorHAnsi" w:hAnsiTheme="minorHAnsi"/>
        </w:rPr>
        <w:t>Only our officers may change the terms of this Contract.  Any change must be made in writing. </w:t>
      </w:r>
    </w:p>
    <w:p w14:paraId="3090418A" w14:textId="77777777" w:rsidR="003319DD" w:rsidRPr="001362BF" w:rsidRDefault="003319DD" w:rsidP="003319DD">
      <w:pPr>
        <w:rPr>
          <w:rFonts w:asciiTheme="minorHAnsi" w:hAnsiTheme="minorHAnsi"/>
        </w:rPr>
      </w:pPr>
      <w:r w:rsidRPr="001362BF">
        <w:rPr>
          <w:rFonts w:asciiTheme="minorHAnsi" w:hAnsiTheme="minorHAnsi"/>
        </w:rPr>
        <w:t> </w:t>
      </w:r>
    </w:p>
    <w:p w14:paraId="292F1C35" w14:textId="77777777" w:rsidR="003319DD" w:rsidRPr="001362BF" w:rsidRDefault="003319DD" w:rsidP="7DBF145D">
      <w:pPr>
        <w:rPr>
          <w:rFonts w:asciiTheme="minorHAnsi" w:hAnsiTheme="minorHAnsi"/>
        </w:rPr>
      </w:pPr>
      <w:r w:rsidRPr="7DBF145D">
        <w:rPr>
          <w:rFonts w:asciiTheme="minorHAnsi" w:hAnsiTheme="minorHAnsi"/>
          <w:b/>
          <w:bCs/>
        </w:rPr>
        <w:t xml:space="preserve">Conformity with Interstate Insurance Product Regulation Commission Standards. </w:t>
      </w:r>
      <w:r w:rsidRPr="7DBF145D">
        <w:rPr>
          <w:rFonts w:asciiTheme="minorHAnsi" w:hAnsiTheme="minorHAnsi"/>
        </w:rPr>
        <w:t xml:space="preserve">This Contract form was approved under the authority of the Interstate Insurance Product Regulation Commission and issued under the Commission standards.  Any provision of the Contract that on the provision’s effective date </w:t>
      </w:r>
      <w:proofErr w:type="gramStart"/>
      <w:r w:rsidRPr="7DBF145D">
        <w:rPr>
          <w:rFonts w:asciiTheme="minorHAnsi" w:hAnsiTheme="minorHAnsi"/>
        </w:rPr>
        <w:t>is in conflict with</w:t>
      </w:r>
      <w:proofErr w:type="gramEnd"/>
      <w:r w:rsidRPr="7DBF145D">
        <w:rPr>
          <w:rFonts w:asciiTheme="minorHAnsi" w:hAnsiTheme="minorHAnsi"/>
        </w:rPr>
        <w:t xml:space="preserve"> the applicable Commission standards for this product type is hereby amended to conform to the Commission standards in effect as of the provision’s effective date of Commission Contract approval. </w:t>
      </w:r>
    </w:p>
    <w:p w14:paraId="0F59E543" w14:textId="77777777" w:rsidR="003319DD" w:rsidRPr="001362BF" w:rsidRDefault="003319DD" w:rsidP="003319DD">
      <w:pPr>
        <w:rPr>
          <w:rFonts w:asciiTheme="minorHAnsi" w:hAnsiTheme="minorHAnsi"/>
        </w:rPr>
      </w:pPr>
      <w:r w:rsidRPr="001362BF">
        <w:rPr>
          <w:rFonts w:asciiTheme="minorHAnsi" w:hAnsiTheme="minorHAnsi"/>
        </w:rPr>
        <w:t> </w:t>
      </w:r>
    </w:p>
    <w:p w14:paraId="06BD042D" w14:textId="77777777" w:rsidR="003319DD" w:rsidRPr="001362BF" w:rsidRDefault="003319DD" w:rsidP="003319DD">
      <w:pPr>
        <w:rPr>
          <w:rFonts w:asciiTheme="minorHAnsi" w:hAnsiTheme="minorHAnsi"/>
        </w:rPr>
      </w:pPr>
      <w:r w:rsidRPr="001362BF">
        <w:rPr>
          <w:rFonts w:asciiTheme="minorHAnsi" w:hAnsiTheme="minorHAnsi"/>
          <w:b/>
          <w:bCs/>
        </w:rPr>
        <w:t xml:space="preserve">Contract. </w:t>
      </w:r>
      <w:r w:rsidRPr="001362BF">
        <w:rPr>
          <w:rFonts w:asciiTheme="minorHAnsi" w:hAnsiTheme="minorHAnsi"/>
        </w:rPr>
        <w:t>The entire Contract between You and Us consists of this Contract, any riders or endorsements and the written application, a copy of which is attached at issue or delivery.  All statements between You and Us in the application are representations and not warranties.  No statement shall be used in defense of a claim under this Contract unless it is contained in a written application that is attached to the Contract when issued or delivered.  </w:t>
      </w:r>
    </w:p>
    <w:p w14:paraId="1C55D4BE" w14:textId="77777777" w:rsidR="003319DD" w:rsidRPr="001362BF" w:rsidRDefault="003319DD" w:rsidP="003319DD">
      <w:pPr>
        <w:rPr>
          <w:rFonts w:asciiTheme="minorHAnsi" w:hAnsiTheme="minorHAnsi"/>
        </w:rPr>
      </w:pPr>
      <w:r w:rsidRPr="001362BF">
        <w:rPr>
          <w:rFonts w:asciiTheme="minorHAnsi" w:hAnsiTheme="minorHAnsi"/>
        </w:rPr>
        <w:t> </w:t>
      </w:r>
    </w:p>
    <w:p w14:paraId="23CF3ED0" w14:textId="77777777" w:rsidR="003319DD" w:rsidRPr="001362BF" w:rsidRDefault="003319DD" w:rsidP="003319DD">
      <w:pPr>
        <w:rPr>
          <w:rFonts w:asciiTheme="minorHAnsi" w:hAnsiTheme="minorHAnsi"/>
        </w:rPr>
      </w:pPr>
      <w:r w:rsidRPr="001362BF">
        <w:rPr>
          <w:rFonts w:asciiTheme="minorHAnsi" w:hAnsiTheme="minorHAnsi"/>
          <w:b/>
          <w:bCs/>
        </w:rPr>
        <w:t xml:space="preserve">Incontestability. </w:t>
      </w:r>
      <w:r w:rsidRPr="001362BF">
        <w:rPr>
          <w:rFonts w:asciiTheme="minorHAnsi" w:hAnsiTheme="minorHAnsi"/>
        </w:rPr>
        <w:t>We will not contest the validity of this Contract after it has been in force during the lifetime of the Owner for a period of two (2) years from the Contract Date as shown in the Contract Schedule.  </w:t>
      </w:r>
    </w:p>
    <w:p w14:paraId="60A97778" w14:textId="77777777" w:rsidR="003319DD" w:rsidRPr="001362BF" w:rsidRDefault="003319DD" w:rsidP="003319DD">
      <w:pPr>
        <w:rPr>
          <w:rFonts w:asciiTheme="minorHAnsi" w:hAnsiTheme="minorHAnsi"/>
        </w:rPr>
      </w:pPr>
      <w:r w:rsidRPr="001362BF">
        <w:rPr>
          <w:rFonts w:asciiTheme="minorHAnsi" w:hAnsiTheme="minorHAnsi"/>
        </w:rPr>
        <w:t> </w:t>
      </w:r>
    </w:p>
    <w:p w14:paraId="6059227D" w14:textId="77777777" w:rsidR="003319DD" w:rsidRPr="001362BF" w:rsidRDefault="003319DD" w:rsidP="003319DD">
      <w:pPr>
        <w:rPr>
          <w:rFonts w:asciiTheme="minorHAnsi" w:hAnsiTheme="minorHAnsi"/>
        </w:rPr>
      </w:pPr>
      <w:r w:rsidRPr="001362BF">
        <w:rPr>
          <w:rFonts w:asciiTheme="minorHAnsi" w:hAnsiTheme="minorHAnsi"/>
        </w:rPr>
        <w:t>No statement made by the Owner or by the Annuitant may be used in a contest by Us or to reduce benefits unless (a) it is contained in the application signed by the Owner or the Annuitant, and (b) a copy of such instrument has been given to the Owner, the Annuitant, or the Beneficiary. </w:t>
      </w:r>
    </w:p>
    <w:p w14:paraId="568D04D4" w14:textId="77777777" w:rsidR="003319DD" w:rsidRPr="001362BF" w:rsidRDefault="003319DD" w:rsidP="003319DD">
      <w:pPr>
        <w:rPr>
          <w:rFonts w:asciiTheme="minorHAnsi" w:hAnsiTheme="minorHAnsi"/>
        </w:rPr>
      </w:pPr>
      <w:r w:rsidRPr="001362BF">
        <w:rPr>
          <w:rFonts w:asciiTheme="minorHAnsi" w:hAnsiTheme="minorHAnsi"/>
        </w:rPr>
        <w:t> </w:t>
      </w:r>
    </w:p>
    <w:p w14:paraId="7AFF16AC" w14:textId="77777777" w:rsidR="003319DD" w:rsidRPr="001362BF" w:rsidRDefault="003319DD" w:rsidP="7DBF145D">
      <w:pPr>
        <w:rPr>
          <w:rFonts w:asciiTheme="minorHAnsi" w:hAnsiTheme="minorHAnsi"/>
        </w:rPr>
      </w:pPr>
      <w:r w:rsidRPr="7DBF145D">
        <w:rPr>
          <w:rFonts w:asciiTheme="minorHAnsi" w:hAnsiTheme="minorHAnsi"/>
          <w:b/>
          <w:bCs/>
        </w:rPr>
        <w:t xml:space="preserve">Misstatement of Age or Sex. </w:t>
      </w:r>
      <w:r w:rsidRPr="7DBF145D">
        <w:rPr>
          <w:rFonts w:asciiTheme="minorHAnsi" w:hAnsiTheme="minorHAnsi"/>
        </w:rPr>
        <w:t>If the Annuitant's age or sex is misstated, any amount of proceeds payable will be adjusted to that amount which the premiums would have purchased at the true age and sex of the Annuitant.  Any adjustment will be made to the next annuity payment following such date of adjustment.  Any amount deducted from or added to the annuity payment will include interest on that amount at an annual rate of 6%.  </w:t>
      </w:r>
    </w:p>
    <w:p w14:paraId="2715C6A3" w14:textId="77777777" w:rsidR="003319DD" w:rsidRPr="001362BF" w:rsidRDefault="003319DD" w:rsidP="003319DD">
      <w:pPr>
        <w:rPr>
          <w:rFonts w:asciiTheme="minorHAnsi" w:hAnsiTheme="minorHAnsi"/>
        </w:rPr>
      </w:pPr>
      <w:r w:rsidRPr="001362BF">
        <w:rPr>
          <w:rFonts w:asciiTheme="minorHAnsi" w:hAnsiTheme="minorHAnsi"/>
        </w:rPr>
        <w:t> </w:t>
      </w:r>
    </w:p>
    <w:p w14:paraId="09722253" w14:textId="77777777" w:rsidR="003319DD" w:rsidRPr="001362BF" w:rsidRDefault="003319DD" w:rsidP="003319DD">
      <w:pPr>
        <w:rPr>
          <w:rFonts w:asciiTheme="minorHAnsi" w:hAnsiTheme="minorHAnsi"/>
        </w:rPr>
      </w:pPr>
      <w:r w:rsidRPr="001362BF">
        <w:rPr>
          <w:rFonts w:asciiTheme="minorHAnsi" w:hAnsiTheme="minorHAnsi"/>
          <w:b/>
          <w:bCs/>
        </w:rPr>
        <w:t xml:space="preserve">Non-Participating. </w:t>
      </w:r>
      <w:r w:rsidRPr="001362BF">
        <w:rPr>
          <w:rFonts w:asciiTheme="minorHAnsi" w:hAnsiTheme="minorHAnsi"/>
        </w:rPr>
        <w:t>This Contract will not share in our surplus earnings.  No dividends will be paid. </w:t>
      </w:r>
    </w:p>
    <w:p w14:paraId="7A9B8C16" w14:textId="77777777" w:rsidR="003319DD" w:rsidRPr="001362BF" w:rsidRDefault="003319DD" w:rsidP="003319DD">
      <w:pPr>
        <w:rPr>
          <w:rFonts w:asciiTheme="minorHAnsi" w:hAnsiTheme="minorHAnsi"/>
        </w:rPr>
      </w:pPr>
      <w:r w:rsidRPr="001362BF">
        <w:rPr>
          <w:rFonts w:asciiTheme="minorHAnsi" w:hAnsiTheme="minorHAnsi"/>
        </w:rPr>
        <w:t> </w:t>
      </w:r>
    </w:p>
    <w:p w14:paraId="3C5A2233" w14:textId="77777777" w:rsidR="003319DD" w:rsidRPr="001362BF" w:rsidRDefault="003319DD" w:rsidP="7DBF145D">
      <w:pPr>
        <w:rPr>
          <w:rFonts w:asciiTheme="minorHAnsi" w:hAnsiTheme="minorHAnsi"/>
        </w:rPr>
      </w:pPr>
      <w:r w:rsidRPr="7DBF145D">
        <w:rPr>
          <w:rFonts w:asciiTheme="minorHAnsi" w:hAnsiTheme="minorHAnsi"/>
          <w:b/>
          <w:bCs/>
        </w:rPr>
        <w:lastRenderedPageBreak/>
        <w:t xml:space="preserve">Change of Annuitant. </w:t>
      </w:r>
      <w:r w:rsidRPr="7DBF145D">
        <w:rPr>
          <w:rFonts w:asciiTheme="minorHAnsi" w:hAnsiTheme="minorHAnsi"/>
        </w:rPr>
        <w:t xml:space="preserve">By Written Request, </w:t>
      </w:r>
      <w:proofErr w:type="gramStart"/>
      <w:r w:rsidRPr="7DBF145D">
        <w:rPr>
          <w:rFonts w:asciiTheme="minorHAnsi" w:hAnsiTheme="minorHAnsi"/>
        </w:rPr>
        <w:t>You</w:t>
      </w:r>
      <w:proofErr w:type="gramEnd"/>
      <w:r w:rsidRPr="7DBF145D">
        <w:rPr>
          <w:rFonts w:asciiTheme="minorHAnsi" w:hAnsiTheme="minorHAnsi"/>
        </w:rPr>
        <w:t xml:space="preserve"> may change the designation of Annuitant at any time before annuity payments begin. </w:t>
      </w:r>
    </w:p>
    <w:p w14:paraId="68DEE241" w14:textId="77777777" w:rsidR="003319DD" w:rsidRPr="001362BF" w:rsidRDefault="003319DD" w:rsidP="003319DD">
      <w:pPr>
        <w:rPr>
          <w:rFonts w:asciiTheme="minorHAnsi" w:hAnsiTheme="minorHAnsi"/>
        </w:rPr>
      </w:pPr>
      <w:r w:rsidRPr="001362BF">
        <w:rPr>
          <w:rFonts w:asciiTheme="minorHAnsi" w:hAnsiTheme="minorHAnsi"/>
        </w:rPr>
        <w:t> </w:t>
      </w:r>
    </w:p>
    <w:p w14:paraId="499ACEC0" w14:textId="77777777" w:rsidR="003319DD" w:rsidRPr="001362BF" w:rsidRDefault="003319DD" w:rsidP="7DBF145D">
      <w:pPr>
        <w:rPr>
          <w:rFonts w:asciiTheme="minorHAnsi" w:hAnsiTheme="minorHAnsi"/>
        </w:rPr>
      </w:pPr>
      <w:r w:rsidRPr="7DBF145D">
        <w:rPr>
          <w:rFonts w:asciiTheme="minorHAnsi" w:hAnsiTheme="minorHAnsi"/>
          <w:b/>
          <w:bCs/>
        </w:rPr>
        <w:t xml:space="preserve">Change of Owner or Beneficiary. </w:t>
      </w:r>
      <w:r w:rsidRPr="7DBF145D">
        <w:rPr>
          <w:rFonts w:asciiTheme="minorHAnsi" w:hAnsiTheme="minorHAnsi"/>
        </w:rPr>
        <w:t xml:space="preserve">By Written Request, </w:t>
      </w:r>
      <w:proofErr w:type="gramStart"/>
      <w:r w:rsidRPr="7DBF145D">
        <w:rPr>
          <w:rFonts w:asciiTheme="minorHAnsi" w:hAnsiTheme="minorHAnsi"/>
        </w:rPr>
        <w:t>You</w:t>
      </w:r>
      <w:proofErr w:type="gramEnd"/>
      <w:r w:rsidRPr="7DBF145D">
        <w:rPr>
          <w:rFonts w:asciiTheme="minorHAnsi" w:hAnsiTheme="minorHAnsi"/>
        </w:rPr>
        <w:t xml:space="preserve"> may change the designations of Owner and Beneficiary at any time. An irrevocable Beneficiary cannot be changed without the consent of the irrevocable Beneficiary. Written Request of change must be filed at our Home Office. The new designation will then take effect as of the date You signed the request, unless otherwise specified by the Owner. Such change does not affect any payments made or other action taken by Us before We received the notice. </w:t>
      </w:r>
    </w:p>
    <w:p w14:paraId="0D07A714" w14:textId="4A2D4C4C" w:rsidR="008A07C4" w:rsidRPr="001362BF" w:rsidRDefault="008A07C4" w:rsidP="7DBF145D">
      <w:pPr>
        <w:rPr>
          <w:rFonts w:asciiTheme="minorHAnsi" w:hAnsiTheme="minorHAnsi"/>
        </w:rPr>
      </w:pPr>
      <w:proofErr w:type="spellStart"/>
      <w:r w:rsidRPr="7DBF145D">
        <w:rPr>
          <w:rFonts w:asciiTheme="minorHAnsi" w:hAnsiTheme="minorHAnsi"/>
        </w:rPr>
        <w:t>oint</w:t>
      </w:r>
      <w:proofErr w:type="spellEnd"/>
      <w:r w:rsidRPr="7DBF145D">
        <w:rPr>
          <w:rFonts w:asciiTheme="minorHAnsi" w:hAnsiTheme="minorHAnsi"/>
        </w:rPr>
        <w:t xml:space="preserve"> Owners, if applicable, shall be each other’s primary Beneficiary unless otherwise specified. Joint Annuitants, if any, when the Owner is a non-natural person, shall be each other’s primary Beneficiary, unless otherwise specified. Any other Beneficiary designation will be treated as a contingent Beneficiary.</w:t>
      </w:r>
    </w:p>
    <w:p w14:paraId="52FA6E3F" w14:textId="0AEA8CAC" w:rsidR="003319DD" w:rsidRPr="001362BF" w:rsidRDefault="003319DD" w:rsidP="003319DD">
      <w:pPr>
        <w:rPr>
          <w:rFonts w:asciiTheme="minorHAnsi" w:hAnsiTheme="minorHAnsi"/>
        </w:rPr>
      </w:pPr>
    </w:p>
    <w:p w14:paraId="6C644033" w14:textId="77777777" w:rsidR="003319DD" w:rsidRPr="001362BF" w:rsidRDefault="003319DD" w:rsidP="003319DD">
      <w:pPr>
        <w:rPr>
          <w:rFonts w:asciiTheme="minorHAnsi" w:hAnsiTheme="minorHAnsi"/>
        </w:rPr>
      </w:pPr>
      <w:r w:rsidRPr="001362BF">
        <w:rPr>
          <w:rFonts w:asciiTheme="minorHAnsi" w:hAnsiTheme="minorHAnsi"/>
          <w:b/>
          <w:bCs/>
        </w:rPr>
        <w:t xml:space="preserve">Assignment. </w:t>
      </w:r>
      <w:r w:rsidRPr="001362BF">
        <w:rPr>
          <w:rFonts w:asciiTheme="minorHAnsi" w:hAnsiTheme="minorHAnsi"/>
        </w:rPr>
        <w:t>You may assign this Contract by Written Request. We are not responsible for the validity or effect of any assignment of this Contract. No assignment will bind Us until it is received at our Home Office. Unless otherwise specified, any assignment will take effect on the date the notice of assignment is signed by You, subject to any payments made or actions taken by Us prior to receipt of the assignment. </w:t>
      </w:r>
    </w:p>
    <w:p w14:paraId="5CFFD225" w14:textId="77777777" w:rsidR="003319DD" w:rsidRPr="001362BF" w:rsidRDefault="003319DD" w:rsidP="003319DD">
      <w:pPr>
        <w:rPr>
          <w:rFonts w:asciiTheme="minorHAnsi" w:hAnsiTheme="minorHAnsi"/>
        </w:rPr>
      </w:pPr>
      <w:r w:rsidRPr="001362BF">
        <w:rPr>
          <w:rFonts w:asciiTheme="minorHAnsi" w:hAnsiTheme="minorHAnsi"/>
        </w:rPr>
        <w:t> </w:t>
      </w:r>
    </w:p>
    <w:p w14:paraId="5D2DCBC0" w14:textId="77777777" w:rsidR="003319DD" w:rsidRPr="001362BF" w:rsidRDefault="003319DD" w:rsidP="7DBF145D">
      <w:pPr>
        <w:rPr>
          <w:rFonts w:asciiTheme="minorHAnsi" w:hAnsiTheme="minorHAnsi"/>
        </w:rPr>
      </w:pPr>
      <w:r w:rsidRPr="7DBF145D">
        <w:rPr>
          <w:rFonts w:asciiTheme="minorHAnsi" w:hAnsiTheme="minorHAnsi"/>
          <w:b/>
          <w:bCs/>
        </w:rPr>
        <w:t xml:space="preserve">Evidence of Survival. </w:t>
      </w:r>
      <w:r w:rsidRPr="7DBF145D">
        <w:rPr>
          <w:rFonts w:asciiTheme="minorHAnsi" w:hAnsiTheme="minorHAnsi"/>
        </w:rPr>
        <w:t>We may require proof that the Annuitant is living before making any payment.  We will not ask for this proof more than once in any twelve-month period.  </w:t>
      </w:r>
    </w:p>
    <w:p w14:paraId="40EE7DAF" w14:textId="77777777" w:rsidR="003319DD" w:rsidRPr="001362BF" w:rsidRDefault="003319DD" w:rsidP="003319DD">
      <w:pPr>
        <w:rPr>
          <w:rFonts w:asciiTheme="minorHAnsi" w:hAnsiTheme="minorHAnsi"/>
        </w:rPr>
      </w:pPr>
      <w:r w:rsidRPr="001362BF">
        <w:rPr>
          <w:rFonts w:asciiTheme="minorHAnsi" w:hAnsiTheme="minorHAnsi"/>
        </w:rPr>
        <w:t> </w:t>
      </w:r>
    </w:p>
    <w:p w14:paraId="185882DC" w14:textId="77777777" w:rsidR="003319DD" w:rsidRPr="001362BF" w:rsidRDefault="003319DD" w:rsidP="7DBF145D">
      <w:pPr>
        <w:rPr>
          <w:rFonts w:asciiTheme="minorHAnsi" w:hAnsiTheme="minorHAnsi"/>
        </w:rPr>
      </w:pPr>
      <w:r w:rsidRPr="7DBF145D">
        <w:rPr>
          <w:rFonts w:asciiTheme="minorHAnsi" w:hAnsiTheme="minorHAnsi"/>
          <w:b/>
          <w:bCs/>
        </w:rPr>
        <w:t xml:space="preserve">Termination. </w:t>
      </w:r>
      <w:r w:rsidRPr="7DBF145D">
        <w:rPr>
          <w:rFonts w:asciiTheme="minorHAnsi" w:hAnsiTheme="minorHAnsi"/>
        </w:rPr>
        <w:t xml:space="preserve">This Contract will terminate, and all </w:t>
      </w:r>
      <w:proofErr w:type="gramStart"/>
      <w:r w:rsidRPr="7DBF145D">
        <w:rPr>
          <w:rFonts w:asciiTheme="minorHAnsi" w:hAnsiTheme="minorHAnsi"/>
        </w:rPr>
        <w:t>coverage</w:t>
      </w:r>
      <w:proofErr w:type="gramEnd"/>
      <w:r w:rsidRPr="7DBF145D">
        <w:rPr>
          <w:rFonts w:asciiTheme="minorHAnsi" w:hAnsiTheme="minorHAnsi"/>
        </w:rPr>
        <w:t xml:space="preserve"> will cease on the earliest of the following dates: </w:t>
      </w:r>
    </w:p>
    <w:p w14:paraId="16A0F50F" w14:textId="77777777" w:rsidR="003319DD" w:rsidRPr="001362BF" w:rsidRDefault="003319DD" w:rsidP="006B3EF4">
      <w:pPr>
        <w:numPr>
          <w:ilvl w:val="0"/>
          <w:numId w:val="12"/>
        </w:numPr>
        <w:rPr>
          <w:rFonts w:asciiTheme="minorHAnsi" w:hAnsiTheme="minorHAnsi"/>
        </w:rPr>
      </w:pPr>
      <w:r w:rsidRPr="001362BF">
        <w:rPr>
          <w:rFonts w:asciiTheme="minorHAnsi" w:hAnsiTheme="minorHAnsi"/>
        </w:rPr>
        <w:t xml:space="preserve">The date of death of the Owner, unless continued by the spouse, as described in the Death of Owner Before Annuity Payments Begin </w:t>
      </w:r>
      <w:proofErr w:type="gramStart"/>
      <w:r w:rsidRPr="001362BF">
        <w:rPr>
          <w:rFonts w:asciiTheme="minorHAnsi" w:hAnsiTheme="minorHAnsi"/>
        </w:rPr>
        <w:t>provision;</w:t>
      </w:r>
      <w:proofErr w:type="gramEnd"/>
      <w:r w:rsidRPr="001362BF">
        <w:rPr>
          <w:rFonts w:asciiTheme="minorHAnsi" w:hAnsiTheme="minorHAnsi"/>
        </w:rPr>
        <w:t> </w:t>
      </w:r>
    </w:p>
    <w:p w14:paraId="37E610B3" w14:textId="77777777" w:rsidR="003319DD" w:rsidRPr="001362BF" w:rsidRDefault="003319DD" w:rsidP="006B3EF4">
      <w:pPr>
        <w:numPr>
          <w:ilvl w:val="0"/>
          <w:numId w:val="13"/>
        </w:numPr>
        <w:rPr>
          <w:rFonts w:asciiTheme="minorHAnsi" w:hAnsiTheme="minorHAnsi"/>
        </w:rPr>
      </w:pPr>
      <w:r w:rsidRPr="001362BF">
        <w:rPr>
          <w:rFonts w:asciiTheme="minorHAnsi" w:hAnsiTheme="minorHAnsi"/>
        </w:rPr>
        <w:t>The date the Owner surrenders this Contract in full; or  </w:t>
      </w:r>
    </w:p>
    <w:p w14:paraId="101B6B1D" w14:textId="77777777" w:rsidR="003319DD" w:rsidRPr="001362BF" w:rsidRDefault="003319DD" w:rsidP="7DBF145D">
      <w:pPr>
        <w:numPr>
          <w:ilvl w:val="0"/>
          <w:numId w:val="14"/>
        </w:numPr>
        <w:rPr>
          <w:rFonts w:asciiTheme="minorHAnsi" w:hAnsiTheme="minorHAnsi"/>
        </w:rPr>
      </w:pPr>
      <w:r w:rsidRPr="7DBF145D">
        <w:rPr>
          <w:rFonts w:asciiTheme="minorHAnsi" w:hAnsiTheme="minorHAnsi"/>
        </w:rPr>
        <w:t>The date on which the final annuity payment is made in accordance with the provisions of this Contract.  </w:t>
      </w:r>
    </w:p>
    <w:p w14:paraId="39F4FDDA" w14:textId="77777777" w:rsidR="003319DD" w:rsidRDefault="003319DD" w:rsidP="003319DD"/>
    <w:p w14:paraId="35858F85" w14:textId="5014BF31" w:rsidR="00880CF6" w:rsidRDefault="00880CF6" w:rsidP="00880CF6">
      <w:pPr>
        <w:pStyle w:val="Heading1"/>
        <w:numPr>
          <w:ilvl w:val="0"/>
          <w:numId w:val="4"/>
        </w:numPr>
      </w:pPr>
      <w:bookmarkStart w:id="33" w:name="_Toc191973413"/>
      <w:r>
        <w:t>Contact Information</w:t>
      </w:r>
      <w:bookmarkEnd w:id="33"/>
    </w:p>
    <w:p w14:paraId="4879BC9A" w14:textId="77777777" w:rsidR="00AD3874" w:rsidRPr="001362BF" w:rsidRDefault="00AD3874" w:rsidP="006B3EF4">
      <w:pPr>
        <w:numPr>
          <w:ilvl w:val="0"/>
          <w:numId w:val="3"/>
        </w:numPr>
        <w:rPr>
          <w:rFonts w:asciiTheme="minorHAnsi" w:hAnsiTheme="minorHAnsi"/>
          <w:color w:val="FF0000"/>
        </w:rPr>
      </w:pPr>
      <w:r w:rsidRPr="001362BF">
        <w:rPr>
          <w:rFonts w:asciiTheme="minorHAnsi" w:hAnsiTheme="minorHAnsi"/>
          <w:b/>
          <w:bCs/>
          <w:color w:val="FF0000"/>
        </w:rPr>
        <w:t>Issuer Contact Details:</w:t>
      </w:r>
    </w:p>
    <w:p w14:paraId="01454793" w14:textId="77777777" w:rsidR="00AD3874" w:rsidRPr="001362BF" w:rsidRDefault="00AD3874" w:rsidP="006B3EF4">
      <w:pPr>
        <w:numPr>
          <w:ilvl w:val="1"/>
          <w:numId w:val="3"/>
        </w:numPr>
        <w:rPr>
          <w:rFonts w:asciiTheme="minorHAnsi" w:hAnsiTheme="minorHAnsi"/>
          <w:color w:val="FF0000"/>
        </w:rPr>
      </w:pPr>
      <w:r w:rsidRPr="001362BF">
        <w:rPr>
          <w:rFonts w:asciiTheme="minorHAnsi" w:hAnsiTheme="minorHAnsi"/>
          <w:color w:val="FF0000"/>
        </w:rPr>
        <w:t>Address: [Company Address]</w:t>
      </w:r>
    </w:p>
    <w:p w14:paraId="59D78DE5" w14:textId="77777777" w:rsidR="00AD3874" w:rsidRPr="001362BF" w:rsidRDefault="00AD3874" w:rsidP="006B3EF4">
      <w:pPr>
        <w:numPr>
          <w:ilvl w:val="1"/>
          <w:numId w:val="3"/>
        </w:numPr>
        <w:rPr>
          <w:rFonts w:asciiTheme="minorHAnsi" w:hAnsiTheme="minorHAnsi"/>
          <w:color w:val="FF0000"/>
        </w:rPr>
      </w:pPr>
      <w:r w:rsidRPr="001362BF">
        <w:rPr>
          <w:rFonts w:asciiTheme="minorHAnsi" w:hAnsiTheme="minorHAnsi"/>
          <w:color w:val="FF0000"/>
        </w:rPr>
        <w:t>Phone: [Customer Service Phone Number]</w:t>
      </w:r>
    </w:p>
    <w:p w14:paraId="3D6B6C93" w14:textId="77777777" w:rsidR="00AD3874" w:rsidRPr="001362BF" w:rsidRDefault="00AD3874" w:rsidP="006B3EF4">
      <w:pPr>
        <w:numPr>
          <w:ilvl w:val="1"/>
          <w:numId w:val="3"/>
        </w:numPr>
        <w:rPr>
          <w:rFonts w:asciiTheme="minorHAnsi" w:hAnsiTheme="minorHAnsi"/>
          <w:color w:val="FF0000"/>
        </w:rPr>
      </w:pPr>
      <w:r w:rsidRPr="001362BF">
        <w:rPr>
          <w:rFonts w:asciiTheme="minorHAnsi" w:hAnsiTheme="minorHAnsi"/>
          <w:color w:val="FF0000"/>
        </w:rPr>
        <w:t>Email: [Customer Service Email Address]</w:t>
      </w:r>
    </w:p>
    <w:p w14:paraId="5D31154C" w14:textId="77777777" w:rsidR="00AD3874" w:rsidRPr="001362BF" w:rsidRDefault="00AD3874" w:rsidP="006B3EF4">
      <w:pPr>
        <w:numPr>
          <w:ilvl w:val="1"/>
          <w:numId w:val="3"/>
        </w:numPr>
        <w:rPr>
          <w:rFonts w:asciiTheme="minorHAnsi" w:hAnsiTheme="minorHAnsi"/>
          <w:color w:val="FF0000"/>
        </w:rPr>
      </w:pPr>
      <w:r w:rsidRPr="001362BF">
        <w:rPr>
          <w:rFonts w:asciiTheme="minorHAnsi" w:hAnsiTheme="minorHAnsi"/>
          <w:color w:val="FF0000"/>
        </w:rPr>
        <w:t>Website: [Company Website]</w:t>
      </w:r>
    </w:p>
    <w:p w14:paraId="2C078E63" w14:textId="77777777" w:rsidR="00D20C40" w:rsidRDefault="00D20C40"/>
    <w:sectPr w:rsidR="00D20C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Lynn Gadue" w:date="2025-03-06T15:37:00Z" w:initials="LG">
    <w:p w14:paraId="5B93C8E6" w14:textId="036C171F" w:rsidR="0053663C" w:rsidRDefault="0053663C" w:rsidP="0053663C">
      <w:r>
        <w:rPr>
          <w:rStyle w:val="CommentReference"/>
        </w:rPr>
        <w:annotationRef/>
      </w:r>
      <w:r>
        <w:rPr>
          <w:color w:val="000000"/>
          <w:sz w:val="20"/>
          <w:szCs w:val="20"/>
        </w:rPr>
        <w:fldChar w:fldCharType="begin"/>
      </w:r>
      <w:r>
        <w:rPr>
          <w:color w:val="000000"/>
          <w:sz w:val="20"/>
          <w:szCs w:val="20"/>
        </w:rPr>
        <w:instrText>HYPERLINK "mailto:atitioura@3clife.info"</w:instrText>
      </w:r>
      <w:r>
        <w:rPr>
          <w:color w:val="000000"/>
          <w:sz w:val="20"/>
          <w:szCs w:val="20"/>
        </w:rPr>
      </w:r>
      <w:bookmarkStart w:id="15" w:name="_@_7066B815845DA0439E9654FD561A36E9Z"/>
      <w:r>
        <w:rPr>
          <w:color w:val="000000"/>
          <w:sz w:val="20"/>
          <w:szCs w:val="20"/>
        </w:rPr>
        <w:fldChar w:fldCharType="separate"/>
      </w:r>
      <w:bookmarkEnd w:id="15"/>
      <w:r w:rsidRPr="0053663C">
        <w:rPr>
          <w:rStyle w:val="Mention"/>
          <w:noProof/>
          <w:sz w:val="20"/>
          <w:szCs w:val="20"/>
        </w:rPr>
        <w:t>@Andrei Titioura</w:t>
      </w:r>
      <w:r>
        <w:rPr>
          <w:color w:val="000000"/>
          <w:sz w:val="20"/>
          <w:szCs w:val="20"/>
        </w:rPr>
        <w:fldChar w:fldCharType="end"/>
      </w:r>
      <w:r>
        <w:rPr>
          <w:color w:val="000000"/>
          <w:sz w:val="20"/>
          <w:szCs w:val="20"/>
        </w:rPr>
        <w:t xml:space="preserve"> - are commissions that are paid on renewal a percentage of account value that continues into the 1st renewal term, or the principal remaining as of the 1st date of the 1st renewal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93C8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679AE67" w16cex:dateUtc="2025-03-06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93C8E6" w16cid:durableId="7679A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gp4y9wPK" int2:invalidationBookmarkName="" int2:hashCode="K6sQcFUW+yfJYt" int2:id="lZmHuZm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879"/>
    <w:multiLevelType w:val="multilevel"/>
    <w:tmpl w:val="3ED6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15E5D"/>
    <w:multiLevelType w:val="hybridMultilevel"/>
    <w:tmpl w:val="D07C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7177"/>
    <w:multiLevelType w:val="hybridMultilevel"/>
    <w:tmpl w:val="697E62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55E77"/>
    <w:multiLevelType w:val="multilevel"/>
    <w:tmpl w:val="7624C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C15E4"/>
    <w:multiLevelType w:val="multilevel"/>
    <w:tmpl w:val="DC24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BB6947"/>
    <w:multiLevelType w:val="multilevel"/>
    <w:tmpl w:val="516E3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92F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236908"/>
    <w:multiLevelType w:val="hybridMultilevel"/>
    <w:tmpl w:val="663A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6540A1"/>
    <w:multiLevelType w:val="multilevel"/>
    <w:tmpl w:val="517C9B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E4AA6"/>
    <w:multiLevelType w:val="multilevel"/>
    <w:tmpl w:val="E8CC79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2D03D1"/>
    <w:multiLevelType w:val="multilevel"/>
    <w:tmpl w:val="119E5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0253F7"/>
    <w:multiLevelType w:val="hybridMultilevel"/>
    <w:tmpl w:val="FED6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2126"/>
    <w:multiLevelType w:val="multilevel"/>
    <w:tmpl w:val="BDF0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832403"/>
    <w:multiLevelType w:val="hybridMultilevel"/>
    <w:tmpl w:val="7192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CE649C"/>
    <w:multiLevelType w:val="hybridMultilevel"/>
    <w:tmpl w:val="E758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E5534A"/>
    <w:multiLevelType w:val="multilevel"/>
    <w:tmpl w:val="E90E55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264EE"/>
    <w:multiLevelType w:val="hybridMultilevel"/>
    <w:tmpl w:val="7576C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304AD3"/>
    <w:multiLevelType w:val="multilevel"/>
    <w:tmpl w:val="78889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373D35"/>
    <w:multiLevelType w:val="multilevel"/>
    <w:tmpl w:val="968C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71384B"/>
    <w:multiLevelType w:val="multilevel"/>
    <w:tmpl w:val="B982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364768"/>
    <w:multiLevelType w:val="multilevel"/>
    <w:tmpl w:val="4DB8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FF7811"/>
    <w:multiLevelType w:val="hybridMultilevel"/>
    <w:tmpl w:val="F6F85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4C1F97"/>
    <w:multiLevelType w:val="hybridMultilevel"/>
    <w:tmpl w:val="1792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7D4FA9"/>
    <w:multiLevelType w:val="multilevel"/>
    <w:tmpl w:val="7D8CE0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2912C2"/>
    <w:multiLevelType w:val="multilevel"/>
    <w:tmpl w:val="92EE23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8C6E58"/>
    <w:multiLevelType w:val="multilevel"/>
    <w:tmpl w:val="EC90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5E0348"/>
    <w:multiLevelType w:val="multilevel"/>
    <w:tmpl w:val="12E2D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8D61B5"/>
    <w:multiLevelType w:val="multilevel"/>
    <w:tmpl w:val="38D4A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932A9F"/>
    <w:multiLevelType w:val="hybridMultilevel"/>
    <w:tmpl w:val="AEA2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E132C6"/>
    <w:multiLevelType w:val="hybridMultilevel"/>
    <w:tmpl w:val="4ADA1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F7A15BE"/>
    <w:multiLevelType w:val="hybridMultilevel"/>
    <w:tmpl w:val="C314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28B38E5"/>
    <w:multiLevelType w:val="multilevel"/>
    <w:tmpl w:val="C06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4CF189B"/>
    <w:multiLevelType w:val="hybridMultilevel"/>
    <w:tmpl w:val="45B4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6D47BB"/>
    <w:multiLevelType w:val="multilevel"/>
    <w:tmpl w:val="2DF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DB7BB9"/>
    <w:multiLevelType w:val="multilevel"/>
    <w:tmpl w:val="7F78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EF72D5"/>
    <w:multiLevelType w:val="hybridMultilevel"/>
    <w:tmpl w:val="3A2A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264A13"/>
    <w:multiLevelType w:val="multilevel"/>
    <w:tmpl w:val="0AB4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C041BF"/>
    <w:multiLevelType w:val="multilevel"/>
    <w:tmpl w:val="1B54CC6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8" w15:restartNumberingAfterBreak="0">
    <w:nsid w:val="3EB322D0"/>
    <w:multiLevelType w:val="multilevel"/>
    <w:tmpl w:val="8ADC8B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436B9B"/>
    <w:multiLevelType w:val="hybridMultilevel"/>
    <w:tmpl w:val="F21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265BEF"/>
    <w:multiLevelType w:val="multilevel"/>
    <w:tmpl w:val="657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924B8D"/>
    <w:multiLevelType w:val="multilevel"/>
    <w:tmpl w:val="6C7E7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AC2E85"/>
    <w:multiLevelType w:val="multilevel"/>
    <w:tmpl w:val="E39E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38157D"/>
    <w:multiLevelType w:val="multilevel"/>
    <w:tmpl w:val="FE0494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2D40DD"/>
    <w:multiLevelType w:val="hybridMultilevel"/>
    <w:tmpl w:val="4C10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762BC6"/>
    <w:multiLevelType w:val="multilevel"/>
    <w:tmpl w:val="075C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1E721B"/>
    <w:multiLevelType w:val="multilevel"/>
    <w:tmpl w:val="A9E2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264A4F"/>
    <w:multiLevelType w:val="multilevel"/>
    <w:tmpl w:val="D4649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071D7A"/>
    <w:multiLevelType w:val="multilevel"/>
    <w:tmpl w:val="18165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575159"/>
    <w:multiLevelType w:val="multilevel"/>
    <w:tmpl w:val="2FF8B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36656C"/>
    <w:multiLevelType w:val="multilevel"/>
    <w:tmpl w:val="41CEE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7301C"/>
    <w:multiLevelType w:val="multilevel"/>
    <w:tmpl w:val="9AE49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EE2452"/>
    <w:multiLevelType w:val="multilevel"/>
    <w:tmpl w:val="37B45C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036561"/>
    <w:multiLevelType w:val="multilevel"/>
    <w:tmpl w:val="ED26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9413A3"/>
    <w:multiLevelType w:val="multilevel"/>
    <w:tmpl w:val="35EA9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8B2768"/>
    <w:multiLevelType w:val="multilevel"/>
    <w:tmpl w:val="EF482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E07A98"/>
    <w:multiLevelType w:val="multilevel"/>
    <w:tmpl w:val="E5F0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3B62A5"/>
    <w:multiLevelType w:val="hybridMultilevel"/>
    <w:tmpl w:val="552AC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54064E"/>
    <w:multiLevelType w:val="multilevel"/>
    <w:tmpl w:val="2406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C43C4A"/>
    <w:multiLevelType w:val="hybridMultilevel"/>
    <w:tmpl w:val="217E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E957AE"/>
    <w:multiLevelType w:val="multilevel"/>
    <w:tmpl w:val="F7B6C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2FE7C9A"/>
    <w:multiLevelType w:val="multilevel"/>
    <w:tmpl w:val="050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BB364A"/>
    <w:multiLevelType w:val="multilevel"/>
    <w:tmpl w:val="C3C6F5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AD667C"/>
    <w:multiLevelType w:val="multilevel"/>
    <w:tmpl w:val="E45A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9BF155A"/>
    <w:multiLevelType w:val="hybridMultilevel"/>
    <w:tmpl w:val="C75A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C231F5"/>
    <w:multiLevelType w:val="multilevel"/>
    <w:tmpl w:val="673A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E46A79"/>
    <w:multiLevelType w:val="multilevel"/>
    <w:tmpl w:val="C284FD8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7" w15:restartNumberingAfterBreak="0">
    <w:nsid w:val="6C4614DA"/>
    <w:multiLevelType w:val="multilevel"/>
    <w:tmpl w:val="570A8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551A63"/>
    <w:multiLevelType w:val="multilevel"/>
    <w:tmpl w:val="E8BE67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144346"/>
    <w:multiLevelType w:val="hybridMultilevel"/>
    <w:tmpl w:val="5304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8D2E17"/>
    <w:multiLevelType w:val="multilevel"/>
    <w:tmpl w:val="E5CE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714B86"/>
    <w:multiLevelType w:val="multilevel"/>
    <w:tmpl w:val="46B04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922E4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4C751A2"/>
    <w:multiLevelType w:val="multilevel"/>
    <w:tmpl w:val="12942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6090751"/>
    <w:multiLevelType w:val="multilevel"/>
    <w:tmpl w:val="AF48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62C3D51"/>
    <w:multiLevelType w:val="multilevel"/>
    <w:tmpl w:val="03C029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721930"/>
    <w:multiLevelType w:val="multilevel"/>
    <w:tmpl w:val="F63AA9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8064C15"/>
    <w:multiLevelType w:val="hybridMultilevel"/>
    <w:tmpl w:val="B0A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BF1469"/>
    <w:multiLevelType w:val="multilevel"/>
    <w:tmpl w:val="5D0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0F72B2"/>
    <w:multiLevelType w:val="multilevel"/>
    <w:tmpl w:val="B7BC30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CAF0EEC"/>
    <w:multiLevelType w:val="multilevel"/>
    <w:tmpl w:val="6712B0B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1" w15:restartNumberingAfterBreak="0">
    <w:nsid w:val="7F217738"/>
    <w:multiLevelType w:val="multilevel"/>
    <w:tmpl w:val="E578DE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698619">
    <w:abstractNumId w:val="70"/>
  </w:num>
  <w:num w:numId="2" w16cid:durableId="502162872">
    <w:abstractNumId w:val="65"/>
  </w:num>
  <w:num w:numId="3" w16cid:durableId="1627085394">
    <w:abstractNumId w:val="74"/>
  </w:num>
  <w:num w:numId="4" w16cid:durableId="2092314736">
    <w:abstractNumId w:val="6"/>
  </w:num>
  <w:num w:numId="5" w16cid:durableId="154107295">
    <w:abstractNumId w:val="20"/>
  </w:num>
  <w:num w:numId="6" w16cid:durableId="1375810668">
    <w:abstractNumId w:val="10"/>
  </w:num>
  <w:num w:numId="7" w16cid:durableId="963386231">
    <w:abstractNumId w:val="62"/>
  </w:num>
  <w:num w:numId="8" w16cid:durableId="1496872957">
    <w:abstractNumId w:val="81"/>
  </w:num>
  <w:num w:numId="9" w16cid:durableId="1367367088">
    <w:abstractNumId w:val="51"/>
  </w:num>
  <w:num w:numId="10" w16cid:durableId="949778878">
    <w:abstractNumId w:val="15"/>
  </w:num>
  <w:num w:numId="11" w16cid:durableId="1577935029">
    <w:abstractNumId w:val="8"/>
  </w:num>
  <w:num w:numId="12" w16cid:durableId="899632607">
    <w:abstractNumId w:val="17"/>
  </w:num>
  <w:num w:numId="13" w16cid:durableId="410322110">
    <w:abstractNumId w:val="52"/>
  </w:num>
  <w:num w:numId="14" w16cid:durableId="708646560">
    <w:abstractNumId w:val="41"/>
  </w:num>
  <w:num w:numId="15" w16cid:durableId="111557290">
    <w:abstractNumId w:val="33"/>
  </w:num>
  <w:num w:numId="16" w16cid:durableId="782458509">
    <w:abstractNumId w:val="53"/>
  </w:num>
  <w:num w:numId="17" w16cid:durableId="1751074595">
    <w:abstractNumId w:val="78"/>
  </w:num>
  <w:num w:numId="18" w16cid:durableId="912666957">
    <w:abstractNumId w:val="31"/>
  </w:num>
  <w:num w:numId="19" w16cid:durableId="1341349693">
    <w:abstractNumId w:val="42"/>
  </w:num>
  <w:num w:numId="20" w16cid:durableId="1862356633">
    <w:abstractNumId w:val="45"/>
  </w:num>
  <w:num w:numId="21" w16cid:durableId="1711373737">
    <w:abstractNumId w:val="79"/>
  </w:num>
  <w:num w:numId="22" w16cid:durableId="134839337">
    <w:abstractNumId w:val="46"/>
  </w:num>
  <w:num w:numId="23" w16cid:durableId="533807667">
    <w:abstractNumId w:val="67"/>
  </w:num>
  <w:num w:numId="24" w16cid:durableId="1397359906">
    <w:abstractNumId w:val="38"/>
  </w:num>
  <w:num w:numId="25" w16cid:durableId="578321295">
    <w:abstractNumId w:val="68"/>
  </w:num>
  <w:num w:numId="26" w16cid:durableId="392192332">
    <w:abstractNumId w:val="18"/>
  </w:num>
  <w:num w:numId="27" w16cid:durableId="1739202691">
    <w:abstractNumId w:val="50"/>
  </w:num>
  <w:num w:numId="28" w16cid:durableId="1115439020">
    <w:abstractNumId w:val="75"/>
  </w:num>
  <w:num w:numId="29" w16cid:durableId="1704742251">
    <w:abstractNumId w:val="34"/>
  </w:num>
  <w:num w:numId="30" w16cid:durableId="292642917">
    <w:abstractNumId w:val="60"/>
  </w:num>
  <w:num w:numId="31" w16cid:durableId="1277635615">
    <w:abstractNumId w:val="36"/>
  </w:num>
  <w:num w:numId="32" w16cid:durableId="874545067">
    <w:abstractNumId w:val="54"/>
  </w:num>
  <w:num w:numId="33" w16cid:durableId="111293976">
    <w:abstractNumId w:val="5"/>
  </w:num>
  <w:num w:numId="34" w16cid:durableId="1147552268">
    <w:abstractNumId w:val="27"/>
  </w:num>
  <w:num w:numId="35" w16cid:durableId="1399933886">
    <w:abstractNumId w:val="47"/>
  </w:num>
  <w:num w:numId="36" w16cid:durableId="1884632691">
    <w:abstractNumId w:val="43"/>
  </w:num>
  <w:num w:numId="37" w16cid:durableId="869298427">
    <w:abstractNumId w:val="48"/>
  </w:num>
  <w:num w:numId="38" w16cid:durableId="1857033265">
    <w:abstractNumId w:val="73"/>
  </w:num>
  <w:num w:numId="39" w16cid:durableId="1404136873">
    <w:abstractNumId w:val="76"/>
  </w:num>
  <w:num w:numId="40" w16cid:durableId="1795637403">
    <w:abstractNumId w:val="26"/>
  </w:num>
  <w:num w:numId="41" w16cid:durableId="612513115">
    <w:abstractNumId w:val="24"/>
  </w:num>
  <w:num w:numId="42" w16cid:durableId="1766922698">
    <w:abstractNumId w:val="25"/>
  </w:num>
  <w:num w:numId="43" w16cid:durableId="544293468">
    <w:abstractNumId w:val="71"/>
  </w:num>
  <w:num w:numId="44" w16cid:durableId="616762430">
    <w:abstractNumId w:val="58"/>
  </w:num>
  <w:num w:numId="45" w16cid:durableId="1156259874">
    <w:abstractNumId w:val="55"/>
  </w:num>
  <w:num w:numId="46" w16cid:durableId="1969966756">
    <w:abstractNumId w:val="9"/>
  </w:num>
  <w:num w:numId="47" w16cid:durableId="1670253229">
    <w:abstractNumId w:val="66"/>
  </w:num>
  <w:num w:numId="48" w16cid:durableId="1807548860">
    <w:abstractNumId w:val="37"/>
  </w:num>
  <w:num w:numId="49" w16cid:durableId="1297292688">
    <w:abstractNumId w:val="80"/>
  </w:num>
  <w:num w:numId="50" w16cid:durableId="143939409">
    <w:abstractNumId w:val="0"/>
  </w:num>
  <w:num w:numId="51" w16cid:durableId="1012151546">
    <w:abstractNumId w:val="4"/>
  </w:num>
  <w:num w:numId="52" w16cid:durableId="1396319600">
    <w:abstractNumId w:val="63"/>
  </w:num>
  <w:num w:numId="53" w16cid:durableId="1598515518">
    <w:abstractNumId w:val="19"/>
  </w:num>
  <w:num w:numId="54" w16cid:durableId="2038849124">
    <w:abstractNumId w:val="23"/>
  </w:num>
  <w:num w:numId="55" w16cid:durableId="1523082070">
    <w:abstractNumId w:val="49"/>
  </w:num>
  <w:num w:numId="56" w16cid:durableId="419641036">
    <w:abstractNumId w:val="12"/>
  </w:num>
  <w:num w:numId="57" w16cid:durableId="568001119">
    <w:abstractNumId w:val="40"/>
  </w:num>
  <w:num w:numId="58" w16cid:durableId="1616399721">
    <w:abstractNumId w:val="56"/>
  </w:num>
  <w:num w:numId="59" w16cid:durableId="276331482">
    <w:abstractNumId w:val="61"/>
  </w:num>
  <w:num w:numId="60" w16cid:durableId="1799256849">
    <w:abstractNumId w:val="14"/>
  </w:num>
  <w:num w:numId="61" w16cid:durableId="1951014243">
    <w:abstractNumId w:val="1"/>
  </w:num>
  <w:num w:numId="62" w16cid:durableId="24717536">
    <w:abstractNumId w:val="57"/>
  </w:num>
  <w:num w:numId="63" w16cid:durableId="1956012671">
    <w:abstractNumId w:val="69"/>
  </w:num>
  <w:num w:numId="64" w16cid:durableId="254048515">
    <w:abstractNumId w:val="28"/>
  </w:num>
  <w:num w:numId="65" w16cid:durableId="1955404382">
    <w:abstractNumId w:val="44"/>
  </w:num>
  <w:num w:numId="66" w16cid:durableId="1206529289">
    <w:abstractNumId w:val="64"/>
  </w:num>
  <w:num w:numId="67" w16cid:durableId="1494950116">
    <w:abstractNumId w:val="77"/>
  </w:num>
  <w:num w:numId="68" w16cid:durableId="812410721">
    <w:abstractNumId w:val="35"/>
  </w:num>
  <w:num w:numId="69" w16cid:durableId="375786396">
    <w:abstractNumId w:val="7"/>
  </w:num>
  <w:num w:numId="70" w16cid:durableId="586425874">
    <w:abstractNumId w:val="30"/>
  </w:num>
  <w:num w:numId="71" w16cid:durableId="837842956">
    <w:abstractNumId w:val="3"/>
  </w:num>
  <w:num w:numId="72" w16cid:durableId="1934505924">
    <w:abstractNumId w:val="11"/>
  </w:num>
  <w:num w:numId="73" w16cid:durableId="245842519">
    <w:abstractNumId w:val="39"/>
  </w:num>
  <w:num w:numId="74" w16cid:durableId="1580141238">
    <w:abstractNumId w:val="21"/>
  </w:num>
  <w:num w:numId="75" w16cid:durableId="1258828124">
    <w:abstractNumId w:val="72"/>
  </w:num>
  <w:num w:numId="76" w16cid:durableId="1350252174">
    <w:abstractNumId w:val="22"/>
  </w:num>
  <w:num w:numId="77" w16cid:durableId="1944914454">
    <w:abstractNumId w:val="16"/>
  </w:num>
  <w:num w:numId="78" w16cid:durableId="780224826">
    <w:abstractNumId w:val="2"/>
  </w:num>
  <w:num w:numId="79" w16cid:durableId="411893944">
    <w:abstractNumId w:val="32"/>
  </w:num>
  <w:num w:numId="80" w16cid:durableId="808674119">
    <w:abstractNumId w:val="59"/>
  </w:num>
  <w:num w:numId="81" w16cid:durableId="1935698998">
    <w:abstractNumId w:val="13"/>
  </w:num>
  <w:num w:numId="82" w16cid:durableId="1765955403">
    <w:abstractNumId w:val="29"/>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ynn Gadue">
    <w15:presenceInfo w15:providerId="AD" w15:userId="S::lgadue@3clife.info::627fc7c8-0af3-48b9-96cd-76ea22cdb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60AC25"/>
    <w:rsid w:val="00000BD3"/>
    <w:rsid w:val="000017BD"/>
    <w:rsid w:val="00002305"/>
    <w:rsid w:val="0000305B"/>
    <w:rsid w:val="00006081"/>
    <w:rsid w:val="00006162"/>
    <w:rsid w:val="00012F9D"/>
    <w:rsid w:val="00014591"/>
    <w:rsid w:val="000155C9"/>
    <w:rsid w:val="000172E4"/>
    <w:rsid w:val="000175B9"/>
    <w:rsid w:val="00021B41"/>
    <w:rsid w:val="00021E02"/>
    <w:rsid w:val="00022B5E"/>
    <w:rsid w:val="00023207"/>
    <w:rsid w:val="00024DE6"/>
    <w:rsid w:val="0002634E"/>
    <w:rsid w:val="000271BF"/>
    <w:rsid w:val="000274C2"/>
    <w:rsid w:val="00031E38"/>
    <w:rsid w:val="00034416"/>
    <w:rsid w:val="00041136"/>
    <w:rsid w:val="0004163C"/>
    <w:rsid w:val="000434A7"/>
    <w:rsid w:val="00043660"/>
    <w:rsid w:val="00043C36"/>
    <w:rsid w:val="00044F89"/>
    <w:rsid w:val="00045FDF"/>
    <w:rsid w:val="00051658"/>
    <w:rsid w:val="00051B4D"/>
    <w:rsid w:val="00051E36"/>
    <w:rsid w:val="00054724"/>
    <w:rsid w:val="000557BB"/>
    <w:rsid w:val="00055A72"/>
    <w:rsid w:val="00057978"/>
    <w:rsid w:val="000609F1"/>
    <w:rsid w:val="00061942"/>
    <w:rsid w:val="0006336A"/>
    <w:rsid w:val="00064C9D"/>
    <w:rsid w:val="000652FE"/>
    <w:rsid w:val="000671AE"/>
    <w:rsid w:val="00067CEC"/>
    <w:rsid w:val="00070159"/>
    <w:rsid w:val="00070B42"/>
    <w:rsid w:val="00070B66"/>
    <w:rsid w:val="000726EC"/>
    <w:rsid w:val="00074B73"/>
    <w:rsid w:val="00074CBA"/>
    <w:rsid w:val="00077106"/>
    <w:rsid w:val="000804B7"/>
    <w:rsid w:val="000807F3"/>
    <w:rsid w:val="0008099E"/>
    <w:rsid w:val="00080CEC"/>
    <w:rsid w:val="000823EA"/>
    <w:rsid w:val="00083A16"/>
    <w:rsid w:val="00083B68"/>
    <w:rsid w:val="00085E89"/>
    <w:rsid w:val="00085F94"/>
    <w:rsid w:val="00086F21"/>
    <w:rsid w:val="00090A20"/>
    <w:rsid w:val="000914D9"/>
    <w:rsid w:val="00091E95"/>
    <w:rsid w:val="00093AAC"/>
    <w:rsid w:val="00094E7B"/>
    <w:rsid w:val="000A119D"/>
    <w:rsid w:val="000A30F6"/>
    <w:rsid w:val="000A39A7"/>
    <w:rsid w:val="000A579F"/>
    <w:rsid w:val="000A61BE"/>
    <w:rsid w:val="000A6591"/>
    <w:rsid w:val="000A7021"/>
    <w:rsid w:val="000B12E1"/>
    <w:rsid w:val="000B1725"/>
    <w:rsid w:val="000B1CD5"/>
    <w:rsid w:val="000B1EEE"/>
    <w:rsid w:val="000B24AC"/>
    <w:rsid w:val="000B3537"/>
    <w:rsid w:val="000B36B7"/>
    <w:rsid w:val="000B743C"/>
    <w:rsid w:val="000C0292"/>
    <w:rsid w:val="000C22E1"/>
    <w:rsid w:val="000C2FB6"/>
    <w:rsid w:val="000C3161"/>
    <w:rsid w:val="000C394C"/>
    <w:rsid w:val="000C584F"/>
    <w:rsid w:val="000C5F44"/>
    <w:rsid w:val="000C6B09"/>
    <w:rsid w:val="000D0D3B"/>
    <w:rsid w:val="000D10E7"/>
    <w:rsid w:val="000D1309"/>
    <w:rsid w:val="000D1BA9"/>
    <w:rsid w:val="000D322F"/>
    <w:rsid w:val="000D58DF"/>
    <w:rsid w:val="000D6C93"/>
    <w:rsid w:val="000E017B"/>
    <w:rsid w:val="000E63A8"/>
    <w:rsid w:val="000F0007"/>
    <w:rsid w:val="000F201F"/>
    <w:rsid w:val="000F24C1"/>
    <w:rsid w:val="000F2F51"/>
    <w:rsid w:val="000F56F5"/>
    <w:rsid w:val="000F7FA3"/>
    <w:rsid w:val="00101062"/>
    <w:rsid w:val="001016C4"/>
    <w:rsid w:val="0010225C"/>
    <w:rsid w:val="00102A7B"/>
    <w:rsid w:val="00102E10"/>
    <w:rsid w:val="00102FD5"/>
    <w:rsid w:val="001049E9"/>
    <w:rsid w:val="001050E8"/>
    <w:rsid w:val="00106A8D"/>
    <w:rsid w:val="00106AA4"/>
    <w:rsid w:val="00106CBF"/>
    <w:rsid w:val="001111A3"/>
    <w:rsid w:val="0011167C"/>
    <w:rsid w:val="00111F7A"/>
    <w:rsid w:val="001120F8"/>
    <w:rsid w:val="00115330"/>
    <w:rsid w:val="00116C0F"/>
    <w:rsid w:val="001175E2"/>
    <w:rsid w:val="00121101"/>
    <w:rsid w:val="00122E78"/>
    <w:rsid w:val="0012303B"/>
    <w:rsid w:val="0012561B"/>
    <w:rsid w:val="00125E80"/>
    <w:rsid w:val="001303B2"/>
    <w:rsid w:val="0013082A"/>
    <w:rsid w:val="00130F21"/>
    <w:rsid w:val="00131FBE"/>
    <w:rsid w:val="001362BF"/>
    <w:rsid w:val="00136A9E"/>
    <w:rsid w:val="001404E9"/>
    <w:rsid w:val="00140993"/>
    <w:rsid w:val="0014170D"/>
    <w:rsid w:val="00141A02"/>
    <w:rsid w:val="00143067"/>
    <w:rsid w:val="00143089"/>
    <w:rsid w:val="0014366F"/>
    <w:rsid w:val="001451C1"/>
    <w:rsid w:val="00151E65"/>
    <w:rsid w:val="001532C0"/>
    <w:rsid w:val="00153BEC"/>
    <w:rsid w:val="00155B05"/>
    <w:rsid w:val="00156551"/>
    <w:rsid w:val="001568E1"/>
    <w:rsid w:val="00160C33"/>
    <w:rsid w:val="001616D5"/>
    <w:rsid w:val="001626B6"/>
    <w:rsid w:val="00163225"/>
    <w:rsid w:val="00164608"/>
    <w:rsid w:val="00164A1A"/>
    <w:rsid w:val="00167DFE"/>
    <w:rsid w:val="00171F64"/>
    <w:rsid w:val="0017261F"/>
    <w:rsid w:val="00174BF0"/>
    <w:rsid w:val="00175B31"/>
    <w:rsid w:val="00175BCE"/>
    <w:rsid w:val="0017649F"/>
    <w:rsid w:val="001814D7"/>
    <w:rsid w:val="00184F0C"/>
    <w:rsid w:val="0019189A"/>
    <w:rsid w:val="00192FF6"/>
    <w:rsid w:val="00194F5F"/>
    <w:rsid w:val="001954CE"/>
    <w:rsid w:val="00195AAD"/>
    <w:rsid w:val="00196A4B"/>
    <w:rsid w:val="00196FC7"/>
    <w:rsid w:val="001A383C"/>
    <w:rsid w:val="001A68FB"/>
    <w:rsid w:val="001A6CB9"/>
    <w:rsid w:val="001A735C"/>
    <w:rsid w:val="001B1219"/>
    <w:rsid w:val="001B17AF"/>
    <w:rsid w:val="001B2642"/>
    <w:rsid w:val="001B34AC"/>
    <w:rsid w:val="001B40CD"/>
    <w:rsid w:val="001B64BB"/>
    <w:rsid w:val="001B65AB"/>
    <w:rsid w:val="001B73D4"/>
    <w:rsid w:val="001C0313"/>
    <w:rsid w:val="001C12D7"/>
    <w:rsid w:val="001C2BE2"/>
    <w:rsid w:val="001C363E"/>
    <w:rsid w:val="001C3F22"/>
    <w:rsid w:val="001C48EF"/>
    <w:rsid w:val="001C4DE0"/>
    <w:rsid w:val="001C6592"/>
    <w:rsid w:val="001C7C7E"/>
    <w:rsid w:val="001D0A26"/>
    <w:rsid w:val="001D0D67"/>
    <w:rsid w:val="001D785A"/>
    <w:rsid w:val="001E4FCA"/>
    <w:rsid w:val="001F03DC"/>
    <w:rsid w:val="001F28A6"/>
    <w:rsid w:val="001F52C6"/>
    <w:rsid w:val="001F5B3E"/>
    <w:rsid w:val="00200EE3"/>
    <w:rsid w:val="00201744"/>
    <w:rsid w:val="002056BB"/>
    <w:rsid w:val="00205CE5"/>
    <w:rsid w:val="002060A9"/>
    <w:rsid w:val="00210C60"/>
    <w:rsid w:val="00215D0C"/>
    <w:rsid w:val="0021678D"/>
    <w:rsid w:val="00217C60"/>
    <w:rsid w:val="00220D10"/>
    <w:rsid w:val="00221935"/>
    <w:rsid w:val="002219A1"/>
    <w:rsid w:val="00223141"/>
    <w:rsid w:val="00224C78"/>
    <w:rsid w:val="00230764"/>
    <w:rsid w:val="0023141A"/>
    <w:rsid w:val="00231B8B"/>
    <w:rsid w:val="00232051"/>
    <w:rsid w:val="002322DE"/>
    <w:rsid w:val="00232E35"/>
    <w:rsid w:val="00233EA2"/>
    <w:rsid w:val="0023422B"/>
    <w:rsid w:val="002351FB"/>
    <w:rsid w:val="002370B2"/>
    <w:rsid w:val="00237DE5"/>
    <w:rsid w:val="0024092C"/>
    <w:rsid w:val="002424A0"/>
    <w:rsid w:val="00242E04"/>
    <w:rsid w:val="00243A06"/>
    <w:rsid w:val="00246645"/>
    <w:rsid w:val="00246AA5"/>
    <w:rsid w:val="00247462"/>
    <w:rsid w:val="0025139D"/>
    <w:rsid w:val="0025466F"/>
    <w:rsid w:val="00260067"/>
    <w:rsid w:val="002621ED"/>
    <w:rsid w:val="00262D5E"/>
    <w:rsid w:val="00264112"/>
    <w:rsid w:val="00264E87"/>
    <w:rsid w:val="00265DC5"/>
    <w:rsid w:val="00266C38"/>
    <w:rsid w:val="00266F79"/>
    <w:rsid w:val="00271270"/>
    <w:rsid w:val="002712DF"/>
    <w:rsid w:val="00273405"/>
    <w:rsid w:val="00273B43"/>
    <w:rsid w:val="00273FC8"/>
    <w:rsid w:val="002753CE"/>
    <w:rsid w:val="00275AD4"/>
    <w:rsid w:val="00275C4F"/>
    <w:rsid w:val="00276B98"/>
    <w:rsid w:val="00276F57"/>
    <w:rsid w:val="0027709E"/>
    <w:rsid w:val="00277B0D"/>
    <w:rsid w:val="0028053B"/>
    <w:rsid w:val="00280ACD"/>
    <w:rsid w:val="002815F5"/>
    <w:rsid w:val="002832F5"/>
    <w:rsid w:val="00284FE3"/>
    <w:rsid w:val="0028679E"/>
    <w:rsid w:val="00286C50"/>
    <w:rsid w:val="00286E85"/>
    <w:rsid w:val="002875A1"/>
    <w:rsid w:val="00287829"/>
    <w:rsid w:val="00291718"/>
    <w:rsid w:val="00291C23"/>
    <w:rsid w:val="0029244F"/>
    <w:rsid w:val="0029368C"/>
    <w:rsid w:val="0029451B"/>
    <w:rsid w:val="00294F40"/>
    <w:rsid w:val="00295825"/>
    <w:rsid w:val="002A0A0D"/>
    <w:rsid w:val="002A0ED1"/>
    <w:rsid w:val="002A266C"/>
    <w:rsid w:val="002A2799"/>
    <w:rsid w:val="002A6BBE"/>
    <w:rsid w:val="002B0483"/>
    <w:rsid w:val="002B08D5"/>
    <w:rsid w:val="002B223F"/>
    <w:rsid w:val="002B3A69"/>
    <w:rsid w:val="002B3F53"/>
    <w:rsid w:val="002B411E"/>
    <w:rsid w:val="002B4BB4"/>
    <w:rsid w:val="002B5224"/>
    <w:rsid w:val="002B5C3B"/>
    <w:rsid w:val="002C1752"/>
    <w:rsid w:val="002C7656"/>
    <w:rsid w:val="002D1D83"/>
    <w:rsid w:val="002D3CB8"/>
    <w:rsid w:val="002D46CD"/>
    <w:rsid w:val="002D5C47"/>
    <w:rsid w:val="002E0245"/>
    <w:rsid w:val="002E0E23"/>
    <w:rsid w:val="002E274D"/>
    <w:rsid w:val="002E3738"/>
    <w:rsid w:val="002E37CB"/>
    <w:rsid w:val="002E5910"/>
    <w:rsid w:val="002E62AB"/>
    <w:rsid w:val="002E75B6"/>
    <w:rsid w:val="002E7BD3"/>
    <w:rsid w:val="002F1460"/>
    <w:rsid w:val="002F15E7"/>
    <w:rsid w:val="002F18F3"/>
    <w:rsid w:val="002F1A42"/>
    <w:rsid w:val="002F3C70"/>
    <w:rsid w:val="0030081A"/>
    <w:rsid w:val="003024C9"/>
    <w:rsid w:val="003031C9"/>
    <w:rsid w:val="00313052"/>
    <w:rsid w:val="00313D99"/>
    <w:rsid w:val="00315DA4"/>
    <w:rsid w:val="003167F7"/>
    <w:rsid w:val="00317A4A"/>
    <w:rsid w:val="00320618"/>
    <w:rsid w:val="00321EFF"/>
    <w:rsid w:val="003226D2"/>
    <w:rsid w:val="0032276B"/>
    <w:rsid w:val="00324EC3"/>
    <w:rsid w:val="00324FA4"/>
    <w:rsid w:val="00325E53"/>
    <w:rsid w:val="00325FDF"/>
    <w:rsid w:val="003271CD"/>
    <w:rsid w:val="0033076C"/>
    <w:rsid w:val="00330FF0"/>
    <w:rsid w:val="003319DD"/>
    <w:rsid w:val="003334A1"/>
    <w:rsid w:val="003338D6"/>
    <w:rsid w:val="00336589"/>
    <w:rsid w:val="003377B5"/>
    <w:rsid w:val="00340B5F"/>
    <w:rsid w:val="00341D04"/>
    <w:rsid w:val="003429CB"/>
    <w:rsid w:val="00345A14"/>
    <w:rsid w:val="003470F7"/>
    <w:rsid w:val="003479E1"/>
    <w:rsid w:val="003555CB"/>
    <w:rsid w:val="003555D7"/>
    <w:rsid w:val="0035563D"/>
    <w:rsid w:val="00355A64"/>
    <w:rsid w:val="00361264"/>
    <w:rsid w:val="00364265"/>
    <w:rsid w:val="0036447E"/>
    <w:rsid w:val="00366788"/>
    <w:rsid w:val="00367403"/>
    <w:rsid w:val="0037024E"/>
    <w:rsid w:val="00370861"/>
    <w:rsid w:val="00370FE7"/>
    <w:rsid w:val="003714C7"/>
    <w:rsid w:val="003726CD"/>
    <w:rsid w:val="00374C49"/>
    <w:rsid w:val="0037712F"/>
    <w:rsid w:val="00377CD8"/>
    <w:rsid w:val="00380240"/>
    <w:rsid w:val="00381D61"/>
    <w:rsid w:val="00383D2C"/>
    <w:rsid w:val="00383E8E"/>
    <w:rsid w:val="00386C8B"/>
    <w:rsid w:val="003874CD"/>
    <w:rsid w:val="003875D0"/>
    <w:rsid w:val="00387A09"/>
    <w:rsid w:val="00387C7A"/>
    <w:rsid w:val="0039066E"/>
    <w:rsid w:val="00391616"/>
    <w:rsid w:val="003947EB"/>
    <w:rsid w:val="00394D7A"/>
    <w:rsid w:val="00395BE5"/>
    <w:rsid w:val="00396248"/>
    <w:rsid w:val="003968A9"/>
    <w:rsid w:val="003A033C"/>
    <w:rsid w:val="003A0944"/>
    <w:rsid w:val="003A17E1"/>
    <w:rsid w:val="003A31CA"/>
    <w:rsid w:val="003A49A4"/>
    <w:rsid w:val="003A4D01"/>
    <w:rsid w:val="003A4D75"/>
    <w:rsid w:val="003A6066"/>
    <w:rsid w:val="003A699D"/>
    <w:rsid w:val="003B1E31"/>
    <w:rsid w:val="003B2073"/>
    <w:rsid w:val="003B56AF"/>
    <w:rsid w:val="003B6AEA"/>
    <w:rsid w:val="003C1DE1"/>
    <w:rsid w:val="003C315D"/>
    <w:rsid w:val="003C4832"/>
    <w:rsid w:val="003C783B"/>
    <w:rsid w:val="003C78FB"/>
    <w:rsid w:val="003C7C46"/>
    <w:rsid w:val="003C7DB5"/>
    <w:rsid w:val="003D650C"/>
    <w:rsid w:val="003D7C61"/>
    <w:rsid w:val="003E0247"/>
    <w:rsid w:val="003E0C72"/>
    <w:rsid w:val="003E0F74"/>
    <w:rsid w:val="003E29FC"/>
    <w:rsid w:val="003E2C4E"/>
    <w:rsid w:val="003E3B1C"/>
    <w:rsid w:val="003E4941"/>
    <w:rsid w:val="003E5A21"/>
    <w:rsid w:val="003F15D8"/>
    <w:rsid w:val="003F2943"/>
    <w:rsid w:val="003F4B20"/>
    <w:rsid w:val="003F59DE"/>
    <w:rsid w:val="003F7A78"/>
    <w:rsid w:val="003F7F3B"/>
    <w:rsid w:val="0040064F"/>
    <w:rsid w:val="0040372B"/>
    <w:rsid w:val="004041EE"/>
    <w:rsid w:val="0041134F"/>
    <w:rsid w:val="00412D92"/>
    <w:rsid w:val="00413362"/>
    <w:rsid w:val="00413806"/>
    <w:rsid w:val="00414338"/>
    <w:rsid w:val="00415BA1"/>
    <w:rsid w:val="0041726B"/>
    <w:rsid w:val="004172C0"/>
    <w:rsid w:val="00417ACB"/>
    <w:rsid w:val="00417F83"/>
    <w:rsid w:val="0042140D"/>
    <w:rsid w:val="00421A6C"/>
    <w:rsid w:val="004232AC"/>
    <w:rsid w:val="00423FBD"/>
    <w:rsid w:val="004249B8"/>
    <w:rsid w:val="004256BB"/>
    <w:rsid w:val="0042668F"/>
    <w:rsid w:val="004315CC"/>
    <w:rsid w:val="00431752"/>
    <w:rsid w:val="004317F5"/>
    <w:rsid w:val="0043278E"/>
    <w:rsid w:val="00436A33"/>
    <w:rsid w:val="0044130D"/>
    <w:rsid w:val="00442F5C"/>
    <w:rsid w:val="0044359F"/>
    <w:rsid w:val="00444BB7"/>
    <w:rsid w:val="00444F8A"/>
    <w:rsid w:val="00446CA4"/>
    <w:rsid w:val="004514B8"/>
    <w:rsid w:val="00451B89"/>
    <w:rsid w:val="00452E58"/>
    <w:rsid w:val="004540EB"/>
    <w:rsid w:val="00455F0E"/>
    <w:rsid w:val="004564EE"/>
    <w:rsid w:val="004645F9"/>
    <w:rsid w:val="004646C4"/>
    <w:rsid w:val="0046556E"/>
    <w:rsid w:val="0046681F"/>
    <w:rsid w:val="00471917"/>
    <w:rsid w:val="00473B3B"/>
    <w:rsid w:val="00474D66"/>
    <w:rsid w:val="00475661"/>
    <w:rsid w:val="00477AAB"/>
    <w:rsid w:val="00481CD3"/>
    <w:rsid w:val="00482597"/>
    <w:rsid w:val="004832BC"/>
    <w:rsid w:val="00483FF3"/>
    <w:rsid w:val="00484702"/>
    <w:rsid w:val="0048587D"/>
    <w:rsid w:val="00485FE0"/>
    <w:rsid w:val="00487B81"/>
    <w:rsid w:val="00491FF4"/>
    <w:rsid w:val="00495CF3"/>
    <w:rsid w:val="00496428"/>
    <w:rsid w:val="00496A3E"/>
    <w:rsid w:val="00497FBE"/>
    <w:rsid w:val="004A24C0"/>
    <w:rsid w:val="004A2D81"/>
    <w:rsid w:val="004A5B8D"/>
    <w:rsid w:val="004B0285"/>
    <w:rsid w:val="004B1523"/>
    <w:rsid w:val="004B20F0"/>
    <w:rsid w:val="004B3CD5"/>
    <w:rsid w:val="004B5BCE"/>
    <w:rsid w:val="004B7563"/>
    <w:rsid w:val="004C057B"/>
    <w:rsid w:val="004C15AA"/>
    <w:rsid w:val="004C1B54"/>
    <w:rsid w:val="004C3DF8"/>
    <w:rsid w:val="004C406D"/>
    <w:rsid w:val="004C41F2"/>
    <w:rsid w:val="004D2A85"/>
    <w:rsid w:val="004D492B"/>
    <w:rsid w:val="004D642D"/>
    <w:rsid w:val="004E2130"/>
    <w:rsid w:val="004E3027"/>
    <w:rsid w:val="004E4812"/>
    <w:rsid w:val="004E4930"/>
    <w:rsid w:val="004E57E6"/>
    <w:rsid w:val="004E65AB"/>
    <w:rsid w:val="004F2635"/>
    <w:rsid w:val="004F2F5E"/>
    <w:rsid w:val="004F309F"/>
    <w:rsid w:val="004F47F7"/>
    <w:rsid w:val="004F7A5E"/>
    <w:rsid w:val="005011E3"/>
    <w:rsid w:val="00501464"/>
    <w:rsid w:val="00503616"/>
    <w:rsid w:val="0050387E"/>
    <w:rsid w:val="00504590"/>
    <w:rsid w:val="00505872"/>
    <w:rsid w:val="00505889"/>
    <w:rsid w:val="00507FBB"/>
    <w:rsid w:val="0051082A"/>
    <w:rsid w:val="00511BAC"/>
    <w:rsid w:val="0051568B"/>
    <w:rsid w:val="005164F7"/>
    <w:rsid w:val="005178BF"/>
    <w:rsid w:val="00520030"/>
    <w:rsid w:val="005205FC"/>
    <w:rsid w:val="00521C81"/>
    <w:rsid w:val="00524E23"/>
    <w:rsid w:val="00526C50"/>
    <w:rsid w:val="00532649"/>
    <w:rsid w:val="00532AF9"/>
    <w:rsid w:val="00532BCD"/>
    <w:rsid w:val="00533A94"/>
    <w:rsid w:val="00534007"/>
    <w:rsid w:val="0053663C"/>
    <w:rsid w:val="005371BD"/>
    <w:rsid w:val="005372B5"/>
    <w:rsid w:val="00537E0E"/>
    <w:rsid w:val="00537E7A"/>
    <w:rsid w:val="0054095B"/>
    <w:rsid w:val="00540FA0"/>
    <w:rsid w:val="00542699"/>
    <w:rsid w:val="00543321"/>
    <w:rsid w:val="00546239"/>
    <w:rsid w:val="00546A25"/>
    <w:rsid w:val="005470BC"/>
    <w:rsid w:val="005470C8"/>
    <w:rsid w:val="0055405A"/>
    <w:rsid w:val="005574B3"/>
    <w:rsid w:val="00560139"/>
    <w:rsid w:val="0056139A"/>
    <w:rsid w:val="00561CAE"/>
    <w:rsid w:val="00562F7C"/>
    <w:rsid w:val="0056301E"/>
    <w:rsid w:val="00563252"/>
    <w:rsid w:val="00564DF8"/>
    <w:rsid w:val="00566094"/>
    <w:rsid w:val="0056699D"/>
    <w:rsid w:val="00567D27"/>
    <w:rsid w:val="00572FED"/>
    <w:rsid w:val="00574934"/>
    <w:rsid w:val="00575D1C"/>
    <w:rsid w:val="00576DC3"/>
    <w:rsid w:val="00581755"/>
    <w:rsid w:val="0058362D"/>
    <w:rsid w:val="00583773"/>
    <w:rsid w:val="00584763"/>
    <w:rsid w:val="00584945"/>
    <w:rsid w:val="0058496B"/>
    <w:rsid w:val="00585356"/>
    <w:rsid w:val="005872A6"/>
    <w:rsid w:val="00590851"/>
    <w:rsid w:val="00591683"/>
    <w:rsid w:val="00591AEA"/>
    <w:rsid w:val="00592C8C"/>
    <w:rsid w:val="00592FD5"/>
    <w:rsid w:val="00596884"/>
    <w:rsid w:val="005A0801"/>
    <w:rsid w:val="005A151B"/>
    <w:rsid w:val="005A2131"/>
    <w:rsid w:val="005A4784"/>
    <w:rsid w:val="005A4E9F"/>
    <w:rsid w:val="005A586B"/>
    <w:rsid w:val="005B0483"/>
    <w:rsid w:val="005B37D5"/>
    <w:rsid w:val="005B6E63"/>
    <w:rsid w:val="005B748D"/>
    <w:rsid w:val="005B768E"/>
    <w:rsid w:val="005B7EC7"/>
    <w:rsid w:val="005C0F8C"/>
    <w:rsid w:val="005C2006"/>
    <w:rsid w:val="005C4DD2"/>
    <w:rsid w:val="005C515F"/>
    <w:rsid w:val="005C53B6"/>
    <w:rsid w:val="005C55F6"/>
    <w:rsid w:val="005C5B38"/>
    <w:rsid w:val="005C5B70"/>
    <w:rsid w:val="005C774B"/>
    <w:rsid w:val="005D45B1"/>
    <w:rsid w:val="005D4732"/>
    <w:rsid w:val="005D4C01"/>
    <w:rsid w:val="005D5760"/>
    <w:rsid w:val="005D5882"/>
    <w:rsid w:val="005D5E40"/>
    <w:rsid w:val="005D5E66"/>
    <w:rsid w:val="005D6F38"/>
    <w:rsid w:val="005D7390"/>
    <w:rsid w:val="005E06D4"/>
    <w:rsid w:val="005E352A"/>
    <w:rsid w:val="005E391F"/>
    <w:rsid w:val="005E4188"/>
    <w:rsid w:val="005E47BA"/>
    <w:rsid w:val="005E70B2"/>
    <w:rsid w:val="005E769F"/>
    <w:rsid w:val="005F1FA8"/>
    <w:rsid w:val="005F33A3"/>
    <w:rsid w:val="005F37CA"/>
    <w:rsid w:val="005F3963"/>
    <w:rsid w:val="005F3C75"/>
    <w:rsid w:val="005F6DE5"/>
    <w:rsid w:val="00602AEF"/>
    <w:rsid w:val="00605628"/>
    <w:rsid w:val="00605D3A"/>
    <w:rsid w:val="00606ACE"/>
    <w:rsid w:val="00606D80"/>
    <w:rsid w:val="00610B34"/>
    <w:rsid w:val="00611B0F"/>
    <w:rsid w:val="00612598"/>
    <w:rsid w:val="0061304F"/>
    <w:rsid w:val="006134A5"/>
    <w:rsid w:val="006208E9"/>
    <w:rsid w:val="00622311"/>
    <w:rsid w:val="0063038A"/>
    <w:rsid w:val="00632344"/>
    <w:rsid w:val="00633106"/>
    <w:rsid w:val="0063347B"/>
    <w:rsid w:val="00634B35"/>
    <w:rsid w:val="00634C2E"/>
    <w:rsid w:val="0063575B"/>
    <w:rsid w:val="006360EE"/>
    <w:rsid w:val="00637246"/>
    <w:rsid w:val="006406BB"/>
    <w:rsid w:val="00640803"/>
    <w:rsid w:val="00640C3C"/>
    <w:rsid w:val="00641370"/>
    <w:rsid w:val="006427B6"/>
    <w:rsid w:val="00647C4D"/>
    <w:rsid w:val="006527D7"/>
    <w:rsid w:val="00653BE1"/>
    <w:rsid w:val="0065419F"/>
    <w:rsid w:val="0065623A"/>
    <w:rsid w:val="00661DC3"/>
    <w:rsid w:val="00664F01"/>
    <w:rsid w:val="00666C43"/>
    <w:rsid w:val="00667304"/>
    <w:rsid w:val="00670D79"/>
    <w:rsid w:val="0067356C"/>
    <w:rsid w:val="00673BF8"/>
    <w:rsid w:val="00674491"/>
    <w:rsid w:val="00674746"/>
    <w:rsid w:val="006832A6"/>
    <w:rsid w:val="0068502A"/>
    <w:rsid w:val="0068508A"/>
    <w:rsid w:val="00685A04"/>
    <w:rsid w:val="00685B5B"/>
    <w:rsid w:val="006915C9"/>
    <w:rsid w:val="006922BB"/>
    <w:rsid w:val="006924D2"/>
    <w:rsid w:val="00692B05"/>
    <w:rsid w:val="006955C4"/>
    <w:rsid w:val="00697B02"/>
    <w:rsid w:val="006A09E1"/>
    <w:rsid w:val="006A1488"/>
    <w:rsid w:val="006A2D1D"/>
    <w:rsid w:val="006A3437"/>
    <w:rsid w:val="006A5897"/>
    <w:rsid w:val="006A6D95"/>
    <w:rsid w:val="006B065E"/>
    <w:rsid w:val="006B0A49"/>
    <w:rsid w:val="006B12BC"/>
    <w:rsid w:val="006B1A16"/>
    <w:rsid w:val="006B24A9"/>
    <w:rsid w:val="006B3BBA"/>
    <w:rsid w:val="006B3EF4"/>
    <w:rsid w:val="006B6F7C"/>
    <w:rsid w:val="006B72CA"/>
    <w:rsid w:val="006B74C0"/>
    <w:rsid w:val="006C0E30"/>
    <w:rsid w:val="006C1468"/>
    <w:rsid w:val="006C332C"/>
    <w:rsid w:val="006C7A99"/>
    <w:rsid w:val="006C7C78"/>
    <w:rsid w:val="006D374C"/>
    <w:rsid w:val="006D3D10"/>
    <w:rsid w:val="006D71E6"/>
    <w:rsid w:val="006E30E2"/>
    <w:rsid w:val="006E3DDE"/>
    <w:rsid w:val="006E430B"/>
    <w:rsid w:val="006E431F"/>
    <w:rsid w:val="006E5F6D"/>
    <w:rsid w:val="006E61FF"/>
    <w:rsid w:val="006F384D"/>
    <w:rsid w:val="006F3BBB"/>
    <w:rsid w:val="006F53D4"/>
    <w:rsid w:val="006F5A41"/>
    <w:rsid w:val="006F5BE5"/>
    <w:rsid w:val="006F6706"/>
    <w:rsid w:val="006F6CA3"/>
    <w:rsid w:val="00701AAA"/>
    <w:rsid w:val="007044FD"/>
    <w:rsid w:val="00704849"/>
    <w:rsid w:val="0070519E"/>
    <w:rsid w:val="00706439"/>
    <w:rsid w:val="00706AA4"/>
    <w:rsid w:val="00710178"/>
    <w:rsid w:val="007127CE"/>
    <w:rsid w:val="007146B8"/>
    <w:rsid w:val="007170AA"/>
    <w:rsid w:val="00722710"/>
    <w:rsid w:val="007229E8"/>
    <w:rsid w:val="00723A2C"/>
    <w:rsid w:val="00725DCF"/>
    <w:rsid w:val="00727BDC"/>
    <w:rsid w:val="00727DE9"/>
    <w:rsid w:val="007365F6"/>
    <w:rsid w:val="00737AB7"/>
    <w:rsid w:val="007402C4"/>
    <w:rsid w:val="00741A53"/>
    <w:rsid w:val="00741D49"/>
    <w:rsid w:val="00742205"/>
    <w:rsid w:val="00742C5D"/>
    <w:rsid w:val="00745180"/>
    <w:rsid w:val="0074528E"/>
    <w:rsid w:val="0074741B"/>
    <w:rsid w:val="0074766C"/>
    <w:rsid w:val="00750162"/>
    <w:rsid w:val="00750EF4"/>
    <w:rsid w:val="00753003"/>
    <w:rsid w:val="00757D5E"/>
    <w:rsid w:val="007612CE"/>
    <w:rsid w:val="0076590A"/>
    <w:rsid w:val="0076671C"/>
    <w:rsid w:val="007675C1"/>
    <w:rsid w:val="007712F5"/>
    <w:rsid w:val="00771858"/>
    <w:rsid w:val="00771E95"/>
    <w:rsid w:val="00772AEB"/>
    <w:rsid w:val="007732A9"/>
    <w:rsid w:val="00775BA3"/>
    <w:rsid w:val="007763E8"/>
    <w:rsid w:val="007814F9"/>
    <w:rsid w:val="00781CA4"/>
    <w:rsid w:val="0078446F"/>
    <w:rsid w:val="007848C3"/>
    <w:rsid w:val="007869C4"/>
    <w:rsid w:val="00786E2F"/>
    <w:rsid w:val="0079005E"/>
    <w:rsid w:val="007903FB"/>
    <w:rsid w:val="00791842"/>
    <w:rsid w:val="00792262"/>
    <w:rsid w:val="0079317A"/>
    <w:rsid w:val="00794362"/>
    <w:rsid w:val="007949D7"/>
    <w:rsid w:val="007952C0"/>
    <w:rsid w:val="007A050C"/>
    <w:rsid w:val="007A05CD"/>
    <w:rsid w:val="007A08B9"/>
    <w:rsid w:val="007A3A84"/>
    <w:rsid w:val="007A3C45"/>
    <w:rsid w:val="007A44FE"/>
    <w:rsid w:val="007B10A6"/>
    <w:rsid w:val="007B3A80"/>
    <w:rsid w:val="007C028A"/>
    <w:rsid w:val="007C0A85"/>
    <w:rsid w:val="007C1F83"/>
    <w:rsid w:val="007C40C3"/>
    <w:rsid w:val="007C4915"/>
    <w:rsid w:val="007C6D97"/>
    <w:rsid w:val="007C7654"/>
    <w:rsid w:val="007D08B1"/>
    <w:rsid w:val="007D1751"/>
    <w:rsid w:val="007D2D2E"/>
    <w:rsid w:val="007D2FB1"/>
    <w:rsid w:val="007D55DA"/>
    <w:rsid w:val="007D7160"/>
    <w:rsid w:val="007E08D6"/>
    <w:rsid w:val="007E0E4C"/>
    <w:rsid w:val="007E13D6"/>
    <w:rsid w:val="007E349C"/>
    <w:rsid w:val="007E4BAB"/>
    <w:rsid w:val="007F129F"/>
    <w:rsid w:val="007F12A4"/>
    <w:rsid w:val="007F2301"/>
    <w:rsid w:val="007F2D7F"/>
    <w:rsid w:val="007F42CA"/>
    <w:rsid w:val="007F4376"/>
    <w:rsid w:val="007F50BA"/>
    <w:rsid w:val="007F6927"/>
    <w:rsid w:val="007F79CA"/>
    <w:rsid w:val="007F7B33"/>
    <w:rsid w:val="00800ECA"/>
    <w:rsid w:val="00802FAC"/>
    <w:rsid w:val="0081725D"/>
    <w:rsid w:val="0082139D"/>
    <w:rsid w:val="00821BD6"/>
    <w:rsid w:val="008227C1"/>
    <w:rsid w:val="00823AC1"/>
    <w:rsid w:val="00826EE9"/>
    <w:rsid w:val="0082737F"/>
    <w:rsid w:val="00836E2A"/>
    <w:rsid w:val="008402A9"/>
    <w:rsid w:val="00840FE1"/>
    <w:rsid w:val="008434AC"/>
    <w:rsid w:val="008434E6"/>
    <w:rsid w:val="0084503E"/>
    <w:rsid w:val="00846144"/>
    <w:rsid w:val="00851D44"/>
    <w:rsid w:val="00852BE9"/>
    <w:rsid w:val="008552FB"/>
    <w:rsid w:val="0085684C"/>
    <w:rsid w:val="00856F1F"/>
    <w:rsid w:val="0086013E"/>
    <w:rsid w:val="00861C5F"/>
    <w:rsid w:val="00862312"/>
    <w:rsid w:val="0086383C"/>
    <w:rsid w:val="00864BE3"/>
    <w:rsid w:val="00867519"/>
    <w:rsid w:val="00870441"/>
    <w:rsid w:val="00871620"/>
    <w:rsid w:val="0087188B"/>
    <w:rsid w:val="008725DD"/>
    <w:rsid w:val="00872D9A"/>
    <w:rsid w:val="0087408B"/>
    <w:rsid w:val="00880CF6"/>
    <w:rsid w:val="00885818"/>
    <w:rsid w:val="00885A65"/>
    <w:rsid w:val="0088613E"/>
    <w:rsid w:val="0088721B"/>
    <w:rsid w:val="00887B1B"/>
    <w:rsid w:val="00892A58"/>
    <w:rsid w:val="008932A5"/>
    <w:rsid w:val="00894406"/>
    <w:rsid w:val="00896263"/>
    <w:rsid w:val="008A07C4"/>
    <w:rsid w:val="008A3DAF"/>
    <w:rsid w:val="008A5326"/>
    <w:rsid w:val="008A6253"/>
    <w:rsid w:val="008B028E"/>
    <w:rsid w:val="008B0486"/>
    <w:rsid w:val="008B0DCE"/>
    <w:rsid w:val="008B2A42"/>
    <w:rsid w:val="008B3365"/>
    <w:rsid w:val="008B33A5"/>
    <w:rsid w:val="008B3992"/>
    <w:rsid w:val="008B3CEE"/>
    <w:rsid w:val="008B5CE3"/>
    <w:rsid w:val="008C078C"/>
    <w:rsid w:val="008C3EAB"/>
    <w:rsid w:val="008C62E5"/>
    <w:rsid w:val="008C7848"/>
    <w:rsid w:val="008D062A"/>
    <w:rsid w:val="008D42E1"/>
    <w:rsid w:val="008D4D05"/>
    <w:rsid w:val="008D5E01"/>
    <w:rsid w:val="008D717B"/>
    <w:rsid w:val="008D7346"/>
    <w:rsid w:val="008E03E3"/>
    <w:rsid w:val="008E0626"/>
    <w:rsid w:val="008E1204"/>
    <w:rsid w:val="008E22C8"/>
    <w:rsid w:val="008E2B80"/>
    <w:rsid w:val="008E34AB"/>
    <w:rsid w:val="008E3584"/>
    <w:rsid w:val="008E3766"/>
    <w:rsid w:val="008E3EDE"/>
    <w:rsid w:val="008E40E3"/>
    <w:rsid w:val="008E4E8E"/>
    <w:rsid w:val="008E7AF3"/>
    <w:rsid w:val="008F0A1E"/>
    <w:rsid w:val="008F1C13"/>
    <w:rsid w:val="008F2895"/>
    <w:rsid w:val="008F29CB"/>
    <w:rsid w:val="008F3CA3"/>
    <w:rsid w:val="008F412B"/>
    <w:rsid w:val="008F5038"/>
    <w:rsid w:val="008F6816"/>
    <w:rsid w:val="008F7477"/>
    <w:rsid w:val="009023DF"/>
    <w:rsid w:val="0090409E"/>
    <w:rsid w:val="009045CC"/>
    <w:rsid w:val="009060F5"/>
    <w:rsid w:val="00907785"/>
    <w:rsid w:val="00907F33"/>
    <w:rsid w:val="0091133C"/>
    <w:rsid w:val="009151E9"/>
    <w:rsid w:val="00922DDA"/>
    <w:rsid w:val="00923BDD"/>
    <w:rsid w:val="00923F0D"/>
    <w:rsid w:val="00926069"/>
    <w:rsid w:val="0092611C"/>
    <w:rsid w:val="00927678"/>
    <w:rsid w:val="009338A4"/>
    <w:rsid w:val="0093685B"/>
    <w:rsid w:val="009370B1"/>
    <w:rsid w:val="00937154"/>
    <w:rsid w:val="00940F6E"/>
    <w:rsid w:val="00942E01"/>
    <w:rsid w:val="009434B7"/>
    <w:rsid w:val="00943C08"/>
    <w:rsid w:val="00944B56"/>
    <w:rsid w:val="009450C1"/>
    <w:rsid w:val="00945AC8"/>
    <w:rsid w:val="00946493"/>
    <w:rsid w:val="00950ABB"/>
    <w:rsid w:val="00951252"/>
    <w:rsid w:val="00951936"/>
    <w:rsid w:val="0095257C"/>
    <w:rsid w:val="00952B56"/>
    <w:rsid w:val="00956BBB"/>
    <w:rsid w:val="00956DA3"/>
    <w:rsid w:val="00957EC9"/>
    <w:rsid w:val="0096202A"/>
    <w:rsid w:val="00967D0A"/>
    <w:rsid w:val="009702B5"/>
    <w:rsid w:val="009731BB"/>
    <w:rsid w:val="00973535"/>
    <w:rsid w:val="00973545"/>
    <w:rsid w:val="009739E1"/>
    <w:rsid w:val="00973FBF"/>
    <w:rsid w:val="009749C5"/>
    <w:rsid w:val="00974BA9"/>
    <w:rsid w:val="00977225"/>
    <w:rsid w:val="00982F5E"/>
    <w:rsid w:val="009859CA"/>
    <w:rsid w:val="009864C0"/>
    <w:rsid w:val="00987444"/>
    <w:rsid w:val="0098758A"/>
    <w:rsid w:val="00991575"/>
    <w:rsid w:val="009924FC"/>
    <w:rsid w:val="009947FD"/>
    <w:rsid w:val="00995885"/>
    <w:rsid w:val="009968CB"/>
    <w:rsid w:val="00997094"/>
    <w:rsid w:val="009A22BE"/>
    <w:rsid w:val="009A332C"/>
    <w:rsid w:val="009A4CFD"/>
    <w:rsid w:val="009A5211"/>
    <w:rsid w:val="009A5272"/>
    <w:rsid w:val="009A60F3"/>
    <w:rsid w:val="009A66B6"/>
    <w:rsid w:val="009B1169"/>
    <w:rsid w:val="009B1801"/>
    <w:rsid w:val="009B1EFE"/>
    <w:rsid w:val="009B3916"/>
    <w:rsid w:val="009B3991"/>
    <w:rsid w:val="009B45C5"/>
    <w:rsid w:val="009B61CB"/>
    <w:rsid w:val="009B7AE1"/>
    <w:rsid w:val="009C0D94"/>
    <w:rsid w:val="009C2513"/>
    <w:rsid w:val="009C4951"/>
    <w:rsid w:val="009C615C"/>
    <w:rsid w:val="009C671F"/>
    <w:rsid w:val="009C68B9"/>
    <w:rsid w:val="009D225D"/>
    <w:rsid w:val="009D4FB8"/>
    <w:rsid w:val="009D640B"/>
    <w:rsid w:val="009D64BA"/>
    <w:rsid w:val="009D6A47"/>
    <w:rsid w:val="009D772E"/>
    <w:rsid w:val="009E069D"/>
    <w:rsid w:val="009E2483"/>
    <w:rsid w:val="009E4FDB"/>
    <w:rsid w:val="009F0D7D"/>
    <w:rsid w:val="009F1896"/>
    <w:rsid w:val="009F23C3"/>
    <w:rsid w:val="009F30F8"/>
    <w:rsid w:val="009F3187"/>
    <w:rsid w:val="009F35D0"/>
    <w:rsid w:val="009F3C0E"/>
    <w:rsid w:val="009F5F98"/>
    <w:rsid w:val="009F622A"/>
    <w:rsid w:val="009F62AC"/>
    <w:rsid w:val="009F698D"/>
    <w:rsid w:val="009F74EC"/>
    <w:rsid w:val="009F7E2D"/>
    <w:rsid w:val="00A00935"/>
    <w:rsid w:val="00A0160D"/>
    <w:rsid w:val="00A041BC"/>
    <w:rsid w:val="00A05323"/>
    <w:rsid w:val="00A064CB"/>
    <w:rsid w:val="00A067AE"/>
    <w:rsid w:val="00A06CEE"/>
    <w:rsid w:val="00A06D0D"/>
    <w:rsid w:val="00A11B47"/>
    <w:rsid w:val="00A121A9"/>
    <w:rsid w:val="00A13261"/>
    <w:rsid w:val="00A13CE7"/>
    <w:rsid w:val="00A13EAD"/>
    <w:rsid w:val="00A14264"/>
    <w:rsid w:val="00A144C3"/>
    <w:rsid w:val="00A14D23"/>
    <w:rsid w:val="00A160B3"/>
    <w:rsid w:val="00A17F69"/>
    <w:rsid w:val="00A21291"/>
    <w:rsid w:val="00A2513A"/>
    <w:rsid w:val="00A25984"/>
    <w:rsid w:val="00A25F5C"/>
    <w:rsid w:val="00A25F73"/>
    <w:rsid w:val="00A26AFC"/>
    <w:rsid w:val="00A279D0"/>
    <w:rsid w:val="00A302AF"/>
    <w:rsid w:val="00A330E7"/>
    <w:rsid w:val="00A34F8C"/>
    <w:rsid w:val="00A35C71"/>
    <w:rsid w:val="00A40BE4"/>
    <w:rsid w:val="00A414BC"/>
    <w:rsid w:val="00A42016"/>
    <w:rsid w:val="00A45183"/>
    <w:rsid w:val="00A500E5"/>
    <w:rsid w:val="00A505BA"/>
    <w:rsid w:val="00A50E50"/>
    <w:rsid w:val="00A56960"/>
    <w:rsid w:val="00A56F5B"/>
    <w:rsid w:val="00A570F7"/>
    <w:rsid w:val="00A64643"/>
    <w:rsid w:val="00A64710"/>
    <w:rsid w:val="00A64C02"/>
    <w:rsid w:val="00A64CBA"/>
    <w:rsid w:val="00A66314"/>
    <w:rsid w:val="00A668F1"/>
    <w:rsid w:val="00A70028"/>
    <w:rsid w:val="00A707CE"/>
    <w:rsid w:val="00A70EB7"/>
    <w:rsid w:val="00A724D7"/>
    <w:rsid w:val="00A72E80"/>
    <w:rsid w:val="00A73911"/>
    <w:rsid w:val="00A73C28"/>
    <w:rsid w:val="00A74DA1"/>
    <w:rsid w:val="00A76D3B"/>
    <w:rsid w:val="00A775B0"/>
    <w:rsid w:val="00A812BA"/>
    <w:rsid w:val="00A813F4"/>
    <w:rsid w:val="00A81A0C"/>
    <w:rsid w:val="00A82B82"/>
    <w:rsid w:val="00A82E39"/>
    <w:rsid w:val="00A831A5"/>
    <w:rsid w:val="00A84296"/>
    <w:rsid w:val="00A85198"/>
    <w:rsid w:val="00A854EA"/>
    <w:rsid w:val="00A858C9"/>
    <w:rsid w:val="00A86496"/>
    <w:rsid w:val="00A873B3"/>
    <w:rsid w:val="00A9151C"/>
    <w:rsid w:val="00A9159B"/>
    <w:rsid w:val="00A93D45"/>
    <w:rsid w:val="00A93DAD"/>
    <w:rsid w:val="00A94CF5"/>
    <w:rsid w:val="00A95118"/>
    <w:rsid w:val="00A959F6"/>
    <w:rsid w:val="00AA22C9"/>
    <w:rsid w:val="00AA456B"/>
    <w:rsid w:val="00AA6685"/>
    <w:rsid w:val="00AA6C8D"/>
    <w:rsid w:val="00AB01E8"/>
    <w:rsid w:val="00AB0DD8"/>
    <w:rsid w:val="00AB1C7A"/>
    <w:rsid w:val="00AB1E9B"/>
    <w:rsid w:val="00AB2738"/>
    <w:rsid w:val="00AB2862"/>
    <w:rsid w:val="00AB2C7B"/>
    <w:rsid w:val="00AB39A8"/>
    <w:rsid w:val="00AB4F5F"/>
    <w:rsid w:val="00AC0357"/>
    <w:rsid w:val="00AC239F"/>
    <w:rsid w:val="00AC24C2"/>
    <w:rsid w:val="00AC38FF"/>
    <w:rsid w:val="00AC50B5"/>
    <w:rsid w:val="00AC54E7"/>
    <w:rsid w:val="00AC64E8"/>
    <w:rsid w:val="00AC6A74"/>
    <w:rsid w:val="00AD2297"/>
    <w:rsid w:val="00AD3874"/>
    <w:rsid w:val="00AD4952"/>
    <w:rsid w:val="00AD4A85"/>
    <w:rsid w:val="00AD4DC4"/>
    <w:rsid w:val="00AD529C"/>
    <w:rsid w:val="00AD5C57"/>
    <w:rsid w:val="00AD6F65"/>
    <w:rsid w:val="00AD7193"/>
    <w:rsid w:val="00AE10D2"/>
    <w:rsid w:val="00AE1A5F"/>
    <w:rsid w:val="00AE1CC3"/>
    <w:rsid w:val="00AE2439"/>
    <w:rsid w:val="00AE2EB8"/>
    <w:rsid w:val="00AE4943"/>
    <w:rsid w:val="00AE4F6A"/>
    <w:rsid w:val="00AE5A1E"/>
    <w:rsid w:val="00AF1E39"/>
    <w:rsid w:val="00AF27C8"/>
    <w:rsid w:val="00AF590F"/>
    <w:rsid w:val="00AF6489"/>
    <w:rsid w:val="00AF69E8"/>
    <w:rsid w:val="00B01534"/>
    <w:rsid w:val="00B022C0"/>
    <w:rsid w:val="00B026A3"/>
    <w:rsid w:val="00B046F9"/>
    <w:rsid w:val="00B05D06"/>
    <w:rsid w:val="00B06984"/>
    <w:rsid w:val="00B07E90"/>
    <w:rsid w:val="00B1096D"/>
    <w:rsid w:val="00B10C7D"/>
    <w:rsid w:val="00B153BE"/>
    <w:rsid w:val="00B15AED"/>
    <w:rsid w:val="00B20C0E"/>
    <w:rsid w:val="00B21751"/>
    <w:rsid w:val="00B23119"/>
    <w:rsid w:val="00B232FC"/>
    <w:rsid w:val="00B241F9"/>
    <w:rsid w:val="00B24637"/>
    <w:rsid w:val="00B25C84"/>
    <w:rsid w:val="00B26688"/>
    <w:rsid w:val="00B30540"/>
    <w:rsid w:val="00B33E06"/>
    <w:rsid w:val="00B35162"/>
    <w:rsid w:val="00B37B74"/>
    <w:rsid w:val="00B37FE8"/>
    <w:rsid w:val="00B40108"/>
    <w:rsid w:val="00B40B6A"/>
    <w:rsid w:val="00B40CED"/>
    <w:rsid w:val="00B4361D"/>
    <w:rsid w:val="00B46944"/>
    <w:rsid w:val="00B5134C"/>
    <w:rsid w:val="00B51724"/>
    <w:rsid w:val="00B51D3B"/>
    <w:rsid w:val="00B54372"/>
    <w:rsid w:val="00B55B46"/>
    <w:rsid w:val="00B56063"/>
    <w:rsid w:val="00B560B4"/>
    <w:rsid w:val="00B5634E"/>
    <w:rsid w:val="00B56EA8"/>
    <w:rsid w:val="00B6003C"/>
    <w:rsid w:val="00B6331A"/>
    <w:rsid w:val="00B63BBE"/>
    <w:rsid w:val="00B65D45"/>
    <w:rsid w:val="00B6628A"/>
    <w:rsid w:val="00B66822"/>
    <w:rsid w:val="00B676C3"/>
    <w:rsid w:val="00B7126C"/>
    <w:rsid w:val="00B73E8C"/>
    <w:rsid w:val="00B741A5"/>
    <w:rsid w:val="00B76B02"/>
    <w:rsid w:val="00B81870"/>
    <w:rsid w:val="00B836E1"/>
    <w:rsid w:val="00B8727E"/>
    <w:rsid w:val="00B91990"/>
    <w:rsid w:val="00B919EC"/>
    <w:rsid w:val="00B93A12"/>
    <w:rsid w:val="00B93E06"/>
    <w:rsid w:val="00B95E2A"/>
    <w:rsid w:val="00B96D5B"/>
    <w:rsid w:val="00BA64AA"/>
    <w:rsid w:val="00BA6698"/>
    <w:rsid w:val="00BA6F3D"/>
    <w:rsid w:val="00BA7E86"/>
    <w:rsid w:val="00BB066A"/>
    <w:rsid w:val="00BB0CE0"/>
    <w:rsid w:val="00BB15C4"/>
    <w:rsid w:val="00BB1865"/>
    <w:rsid w:val="00BB194B"/>
    <w:rsid w:val="00BB26E1"/>
    <w:rsid w:val="00BB2778"/>
    <w:rsid w:val="00BB3197"/>
    <w:rsid w:val="00BB4B20"/>
    <w:rsid w:val="00BB5423"/>
    <w:rsid w:val="00BB57DC"/>
    <w:rsid w:val="00BB6F50"/>
    <w:rsid w:val="00BC098B"/>
    <w:rsid w:val="00BC195D"/>
    <w:rsid w:val="00BC1A0A"/>
    <w:rsid w:val="00BC1B9E"/>
    <w:rsid w:val="00BC2665"/>
    <w:rsid w:val="00BC3556"/>
    <w:rsid w:val="00BC475C"/>
    <w:rsid w:val="00BC7591"/>
    <w:rsid w:val="00BD00E1"/>
    <w:rsid w:val="00BD3936"/>
    <w:rsid w:val="00BD579E"/>
    <w:rsid w:val="00BD662B"/>
    <w:rsid w:val="00BD68DE"/>
    <w:rsid w:val="00BE16D1"/>
    <w:rsid w:val="00BE2321"/>
    <w:rsid w:val="00BE2525"/>
    <w:rsid w:val="00BE2DB4"/>
    <w:rsid w:val="00BE3042"/>
    <w:rsid w:val="00BE5272"/>
    <w:rsid w:val="00BF207B"/>
    <w:rsid w:val="00BF3B66"/>
    <w:rsid w:val="00BF626A"/>
    <w:rsid w:val="00C0029D"/>
    <w:rsid w:val="00C01F46"/>
    <w:rsid w:val="00C045DE"/>
    <w:rsid w:val="00C04F82"/>
    <w:rsid w:val="00C055DA"/>
    <w:rsid w:val="00C05C3E"/>
    <w:rsid w:val="00C05DF5"/>
    <w:rsid w:val="00C108E4"/>
    <w:rsid w:val="00C10AFD"/>
    <w:rsid w:val="00C12FF6"/>
    <w:rsid w:val="00C13296"/>
    <w:rsid w:val="00C15912"/>
    <w:rsid w:val="00C17BB9"/>
    <w:rsid w:val="00C21A69"/>
    <w:rsid w:val="00C22517"/>
    <w:rsid w:val="00C225F4"/>
    <w:rsid w:val="00C22E00"/>
    <w:rsid w:val="00C23239"/>
    <w:rsid w:val="00C23C2B"/>
    <w:rsid w:val="00C23E36"/>
    <w:rsid w:val="00C24AB5"/>
    <w:rsid w:val="00C25ED7"/>
    <w:rsid w:val="00C30410"/>
    <w:rsid w:val="00C31989"/>
    <w:rsid w:val="00C32506"/>
    <w:rsid w:val="00C3478B"/>
    <w:rsid w:val="00C34EE0"/>
    <w:rsid w:val="00C353B6"/>
    <w:rsid w:val="00C409CC"/>
    <w:rsid w:val="00C41298"/>
    <w:rsid w:val="00C4129B"/>
    <w:rsid w:val="00C418F7"/>
    <w:rsid w:val="00C431BF"/>
    <w:rsid w:val="00C43A80"/>
    <w:rsid w:val="00C44272"/>
    <w:rsid w:val="00C45E48"/>
    <w:rsid w:val="00C470D9"/>
    <w:rsid w:val="00C514FD"/>
    <w:rsid w:val="00C538A2"/>
    <w:rsid w:val="00C573E9"/>
    <w:rsid w:val="00C6011A"/>
    <w:rsid w:val="00C60A7E"/>
    <w:rsid w:val="00C61088"/>
    <w:rsid w:val="00C624E7"/>
    <w:rsid w:val="00C630E4"/>
    <w:rsid w:val="00C646C8"/>
    <w:rsid w:val="00C66D86"/>
    <w:rsid w:val="00C671B0"/>
    <w:rsid w:val="00C6761E"/>
    <w:rsid w:val="00C72319"/>
    <w:rsid w:val="00C726A3"/>
    <w:rsid w:val="00C729ED"/>
    <w:rsid w:val="00C73078"/>
    <w:rsid w:val="00C73765"/>
    <w:rsid w:val="00C73DF0"/>
    <w:rsid w:val="00C76003"/>
    <w:rsid w:val="00C760F5"/>
    <w:rsid w:val="00C76EAC"/>
    <w:rsid w:val="00C82F69"/>
    <w:rsid w:val="00C84935"/>
    <w:rsid w:val="00C9137A"/>
    <w:rsid w:val="00C93112"/>
    <w:rsid w:val="00C96A80"/>
    <w:rsid w:val="00CA056A"/>
    <w:rsid w:val="00CA0B52"/>
    <w:rsid w:val="00CA23CE"/>
    <w:rsid w:val="00CA3035"/>
    <w:rsid w:val="00CA350E"/>
    <w:rsid w:val="00CA41C8"/>
    <w:rsid w:val="00CA74E7"/>
    <w:rsid w:val="00CB1232"/>
    <w:rsid w:val="00CB1705"/>
    <w:rsid w:val="00CB2511"/>
    <w:rsid w:val="00CB3706"/>
    <w:rsid w:val="00CB4F82"/>
    <w:rsid w:val="00CB526C"/>
    <w:rsid w:val="00CB6830"/>
    <w:rsid w:val="00CC0EFF"/>
    <w:rsid w:val="00CC2F3C"/>
    <w:rsid w:val="00CC3C3B"/>
    <w:rsid w:val="00CC4172"/>
    <w:rsid w:val="00CC4526"/>
    <w:rsid w:val="00CC57DA"/>
    <w:rsid w:val="00CC600C"/>
    <w:rsid w:val="00CC6711"/>
    <w:rsid w:val="00CD0084"/>
    <w:rsid w:val="00CD3488"/>
    <w:rsid w:val="00CD38BA"/>
    <w:rsid w:val="00CD4480"/>
    <w:rsid w:val="00CD50DC"/>
    <w:rsid w:val="00CD53F3"/>
    <w:rsid w:val="00CD586B"/>
    <w:rsid w:val="00CD6676"/>
    <w:rsid w:val="00CD6B9B"/>
    <w:rsid w:val="00CD6C3A"/>
    <w:rsid w:val="00CD7701"/>
    <w:rsid w:val="00CE3D7B"/>
    <w:rsid w:val="00CE3F20"/>
    <w:rsid w:val="00CE6B1D"/>
    <w:rsid w:val="00CE7149"/>
    <w:rsid w:val="00CE72FF"/>
    <w:rsid w:val="00CE732E"/>
    <w:rsid w:val="00CE753A"/>
    <w:rsid w:val="00CF217E"/>
    <w:rsid w:val="00CF29A9"/>
    <w:rsid w:val="00CF2D57"/>
    <w:rsid w:val="00CF5FF4"/>
    <w:rsid w:val="00CF62B4"/>
    <w:rsid w:val="00D01E20"/>
    <w:rsid w:val="00D03FE9"/>
    <w:rsid w:val="00D04660"/>
    <w:rsid w:val="00D053FF"/>
    <w:rsid w:val="00D05A80"/>
    <w:rsid w:val="00D10052"/>
    <w:rsid w:val="00D10B24"/>
    <w:rsid w:val="00D10D27"/>
    <w:rsid w:val="00D12499"/>
    <w:rsid w:val="00D13B59"/>
    <w:rsid w:val="00D151BC"/>
    <w:rsid w:val="00D15BB0"/>
    <w:rsid w:val="00D1602A"/>
    <w:rsid w:val="00D16D72"/>
    <w:rsid w:val="00D20C40"/>
    <w:rsid w:val="00D23024"/>
    <w:rsid w:val="00D23928"/>
    <w:rsid w:val="00D243B3"/>
    <w:rsid w:val="00D253F2"/>
    <w:rsid w:val="00D2701D"/>
    <w:rsid w:val="00D270A0"/>
    <w:rsid w:val="00D31D00"/>
    <w:rsid w:val="00D33E74"/>
    <w:rsid w:val="00D34007"/>
    <w:rsid w:val="00D34831"/>
    <w:rsid w:val="00D352A7"/>
    <w:rsid w:val="00D35467"/>
    <w:rsid w:val="00D35B4A"/>
    <w:rsid w:val="00D40BA2"/>
    <w:rsid w:val="00D40D25"/>
    <w:rsid w:val="00D41850"/>
    <w:rsid w:val="00D41D0B"/>
    <w:rsid w:val="00D41E2C"/>
    <w:rsid w:val="00D4239B"/>
    <w:rsid w:val="00D447F4"/>
    <w:rsid w:val="00D44DFA"/>
    <w:rsid w:val="00D457BF"/>
    <w:rsid w:val="00D4724D"/>
    <w:rsid w:val="00D4746E"/>
    <w:rsid w:val="00D50C80"/>
    <w:rsid w:val="00D51DA6"/>
    <w:rsid w:val="00D5291F"/>
    <w:rsid w:val="00D529E9"/>
    <w:rsid w:val="00D52D5B"/>
    <w:rsid w:val="00D54454"/>
    <w:rsid w:val="00D56F1D"/>
    <w:rsid w:val="00D60785"/>
    <w:rsid w:val="00D6099F"/>
    <w:rsid w:val="00D61759"/>
    <w:rsid w:val="00D628AD"/>
    <w:rsid w:val="00D64A2F"/>
    <w:rsid w:val="00D65973"/>
    <w:rsid w:val="00D671B2"/>
    <w:rsid w:val="00D74C2D"/>
    <w:rsid w:val="00D759D8"/>
    <w:rsid w:val="00D76E67"/>
    <w:rsid w:val="00D76F39"/>
    <w:rsid w:val="00D773E6"/>
    <w:rsid w:val="00D77BBC"/>
    <w:rsid w:val="00D77E91"/>
    <w:rsid w:val="00D80A22"/>
    <w:rsid w:val="00D8215E"/>
    <w:rsid w:val="00D8224C"/>
    <w:rsid w:val="00D83908"/>
    <w:rsid w:val="00D83F1D"/>
    <w:rsid w:val="00D83F81"/>
    <w:rsid w:val="00D856D7"/>
    <w:rsid w:val="00D862C0"/>
    <w:rsid w:val="00D86B33"/>
    <w:rsid w:val="00D90007"/>
    <w:rsid w:val="00D90461"/>
    <w:rsid w:val="00D90B92"/>
    <w:rsid w:val="00D90DD6"/>
    <w:rsid w:val="00D925BB"/>
    <w:rsid w:val="00D93B71"/>
    <w:rsid w:val="00D96DB1"/>
    <w:rsid w:val="00DA0279"/>
    <w:rsid w:val="00DA0361"/>
    <w:rsid w:val="00DA0DC2"/>
    <w:rsid w:val="00DA3860"/>
    <w:rsid w:val="00DA5833"/>
    <w:rsid w:val="00DA7754"/>
    <w:rsid w:val="00DB2A3F"/>
    <w:rsid w:val="00DB2FD1"/>
    <w:rsid w:val="00DB3086"/>
    <w:rsid w:val="00DB31DB"/>
    <w:rsid w:val="00DB49EA"/>
    <w:rsid w:val="00DB6A5C"/>
    <w:rsid w:val="00DB7A82"/>
    <w:rsid w:val="00DB7B05"/>
    <w:rsid w:val="00DC2256"/>
    <w:rsid w:val="00DC30BD"/>
    <w:rsid w:val="00DC32F9"/>
    <w:rsid w:val="00DC3336"/>
    <w:rsid w:val="00DC35DC"/>
    <w:rsid w:val="00DC4AA6"/>
    <w:rsid w:val="00DC5BC9"/>
    <w:rsid w:val="00DC6883"/>
    <w:rsid w:val="00DC6E8E"/>
    <w:rsid w:val="00DD0ED1"/>
    <w:rsid w:val="00DD411A"/>
    <w:rsid w:val="00DD4F3E"/>
    <w:rsid w:val="00DD72D4"/>
    <w:rsid w:val="00DD7CAF"/>
    <w:rsid w:val="00DE0743"/>
    <w:rsid w:val="00DE0B7B"/>
    <w:rsid w:val="00DE1E4B"/>
    <w:rsid w:val="00DE2557"/>
    <w:rsid w:val="00DE2B22"/>
    <w:rsid w:val="00DE3B26"/>
    <w:rsid w:val="00DE4E1D"/>
    <w:rsid w:val="00DE4E46"/>
    <w:rsid w:val="00DE4EA1"/>
    <w:rsid w:val="00DE5736"/>
    <w:rsid w:val="00DE7163"/>
    <w:rsid w:val="00DF0D6F"/>
    <w:rsid w:val="00DF156C"/>
    <w:rsid w:val="00DF1B0E"/>
    <w:rsid w:val="00DF1CEB"/>
    <w:rsid w:val="00DF3A80"/>
    <w:rsid w:val="00DF5C4F"/>
    <w:rsid w:val="00DF5E3E"/>
    <w:rsid w:val="00DF6175"/>
    <w:rsid w:val="00DF63B0"/>
    <w:rsid w:val="00DF6D5A"/>
    <w:rsid w:val="00E007BD"/>
    <w:rsid w:val="00E01A39"/>
    <w:rsid w:val="00E01B21"/>
    <w:rsid w:val="00E02123"/>
    <w:rsid w:val="00E02DB9"/>
    <w:rsid w:val="00E02E07"/>
    <w:rsid w:val="00E0356F"/>
    <w:rsid w:val="00E038FD"/>
    <w:rsid w:val="00E123A0"/>
    <w:rsid w:val="00E1299E"/>
    <w:rsid w:val="00E12F4A"/>
    <w:rsid w:val="00E15D52"/>
    <w:rsid w:val="00E168DD"/>
    <w:rsid w:val="00E21DEB"/>
    <w:rsid w:val="00E24909"/>
    <w:rsid w:val="00E25235"/>
    <w:rsid w:val="00E25861"/>
    <w:rsid w:val="00E260C4"/>
    <w:rsid w:val="00E271FF"/>
    <w:rsid w:val="00E30201"/>
    <w:rsid w:val="00E30681"/>
    <w:rsid w:val="00E319D9"/>
    <w:rsid w:val="00E34B82"/>
    <w:rsid w:val="00E35915"/>
    <w:rsid w:val="00E365B3"/>
    <w:rsid w:val="00E36830"/>
    <w:rsid w:val="00E3698D"/>
    <w:rsid w:val="00E4164A"/>
    <w:rsid w:val="00E4214A"/>
    <w:rsid w:val="00E43AED"/>
    <w:rsid w:val="00E44942"/>
    <w:rsid w:val="00E45496"/>
    <w:rsid w:val="00E46BE3"/>
    <w:rsid w:val="00E50255"/>
    <w:rsid w:val="00E550AA"/>
    <w:rsid w:val="00E55BE7"/>
    <w:rsid w:val="00E56E44"/>
    <w:rsid w:val="00E60565"/>
    <w:rsid w:val="00E60F1A"/>
    <w:rsid w:val="00E619F5"/>
    <w:rsid w:val="00E63463"/>
    <w:rsid w:val="00E64B13"/>
    <w:rsid w:val="00E71CAE"/>
    <w:rsid w:val="00E72A26"/>
    <w:rsid w:val="00E752A6"/>
    <w:rsid w:val="00E75FB4"/>
    <w:rsid w:val="00E82E47"/>
    <w:rsid w:val="00E83E58"/>
    <w:rsid w:val="00E83F44"/>
    <w:rsid w:val="00E85410"/>
    <w:rsid w:val="00E85D8B"/>
    <w:rsid w:val="00E87A03"/>
    <w:rsid w:val="00E906FD"/>
    <w:rsid w:val="00E90A17"/>
    <w:rsid w:val="00E933C4"/>
    <w:rsid w:val="00E940A7"/>
    <w:rsid w:val="00E9417C"/>
    <w:rsid w:val="00EA446E"/>
    <w:rsid w:val="00EA7DB1"/>
    <w:rsid w:val="00EB07C6"/>
    <w:rsid w:val="00EB0DD9"/>
    <w:rsid w:val="00EB13BB"/>
    <w:rsid w:val="00EB18FB"/>
    <w:rsid w:val="00EB1E80"/>
    <w:rsid w:val="00EB3CA1"/>
    <w:rsid w:val="00EB7DD9"/>
    <w:rsid w:val="00EC01FE"/>
    <w:rsid w:val="00EC117C"/>
    <w:rsid w:val="00EC13F8"/>
    <w:rsid w:val="00EC1D40"/>
    <w:rsid w:val="00EC4050"/>
    <w:rsid w:val="00EC66EA"/>
    <w:rsid w:val="00EC740A"/>
    <w:rsid w:val="00ED1CC3"/>
    <w:rsid w:val="00ED507A"/>
    <w:rsid w:val="00EE20AB"/>
    <w:rsid w:val="00EE570F"/>
    <w:rsid w:val="00EE61E7"/>
    <w:rsid w:val="00EE63E9"/>
    <w:rsid w:val="00EE6424"/>
    <w:rsid w:val="00EF0B6E"/>
    <w:rsid w:val="00EF1124"/>
    <w:rsid w:val="00EF3015"/>
    <w:rsid w:val="00EF35FB"/>
    <w:rsid w:val="00EF7D71"/>
    <w:rsid w:val="00EF7DA8"/>
    <w:rsid w:val="00F007EB"/>
    <w:rsid w:val="00F02AB6"/>
    <w:rsid w:val="00F032F3"/>
    <w:rsid w:val="00F035E6"/>
    <w:rsid w:val="00F03ABD"/>
    <w:rsid w:val="00F03FB5"/>
    <w:rsid w:val="00F048C7"/>
    <w:rsid w:val="00F06FD2"/>
    <w:rsid w:val="00F07550"/>
    <w:rsid w:val="00F12007"/>
    <w:rsid w:val="00F12A1F"/>
    <w:rsid w:val="00F12E6B"/>
    <w:rsid w:val="00F135D4"/>
    <w:rsid w:val="00F143FF"/>
    <w:rsid w:val="00F14873"/>
    <w:rsid w:val="00F15A8C"/>
    <w:rsid w:val="00F21C24"/>
    <w:rsid w:val="00F26624"/>
    <w:rsid w:val="00F26654"/>
    <w:rsid w:val="00F26774"/>
    <w:rsid w:val="00F27937"/>
    <w:rsid w:val="00F31B7B"/>
    <w:rsid w:val="00F31D47"/>
    <w:rsid w:val="00F32853"/>
    <w:rsid w:val="00F328E0"/>
    <w:rsid w:val="00F32BBB"/>
    <w:rsid w:val="00F35893"/>
    <w:rsid w:val="00F35DBC"/>
    <w:rsid w:val="00F36C92"/>
    <w:rsid w:val="00F37898"/>
    <w:rsid w:val="00F37EC0"/>
    <w:rsid w:val="00F42AAB"/>
    <w:rsid w:val="00F43DAD"/>
    <w:rsid w:val="00F44DE0"/>
    <w:rsid w:val="00F47A62"/>
    <w:rsid w:val="00F47AD3"/>
    <w:rsid w:val="00F53C89"/>
    <w:rsid w:val="00F53F9B"/>
    <w:rsid w:val="00F54825"/>
    <w:rsid w:val="00F55558"/>
    <w:rsid w:val="00F62006"/>
    <w:rsid w:val="00F6219F"/>
    <w:rsid w:val="00F64C52"/>
    <w:rsid w:val="00F6511C"/>
    <w:rsid w:val="00F667F6"/>
    <w:rsid w:val="00F672C6"/>
    <w:rsid w:val="00F67CE7"/>
    <w:rsid w:val="00F7305E"/>
    <w:rsid w:val="00F75610"/>
    <w:rsid w:val="00F76A60"/>
    <w:rsid w:val="00F77E79"/>
    <w:rsid w:val="00F81209"/>
    <w:rsid w:val="00F81342"/>
    <w:rsid w:val="00F82277"/>
    <w:rsid w:val="00F826A6"/>
    <w:rsid w:val="00F85839"/>
    <w:rsid w:val="00F86502"/>
    <w:rsid w:val="00F87969"/>
    <w:rsid w:val="00F903F7"/>
    <w:rsid w:val="00F91D2A"/>
    <w:rsid w:val="00F92634"/>
    <w:rsid w:val="00F92D51"/>
    <w:rsid w:val="00F92E64"/>
    <w:rsid w:val="00F95137"/>
    <w:rsid w:val="00F958E4"/>
    <w:rsid w:val="00F95D95"/>
    <w:rsid w:val="00F963DE"/>
    <w:rsid w:val="00F96FBC"/>
    <w:rsid w:val="00FA4841"/>
    <w:rsid w:val="00FA54D6"/>
    <w:rsid w:val="00FA6FD4"/>
    <w:rsid w:val="00FA7091"/>
    <w:rsid w:val="00FB0FB1"/>
    <w:rsid w:val="00FB1447"/>
    <w:rsid w:val="00FB32B3"/>
    <w:rsid w:val="00FB38C2"/>
    <w:rsid w:val="00FB4099"/>
    <w:rsid w:val="00FB535E"/>
    <w:rsid w:val="00FB6E7F"/>
    <w:rsid w:val="00FC10CE"/>
    <w:rsid w:val="00FC180A"/>
    <w:rsid w:val="00FC20C3"/>
    <w:rsid w:val="00FC3822"/>
    <w:rsid w:val="00FC3F54"/>
    <w:rsid w:val="00FC4B43"/>
    <w:rsid w:val="00FD1595"/>
    <w:rsid w:val="00FD3074"/>
    <w:rsid w:val="00FD4017"/>
    <w:rsid w:val="00FD789E"/>
    <w:rsid w:val="00FE0414"/>
    <w:rsid w:val="00FE054B"/>
    <w:rsid w:val="00FE0B68"/>
    <w:rsid w:val="00FE1238"/>
    <w:rsid w:val="00FE14B2"/>
    <w:rsid w:val="00FE1AE6"/>
    <w:rsid w:val="00FE1E15"/>
    <w:rsid w:val="00FE281A"/>
    <w:rsid w:val="00FE4610"/>
    <w:rsid w:val="00FE4D9A"/>
    <w:rsid w:val="00FE6249"/>
    <w:rsid w:val="00FF1DD5"/>
    <w:rsid w:val="00FF2F8D"/>
    <w:rsid w:val="00FF3B86"/>
    <w:rsid w:val="00FF50D5"/>
    <w:rsid w:val="02232840"/>
    <w:rsid w:val="03336C52"/>
    <w:rsid w:val="03468A9C"/>
    <w:rsid w:val="035E878B"/>
    <w:rsid w:val="045AD987"/>
    <w:rsid w:val="046347C1"/>
    <w:rsid w:val="04C1892C"/>
    <w:rsid w:val="04FEA8AF"/>
    <w:rsid w:val="0703A6D2"/>
    <w:rsid w:val="0745946D"/>
    <w:rsid w:val="0A39A42C"/>
    <w:rsid w:val="0C2C4482"/>
    <w:rsid w:val="0CDE0C0F"/>
    <w:rsid w:val="0CE15CB8"/>
    <w:rsid w:val="0D01C562"/>
    <w:rsid w:val="0DB72719"/>
    <w:rsid w:val="0E109756"/>
    <w:rsid w:val="0E69964E"/>
    <w:rsid w:val="0F31651B"/>
    <w:rsid w:val="0F6E8864"/>
    <w:rsid w:val="103F87B4"/>
    <w:rsid w:val="10AB9C30"/>
    <w:rsid w:val="1155EE6E"/>
    <w:rsid w:val="11C190E8"/>
    <w:rsid w:val="12602DB4"/>
    <w:rsid w:val="12895329"/>
    <w:rsid w:val="13F480F5"/>
    <w:rsid w:val="188FEB4E"/>
    <w:rsid w:val="193639C9"/>
    <w:rsid w:val="1965CA77"/>
    <w:rsid w:val="1A483FBE"/>
    <w:rsid w:val="1A68BADA"/>
    <w:rsid w:val="1B63BA22"/>
    <w:rsid w:val="1BD54B12"/>
    <w:rsid w:val="1D024EB1"/>
    <w:rsid w:val="20A77905"/>
    <w:rsid w:val="20BD427F"/>
    <w:rsid w:val="2145BFA6"/>
    <w:rsid w:val="23D3CD9C"/>
    <w:rsid w:val="23EE2129"/>
    <w:rsid w:val="241205EB"/>
    <w:rsid w:val="29522F3E"/>
    <w:rsid w:val="2B82A7B8"/>
    <w:rsid w:val="2C247C47"/>
    <w:rsid w:val="2CC284F8"/>
    <w:rsid w:val="2CF45663"/>
    <w:rsid w:val="2D6D29D2"/>
    <w:rsid w:val="2DEF776A"/>
    <w:rsid w:val="2DF44333"/>
    <w:rsid w:val="2F8A0F32"/>
    <w:rsid w:val="31279A59"/>
    <w:rsid w:val="316F3D1A"/>
    <w:rsid w:val="3177782F"/>
    <w:rsid w:val="31BE0DF3"/>
    <w:rsid w:val="35591C6E"/>
    <w:rsid w:val="36C5DC81"/>
    <w:rsid w:val="36E6547A"/>
    <w:rsid w:val="373278DA"/>
    <w:rsid w:val="392F381F"/>
    <w:rsid w:val="39416416"/>
    <w:rsid w:val="3A4A9530"/>
    <w:rsid w:val="3B767EA8"/>
    <w:rsid w:val="3EAF096F"/>
    <w:rsid w:val="3F8B8E0B"/>
    <w:rsid w:val="404D7D9B"/>
    <w:rsid w:val="40E99866"/>
    <w:rsid w:val="414C8A47"/>
    <w:rsid w:val="41646DAC"/>
    <w:rsid w:val="41649022"/>
    <w:rsid w:val="41D7080C"/>
    <w:rsid w:val="424E6976"/>
    <w:rsid w:val="430F6CA8"/>
    <w:rsid w:val="438F7AB8"/>
    <w:rsid w:val="44719A65"/>
    <w:rsid w:val="467D65B3"/>
    <w:rsid w:val="46C6336F"/>
    <w:rsid w:val="4721FEE2"/>
    <w:rsid w:val="48BE29D7"/>
    <w:rsid w:val="4B7544D6"/>
    <w:rsid w:val="4B841261"/>
    <w:rsid w:val="4BC24401"/>
    <w:rsid w:val="4BFBD003"/>
    <w:rsid w:val="4D9244E3"/>
    <w:rsid w:val="4EC30045"/>
    <w:rsid w:val="4F1AAEBF"/>
    <w:rsid w:val="4F81E835"/>
    <w:rsid w:val="5004D18A"/>
    <w:rsid w:val="50203FD3"/>
    <w:rsid w:val="50597856"/>
    <w:rsid w:val="50E689AF"/>
    <w:rsid w:val="51866F92"/>
    <w:rsid w:val="524F4B9E"/>
    <w:rsid w:val="52FE2CC6"/>
    <w:rsid w:val="536531D3"/>
    <w:rsid w:val="541A3484"/>
    <w:rsid w:val="55631FC1"/>
    <w:rsid w:val="5628F757"/>
    <w:rsid w:val="564F5A7C"/>
    <w:rsid w:val="56B738F3"/>
    <w:rsid w:val="5860AC25"/>
    <w:rsid w:val="5995710C"/>
    <w:rsid w:val="59C6D808"/>
    <w:rsid w:val="5BC14319"/>
    <w:rsid w:val="5C63B51D"/>
    <w:rsid w:val="5E7ED842"/>
    <w:rsid w:val="5FD08124"/>
    <w:rsid w:val="6152D790"/>
    <w:rsid w:val="61A56A91"/>
    <w:rsid w:val="61EBDA4A"/>
    <w:rsid w:val="66054C28"/>
    <w:rsid w:val="66147FB0"/>
    <w:rsid w:val="678E6DED"/>
    <w:rsid w:val="68D94AFA"/>
    <w:rsid w:val="6A5485E6"/>
    <w:rsid w:val="6A8A2897"/>
    <w:rsid w:val="6B7A4CD8"/>
    <w:rsid w:val="6B88B9CF"/>
    <w:rsid w:val="6BE48AF9"/>
    <w:rsid w:val="6C16A8B7"/>
    <w:rsid w:val="6E73FD3E"/>
    <w:rsid w:val="6E923C43"/>
    <w:rsid w:val="6FADEA41"/>
    <w:rsid w:val="7006EAE9"/>
    <w:rsid w:val="702603B2"/>
    <w:rsid w:val="7105FE57"/>
    <w:rsid w:val="71897B67"/>
    <w:rsid w:val="71BFD7FB"/>
    <w:rsid w:val="72095A7F"/>
    <w:rsid w:val="7266E8F4"/>
    <w:rsid w:val="7489669A"/>
    <w:rsid w:val="748E8B72"/>
    <w:rsid w:val="752C2E63"/>
    <w:rsid w:val="756EB969"/>
    <w:rsid w:val="7607B699"/>
    <w:rsid w:val="797BC4F8"/>
    <w:rsid w:val="79AE52AD"/>
    <w:rsid w:val="79CA4024"/>
    <w:rsid w:val="7CD0BEC6"/>
    <w:rsid w:val="7DBF145D"/>
    <w:rsid w:val="7E51E960"/>
    <w:rsid w:val="7FBCC4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AC25"/>
  <w15:chartTrackingRefBased/>
  <w15:docId w15:val="{48671BAD-E072-5341-B6D4-68B866ED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FE3"/>
    <w:pPr>
      <w:spacing w:after="0" w:line="240" w:lineRule="auto"/>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sid w:val="009864C0"/>
    <w:rPr>
      <w:i/>
      <w:iCs/>
      <w:color w:val="404040" w:themeColor="text1" w:themeTint="BF"/>
    </w:rPr>
  </w:style>
  <w:style w:type="paragraph" w:styleId="TOCHeading">
    <w:name w:val="TOC Heading"/>
    <w:basedOn w:val="Heading1"/>
    <w:next w:val="Normal"/>
    <w:uiPriority w:val="39"/>
    <w:unhideWhenUsed/>
    <w:qFormat/>
    <w:rsid w:val="000B1725"/>
    <w:pPr>
      <w:spacing w:before="480" w:after="0" w:line="276" w:lineRule="auto"/>
      <w:outlineLvl w:val="9"/>
    </w:pPr>
    <w:rPr>
      <w:b/>
      <w:bCs/>
      <w:sz w:val="28"/>
      <w:szCs w:val="28"/>
    </w:rPr>
  </w:style>
  <w:style w:type="paragraph" w:styleId="TOC1">
    <w:name w:val="toc 1"/>
    <w:basedOn w:val="Normal"/>
    <w:next w:val="Normal"/>
    <w:autoRedefine/>
    <w:uiPriority w:val="39"/>
    <w:unhideWhenUsed/>
    <w:rsid w:val="000B1725"/>
    <w:pPr>
      <w:spacing w:before="360" w:after="360"/>
    </w:pPr>
    <w:rPr>
      <w:b/>
      <w:bCs/>
      <w:caps/>
      <w:sz w:val="22"/>
      <w:szCs w:val="22"/>
      <w:u w:val="single"/>
    </w:rPr>
  </w:style>
  <w:style w:type="paragraph" w:styleId="TOC2">
    <w:name w:val="toc 2"/>
    <w:basedOn w:val="Normal"/>
    <w:next w:val="Normal"/>
    <w:autoRedefine/>
    <w:uiPriority w:val="39"/>
    <w:unhideWhenUsed/>
    <w:rsid w:val="000B1725"/>
    <w:rPr>
      <w:b/>
      <w:bCs/>
      <w:smallCaps/>
      <w:sz w:val="22"/>
      <w:szCs w:val="22"/>
    </w:rPr>
  </w:style>
  <w:style w:type="paragraph" w:styleId="TOC3">
    <w:name w:val="toc 3"/>
    <w:basedOn w:val="Normal"/>
    <w:next w:val="Normal"/>
    <w:autoRedefine/>
    <w:uiPriority w:val="39"/>
    <w:semiHidden/>
    <w:unhideWhenUsed/>
    <w:rsid w:val="000B1725"/>
    <w:rPr>
      <w:smallCaps/>
      <w:sz w:val="22"/>
      <w:szCs w:val="22"/>
    </w:rPr>
  </w:style>
  <w:style w:type="paragraph" w:styleId="TOC4">
    <w:name w:val="toc 4"/>
    <w:basedOn w:val="Normal"/>
    <w:next w:val="Normal"/>
    <w:autoRedefine/>
    <w:uiPriority w:val="39"/>
    <w:semiHidden/>
    <w:unhideWhenUsed/>
    <w:rsid w:val="000B1725"/>
    <w:rPr>
      <w:sz w:val="22"/>
      <w:szCs w:val="22"/>
    </w:rPr>
  </w:style>
  <w:style w:type="paragraph" w:styleId="TOC5">
    <w:name w:val="toc 5"/>
    <w:basedOn w:val="Normal"/>
    <w:next w:val="Normal"/>
    <w:autoRedefine/>
    <w:uiPriority w:val="39"/>
    <w:semiHidden/>
    <w:unhideWhenUsed/>
    <w:rsid w:val="000B1725"/>
    <w:rPr>
      <w:sz w:val="22"/>
      <w:szCs w:val="22"/>
    </w:rPr>
  </w:style>
  <w:style w:type="paragraph" w:styleId="TOC6">
    <w:name w:val="toc 6"/>
    <w:basedOn w:val="Normal"/>
    <w:next w:val="Normal"/>
    <w:autoRedefine/>
    <w:uiPriority w:val="39"/>
    <w:semiHidden/>
    <w:unhideWhenUsed/>
    <w:rsid w:val="000B1725"/>
    <w:rPr>
      <w:sz w:val="22"/>
      <w:szCs w:val="22"/>
    </w:rPr>
  </w:style>
  <w:style w:type="paragraph" w:styleId="TOC7">
    <w:name w:val="toc 7"/>
    <w:basedOn w:val="Normal"/>
    <w:next w:val="Normal"/>
    <w:autoRedefine/>
    <w:uiPriority w:val="39"/>
    <w:semiHidden/>
    <w:unhideWhenUsed/>
    <w:rsid w:val="000B1725"/>
    <w:rPr>
      <w:sz w:val="22"/>
      <w:szCs w:val="22"/>
    </w:rPr>
  </w:style>
  <w:style w:type="paragraph" w:styleId="TOC8">
    <w:name w:val="toc 8"/>
    <w:basedOn w:val="Normal"/>
    <w:next w:val="Normal"/>
    <w:autoRedefine/>
    <w:uiPriority w:val="39"/>
    <w:semiHidden/>
    <w:unhideWhenUsed/>
    <w:rsid w:val="000B1725"/>
    <w:rPr>
      <w:sz w:val="22"/>
      <w:szCs w:val="22"/>
    </w:rPr>
  </w:style>
  <w:style w:type="paragraph" w:styleId="TOC9">
    <w:name w:val="toc 9"/>
    <w:basedOn w:val="Normal"/>
    <w:next w:val="Normal"/>
    <w:autoRedefine/>
    <w:uiPriority w:val="39"/>
    <w:semiHidden/>
    <w:unhideWhenUsed/>
    <w:rsid w:val="000B1725"/>
    <w:rPr>
      <w:sz w:val="22"/>
      <w:szCs w:val="22"/>
    </w:rPr>
  </w:style>
  <w:style w:type="character" w:styleId="Hyperlink">
    <w:name w:val="Hyperlink"/>
    <w:basedOn w:val="DefaultParagraphFont"/>
    <w:uiPriority w:val="99"/>
    <w:unhideWhenUsed/>
    <w:rsid w:val="003A6066"/>
    <w:rPr>
      <w:color w:val="467886" w:themeColor="hyperlink"/>
      <w:u w:val="single"/>
    </w:rPr>
  </w:style>
  <w:style w:type="paragraph" w:customStyle="1" w:styleId="paragraph">
    <w:name w:val="paragraph"/>
    <w:basedOn w:val="Normal"/>
    <w:rsid w:val="002A266C"/>
    <w:pPr>
      <w:spacing w:before="100" w:beforeAutospacing="1" w:after="100" w:afterAutospacing="1"/>
    </w:pPr>
  </w:style>
  <w:style w:type="character" w:customStyle="1" w:styleId="normaltextrun">
    <w:name w:val="normaltextrun"/>
    <w:basedOn w:val="DefaultParagraphFont"/>
    <w:rsid w:val="002A266C"/>
  </w:style>
  <w:style w:type="character" w:customStyle="1" w:styleId="eop">
    <w:name w:val="eop"/>
    <w:basedOn w:val="DefaultParagraphFont"/>
    <w:rsid w:val="002A266C"/>
  </w:style>
  <w:style w:type="paragraph" w:styleId="ListParagraph">
    <w:name w:val="List Paragraph"/>
    <w:basedOn w:val="Normal"/>
    <w:uiPriority w:val="34"/>
    <w:qFormat/>
    <w:rsid w:val="000B1EEE"/>
    <w:pPr>
      <w:ind w:left="720"/>
      <w:contextualSpacing/>
    </w:pPr>
  </w:style>
  <w:style w:type="character" w:styleId="Strong">
    <w:name w:val="Strong"/>
    <w:basedOn w:val="DefaultParagraphFont"/>
    <w:uiPriority w:val="22"/>
    <w:qFormat/>
    <w:rsid w:val="000A119D"/>
    <w:rPr>
      <w:b/>
      <w:bCs/>
    </w:rPr>
  </w:style>
  <w:style w:type="paragraph" w:styleId="NormalWeb">
    <w:name w:val="Normal (Web)"/>
    <w:basedOn w:val="Normal"/>
    <w:uiPriority w:val="99"/>
    <w:semiHidden/>
    <w:unhideWhenUsed/>
    <w:rsid w:val="000A119D"/>
    <w:pPr>
      <w:spacing w:before="100" w:beforeAutospacing="1" w:after="100" w:afterAutospacing="1"/>
    </w:pPr>
  </w:style>
  <w:style w:type="character" w:customStyle="1" w:styleId="katex-mathml">
    <w:name w:val="katex-mathml"/>
    <w:basedOn w:val="DefaultParagraphFont"/>
    <w:rsid w:val="000A119D"/>
  </w:style>
  <w:style w:type="character" w:customStyle="1" w:styleId="mord">
    <w:name w:val="mord"/>
    <w:basedOn w:val="DefaultParagraphFont"/>
    <w:rsid w:val="000A119D"/>
  </w:style>
  <w:style w:type="character" w:customStyle="1" w:styleId="vlist-s">
    <w:name w:val="vlist-s"/>
    <w:basedOn w:val="DefaultParagraphFont"/>
    <w:rsid w:val="000A119D"/>
  </w:style>
  <w:style w:type="character" w:customStyle="1" w:styleId="mrel">
    <w:name w:val="mrel"/>
    <w:basedOn w:val="DefaultParagraphFont"/>
    <w:rsid w:val="000A119D"/>
  </w:style>
  <w:style w:type="character" w:customStyle="1" w:styleId="mopen">
    <w:name w:val="mopen"/>
    <w:basedOn w:val="DefaultParagraphFont"/>
    <w:rsid w:val="000A119D"/>
  </w:style>
  <w:style w:type="character" w:customStyle="1" w:styleId="mbin">
    <w:name w:val="mbin"/>
    <w:basedOn w:val="DefaultParagraphFont"/>
    <w:rsid w:val="000A119D"/>
  </w:style>
  <w:style w:type="character" w:customStyle="1" w:styleId="mclose">
    <w:name w:val="mclose"/>
    <w:basedOn w:val="DefaultParagraphFont"/>
    <w:rsid w:val="000A119D"/>
  </w:style>
  <w:style w:type="character" w:styleId="PlaceholderText">
    <w:name w:val="Placeholder Text"/>
    <w:basedOn w:val="DefaultParagraphFont"/>
    <w:uiPriority w:val="99"/>
    <w:semiHidden/>
    <w:rsid w:val="00A505BA"/>
    <w:rPr>
      <w:color w:val="666666"/>
    </w:rPr>
  </w:style>
  <w:style w:type="table" w:styleId="TableGrid">
    <w:name w:val="Table Grid"/>
    <w:basedOn w:val="TableNormal"/>
    <w:uiPriority w:val="39"/>
    <w:rsid w:val="00D77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D529C"/>
    <w:rPr>
      <w:sz w:val="20"/>
      <w:szCs w:val="20"/>
    </w:rPr>
  </w:style>
  <w:style w:type="character" w:customStyle="1" w:styleId="CommentTextChar">
    <w:name w:val="Comment Text Char"/>
    <w:basedOn w:val="DefaultParagraphFont"/>
    <w:link w:val="CommentText"/>
    <w:uiPriority w:val="99"/>
    <w:semiHidden/>
    <w:rsid w:val="00AD529C"/>
    <w:rPr>
      <w:sz w:val="20"/>
      <w:szCs w:val="20"/>
    </w:rPr>
  </w:style>
  <w:style w:type="character" w:styleId="CommentReference">
    <w:name w:val="annotation reference"/>
    <w:basedOn w:val="DefaultParagraphFont"/>
    <w:uiPriority w:val="99"/>
    <w:semiHidden/>
    <w:unhideWhenUsed/>
    <w:rsid w:val="00AD529C"/>
    <w:rPr>
      <w:sz w:val="16"/>
      <w:szCs w:val="16"/>
    </w:rPr>
  </w:style>
  <w:style w:type="paragraph" w:styleId="Revision">
    <w:name w:val="Revision"/>
    <w:hidden/>
    <w:uiPriority w:val="99"/>
    <w:semiHidden/>
    <w:rsid w:val="007D55DA"/>
    <w:pPr>
      <w:spacing w:after="0" w:line="240" w:lineRule="auto"/>
    </w:pPr>
  </w:style>
  <w:style w:type="character" w:styleId="UnresolvedMention">
    <w:name w:val="Unresolved Mention"/>
    <w:basedOn w:val="DefaultParagraphFont"/>
    <w:uiPriority w:val="99"/>
    <w:semiHidden/>
    <w:unhideWhenUsed/>
    <w:rsid w:val="00CA23CE"/>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43A80"/>
    <w:rPr>
      <w:b/>
      <w:bCs/>
    </w:rPr>
  </w:style>
  <w:style w:type="character" w:customStyle="1" w:styleId="CommentSubjectChar">
    <w:name w:val="Comment Subject Char"/>
    <w:basedOn w:val="CommentTextChar"/>
    <w:link w:val="CommentSubject"/>
    <w:uiPriority w:val="99"/>
    <w:semiHidden/>
    <w:rsid w:val="00C43A80"/>
    <w:rPr>
      <w:rFonts w:ascii="Times New Roman" w:eastAsia="Times New Roman" w:hAnsi="Times New Roman" w:cs="Times New Roman"/>
      <w:b/>
      <w:bCs/>
      <w:sz w:val="20"/>
      <w:szCs w:val="20"/>
      <w:lang w:eastAsia="en-US"/>
    </w:rPr>
  </w:style>
  <w:style w:type="character" w:styleId="Mention">
    <w:name w:val="Mention"/>
    <w:basedOn w:val="DefaultParagraphFont"/>
    <w:uiPriority w:val="99"/>
    <w:unhideWhenUsed/>
    <w:rsid w:val="00C43A8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5916">
      <w:bodyDiv w:val="1"/>
      <w:marLeft w:val="0"/>
      <w:marRight w:val="0"/>
      <w:marTop w:val="0"/>
      <w:marBottom w:val="0"/>
      <w:divBdr>
        <w:top w:val="none" w:sz="0" w:space="0" w:color="auto"/>
        <w:left w:val="none" w:sz="0" w:space="0" w:color="auto"/>
        <w:bottom w:val="none" w:sz="0" w:space="0" w:color="auto"/>
        <w:right w:val="none" w:sz="0" w:space="0" w:color="auto"/>
      </w:divBdr>
    </w:div>
    <w:div w:id="80566539">
      <w:bodyDiv w:val="1"/>
      <w:marLeft w:val="0"/>
      <w:marRight w:val="0"/>
      <w:marTop w:val="0"/>
      <w:marBottom w:val="0"/>
      <w:divBdr>
        <w:top w:val="none" w:sz="0" w:space="0" w:color="auto"/>
        <w:left w:val="none" w:sz="0" w:space="0" w:color="auto"/>
        <w:bottom w:val="none" w:sz="0" w:space="0" w:color="auto"/>
        <w:right w:val="none" w:sz="0" w:space="0" w:color="auto"/>
      </w:divBdr>
      <w:divsChild>
        <w:div w:id="115372306">
          <w:marLeft w:val="0"/>
          <w:marRight w:val="0"/>
          <w:marTop w:val="0"/>
          <w:marBottom w:val="0"/>
          <w:divBdr>
            <w:top w:val="none" w:sz="0" w:space="0" w:color="auto"/>
            <w:left w:val="none" w:sz="0" w:space="0" w:color="auto"/>
            <w:bottom w:val="none" w:sz="0" w:space="0" w:color="auto"/>
            <w:right w:val="none" w:sz="0" w:space="0" w:color="auto"/>
          </w:divBdr>
          <w:divsChild>
            <w:div w:id="454450519">
              <w:marLeft w:val="0"/>
              <w:marRight w:val="0"/>
              <w:marTop w:val="0"/>
              <w:marBottom w:val="0"/>
              <w:divBdr>
                <w:top w:val="none" w:sz="0" w:space="0" w:color="auto"/>
                <w:left w:val="none" w:sz="0" w:space="0" w:color="auto"/>
                <w:bottom w:val="none" w:sz="0" w:space="0" w:color="auto"/>
                <w:right w:val="none" w:sz="0" w:space="0" w:color="auto"/>
              </w:divBdr>
            </w:div>
          </w:divsChild>
        </w:div>
        <w:div w:id="319308337">
          <w:marLeft w:val="0"/>
          <w:marRight w:val="0"/>
          <w:marTop w:val="0"/>
          <w:marBottom w:val="0"/>
          <w:divBdr>
            <w:top w:val="none" w:sz="0" w:space="0" w:color="auto"/>
            <w:left w:val="none" w:sz="0" w:space="0" w:color="auto"/>
            <w:bottom w:val="none" w:sz="0" w:space="0" w:color="auto"/>
            <w:right w:val="none" w:sz="0" w:space="0" w:color="auto"/>
          </w:divBdr>
          <w:divsChild>
            <w:div w:id="141116913">
              <w:marLeft w:val="0"/>
              <w:marRight w:val="0"/>
              <w:marTop w:val="0"/>
              <w:marBottom w:val="0"/>
              <w:divBdr>
                <w:top w:val="none" w:sz="0" w:space="0" w:color="auto"/>
                <w:left w:val="none" w:sz="0" w:space="0" w:color="auto"/>
                <w:bottom w:val="none" w:sz="0" w:space="0" w:color="auto"/>
                <w:right w:val="none" w:sz="0" w:space="0" w:color="auto"/>
              </w:divBdr>
            </w:div>
            <w:div w:id="1519149987">
              <w:marLeft w:val="0"/>
              <w:marRight w:val="0"/>
              <w:marTop w:val="0"/>
              <w:marBottom w:val="0"/>
              <w:divBdr>
                <w:top w:val="none" w:sz="0" w:space="0" w:color="auto"/>
                <w:left w:val="none" w:sz="0" w:space="0" w:color="auto"/>
                <w:bottom w:val="none" w:sz="0" w:space="0" w:color="auto"/>
                <w:right w:val="none" w:sz="0" w:space="0" w:color="auto"/>
              </w:divBdr>
            </w:div>
            <w:div w:id="1525441677">
              <w:marLeft w:val="0"/>
              <w:marRight w:val="0"/>
              <w:marTop w:val="0"/>
              <w:marBottom w:val="0"/>
              <w:divBdr>
                <w:top w:val="none" w:sz="0" w:space="0" w:color="auto"/>
                <w:left w:val="none" w:sz="0" w:space="0" w:color="auto"/>
                <w:bottom w:val="none" w:sz="0" w:space="0" w:color="auto"/>
                <w:right w:val="none" w:sz="0" w:space="0" w:color="auto"/>
              </w:divBdr>
            </w:div>
          </w:divsChild>
        </w:div>
        <w:div w:id="653922580">
          <w:marLeft w:val="0"/>
          <w:marRight w:val="0"/>
          <w:marTop w:val="0"/>
          <w:marBottom w:val="0"/>
          <w:divBdr>
            <w:top w:val="none" w:sz="0" w:space="0" w:color="auto"/>
            <w:left w:val="none" w:sz="0" w:space="0" w:color="auto"/>
            <w:bottom w:val="none" w:sz="0" w:space="0" w:color="auto"/>
            <w:right w:val="none" w:sz="0" w:space="0" w:color="auto"/>
          </w:divBdr>
          <w:divsChild>
            <w:div w:id="1320771201">
              <w:marLeft w:val="0"/>
              <w:marRight w:val="0"/>
              <w:marTop w:val="0"/>
              <w:marBottom w:val="0"/>
              <w:divBdr>
                <w:top w:val="none" w:sz="0" w:space="0" w:color="auto"/>
                <w:left w:val="none" w:sz="0" w:space="0" w:color="auto"/>
                <w:bottom w:val="none" w:sz="0" w:space="0" w:color="auto"/>
                <w:right w:val="none" w:sz="0" w:space="0" w:color="auto"/>
              </w:divBdr>
            </w:div>
          </w:divsChild>
        </w:div>
        <w:div w:id="1645545174">
          <w:marLeft w:val="0"/>
          <w:marRight w:val="0"/>
          <w:marTop w:val="0"/>
          <w:marBottom w:val="0"/>
          <w:divBdr>
            <w:top w:val="none" w:sz="0" w:space="0" w:color="auto"/>
            <w:left w:val="none" w:sz="0" w:space="0" w:color="auto"/>
            <w:bottom w:val="none" w:sz="0" w:space="0" w:color="auto"/>
            <w:right w:val="none" w:sz="0" w:space="0" w:color="auto"/>
          </w:divBdr>
          <w:divsChild>
            <w:div w:id="1724668807">
              <w:marLeft w:val="0"/>
              <w:marRight w:val="0"/>
              <w:marTop w:val="0"/>
              <w:marBottom w:val="0"/>
              <w:divBdr>
                <w:top w:val="none" w:sz="0" w:space="0" w:color="auto"/>
                <w:left w:val="none" w:sz="0" w:space="0" w:color="auto"/>
                <w:bottom w:val="none" w:sz="0" w:space="0" w:color="auto"/>
                <w:right w:val="none" w:sz="0" w:space="0" w:color="auto"/>
              </w:divBdr>
            </w:div>
          </w:divsChild>
        </w:div>
        <w:div w:id="1894659482">
          <w:marLeft w:val="0"/>
          <w:marRight w:val="0"/>
          <w:marTop w:val="0"/>
          <w:marBottom w:val="0"/>
          <w:divBdr>
            <w:top w:val="none" w:sz="0" w:space="0" w:color="auto"/>
            <w:left w:val="none" w:sz="0" w:space="0" w:color="auto"/>
            <w:bottom w:val="none" w:sz="0" w:space="0" w:color="auto"/>
            <w:right w:val="none" w:sz="0" w:space="0" w:color="auto"/>
          </w:divBdr>
          <w:divsChild>
            <w:div w:id="1197423216">
              <w:marLeft w:val="0"/>
              <w:marRight w:val="0"/>
              <w:marTop w:val="0"/>
              <w:marBottom w:val="0"/>
              <w:divBdr>
                <w:top w:val="none" w:sz="0" w:space="0" w:color="auto"/>
                <w:left w:val="none" w:sz="0" w:space="0" w:color="auto"/>
                <w:bottom w:val="none" w:sz="0" w:space="0" w:color="auto"/>
                <w:right w:val="none" w:sz="0" w:space="0" w:color="auto"/>
              </w:divBdr>
            </w:div>
          </w:divsChild>
        </w:div>
        <w:div w:id="1948926814">
          <w:marLeft w:val="0"/>
          <w:marRight w:val="0"/>
          <w:marTop w:val="0"/>
          <w:marBottom w:val="0"/>
          <w:divBdr>
            <w:top w:val="none" w:sz="0" w:space="0" w:color="auto"/>
            <w:left w:val="none" w:sz="0" w:space="0" w:color="auto"/>
            <w:bottom w:val="none" w:sz="0" w:space="0" w:color="auto"/>
            <w:right w:val="none" w:sz="0" w:space="0" w:color="auto"/>
          </w:divBdr>
          <w:divsChild>
            <w:div w:id="1503348430">
              <w:marLeft w:val="0"/>
              <w:marRight w:val="0"/>
              <w:marTop w:val="0"/>
              <w:marBottom w:val="0"/>
              <w:divBdr>
                <w:top w:val="none" w:sz="0" w:space="0" w:color="auto"/>
                <w:left w:val="none" w:sz="0" w:space="0" w:color="auto"/>
                <w:bottom w:val="none" w:sz="0" w:space="0" w:color="auto"/>
                <w:right w:val="none" w:sz="0" w:space="0" w:color="auto"/>
              </w:divBdr>
            </w:div>
            <w:div w:id="1672759855">
              <w:marLeft w:val="0"/>
              <w:marRight w:val="0"/>
              <w:marTop w:val="0"/>
              <w:marBottom w:val="0"/>
              <w:divBdr>
                <w:top w:val="none" w:sz="0" w:space="0" w:color="auto"/>
                <w:left w:val="none" w:sz="0" w:space="0" w:color="auto"/>
                <w:bottom w:val="none" w:sz="0" w:space="0" w:color="auto"/>
                <w:right w:val="none" w:sz="0" w:space="0" w:color="auto"/>
              </w:divBdr>
            </w:div>
            <w:div w:id="1948654882">
              <w:marLeft w:val="0"/>
              <w:marRight w:val="0"/>
              <w:marTop w:val="0"/>
              <w:marBottom w:val="0"/>
              <w:divBdr>
                <w:top w:val="none" w:sz="0" w:space="0" w:color="auto"/>
                <w:left w:val="none" w:sz="0" w:space="0" w:color="auto"/>
                <w:bottom w:val="none" w:sz="0" w:space="0" w:color="auto"/>
                <w:right w:val="none" w:sz="0" w:space="0" w:color="auto"/>
              </w:divBdr>
            </w:div>
            <w:div w:id="20512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9116">
      <w:bodyDiv w:val="1"/>
      <w:marLeft w:val="0"/>
      <w:marRight w:val="0"/>
      <w:marTop w:val="0"/>
      <w:marBottom w:val="0"/>
      <w:divBdr>
        <w:top w:val="none" w:sz="0" w:space="0" w:color="auto"/>
        <w:left w:val="none" w:sz="0" w:space="0" w:color="auto"/>
        <w:bottom w:val="none" w:sz="0" w:space="0" w:color="auto"/>
        <w:right w:val="none" w:sz="0" w:space="0" w:color="auto"/>
      </w:divBdr>
    </w:div>
    <w:div w:id="109203797">
      <w:bodyDiv w:val="1"/>
      <w:marLeft w:val="0"/>
      <w:marRight w:val="0"/>
      <w:marTop w:val="0"/>
      <w:marBottom w:val="0"/>
      <w:divBdr>
        <w:top w:val="none" w:sz="0" w:space="0" w:color="auto"/>
        <w:left w:val="none" w:sz="0" w:space="0" w:color="auto"/>
        <w:bottom w:val="none" w:sz="0" w:space="0" w:color="auto"/>
        <w:right w:val="none" w:sz="0" w:space="0" w:color="auto"/>
      </w:divBdr>
      <w:divsChild>
        <w:div w:id="167185631">
          <w:marLeft w:val="0"/>
          <w:marRight w:val="0"/>
          <w:marTop w:val="0"/>
          <w:marBottom w:val="0"/>
          <w:divBdr>
            <w:top w:val="none" w:sz="0" w:space="0" w:color="auto"/>
            <w:left w:val="none" w:sz="0" w:space="0" w:color="auto"/>
            <w:bottom w:val="none" w:sz="0" w:space="0" w:color="auto"/>
            <w:right w:val="none" w:sz="0" w:space="0" w:color="auto"/>
          </w:divBdr>
        </w:div>
        <w:div w:id="284190752">
          <w:marLeft w:val="0"/>
          <w:marRight w:val="0"/>
          <w:marTop w:val="0"/>
          <w:marBottom w:val="0"/>
          <w:divBdr>
            <w:top w:val="none" w:sz="0" w:space="0" w:color="auto"/>
            <w:left w:val="none" w:sz="0" w:space="0" w:color="auto"/>
            <w:bottom w:val="none" w:sz="0" w:space="0" w:color="auto"/>
            <w:right w:val="none" w:sz="0" w:space="0" w:color="auto"/>
          </w:divBdr>
        </w:div>
        <w:div w:id="846136297">
          <w:marLeft w:val="0"/>
          <w:marRight w:val="0"/>
          <w:marTop w:val="0"/>
          <w:marBottom w:val="0"/>
          <w:divBdr>
            <w:top w:val="none" w:sz="0" w:space="0" w:color="auto"/>
            <w:left w:val="none" w:sz="0" w:space="0" w:color="auto"/>
            <w:bottom w:val="none" w:sz="0" w:space="0" w:color="auto"/>
            <w:right w:val="none" w:sz="0" w:space="0" w:color="auto"/>
          </w:divBdr>
        </w:div>
        <w:div w:id="2109155635">
          <w:marLeft w:val="0"/>
          <w:marRight w:val="0"/>
          <w:marTop w:val="0"/>
          <w:marBottom w:val="0"/>
          <w:divBdr>
            <w:top w:val="none" w:sz="0" w:space="0" w:color="auto"/>
            <w:left w:val="none" w:sz="0" w:space="0" w:color="auto"/>
            <w:bottom w:val="none" w:sz="0" w:space="0" w:color="auto"/>
            <w:right w:val="none" w:sz="0" w:space="0" w:color="auto"/>
          </w:divBdr>
        </w:div>
      </w:divsChild>
    </w:div>
    <w:div w:id="246892212">
      <w:bodyDiv w:val="1"/>
      <w:marLeft w:val="0"/>
      <w:marRight w:val="0"/>
      <w:marTop w:val="0"/>
      <w:marBottom w:val="0"/>
      <w:divBdr>
        <w:top w:val="none" w:sz="0" w:space="0" w:color="auto"/>
        <w:left w:val="none" w:sz="0" w:space="0" w:color="auto"/>
        <w:bottom w:val="none" w:sz="0" w:space="0" w:color="auto"/>
        <w:right w:val="none" w:sz="0" w:space="0" w:color="auto"/>
      </w:divBdr>
    </w:div>
    <w:div w:id="256255512">
      <w:bodyDiv w:val="1"/>
      <w:marLeft w:val="0"/>
      <w:marRight w:val="0"/>
      <w:marTop w:val="0"/>
      <w:marBottom w:val="0"/>
      <w:divBdr>
        <w:top w:val="none" w:sz="0" w:space="0" w:color="auto"/>
        <w:left w:val="none" w:sz="0" w:space="0" w:color="auto"/>
        <w:bottom w:val="none" w:sz="0" w:space="0" w:color="auto"/>
        <w:right w:val="none" w:sz="0" w:space="0" w:color="auto"/>
      </w:divBdr>
    </w:div>
    <w:div w:id="260375345">
      <w:bodyDiv w:val="1"/>
      <w:marLeft w:val="0"/>
      <w:marRight w:val="0"/>
      <w:marTop w:val="0"/>
      <w:marBottom w:val="0"/>
      <w:divBdr>
        <w:top w:val="none" w:sz="0" w:space="0" w:color="auto"/>
        <w:left w:val="none" w:sz="0" w:space="0" w:color="auto"/>
        <w:bottom w:val="none" w:sz="0" w:space="0" w:color="auto"/>
        <w:right w:val="none" w:sz="0" w:space="0" w:color="auto"/>
      </w:divBdr>
    </w:div>
    <w:div w:id="319817727">
      <w:bodyDiv w:val="1"/>
      <w:marLeft w:val="0"/>
      <w:marRight w:val="0"/>
      <w:marTop w:val="0"/>
      <w:marBottom w:val="0"/>
      <w:divBdr>
        <w:top w:val="none" w:sz="0" w:space="0" w:color="auto"/>
        <w:left w:val="none" w:sz="0" w:space="0" w:color="auto"/>
        <w:bottom w:val="none" w:sz="0" w:space="0" w:color="auto"/>
        <w:right w:val="none" w:sz="0" w:space="0" w:color="auto"/>
      </w:divBdr>
      <w:divsChild>
        <w:div w:id="6642802">
          <w:marLeft w:val="0"/>
          <w:marRight w:val="0"/>
          <w:marTop w:val="0"/>
          <w:marBottom w:val="0"/>
          <w:divBdr>
            <w:top w:val="none" w:sz="0" w:space="0" w:color="auto"/>
            <w:left w:val="none" w:sz="0" w:space="0" w:color="auto"/>
            <w:bottom w:val="none" w:sz="0" w:space="0" w:color="auto"/>
            <w:right w:val="none" w:sz="0" w:space="0" w:color="auto"/>
          </w:divBdr>
        </w:div>
        <w:div w:id="525220524">
          <w:marLeft w:val="0"/>
          <w:marRight w:val="0"/>
          <w:marTop w:val="0"/>
          <w:marBottom w:val="0"/>
          <w:divBdr>
            <w:top w:val="none" w:sz="0" w:space="0" w:color="auto"/>
            <w:left w:val="none" w:sz="0" w:space="0" w:color="auto"/>
            <w:bottom w:val="none" w:sz="0" w:space="0" w:color="auto"/>
            <w:right w:val="none" w:sz="0" w:space="0" w:color="auto"/>
          </w:divBdr>
        </w:div>
        <w:div w:id="1392457742">
          <w:marLeft w:val="0"/>
          <w:marRight w:val="0"/>
          <w:marTop w:val="0"/>
          <w:marBottom w:val="0"/>
          <w:divBdr>
            <w:top w:val="none" w:sz="0" w:space="0" w:color="auto"/>
            <w:left w:val="none" w:sz="0" w:space="0" w:color="auto"/>
            <w:bottom w:val="none" w:sz="0" w:space="0" w:color="auto"/>
            <w:right w:val="none" w:sz="0" w:space="0" w:color="auto"/>
          </w:divBdr>
        </w:div>
        <w:div w:id="1974558737">
          <w:marLeft w:val="0"/>
          <w:marRight w:val="0"/>
          <w:marTop w:val="0"/>
          <w:marBottom w:val="0"/>
          <w:divBdr>
            <w:top w:val="none" w:sz="0" w:space="0" w:color="auto"/>
            <w:left w:val="none" w:sz="0" w:space="0" w:color="auto"/>
            <w:bottom w:val="none" w:sz="0" w:space="0" w:color="auto"/>
            <w:right w:val="none" w:sz="0" w:space="0" w:color="auto"/>
          </w:divBdr>
        </w:div>
        <w:div w:id="2145466468">
          <w:marLeft w:val="0"/>
          <w:marRight w:val="0"/>
          <w:marTop w:val="0"/>
          <w:marBottom w:val="0"/>
          <w:divBdr>
            <w:top w:val="none" w:sz="0" w:space="0" w:color="auto"/>
            <w:left w:val="none" w:sz="0" w:space="0" w:color="auto"/>
            <w:bottom w:val="none" w:sz="0" w:space="0" w:color="auto"/>
            <w:right w:val="none" w:sz="0" w:space="0" w:color="auto"/>
          </w:divBdr>
        </w:div>
      </w:divsChild>
    </w:div>
    <w:div w:id="425735088">
      <w:bodyDiv w:val="1"/>
      <w:marLeft w:val="0"/>
      <w:marRight w:val="0"/>
      <w:marTop w:val="0"/>
      <w:marBottom w:val="0"/>
      <w:divBdr>
        <w:top w:val="none" w:sz="0" w:space="0" w:color="auto"/>
        <w:left w:val="none" w:sz="0" w:space="0" w:color="auto"/>
        <w:bottom w:val="none" w:sz="0" w:space="0" w:color="auto"/>
        <w:right w:val="none" w:sz="0" w:space="0" w:color="auto"/>
      </w:divBdr>
      <w:divsChild>
        <w:div w:id="1444957">
          <w:marLeft w:val="0"/>
          <w:marRight w:val="0"/>
          <w:marTop w:val="0"/>
          <w:marBottom w:val="0"/>
          <w:divBdr>
            <w:top w:val="none" w:sz="0" w:space="0" w:color="auto"/>
            <w:left w:val="none" w:sz="0" w:space="0" w:color="auto"/>
            <w:bottom w:val="none" w:sz="0" w:space="0" w:color="auto"/>
            <w:right w:val="none" w:sz="0" w:space="0" w:color="auto"/>
          </w:divBdr>
        </w:div>
        <w:div w:id="126508209">
          <w:marLeft w:val="0"/>
          <w:marRight w:val="0"/>
          <w:marTop w:val="0"/>
          <w:marBottom w:val="0"/>
          <w:divBdr>
            <w:top w:val="none" w:sz="0" w:space="0" w:color="auto"/>
            <w:left w:val="none" w:sz="0" w:space="0" w:color="auto"/>
            <w:bottom w:val="none" w:sz="0" w:space="0" w:color="auto"/>
            <w:right w:val="none" w:sz="0" w:space="0" w:color="auto"/>
          </w:divBdr>
        </w:div>
        <w:div w:id="202788458">
          <w:marLeft w:val="0"/>
          <w:marRight w:val="0"/>
          <w:marTop w:val="0"/>
          <w:marBottom w:val="0"/>
          <w:divBdr>
            <w:top w:val="none" w:sz="0" w:space="0" w:color="auto"/>
            <w:left w:val="none" w:sz="0" w:space="0" w:color="auto"/>
            <w:bottom w:val="none" w:sz="0" w:space="0" w:color="auto"/>
            <w:right w:val="none" w:sz="0" w:space="0" w:color="auto"/>
          </w:divBdr>
        </w:div>
        <w:div w:id="254629681">
          <w:marLeft w:val="0"/>
          <w:marRight w:val="0"/>
          <w:marTop w:val="0"/>
          <w:marBottom w:val="0"/>
          <w:divBdr>
            <w:top w:val="none" w:sz="0" w:space="0" w:color="auto"/>
            <w:left w:val="none" w:sz="0" w:space="0" w:color="auto"/>
            <w:bottom w:val="none" w:sz="0" w:space="0" w:color="auto"/>
            <w:right w:val="none" w:sz="0" w:space="0" w:color="auto"/>
          </w:divBdr>
        </w:div>
        <w:div w:id="510412493">
          <w:marLeft w:val="0"/>
          <w:marRight w:val="0"/>
          <w:marTop w:val="0"/>
          <w:marBottom w:val="0"/>
          <w:divBdr>
            <w:top w:val="none" w:sz="0" w:space="0" w:color="auto"/>
            <w:left w:val="none" w:sz="0" w:space="0" w:color="auto"/>
            <w:bottom w:val="none" w:sz="0" w:space="0" w:color="auto"/>
            <w:right w:val="none" w:sz="0" w:space="0" w:color="auto"/>
          </w:divBdr>
        </w:div>
        <w:div w:id="527716770">
          <w:marLeft w:val="0"/>
          <w:marRight w:val="0"/>
          <w:marTop w:val="0"/>
          <w:marBottom w:val="0"/>
          <w:divBdr>
            <w:top w:val="none" w:sz="0" w:space="0" w:color="auto"/>
            <w:left w:val="none" w:sz="0" w:space="0" w:color="auto"/>
            <w:bottom w:val="none" w:sz="0" w:space="0" w:color="auto"/>
            <w:right w:val="none" w:sz="0" w:space="0" w:color="auto"/>
          </w:divBdr>
        </w:div>
        <w:div w:id="560560678">
          <w:marLeft w:val="0"/>
          <w:marRight w:val="0"/>
          <w:marTop w:val="0"/>
          <w:marBottom w:val="0"/>
          <w:divBdr>
            <w:top w:val="none" w:sz="0" w:space="0" w:color="auto"/>
            <w:left w:val="none" w:sz="0" w:space="0" w:color="auto"/>
            <w:bottom w:val="none" w:sz="0" w:space="0" w:color="auto"/>
            <w:right w:val="none" w:sz="0" w:space="0" w:color="auto"/>
          </w:divBdr>
        </w:div>
        <w:div w:id="588855637">
          <w:marLeft w:val="0"/>
          <w:marRight w:val="0"/>
          <w:marTop w:val="0"/>
          <w:marBottom w:val="0"/>
          <w:divBdr>
            <w:top w:val="none" w:sz="0" w:space="0" w:color="auto"/>
            <w:left w:val="none" w:sz="0" w:space="0" w:color="auto"/>
            <w:bottom w:val="none" w:sz="0" w:space="0" w:color="auto"/>
            <w:right w:val="none" w:sz="0" w:space="0" w:color="auto"/>
          </w:divBdr>
        </w:div>
        <w:div w:id="598175423">
          <w:marLeft w:val="0"/>
          <w:marRight w:val="0"/>
          <w:marTop w:val="0"/>
          <w:marBottom w:val="0"/>
          <w:divBdr>
            <w:top w:val="none" w:sz="0" w:space="0" w:color="auto"/>
            <w:left w:val="none" w:sz="0" w:space="0" w:color="auto"/>
            <w:bottom w:val="none" w:sz="0" w:space="0" w:color="auto"/>
            <w:right w:val="none" w:sz="0" w:space="0" w:color="auto"/>
          </w:divBdr>
        </w:div>
        <w:div w:id="696152492">
          <w:marLeft w:val="0"/>
          <w:marRight w:val="0"/>
          <w:marTop w:val="0"/>
          <w:marBottom w:val="0"/>
          <w:divBdr>
            <w:top w:val="none" w:sz="0" w:space="0" w:color="auto"/>
            <w:left w:val="none" w:sz="0" w:space="0" w:color="auto"/>
            <w:bottom w:val="none" w:sz="0" w:space="0" w:color="auto"/>
            <w:right w:val="none" w:sz="0" w:space="0" w:color="auto"/>
          </w:divBdr>
        </w:div>
        <w:div w:id="845633149">
          <w:marLeft w:val="0"/>
          <w:marRight w:val="0"/>
          <w:marTop w:val="0"/>
          <w:marBottom w:val="0"/>
          <w:divBdr>
            <w:top w:val="none" w:sz="0" w:space="0" w:color="auto"/>
            <w:left w:val="none" w:sz="0" w:space="0" w:color="auto"/>
            <w:bottom w:val="none" w:sz="0" w:space="0" w:color="auto"/>
            <w:right w:val="none" w:sz="0" w:space="0" w:color="auto"/>
          </w:divBdr>
        </w:div>
        <w:div w:id="920334150">
          <w:marLeft w:val="0"/>
          <w:marRight w:val="0"/>
          <w:marTop w:val="0"/>
          <w:marBottom w:val="0"/>
          <w:divBdr>
            <w:top w:val="none" w:sz="0" w:space="0" w:color="auto"/>
            <w:left w:val="none" w:sz="0" w:space="0" w:color="auto"/>
            <w:bottom w:val="none" w:sz="0" w:space="0" w:color="auto"/>
            <w:right w:val="none" w:sz="0" w:space="0" w:color="auto"/>
          </w:divBdr>
        </w:div>
        <w:div w:id="1020164276">
          <w:marLeft w:val="0"/>
          <w:marRight w:val="0"/>
          <w:marTop w:val="0"/>
          <w:marBottom w:val="0"/>
          <w:divBdr>
            <w:top w:val="none" w:sz="0" w:space="0" w:color="auto"/>
            <w:left w:val="none" w:sz="0" w:space="0" w:color="auto"/>
            <w:bottom w:val="none" w:sz="0" w:space="0" w:color="auto"/>
            <w:right w:val="none" w:sz="0" w:space="0" w:color="auto"/>
          </w:divBdr>
        </w:div>
        <w:div w:id="1037314219">
          <w:marLeft w:val="0"/>
          <w:marRight w:val="0"/>
          <w:marTop w:val="0"/>
          <w:marBottom w:val="0"/>
          <w:divBdr>
            <w:top w:val="none" w:sz="0" w:space="0" w:color="auto"/>
            <w:left w:val="none" w:sz="0" w:space="0" w:color="auto"/>
            <w:bottom w:val="none" w:sz="0" w:space="0" w:color="auto"/>
            <w:right w:val="none" w:sz="0" w:space="0" w:color="auto"/>
          </w:divBdr>
        </w:div>
        <w:div w:id="1153912376">
          <w:marLeft w:val="0"/>
          <w:marRight w:val="0"/>
          <w:marTop w:val="0"/>
          <w:marBottom w:val="0"/>
          <w:divBdr>
            <w:top w:val="none" w:sz="0" w:space="0" w:color="auto"/>
            <w:left w:val="none" w:sz="0" w:space="0" w:color="auto"/>
            <w:bottom w:val="none" w:sz="0" w:space="0" w:color="auto"/>
            <w:right w:val="none" w:sz="0" w:space="0" w:color="auto"/>
          </w:divBdr>
        </w:div>
        <w:div w:id="1364018274">
          <w:marLeft w:val="0"/>
          <w:marRight w:val="0"/>
          <w:marTop w:val="0"/>
          <w:marBottom w:val="0"/>
          <w:divBdr>
            <w:top w:val="none" w:sz="0" w:space="0" w:color="auto"/>
            <w:left w:val="none" w:sz="0" w:space="0" w:color="auto"/>
            <w:bottom w:val="none" w:sz="0" w:space="0" w:color="auto"/>
            <w:right w:val="none" w:sz="0" w:space="0" w:color="auto"/>
          </w:divBdr>
        </w:div>
        <w:div w:id="1459227086">
          <w:marLeft w:val="0"/>
          <w:marRight w:val="0"/>
          <w:marTop w:val="0"/>
          <w:marBottom w:val="0"/>
          <w:divBdr>
            <w:top w:val="none" w:sz="0" w:space="0" w:color="auto"/>
            <w:left w:val="none" w:sz="0" w:space="0" w:color="auto"/>
            <w:bottom w:val="none" w:sz="0" w:space="0" w:color="auto"/>
            <w:right w:val="none" w:sz="0" w:space="0" w:color="auto"/>
          </w:divBdr>
        </w:div>
        <w:div w:id="1488084973">
          <w:marLeft w:val="0"/>
          <w:marRight w:val="0"/>
          <w:marTop w:val="0"/>
          <w:marBottom w:val="0"/>
          <w:divBdr>
            <w:top w:val="none" w:sz="0" w:space="0" w:color="auto"/>
            <w:left w:val="none" w:sz="0" w:space="0" w:color="auto"/>
            <w:bottom w:val="none" w:sz="0" w:space="0" w:color="auto"/>
            <w:right w:val="none" w:sz="0" w:space="0" w:color="auto"/>
          </w:divBdr>
        </w:div>
        <w:div w:id="1503004613">
          <w:marLeft w:val="0"/>
          <w:marRight w:val="0"/>
          <w:marTop w:val="0"/>
          <w:marBottom w:val="0"/>
          <w:divBdr>
            <w:top w:val="none" w:sz="0" w:space="0" w:color="auto"/>
            <w:left w:val="none" w:sz="0" w:space="0" w:color="auto"/>
            <w:bottom w:val="none" w:sz="0" w:space="0" w:color="auto"/>
            <w:right w:val="none" w:sz="0" w:space="0" w:color="auto"/>
          </w:divBdr>
        </w:div>
        <w:div w:id="1549955731">
          <w:marLeft w:val="0"/>
          <w:marRight w:val="0"/>
          <w:marTop w:val="0"/>
          <w:marBottom w:val="0"/>
          <w:divBdr>
            <w:top w:val="none" w:sz="0" w:space="0" w:color="auto"/>
            <w:left w:val="none" w:sz="0" w:space="0" w:color="auto"/>
            <w:bottom w:val="none" w:sz="0" w:space="0" w:color="auto"/>
            <w:right w:val="none" w:sz="0" w:space="0" w:color="auto"/>
          </w:divBdr>
        </w:div>
        <w:div w:id="1569269492">
          <w:marLeft w:val="0"/>
          <w:marRight w:val="0"/>
          <w:marTop w:val="0"/>
          <w:marBottom w:val="0"/>
          <w:divBdr>
            <w:top w:val="none" w:sz="0" w:space="0" w:color="auto"/>
            <w:left w:val="none" w:sz="0" w:space="0" w:color="auto"/>
            <w:bottom w:val="none" w:sz="0" w:space="0" w:color="auto"/>
            <w:right w:val="none" w:sz="0" w:space="0" w:color="auto"/>
          </w:divBdr>
        </w:div>
        <w:div w:id="1845049239">
          <w:marLeft w:val="0"/>
          <w:marRight w:val="0"/>
          <w:marTop w:val="0"/>
          <w:marBottom w:val="0"/>
          <w:divBdr>
            <w:top w:val="none" w:sz="0" w:space="0" w:color="auto"/>
            <w:left w:val="none" w:sz="0" w:space="0" w:color="auto"/>
            <w:bottom w:val="none" w:sz="0" w:space="0" w:color="auto"/>
            <w:right w:val="none" w:sz="0" w:space="0" w:color="auto"/>
          </w:divBdr>
        </w:div>
        <w:div w:id="1930386406">
          <w:marLeft w:val="0"/>
          <w:marRight w:val="0"/>
          <w:marTop w:val="0"/>
          <w:marBottom w:val="0"/>
          <w:divBdr>
            <w:top w:val="none" w:sz="0" w:space="0" w:color="auto"/>
            <w:left w:val="none" w:sz="0" w:space="0" w:color="auto"/>
            <w:bottom w:val="none" w:sz="0" w:space="0" w:color="auto"/>
            <w:right w:val="none" w:sz="0" w:space="0" w:color="auto"/>
          </w:divBdr>
        </w:div>
        <w:div w:id="1938782889">
          <w:marLeft w:val="0"/>
          <w:marRight w:val="0"/>
          <w:marTop w:val="0"/>
          <w:marBottom w:val="0"/>
          <w:divBdr>
            <w:top w:val="none" w:sz="0" w:space="0" w:color="auto"/>
            <w:left w:val="none" w:sz="0" w:space="0" w:color="auto"/>
            <w:bottom w:val="none" w:sz="0" w:space="0" w:color="auto"/>
            <w:right w:val="none" w:sz="0" w:space="0" w:color="auto"/>
          </w:divBdr>
          <w:divsChild>
            <w:div w:id="39865107">
              <w:marLeft w:val="0"/>
              <w:marRight w:val="0"/>
              <w:marTop w:val="0"/>
              <w:marBottom w:val="0"/>
              <w:divBdr>
                <w:top w:val="none" w:sz="0" w:space="0" w:color="auto"/>
                <w:left w:val="none" w:sz="0" w:space="0" w:color="auto"/>
                <w:bottom w:val="none" w:sz="0" w:space="0" w:color="auto"/>
                <w:right w:val="none" w:sz="0" w:space="0" w:color="auto"/>
              </w:divBdr>
            </w:div>
            <w:div w:id="137764412">
              <w:marLeft w:val="0"/>
              <w:marRight w:val="0"/>
              <w:marTop w:val="0"/>
              <w:marBottom w:val="0"/>
              <w:divBdr>
                <w:top w:val="none" w:sz="0" w:space="0" w:color="auto"/>
                <w:left w:val="none" w:sz="0" w:space="0" w:color="auto"/>
                <w:bottom w:val="none" w:sz="0" w:space="0" w:color="auto"/>
                <w:right w:val="none" w:sz="0" w:space="0" w:color="auto"/>
              </w:divBdr>
            </w:div>
            <w:div w:id="217867478">
              <w:marLeft w:val="0"/>
              <w:marRight w:val="0"/>
              <w:marTop w:val="0"/>
              <w:marBottom w:val="0"/>
              <w:divBdr>
                <w:top w:val="none" w:sz="0" w:space="0" w:color="auto"/>
                <w:left w:val="none" w:sz="0" w:space="0" w:color="auto"/>
                <w:bottom w:val="none" w:sz="0" w:space="0" w:color="auto"/>
                <w:right w:val="none" w:sz="0" w:space="0" w:color="auto"/>
              </w:divBdr>
            </w:div>
            <w:div w:id="307709948">
              <w:marLeft w:val="0"/>
              <w:marRight w:val="0"/>
              <w:marTop w:val="0"/>
              <w:marBottom w:val="0"/>
              <w:divBdr>
                <w:top w:val="none" w:sz="0" w:space="0" w:color="auto"/>
                <w:left w:val="none" w:sz="0" w:space="0" w:color="auto"/>
                <w:bottom w:val="none" w:sz="0" w:space="0" w:color="auto"/>
                <w:right w:val="none" w:sz="0" w:space="0" w:color="auto"/>
              </w:divBdr>
            </w:div>
            <w:div w:id="674847116">
              <w:marLeft w:val="0"/>
              <w:marRight w:val="0"/>
              <w:marTop w:val="0"/>
              <w:marBottom w:val="0"/>
              <w:divBdr>
                <w:top w:val="none" w:sz="0" w:space="0" w:color="auto"/>
                <w:left w:val="none" w:sz="0" w:space="0" w:color="auto"/>
                <w:bottom w:val="none" w:sz="0" w:space="0" w:color="auto"/>
                <w:right w:val="none" w:sz="0" w:space="0" w:color="auto"/>
              </w:divBdr>
            </w:div>
            <w:div w:id="884101659">
              <w:marLeft w:val="0"/>
              <w:marRight w:val="0"/>
              <w:marTop w:val="0"/>
              <w:marBottom w:val="0"/>
              <w:divBdr>
                <w:top w:val="none" w:sz="0" w:space="0" w:color="auto"/>
                <w:left w:val="none" w:sz="0" w:space="0" w:color="auto"/>
                <w:bottom w:val="none" w:sz="0" w:space="0" w:color="auto"/>
                <w:right w:val="none" w:sz="0" w:space="0" w:color="auto"/>
              </w:divBdr>
            </w:div>
            <w:div w:id="888806262">
              <w:marLeft w:val="0"/>
              <w:marRight w:val="0"/>
              <w:marTop w:val="0"/>
              <w:marBottom w:val="0"/>
              <w:divBdr>
                <w:top w:val="none" w:sz="0" w:space="0" w:color="auto"/>
                <w:left w:val="none" w:sz="0" w:space="0" w:color="auto"/>
                <w:bottom w:val="none" w:sz="0" w:space="0" w:color="auto"/>
                <w:right w:val="none" w:sz="0" w:space="0" w:color="auto"/>
              </w:divBdr>
            </w:div>
            <w:div w:id="1019308976">
              <w:marLeft w:val="0"/>
              <w:marRight w:val="0"/>
              <w:marTop w:val="0"/>
              <w:marBottom w:val="0"/>
              <w:divBdr>
                <w:top w:val="none" w:sz="0" w:space="0" w:color="auto"/>
                <w:left w:val="none" w:sz="0" w:space="0" w:color="auto"/>
                <w:bottom w:val="none" w:sz="0" w:space="0" w:color="auto"/>
                <w:right w:val="none" w:sz="0" w:space="0" w:color="auto"/>
              </w:divBdr>
            </w:div>
            <w:div w:id="1138495157">
              <w:marLeft w:val="0"/>
              <w:marRight w:val="0"/>
              <w:marTop w:val="0"/>
              <w:marBottom w:val="0"/>
              <w:divBdr>
                <w:top w:val="none" w:sz="0" w:space="0" w:color="auto"/>
                <w:left w:val="none" w:sz="0" w:space="0" w:color="auto"/>
                <w:bottom w:val="none" w:sz="0" w:space="0" w:color="auto"/>
                <w:right w:val="none" w:sz="0" w:space="0" w:color="auto"/>
              </w:divBdr>
            </w:div>
            <w:div w:id="1197353276">
              <w:marLeft w:val="0"/>
              <w:marRight w:val="0"/>
              <w:marTop w:val="0"/>
              <w:marBottom w:val="0"/>
              <w:divBdr>
                <w:top w:val="none" w:sz="0" w:space="0" w:color="auto"/>
                <w:left w:val="none" w:sz="0" w:space="0" w:color="auto"/>
                <w:bottom w:val="none" w:sz="0" w:space="0" w:color="auto"/>
                <w:right w:val="none" w:sz="0" w:space="0" w:color="auto"/>
              </w:divBdr>
            </w:div>
            <w:div w:id="1252736001">
              <w:marLeft w:val="0"/>
              <w:marRight w:val="0"/>
              <w:marTop w:val="0"/>
              <w:marBottom w:val="0"/>
              <w:divBdr>
                <w:top w:val="none" w:sz="0" w:space="0" w:color="auto"/>
                <w:left w:val="none" w:sz="0" w:space="0" w:color="auto"/>
                <w:bottom w:val="none" w:sz="0" w:space="0" w:color="auto"/>
                <w:right w:val="none" w:sz="0" w:space="0" w:color="auto"/>
              </w:divBdr>
            </w:div>
            <w:div w:id="1303578417">
              <w:marLeft w:val="0"/>
              <w:marRight w:val="0"/>
              <w:marTop w:val="0"/>
              <w:marBottom w:val="0"/>
              <w:divBdr>
                <w:top w:val="none" w:sz="0" w:space="0" w:color="auto"/>
                <w:left w:val="none" w:sz="0" w:space="0" w:color="auto"/>
                <w:bottom w:val="none" w:sz="0" w:space="0" w:color="auto"/>
                <w:right w:val="none" w:sz="0" w:space="0" w:color="auto"/>
              </w:divBdr>
            </w:div>
            <w:div w:id="1551385333">
              <w:marLeft w:val="0"/>
              <w:marRight w:val="0"/>
              <w:marTop w:val="0"/>
              <w:marBottom w:val="0"/>
              <w:divBdr>
                <w:top w:val="none" w:sz="0" w:space="0" w:color="auto"/>
                <w:left w:val="none" w:sz="0" w:space="0" w:color="auto"/>
                <w:bottom w:val="none" w:sz="0" w:space="0" w:color="auto"/>
                <w:right w:val="none" w:sz="0" w:space="0" w:color="auto"/>
              </w:divBdr>
            </w:div>
            <w:div w:id="1619529049">
              <w:marLeft w:val="0"/>
              <w:marRight w:val="0"/>
              <w:marTop w:val="0"/>
              <w:marBottom w:val="0"/>
              <w:divBdr>
                <w:top w:val="none" w:sz="0" w:space="0" w:color="auto"/>
                <w:left w:val="none" w:sz="0" w:space="0" w:color="auto"/>
                <w:bottom w:val="none" w:sz="0" w:space="0" w:color="auto"/>
                <w:right w:val="none" w:sz="0" w:space="0" w:color="auto"/>
              </w:divBdr>
            </w:div>
            <w:div w:id="1820460889">
              <w:marLeft w:val="0"/>
              <w:marRight w:val="0"/>
              <w:marTop w:val="0"/>
              <w:marBottom w:val="0"/>
              <w:divBdr>
                <w:top w:val="none" w:sz="0" w:space="0" w:color="auto"/>
                <w:left w:val="none" w:sz="0" w:space="0" w:color="auto"/>
                <w:bottom w:val="none" w:sz="0" w:space="0" w:color="auto"/>
                <w:right w:val="none" w:sz="0" w:space="0" w:color="auto"/>
              </w:divBdr>
            </w:div>
            <w:div w:id="1820681775">
              <w:marLeft w:val="0"/>
              <w:marRight w:val="0"/>
              <w:marTop w:val="0"/>
              <w:marBottom w:val="0"/>
              <w:divBdr>
                <w:top w:val="none" w:sz="0" w:space="0" w:color="auto"/>
                <w:left w:val="none" w:sz="0" w:space="0" w:color="auto"/>
                <w:bottom w:val="none" w:sz="0" w:space="0" w:color="auto"/>
                <w:right w:val="none" w:sz="0" w:space="0" w:color="auto"/>
              </w:divBdr>
            </w:div>
            <w:div w:id="1822845685">
              <w:marLeft w:val="0"/>
              <w:marRight w:val="0"/>
              <w:marTop w:val="0"/>
              <w:marBottom w:val="0"/>
              <w:divBdr>
                <w:top w:val="none" w:sz="0" w:space="0" w:color="auto"/>
                <w:left w:val="none" w:sz="0" w:space="0" w:color="auto"/>
                <w:bottom w:val="none" w:sz="0" w:space="0" w:color="auto"/>
                <w:right w:val="none" w:sz="0" w:space="0" w:color="auto"/>
              </w:divBdr>
            </w:div>
            <w:div w:id="1837573753">
              <w:marLeft w:val="0"/>
              <w:marRight w:val="0"/>
              <w:marTop w:val="0"/>
              <w:marBottom w:val="0"/>
              <w:divBdr>
                <w:top w:val="none" w:sz="0" w:space="0" w:color="auto"/>
                <w:left w:val="none" w:sz="0" w:space="0" w:color="auto"/>
                <w:bottom w:val="none" w:sz="0" w:space="0" w:color="auto"/>
                <w:right w:val="none" w:sz="0" w:space="0" w:color="auto"/>
              </w:divBdr>
            </w:div>
            <w:div w:id="1949965887">
              <w:marLeft w:val="0"/>
              <w:marRight w:val="0"/>
              <w:marTop w:val="0"/>
              <w:marBottom w:val="0"/>
              <w:divBdr>
                <w:top w:val="none" w:sz="0" w:space="0" w:color="auto"/>
                <w:left w:val="none" w:sz="0" w:space="0" w:color="auto"/>
                <w:bottom w:val="none" w:sz="0" w:space="0" w:color="auto"/>
                <w:right w:val="none" w:sz="0" w:space="0" w:color="auto"/>
              </w:divBdr>
            </w:div>
            <w:div w:id="2126649995">
              <w:marLeft w:val="0"/>
              <w:marRight w:val="0"/>
              <w:marTop w:val="0"/>
              <w:marBottom w:val="0"/>
              <w:divBdr>
                <w:top w:val="none" w:sz="0" w:space="0" w:color="auto"/>
                <w:left w:val="none" w:sz="0" w:space="0" w:color="auto"/>
                <w:bottom w:val="none" w:sz="0" w:space="0" w:color="auto"/>
                <w:right w:val="none" w:sz="0" w:space="0" w:color="auto"/>
              </w:divBdr>
            </w:div>
          </w:divsChild>
        </w:div>
        <w:div w:id="2128698467">
          <w:marLeft w:val="0"/>
          <w:marRight w:val="0"/>
          <w:marTop w:val="0"/>
          <w:marBottom w:val="0"/>
          <w:divBdr>
            <w:top w:val="none" w:sz="0" w:space="0" w:color="auto"/>
            <w:left w:val="none" w:sz="0" w:space="0" w:color="auto"/>
            <w:bottom w:val="none" w:sz="0" w:space="0" w:color="auto"/>
            <w:right w:val="none" w:sz="0" w:space="0" w:color="auto"/>
          </w:divBdr>
        </w:div>
      </w:divsChild>
    </w:div>
    <w:div w:id="476531771">
      <w:bodyDiv w:val="1"/>
      <w:marLeft w:val="0"/>
      <w:marRight w:val="0"/>
      <w:marTop w:val="0"/>
      <w:marBottom w:val="0"/>
      <w:divBdr>
        <w:top w:val="none" w:sz="0" w:space="0" w:color="auto"/>
        <w:left w:val="none" w:sz="0" w:space="0" w:color="auto"/>
        <w:bottom w:val="none" w:sz="0" w:space="0" w:color="auto"/>
        <w:right w:val="none" w:sz="0" w:space="0" w:color="auto"/>
      </w:divBdr>
    </w:div>
    <w:div w:id="482357400">
      <w:bodyDiv w:val="1"/>
      <w:marLeft w:val="0"/>
      <w:marRight w:val="0"/>
      <w:marTop w:val="0"/>
      <w:marBottom w:val="0"/>
      <w:divBdr>
        <w:top w:val="none" w:sz="0" w:space="0" w:color="auto"/>
        <w:left w:val="none" w:sz="0" w:space="0" w:color="auto"/>
        <w:bottom w:val="none" w:sz="0" w:space="0" w:color="auto"/>
        <w:right w:val="none" w:sz="0" w:space="0" w:color="auto"/>
      </w:divBdr>
    </w:div>
    <w:div w:id="495002321">
      <w:bodyDiv w:val="1"/>
      <w:marLeft w:val="0"/>
      <w:marRight w:val="0"/>
      <w:marTop w:val="0"/>
      <w:marBottom w:val="0"/>
      <w:divBdr>
        <w:top w:val="none" w:sz="0" w:space="0" w:color="auto"/>
        <w:left w:val="none" w:sz="0" w:space="0" w:color="auto"/>
        <w:bottom w:val="none" w:sz="0" w:space="0" w:color="auto"/>
        <w:right w:val="none" w:sz="0" w:space="0" w:color="auto"/>
      </w:divBdr>
    </w:div>
    <w:div w:id="496384311">
      <w:bodyDiv w:val="1"/>
      <w:marLeft w:val="0"/>
      <w:marRight w:val="0"/>
      <w:marTop w:val="0"/>
      <w:marBottom w:val="0"/>
      <w:divBdr>
        <w:top w:val="none" w:sz="0" w:space="0" w:color="auto"/>
        <w:left w:val="none" w:sz="0" w:space="0" w:color="auto"/>
        <w:bottom w:val="none" w:sz="0" w:space="0" w:color="auto"/>
        <w:right w:val="none" w:sz="0" w:space="0" w:color="auto"/>
      </w:divBdr>
      <w:divsChild>
        <w:div w:id="1480686034">
          <w:marLeft w:val="0"/>
          <w:marRight w:val="0"/>
          <w:marTop w:val="0"/>
          <w:marBottom w:val="0"/>
          <w:divBdr>
            <w:top w:val="none" w:sz="0" w:space="0" w:color="auto"/>
            <w:left w:val="none" w:sz="0" w:space="0" w:color="auto"/>
            <w:bottom w:val="none" w:sz="0" w:space="0" w:color="auto"/>
            <w:right w:val="none" w:sz="0" w:space="0" w:color="auto"/>
          </w:divBdr>
          <w:divsChild>
            <w:div w:id="129830865">
              <w:marLeft w:val="0"/>
              <w:marRight w:val="0"/>
              <w:marTop w:val="0"/>
              <w:marBottom w:val="0"/>
              <w:divBdr>
                <w:top w:val="none" w:sz="0" w:space="0" w:color="auto"/>
                <w:left w:val="none" w:sz="0" w:space="0" w:color="auto"/>
                <w:bottom w:val="none" w:sz="0" w:space="0" w:color="auto"/>
                <w:right w:val="none" w:sz="0" w:space="0" w:color="auto"/>
              </w:divBdr>
            </w:div>
            <w:div w:id="242111497">
              <w:marLeft w:val="0"/>
              <w:marRight w:val="0"/>
              <w:marTop w:val="0"/>
              <w:marBottom w:val="0"/>
              <w:divBdr>
                <w:top w:val="none" w:sz="0" w:space="0" w:color="auto"/>
                <w:left w:val="none" w:sz="0" w:space="0" w:color="auto"/>
                <w:bottom w:val="none" w:sz="0" w:space="0" w:color="auto"/>
                <w:right w:val="none" w:sz="0" w:space="0" w:color="auto"/>
              </w:divBdr>
            </w:div>
            <w:div w:id="673923455">
              <w:marLeft w:val="0"/>
              <w:marRight w:val="0"/>
              <w:marTop w:val="0"/>
              <w:marBottom w:val="0"/>
              <w:divBdr>
                <w:top w:val="none" w:sz="0" w:space="0" w:color="auto"/>
                <w:left w:val="none" w:sz="0" w:space="0" w:color="auto"/>
                <w:bottom w:val="none" w:sz="0" w:space="0" w:color="auto"/>
                <w:right w:val="none" w:sz="0" w:space="0" w:color="auto"/>
              </w:divBdr>
            </w:div>
            <w:div w:id="919290809">
              <w:marLeft w:val="0"/>
              <w:marRight w:val="0"/>
              <w:marTop w:val="0"/>
              <w:marBottom w:val="0"/>
              <w:divBdr>
                <w:top w:val="none" w:sz="0" w:space="0" w:color="auto"/>
                <w:left w:val="none" w:sz="0" w:space="0" w:color="auto"/>
                <w:bottom w:val="none" w:sz="0" w:space="0" w:color="auto"/>
                <w:right w:val="none" w:sz="0" w:space="0" w:color="auto"/>
              </w:divBdr>
            </w:div>
            <w:div w:id="950669730">
              <w:marLeft w:val="0"/>
              <w:marRight w:val="0"/>
              <w:marTop w:val="0"/>
              <w:marBottom w:val="0"/>
              <w:divBdr>
                <w:top w:val="none" w:sz="0" w:space="0" w:color="auto"/>
                <w:left w:val="none" w:sz="0" w:space="0" w:color="auto"/>
                <w:bottom w:val="none" w:sz="0" w:space="0" w:color="auto"/>
                <w:right w:val="none" w:sz="0" w:space="0" w:color="auto"/>
              </w:divBdr>
            </w:div>
            <w:div w:id="1319336924">
              <w:marLeft w:val="0"/>
              <w:marRight w:val="0"/>
              <w:marTop w:val="0"/>
              <w:marBottom w:val="0"/>
              <w:divBdr>
                <w:top w:val="none" w:sz="0" w:space="0" w:color="auto"/>
                <w:left w:val="none" w:sz="0" w:space="0" w:color="auto"/>
                <w:bottom w:val="none" w:sz="0" w:space="0" w:color="auto"/>
                <w:right w:val="none" w:sz="0" w:space="0" w:color="auto"/>
              </w:divBdr>
            </w:div>
            <w:div w:id="1539583281">
              <w:marLeft w:val="0"/>
              <w:marRight w:val="0"/>
              <w:marTop w:val="0"/>
              <w:marBottom w:val="0"/>
              <w:divBdr>
                <w:top w:val="none" w:sz="0" w:space="0" w:color="auto"/>
                <w:left w:val="none" w:sz="0" w:space="0" w:color="auto"/>
                <w:bottom w:val="none" w:sz="0" w:space="0" w:color="auto"/>
                <w:right w:val="none" w:sz="0" w:space="0" w:color="auto"/>
              </w:divBdr>
            </w:div>
            <w:div w:id="1691369806">
              <w:marLeft w:val="0"/>
              <w:marRight w:val="0"/>
              <w:marTop w:val="0"/>
              <w:marBottom w:val="0"/>
              <w:divBdr>
                <w:top w:val="none" w:sz="0" w:space="0" w:color="auto"/>
                <w:left w:val="none" w:sz="0" w:space="0" w:color="auto"/>
                <w:bottom w:val="none" w:sz="0" w:space="0" w:color="auto"/>
                <w:right w:val="none" w:sz="0" w:space="0" w:color="auto"/>
              </w:divBdr>
            </w:div>
            <w:div w:id="2039767919">
              <w:marLeft w:val="0"/>
              <w:marRight w:val="0"/>
              <w:marTop w:val="0"/>
              <w:marBottom w:val="0"/>
              <w:divBdr>
                <w:top w:val="none" w:sz="0" w:space="0" w:color="auto"/>
                <w:left w:val="none" w:sz="0" w:space="0" w:color="auto"/>
                <w:bottom w:val="none" w:sz="0" w:space="0" w:color="auto"/>
                <w:right w:val="none" w:sz="0" w:space="0" w:color="auto"/>
              </w:divBdr>
            </w:div>
          </w:divsChild>
        </w:div>
        <w:div w:id="1883637349">
          <w:marLeft w:val="0"/>
          <w:marRight w:val="0"/>
          <w:marTop w:val="0"/>
          <w:marBottom w:val="0"/>
          <w:divBdr>
            <w:top w:val="none" w:sz="0" w:space="0" w:color="auto"/>
            <w:left w:val="none" w:sz="0" w:space="0" w:color="auto"/>
            <w:bottom w:val="none" w:sz="0" w:space="0" w:color="auto"/>
            <w:right w:val="none" w:sz="0" w:space="0" w:color="auto"/>
          </w:divBdr>
        </w:div>
        <w:div w:id="2114934593">
          <w:marLeft w:val="0"/>
          <w:marRight w:val="0"/>
          <w:marTop w:val="0"/>
          <w:marBottom w:val="0"/>
          <w:divBdr>
            <w:top w:val="none" w:sz="0" w:space="0" w:color="auto"/>
            <w:left w:val="none" w:sz="0" w:space="0" w:color="auto"/>
            <w:bottom w:val="none" w:sz="0" w:space="0" w:color="auto"/>
            <w:right w:val="none" w:sz="0" w:space="0" w:color="auto"/>
          </w:divBdr>
        </w:div>
      </w:divsChild>
    </w:div>
    <w:div w:id="496967865">
      <w:bodyDiv w:val="1"/>
      <w:marLeft w:val="0"/>
      <w:marRight w:val="0"/>
      <w:marTop w:val="0"/>
      <w:marBottom w:val="0"/>
      <w:divBdr>
        <w:top w:val="none" w:sz="0" w:space="0" w:color="auto"/>
        <w:left w:val="none" w:sz="0" w:space="0" w:color="auto"/>
        <w:bottom w:val="none" w:sz="0" w:space="0" w:color="auto"/>
        <w:right w:val="none" w:sz="0" w:space="0" w:color="auto"/>
      </w:divBdr>
      <w:divsChild>
        <w:div w:id="1538466679">
          <w:marLeft w:val="0"/>
          <w:marRight w:val="0"/>
          <w:marTop w:val="0"/>
          <w:marBottom w:val="0"/>
          <w:divBdr>
            <w:top w:val="none" w:sz="0" w:space="0" w:color="auto"/>
            <w:left w:val="none" w:sz="0" w:space="0" w:color="auto"/>
            <w:bottom w:val="none" w:sz="0" w:space="0" w:color="auto"/>
            <w:right w:val="none" w:sz="0" w:space="0" w:color="auto"/>
          </w:divBdr>
          <w:divsChild>
            <w:div w:id="767696350">
              <w:marLeft w:val="0"/>
              <w:marRight w:val="0"/>
              <w:marTop w:val="30"/>
              <w:marBottom w:val="30"/>
              <w:divBdr>
                <w:top w:val="none" w:sz="0" w:space="0" w:color="auto"/>
                <w:left w:val="none" w:sz="0" w:space="0" w:color="auto"/>
                <w:bottom w:val="none" w:sz="0" w:space="0" w:color="auto"/>
                <w:right w:val="none" w:sz="0" w:space="0" w:color="auto"/>
              </w:divBdr>
              <w:divsChild>
                <w:div w:id="206377455">
                  <w:marLeft w:val="0"/>
                  <w:marRight w:val="0"/>
                  <w:marTop w:val="0"/>
                  <w:marBottom w:val="0"/>
                  <w:divBdr>
                    <w:top w:val="none" w:sz="0" w:space="0" w:color="auto"/>
                    <w:left w:val="none" w:sz="0" w:space="0" w:color="auto"/>
                    <w:bottom w:val="none" w:sz="0" w:space="0" w:color="auto"/>
                    <w:right w:val="none" w:sz="0" w:space="0" w:color="auto"/>
                  </w:divBdr>
                  <w:divsChild>
                    <w:div w:id="1416853950">
                      <w:marLeft w:val="0"/>
                      <w:marRight w:val="0"/>
                      <w:marTop w:val="0"/>
                      <w:marBottom w:val="0"/>
                      <w:divBdr>
                        <w:top w:val="none" w:sz="0" w:space="0" w:color="auto"/>
                        <w:left w:val="none" w:sz="0" w:space="0" w:color="auto"/>
                        <w:bottom w:val="none" w:sz="0" w:space="0" w:color="auto"/>
                        <w:right w:val="none" w:sz="0" w:space="0" w:color="auto"/>
                      </w:divBdr>
                    </w:div>
                  </w:divsChild>
                </w:div>
                <w:div w:id="307051833">
                  <w:marLeft w:val="0"/>
                  <w:marRight w:val="0"/>
                  <w:marTop w:val="0"/>
                  <w:marBottom w:val="0"/>
                  <w:divBdr>
                    <w:top w:val="none" w:sz="0" w:space="0" w:color="auto"/>
                    <w:left w:val="none" w:sz="0" w:space="0" w:color="auto"/>
                    <w:bottom w:val="none" w:sz="0" w:space="0" w:color="auto"/>
                    <w:right w:val="none" w:sz="0" w:space="0" w:color="auto"/>
                  </w:divBdr>
                  <w:divsChild>
                    <w:div w:id="1746489757">
                      <w:marLeft w:val="0"/>
                      <w:marRight w:val="0"/>
                      <w:marTop w:val="0"/>
                      <w:marBottom w:val="0"/>
                      <w:divBdr>
                        <w:top w:val="none" w:sz="0" w:space="0" w:color="auto"/>
                        <w:left w:val="none" w:sz="0" w:space="0" w:color="auto"/>
                        <w:bottom w:val="none" w:sz="0" w:space="0" w:color="auto"/>
                        <w:right w:val="none" w:sz="0" w:space="0" w:color="auto"/>
                      </w:divBdr>
                    </w:div>
                  </w:divsChild>
                </w:div>
                <w:div w:id="497815689">
                  <w:marLeft w:val="0"/>
                  <w:marRight w:val="0"/>
                  <w:marTop w:val="0"/>
                  <w:marBottom w:val="0"/>
                  <w:divBdr>
                    <w:top w:val="none" w:sz="0" w:space="0" w:color="auto"/>
                    <w:left w:val="none" w:sz="0" w:space="0" w:color="auto"/>
                    <w:bottom w:val="none" w:sz="0" w:space="0" w:color="auto"/>
                    <w:right w:val="none" w:sz="0" w:space="0" w:color="auto"/>
                  </w:divBdr>
                  <w:divsChild>
                    <w:div w:id="1148979551">
                      <w:marLeft w:val="0"/>
                      <w:marRight w:val="0"/>
                      <w:marTop w:val="0"/>
                      <w:marBottom w:val="0"/>
                      <w:divBdr>
                        <w:top w:val="none" w:sz="0" w:space="0" w:color="auto"/>
                        <w:left w:val="none" w:sz="0" w:space="0" w:color="auto"/>
                        <w:bottom w:val="none" w:sz="0" w:space="0" w:color="auto"/>
                        <w:right w:val="none" w:sz="0" w:space="0" w:color="auto"/>
                      </w:divBdr>
                    </w:div>
                  </w:divsChild>
                </w:div>
                <w:div w:id="559167663">
                  <w:marLeft w:val="0"/>
                  <w:marRight w:val="0"/>
                  <w:marTop w:val="0"/>
                  <w:marBottom w:val="0"/>
                  <w:divBdr>
                    <w:top w:val="none" w:sz="0" w:space="0" w:color="auto"/>
                    <w:left w:val="none" w:sz="0" w:space="0" w:color="auto"/>
                    <w:bottom w:val="none" w:sz="0" w:space="0" w:color="auto"/>
                    <w:right w:val="none" w:sz="0" w:space="0" w:color="auto"/>
                  </w:divBdr>
                  <w:divsChild>
                    <w:div w:id="1936597565">
                      <w:marLeft w:val="0"/>
                      <w:marRight w:val="0"/>
                      <w:marTop w:val="0"/>
                      <w:marBottom w:val="0"/>
                      <w:divBdr>
                        <w:top w:val="none" w:sz="0" w:space="0" w:color="auto"/>
                        <w:left w:val="none" w:sz="0" w:space="0" w:color="auto"/>
                        <w:bottom w:val="none" w:sz="0" w:space="0" w:color="auto"/>
                        <w:right w:val="none" w:sz="0" w:space="0" w:color="auto"/>
                      </w:divBdr>
                    </w:div>
                  </w:divsChild>
                </w:div>
                <w:div w:id="612059000">
                  <w:marLeft w:val="0"/>
                  <w:marRight w:val="0"/>
                  <w:marTop w:val="0"/>
                  <w:marBottom w:val="0"/>
                  <w:divBdr>
                    <w:top w:val="none" w:sz="0" w:space="0" w:color="auto"/>
                    <w:left w:val="none" w:sz="0" w:space="0" w:color="auto"/>
                    <w:bottom w:val="none" w:sz="0" w:space="0" w:color="auto"/>
                    <w:right w:val="none" w:sz="0" w:space="0" w:color="auto"/>
                  </w:divBdr>
                  <w:divsChild>
                    <w:div w:id="635841783">
                      <w:marLeft w:val="0"/>
                      <w:marRight w:val="0"/>
                      <w:marTop w:val="0"/>
                      <w:marBottom w:val="0"/>
                      <w:divBdr>
                        <w:top w:val="none" w:sz="0" w:space="0" w:color="auto"/>
                        <w:left w:val="none" w:sz="0" w:space="0" w:color="auto"/>
                        <w:bottom w:val="none" w:sz="0" w:space="0" w:color="auto"/>
                        <w:right w:val="none" w:sz="0" w:space="0" w:color="auto"/>
                      </w:divBdr>
                    </w:div>
                  </w:divsChild>
                </w:div>
                <w:div w:id="806431564">
                  <w:marLeft w:val="0"/>
                  <w:marRight w:val="0"/>
                  <w:marTop w:val="0"/>
                  <w:marBottom w:val="0"/>
                  <w:divBdr>
                    <w:top w:val="none" w:sz="0" w:space="0" w:color="auto"/>
                    <w:left w:val="none" w:sz="0" w:space="0" w:color="auto"/>
                    <w:bottom w:val="none" w:sz="0" w:space="0" w:color="auto"/>
                    <w:right w:val="none" w:sz="0" w:space="0" w:color="auto"/>
                  </w:divBdr>
                  <w:divsChild>
                    <w:div w:id="154497470">
                      <w:marLeft w:val="0"/>
                      <w:marRight w:val="0"/>
                      <w:marTop w:val="0"/>
                      <w:marBottom w:val="0"/>
                      <w:divBdr>
                        <w:top w:val="none" w:sz="0" w:space="0" w:color="auto"/>
                        <w:left w:val="none" w:sz="0" w:space="0" w:color="auto"/>
                        <w:bottom w:val="none" w:sz="0" w:space="0" w:color="auto"/>
                        <w:right w:val="none" w:sz="0" w:space="0" w:color="auto"/>
                      </w:divBdr>
                    </w:div>
                    <w:div w:id="1507017699">
                      <w:marLeft w:val="0"/>
                      <w:marRight w:val="0"/>
                      <w:marTop w:val="0"/>
                      <w:marBottom w:val="0"/>
                      <w:divBdr>
                        <w:top w:val="none" w:sz="0" w:space="0" w:color="auto"/>
                        <w:left w:val="none" w:sz="0" w:space="0" w:color="auto"/>
                        <w:bottom w:val="none" w:sz="0" w:space="0" w:color="auto"/>
                        <w:right w:val="none" w:sz="0" w:space="0" w:color="auto"/>
                      </w:divBdr>
                    </w:div>
                  </w:divsChild>
                </w:div>
                <w:div w:id="834104280">
                  <w:marLeft w:val="0"/>
                  <w:marRight w:val="0"/>
                  <w:marTop w:val="0"/>
                  <w:marBottom w:val="0"/>
                  <w:divBdr>
                    <w:top w:val="none" w:sz="0" w:space="0" w:color="auto"/>
                    <w:left w:val="none" w:sz="0" w:space="0" w:color="auto"/>
                    <w:bottom w:val="none" w:sz="0" w:space="0" w:color="auto"/>
                    <w:right w:val="none" w:sz="0" w:space="0" w:color="auto"/>
                  </w:divBdr>
                  <w:divsChild>
                    <w:div w:id="934902727">
                      <w:marLeft w:val="0"/>
                      <w:marRight w:val="0"/>
                      <w:marTop w:val="0"/>
                      <w:marBottom w:val="0"/>
                      <w:divBdr>
                        <w:top w:val="none" w:sz="0" w:space="0" w:color="auto"/>
                        <w:left w:val="none" w:sz="0" w:space="0" w:color="auto"/>
                        <w:bottom w:val="none" w:sz="0" w:space="0" w:color="auto"/>
                        <w:right w:val="none" w:sz="0" w:space="0" w:color="auto"/>
                      </w:divBdr>
                    </w:div>
                  </w:divsChild>
                </w:div>
                <w:div w:id="1876112246">
                  <w:marLeft w:val="0"/>
                  <w:marRight w:val="0"/>
                  <w:marTop w:val="0"/>
                  <w:marBottom w:val="0"/>
                  <w:divBdr>
                    <w:top w:val="none" w:sz="0" w:space="0" w:color="auto"/>
                    <w:left w:val="none" w:sz="0" w:space="0" w:color="auto"/>
                    <w:bottom w:val="none" w:sz="0" w:space="0" w:color="auto"/>
                    <w:right w:val="none" w:sz="0" w:space="0" w:color="auto"/>
                  </w:divBdr>
                  <w:divsChild>
                    <w:div w:id="1299451474">
                      <w:marLeft w:val="0"/>
                      <w:marRight w:val="0"/>
                      <w:marTop w:val="0"/>
                      <w:marBottom w:val="0"/>
                      <w:divBdr>
                        <w:top w:val="none" w:sz="0" w:space="0" w:color="auto"/>
                        <w:left w:val="none" w:sz="0" w:space="0" w:color="auto"/>
                        <w:bottom w:val="none" w:sz="0" w:space="0" w:color="auto"/>
                        <w:right w:val="none" w:sz="0" w:space="0" w:color="auto"/>
                      </w:divBdr>
                    </w:div>
                  </w:divsChild>
                </w:div>
                <w:div w:id="1968507740">
                  <w:marLeft w:val="0"/>
                  <w:marRight w:val="0"/>
                  <w:marTop w:val="0"/>
                  <w:marBottom w:val="0"/>
                  <w:divBdr>
                    <w:top w:val="none" w:sz="0" w:space="0" w:color="auto"/>
                    <w:left w:val="none" w:sz="0" w:space="0" w:color="auto"/>
                    <w:bottom w:val="none" w:sz="0" w:space="0" w:color="auto"/>
                    <w:right w:val="none" w:sz="0" w:space="0" w:color="auto"/>
                  </w:divBdr>
                  <w:divsChild>
                    <w:div w:id="1191525487">
                      <w:marLeft w:val="0"/>
                      <w:marRight w:val="0"/>
                      <w:marTop w:val="0"/>
                      <w:marBottom w:val="0"/>
                      <w:divBdr>
                        <w:top w:val="none" w:sz="0" w:space="0" w:color="auto"/>
                        <w:left w:val="none" w:sz="0" w:space="0" w:color="auto"/>
                        <w:bottom w:val="none" w:sz="0" w:space="0" w:color="auto"/>
                        <w:right w:val="none" w:sz="0" w:space="0" w:color="auto"/>
                      </w:divBdr>
                    </w:div>
                  </w:divsChild>
                </w:div>
                <w:div w:id="2064450116">
                  <w:marLeft w:val="0"/>
                  <w:marRight w:val="0"/>
                  <w:marTop w:val="0"/>
                  <w:marBottom w:val="0"/>
                  <w:divBdr>
                    <w:top w:val="none" w:sz="0" w:space="0" w:color="auto"/>
                    <w:left w:val="none" w:sz="0" w:space="0" w:color="auto"/>
                    <w:bottom w:val="none" w:sz="0" w:space="0" w:color="auto"/>
                    <w:right w:val="none" w:sz="0" w:space="0" w:color="auto"/>
                  </w:divBdr>
                  <w:divsChild>
                    <w:div w:id="1308390785">
                      <w:marLeft w:val="0"/>
                      <w:marRight w:val="0"/>
                      <w:marTop w:val="0"/>
                      <w:marBottom w:val="0"/>
                      <w:divBdr>
                        <w:top w:val="none" w:sz="0" w:space="0" w:color="auto"/>
                        <w:left w:val="none" w:sz="0" w:space="0" w:color="auto"/>
                        <w:bottom w:val="none" w:sz="0" w:space="0" w:color="auto"/>
                        <w:right w:val="none" w:sz="0" w:space="0" w:color="auto"/>
                      </w:divBdr>
                    </w:div>
                  </w:divsChild>
                </w:div>
                <w:div w:id="2129933367">
                  <w:marLeft w:val="0"/>
                  <w:marRight w:val="0"/>
                  <w:marTop w:val="0"/>
                  <w:marBottom w:val="0"/>
                  <w:divBdr>
                    <w:top w:val="none" w:sz="0" w:space="0" w:color="auto"/>
                    <w:left w:val="none" w:sz="0" w:space="0" w:color="auto"/>
                    <w:bottom w:val="none" w:sz="0" w:space="0" w:color="auto"/>
                    <w:right w:val="none" w:sz="0" w:space="0" w:color="auto"/>
                  </w:divBdr>
                  <w:divsChild>
                    <w:div w:id="2117478349">
                      <w:marLeft w:val="0"/>
                      <w:marRight w:val="0"/>
                      <w:marTop w:val="0"/>
                      <w:marBottom w:val="0"/>
                      <w:divBdr>
                        <w:top w:val="none" w:sz="0" w:space="0" w:color="auto"/>
                        <w:left w:val="none" w:sz="0" w:space="0" w:color="auto"/>
                        <w:bottom w:val="none" w:sz="0" w:space="0" w:color="auto"/>
                        <w:right w:val="none" w:sz="0" w:space="0" w:color="auto"/>
                      </w:divBdr>
                    </w:div>
                  </w:divsChild>
                </w:div>
                <w:div w:id="2130278654">
                  <w:marLeft w:val="0"/>
                  <w:marRight w:val="0"/>
                  <w:marTop w:val="0"/>
                  <w:marBottom w:val="0"/>
                  <w:divBdr>
                    <w:top w:val="none" w:sz="0" w:space="0" w:color="auto"/>
                    <w:left w:val="none" w:sz="0" w:space="0" w:color="auto"/>
                    <w:bottom w:val="none" w:sz="0" w:space="0" w:color="auto"/>
                    <w:right w:val="none" w:sz="0" w:space="0" w:color="auto"/>
                  </w:divBdr>
                  <w:divsChild>
                    <w:div w:id="868640348">
                      <w:marLeft w:val="0"/>
                      <w:marRight w:val="0"/>
                      <w:marTop w:val="0"/>
                      <w:marBottom w:val="0"/>
                      <w:divBdr>
                        <w:top w:val="none" w:sz="0" w:space="0" w:color="auto"/>
                        <w:left w:val="none" w:sz="0" w:space="0" w:color="auto"/>
                        <w:bottom w:val="none" w:sz="0" w:space="0" w:color="auto"/>
                        <w:right w:val="none" w:sz="0" w:space="0" w:color="auto"/>
                      </w:divBdr>
                    </w:div>
                    <w:div w:id="9642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3888">
          <w:marLeft w:val="0"/>
          <w:marRight w:val="0"/>
          <w:marTop w:val="0"/>
          <w:marBottom w:val="0"/>
          <w:divBdr>
            <w:top w:val="none" w:sz="0" w:space="0" w:color="auto"/>
            <w:left w:val="none" w:sz="0" w:space="0" w:color="auto"/>
            <w:bottom w:val="none" w:sz="0" w:space="0" w:color="auto"/>
            <w:right w:val="none" w:sz="0" w:space="0" w:color="auto"/>
          </w:divBdr>
        </w:div>
        <w:div w:id="1905488825">
          <w:marLeft w:val="0"/>
          <w:marRight w:val="0"/>
          <w:marTop w:val="0"/>
          <w:marBottom w:val="0"/>
          <w:divBdr>
            <w:top w:val="none" w:sz="0" w:space="0" w:color="auto"/>
            <w:left w:val="none" w:sz="0" w:space="0" w:color="auto"/>
            <w:bottom w:val="none" w:sz="0" w:space="0" w:color="auto"/>
            <w:right w:val="none" w:sz="0" w:space="0" w:color="auto"/>
          </w:divBdr>
        </w:div>
      </w:divsChild>
    </w:div>
    <w:div w:id="552929575">
      <w:bodyDiv w:val="1"/>
      <w:marLeft w:val="0"/>
      <w:marRight w:val="0"/>
      <w:marTop w:val="0"/>
      <w:marBottom w:val="0"/>
      <w:divBdr>
        <w:top w:val="none" w:sz="0" w:space="0" w:color="auto"/>
        <w:left w:val="none" w:sz="0" w:space="0" w:color="auto"/>
        <w:bottom w:val="none" w:sz="0" w:space="0" w:color="auto"/>
        <w:right w:val="none" w:sz="0" w:space="0" w:color="auto"/>
      </w:divBdr>
    </w:div>
    <w:div w:id="565452321">
      <w:bodyDiv w:val="1"/>
      <w:marLeft w:val="0"/>
      <w:marRight w:val="0"/>
      <w:marTop w:val="0"/>
      <w:marBottom w:val="0"/>
      <w:divBdr>
        <w:top w:val="none" w:sz="0" w:space="0" w:color="auto"/>
        <w:left w:val="none" w:sz="0" w:space="0" w:color="auto"/>
        <w:bottom w:val="none" w:sz="0" w:space="0" w:color="auto"/>
        <w:right w:val="none" w:sz="0" w:space="0" w:color="auto"/>
      </w:divBdr>
    </w:div>
    <w:div w:id="578684707">
      <w:bodyDiv w:val="1"/>
      <w:marLeft w:val="0"/>
      <w:marRight w:val="0"/>
      <w:marTop w:val="0"/>
      <w:marBottom w:val="0"/>
      <w:divBdr>
        <w:top w:val="none" w:sz="0" w:space="0" w:color="auto"/>
        <w:left w:val="none" w:sz="0" w:space="0" w:color="auto"/>
        <w:bottom w:val="none" w:sz="0" w:space="0" w:color="auto"/>
        <w:right w:val="none" w:sz="0" w:space="0" w:color="auto"/>
      </w:divBdr>
    </w:div>
    <w:div w:id="592783895">
      <w:bodyDiv w:val="1"/>
      <w:marLeft w:val="0"/>
      <w:marRight w:val="0"/>
      <w:marTop w:val="0"/>
      <w:marBottom w:val="0"/>
      <w:divBdr>
        <w:top w:val="none" w:sz="0" w:space="0" w:color="auto"/>
        <w:left w:val="none" w:sz="0" w:space="0" w:color="auto"/>
        <w:bottom w:val="none" w:sz="0" w:space="0" w:color="auto"/>
        <w:right w:val="none" w:sz="0" w:space="0" w:color="auto"/>
      </w:divBdr>
      <w:divsChild>
        <w:div w:id="55204331">
          <w:marLeft w:val="0"/>
          <w:marRight w:val="0"/>
          <w:marTop w:val="0"/>
          <w:marBottom w:val="0"/>
          <w:divBdr>
            <w:top w:val="none" w:sz="0" w:space="0" w:color="auto"/>
            <w:left w:val="none" w:sz="0" w:space="0" w:color="auto"/>
            <w:bottom w:val="none" w:sz="0" w:space="0" w:color="auto"/>
            <w:right w:val="none" w:sz="0" w:space="0" w:color="auto"/>
          </w:divBdr>
        </w:div>
        <w:div w:id="76292907">
          <w:marLeft w:val="0"/>
          <w:marRight w:val="0"/>
          <w:marTop w:val="0"/>
          <w:marBottom w:val="0"/>
          <w:divBdr>
            <w:top w:val="none" w:sz="0" w:space="0" w:color="auto"/>
            <w:left w:val="none" w:sz="0" w:space="0" w:color="auto"/>
            <w:bottom w:val="none" w:sz="0" w:space="0" w:color="auto"/>
            <w:right w:val="none" w:sz="0" w:space="0" w:color="auto"/>
          </w:divBdr>
        </w:div>
        <w:div w:id="80413131">
          <w:marLeft w:val="0"/>
          <w:marRight w:val="0"/>
          <w:marTop w:val="0"/>
          <w:marBottom w:val="0"/>
          <w:divBdr>
            <w:top w:val="none" w:sz="0" w:space="0" w:color="auto"/>
            <w:left w:val="none" w:sz="0" w:space="0" w:color="auto"/>
            <w:bottom w:val="none" w:sz="0" w:space="0" w:color="auto"/>
            <w:right w:val="none" w:sz="0" w:space="0" w:color="auto"/>
          </w:divBdr>
        </w:div>
        <w:div w:id="114912143">
          <w:marLeft w:val="0"/>
          <w:marRight w:val="0"/>
          <w:marTop w:val="0"/>
          <w:marBottom w:val="0"/>
          <w:divBdr>
            <w:top w:val="none" w:sz="0" w:space="0" w:color="auto"/>
            <w:left w:val="none" w:sz="0" w:space="0" w:color="auto"/>
            <w:bottom w:val="none" w:sz="0" w:space="0" w:color="auto"/>
            <w:right w:val="none" w:sz="0" w:space="0" w:color="auto"/>
          </w:divBdr>
        </w:div>
        <w:div w:id="146286199">
          <w:marLeft w:val="0"/>
          <w:marRight w:val="0"/>
          <w:marTop w:val="0"/>
          <w:marBottom w:val="0"/>
          <w:divBdr>
            <w:top w:val="none" w:sz="0" w:space="0" w:color="auto"/>
            <w:left w:val="none" w:sz="0" w:space="0" w:color="auto"/>
            <w:bottom w:val="none" w:sz="0" w:space="0" w:color="auto"/>
            <w:right w:val="none" w:sz="0" w:space="0" w:color="auto"/>
          </w:divBdr>
        </w:div>
        <w:div w:id="269553904">
          <w:marLeft w:val="0"/>
          <w:marRight w:val="0"/>
          <w:marTop w:val="0"/>
          <w:marBottom w:val="0"/>
          <w:divBdr>
            <w:top w:val="none" w:sz="0" w:space="0" w:color="auto"/>
            <w:left w:val="none" w:sz="0" w:space="0" w:color="auto"/>
            <w:bottom w:val="none" w:sz="0" w:space="0" w:color="auto"/>
            <w:right w:val="none" w:sz="0" w:space="0" w:color="auto"/>
          </w:divBdr>
        </w:div>
        <w:div w:id="296686888">
          <w:marLeft w:val="0"/>
          <w:marRight w:val="0"/>
          <w:marTop w:val="0"/>
          <w:marBottom w:val="0"/>
          <w:divBdr>
            <w:top w:val="none" w:sz="0" w:space="0" w:color="auto"/>
            <w:left w:val="none" w:sz="0" w:space="0" w:color="auto"/>
            <w:bottom w:val="none" w:sz="0" w:space="0" w:color="auto"/>
            <w:right w:val="none" w:sz="0" w:space="0" w:color="auto"/>
          </w:divBdr>
        </w:div>
        <w:div w:id="307708935">
          <w:marLeft w:val="0"/>
          <w:marRight w:val="0"/>
          <w:marTop w:val="0"/>
          <w:marBottom w:val="0"/>
          <w:divBdr>
            <w:top w:val="none" w:sz="0" w:space="0" w:color="auto"/>
            <w:left w:val="none" w:sz="0" w:space="0" w:color="auto"/>
            <w:bottom w:val="none" w:sz="0" w:space="0" w:color="auto"/>
            <w:right w:val="none" w:sz="0" w:space="0" w:color="auto"/>
          </w:divBdr>
        </w:div>
        <w:div w:id="366486402">
          <w:marLeft w:val="0"/>
          <w:marRight w:val="0"/>
          <w:marTop w:val="0"/>
          <w:marBottom w:val="0"/>
          <w:divBdr>
            <w:top w:val="none" w:sz="0" w:space="0" w:color="auto"/>
            <w:left w:val="none" w:sz="0" w:space="0" w:color="auto"/>
            <w:bottom w:val="none" w:sz="0" w:space="0" w:color="auto"/>
            <w:right w:val="none" w:sz="0" w:space="0" w:color="auto"/>
          </w:divBdr>
        </w:div>
        <w:div w:id="397557332">
          <w:marLeft w:val="0"/>
          <w:marRight w:val="0"/>
          <w:marTop w:val="0"/>
          <w:marBottom w:val="0"/>
          <w:divBdr>
            <w:top w:val="none" w:sz="0" w:space="0" w:color="auto"/>
            <w:left w:val="none" w:sz="0" w:space="0" w:color="auto"/>
            <w:bottom w:val="none" w:sz="0" w:space="0" w:color="auto"/>
            <w:right w:val="none" w:sz="0" w:space="0" w:color="auto"/>
          </w:divBdr>
        </w:div>
        <w:div w:id="464782285">
          <w:marLeft w:val="0"/>
          <w:marRight w:val="0"/>
          <w:marTop w:val="0"/>
          <w:marBottom w:val="0"/>
          <w:divBdr>
            <w:top w:val="none" w:sz="0" w:space="0" w:color="auto"/>
            <w:left w:val="none" w:sz="0" w:space="0" w:color="auto"/>
            <w:bottom w:val="none" w:sz="0" w:space="0" w:color="auto"/>
            <w:right w:val="none" w:sz="0" w:space="0" w:color="auto"/>
          </w:divBdr>
        </w:div>
        <w:div w:id="537937813">
          <w:marLeft w:val="0"/>
          <w:marRight w:val="0"/>
          <w:marTop w:val="0"/>
          <w:marBottom w:val="0"/>
          <w:divBdr>
            <w:top w:val="none" w:sz="0" w:space="0" w:color="auto"/>
            <w:left w:val="none" w:sz="0" w:space="0" w:color="auto"/>
            <w:bottom w:val="none" w:sz="0" w:space="0" w:color="auto"/>
            <w:right w:val="none" w:sz="0" w:space="0" w:color="auto"/>
          </w:divBdr>
        </w:div>
        <w:div w:id="566577481">
          <w:marLeft w:val="0"/>
          <w:marRight w:val="0"/>
          <w:marTop w:val="0"/>
          <w:marBottom w:val="0"/>
          <w:divBdr>
            <w:top w:val="none" w:sz="0" w:space="0" w:color="auto"/>
            <w:left w:val="none" w:sz="0" w:space="0" w:color="auto"/>
            <w:bottom w:val="none" w:sz="0" w:space="0" w:color="auto"/>
            <w:right w:val="none" w:sz="0" w:space="0" w:color="auto"/>
          </w:divBdr>
        </w:div>
        <w:div w:id="681706880">
          <w:marLeft w:val="0"/>
          <w:marRight w:val="0"/>
          <w:marTop w:val="0"/>
          <w:marBottom w:val="0"/>
          <w:divBdr>
            <w:top w:val="none" w:sz="0" w:space="0" w:color="auto"/>
            <w:left w:val="none" w:sz="0" w:space="0" w:color="auto"/>
            <w:bottom w:val="none" w:sz="0" w:space="0" w:color="auto"/>
            <w:right w:val="none" w:sz="0" w:space="0" w:color="auto"/>
          </w:divBdr>
        </w:div>
        <w:div w:id="781000562">
          <w:marLeft w:val="0"/>
          <w:marRight w:val="0"/>
          <w:marTop w:val="0"/>
          <w:marBottom w:val="0"/>
          <w:divBdr>
            <w:top w:val="none" w:sz="0" w:space="0" w:color="auto"/>
            <w:left w:val="none" w:sz="0" w:space="0" w:color="auto"/>
            <w:bottom w:val="none" w:sz="0" w:space="0" w:color="auto"/>
            <w:right w:val="none" w:sz="0" w:space="0" w:color="auto"/>
          </w:divBdr>
        </w:div>
        <w:div w:id="816532605">
          <w:marLeft w:val="0"/>
          <w:marRight w:val="0"/>
          <w:marTop w:val="0"/>
          <w:marBottom w:val="0"/>
          <w:divBdr>
            <w:top w:val="none" w:sz="0" w:space="0" w:color="auto"/>
            <w:left w:val="none" w:sz="0" w:space="0" w:color="auto"/>
            <w:bottom w:val="none" w:sz="0" w:space="0" w:color="auto"/>
            <w:right w:val="none" w:sz="0" w:space="0" w:color="auto"/>
          </w:divBdr>
        </w:div>
        <w:div w:id="852649821">
          <w:marLeft w:val="0"/>
          <w:marRight w:val="0"/>
          <w:marTop w:val="0"/>
          <w:marBottom w:val="0"/>
          <w:divBdr>
            <w:top w:val="none" w:sz="0" w:space="0" w:color="auto"/>
            <w:left w:val="none" w:sz="0" w:space="0" w:color="auto"/>
            <w:bottom w:val="none" w:sz="0" w:space="0" w:color="auto"/>
            <w:right w:val="none" w:sz="0" w:space="0" w:color="auto"/>
          </w:divBdr>
        </w:div>
        <w:div w:id="906956329">
          <w:marLeft w:val="0"/>
          <w:marRight w:val="0"/>
          <w:marTop w:val="0"/>
          <w:marBottom w:val="0"/>
          <w:divBdr>
            <w:top w:val="none" w:sz="0" w:space="0" w:color="auto"/>
            <w:left w:val="none" w:sz="0" w:space="0" w:color="auto"/>
            <w:bottom w:val="none" w:sz="0" w:space="0" w:color="auto"/>
            <w:right w:val="none" w:sz="0" w:space="0" w:color="auto"/>
          </w:divBdr>
        </w:div>
        <w:div w:id="917444749">
          <w:marLeft w:val="0"/>
          <w:marRight w:val="0"/>
          <w:marTop w:val="0"/>
          <w:marBottom w:val="0"/>
          <w:divBdr>
            <w:top w:val="none" w:sz="0" w:space="0" w:color="auto"/>
            <w:left w:val="none" w:sz="0" w:space="0" w:color="auto"/>
            <w:bottom w:val="none" w:sz="0" w:space="0" w:color="auto"/>
            <w:right w:val="none" w:sz="0" w:space="0" w:color="auto"/>
          </w:divBdr>
        </w:div>
        <w:div w:id="1108548975">
          <w:marLeft w:val="0"/>
          <w:marRight w:val="0"/>
          <w:marTop w:val="0"/>
          <w:marBottom w:val="0"/>
          <w:divBdr>
            <w:top w:val="none" w:sz="0" w:space="0" w:color="auto"/>
            <w:left w:val="none" w:sz="0" w:space="0" w:color="auto"/>
            <w:bottom w:val="none" w:sz="0" w:space="0" w:color="auto"/>
            <w:right w:val="none" w:sz="0" w:space="0" w:color="auto"/>
          </w:divBdr>
        </w:div>
        <w:div w:id="1194342215">
          <w:marLeft w:val="0"/>
          <w:marRight w:val="0"/>
          <w:marTop w:val="0"/>
          <w:marBottom w:val="0"/>
          <w:divBdr>
            <w:top w:val="none" w:sz="0" w:space="0" w:color="auto"/>
            <w:left w:val="none" w:sz="0" w:space="0" w:color="auto"/>
            <w:bottom w:val="none" w:sz="0" w:space="0" w:color="auto"/>
            <w:right w:val="none" w:sz="0" w:space="0" w:color="auto"/>
          </w:divBdr>
        </w:div>
        <w:div w:id="1254586434">
          <w:marLeft w:val="0"/>
          <w:marRight w:val="0"/>
          <w:marTop w:val="0"/>
          <w:marBottom w:val="0"/>
          <w:divBdr>
            <w:top w:val="none" w:sz="0" w:space="0" w:color="auto"/>
            <w:left w:val="none" w:sz="0" w:space="0" w:color="auto"/>
            <w:bottom w:val="none" w:sz="0" w:space="0" w:color="auto"/>
            <w:right w:val="none" w:sz="0" w:space="0" w:color="auto"/>
          </w:divBdr>
        </w:div>
        <w:div w:id="1310131562">
          <w:marLeft w:val="0"/>
          <w:marRight w:val="0"/>
          <w:marTop w:val="0"/>
          <w:marBottom w:val="0"/>
          <w:divBdr>
            <w:top w:val="none" w:sz="0" w:space="0" w:color="auto"/>
            <w:left w:val="none" w:sz="0" w:space="0" w:color="auto"/>
            <w:bottom w:val="none" w:sz="0" w:space="0" w:color="auto"/>
            <w:right w:val="none" w:sz="0" w:space="0" w:color="auto"/>
          </w:divBdr>
        </w:div>
        <w:div w:id="1359042273">
          <w:marLeft w:val="0"/>
          <w:marRight w:val="0"/>
          <w:marTop w:val="0"/>
          <w:marBottom w:val="0"/>
          <w:divBdr>
            <w:top w:val="none" w:sz="0" w:space="0" w:color="auto"/>
            <w:left w:val="none" w:sz="0" w:space="0" w:color="auto"/>
            <w:bottom w:val="none" w:sz="0" w:space="0" w:color="auto"/>
            <w:right w:val="none" w:sz="0" w:space="0" w:color="auto"/>
          </w:divBdr>
        </w:div>
        <w:div w:id="1408501056">
          <w:marLeft w:val="0"/>
          <w:marRight w:val="0"/>
          <w:marTop w:val="0"/>
          <w:marBottom w:val="0"/>
          <w:divBdr>
            <w:top w:val="none" w:sz="0" w:space="0" w:color="auto"/>
            <w:left w:val="none" w:sz="0" w:space="0" w:color="auto"/>
            <w:bottom w:val="none" w:sz="0" w:space="0" w:color="auto"/>
            <w:right w:val="none" w:sz="0" w:space="0" w:color="auto"/>
          </w:divBdr>
        </w:div>
        <w:div w:id="1439373882">
          <w:marLeft w:val="0"/>
          <w:marRight w:val="0"/>
          <w:marTop w:val="0"/>
          <w:marBottom w:val="0"/>
          <w:divBdr>
            <w:top w:val="none" w:sz="0" w:space="0" w:color="auto"/>
            <w:left w:val="none" w:sz="0" w:space="0" w:color="auto"/>
            <w:bottom w:val="none" w:sz="0" w:space="0" w:color="auto"/>
            <w:right w:val="none" w:sz="0" w:space="0" w:color="auto"/>
          </w:divBdr>
        </w:div>
        <w:div w:id="1468086622">
          <w:marLeft w:val="0"/>
          <w:marRight w:val="0"/>
          <w:marTop w:val="0"/>
          <w:marBottom w:val="0"/>
          <w:divBdr>
            <w:top w:val="none" w:sz="0" w:space="0" w:color="auto"/>
            <w:left w:val="none" w:sz="0" w:space="0" w:color="auto"/>
            <w:bottom w:val="none" w:sz="0" w:space="0" w:color="auto"/>
            <w:right w:val="none" w:sz="0" w:space="0" w:color="auto"/>
          </w:divBdr>
        </w:div>
        <w:div w:id="1489712105">
          <w:marLeft w:val="0"/>
          <w:marRight w:val="0"/>
          <w:marTop w:val="0"/>
          <w:marBottom w:val="0"/>
          <w:divBdr>
            <w:top w:val="none" w:sz="0" w:space="0" w:color="auto"/>
            <w:left w:val="none" w:sz="0" w:space="0" w:color="auto"/>
            <w:bottom w:val="none" w:sz="0" w:space="0" w:color="auto"/>
            <w:right w:val="none" w:sz="0" w:space="0" w:color="auto"/>
          </w:divBdr>
        </w:div>
        <w:div w:id="1590849187">
          <w:marLeft w:val="0"/>
          <w:marRight w:val="0"/>
          <w:marTop w:val="0"/>
          <w:marBottom w:val="0"/>
          <w:divBdr>
            <w:top w:val="none" w:sz="0" w:space="0" w:color="auto"/>
            <w:left w:val="none" w:sz="0" w:space="0" w:color="auto"/>
            <w:bottom w:val="none" w:sz="0" w:space="0" w:color="auto"/>
            <w:right w:val="none" w:sz="0" w:space="0" w:color="auto"/>
          </w:divBdr>
        </w:div>
        <w:div w:id="1631208220">
          <w:marLeft w:val="0"/>
          <w:marRight w:val="0"/>
          <w:marTop w:val="0"/>
          <w:marBottom w:val="0"/>
          <w:divBdr>
            <w:top w:val="none" w:sz="0" w:space="0" w:color="auto"/>
            <w:left w:val="none" w:sz="0" w:space="0" w:color="auto"/>
            <w:bottom w:val="none" w:sz="0" w:space="0" w:color="auto"/>
            <w:right w:val="none" w:sz="0" w:space="0" w:color="auto"/>
          </w:divBdr>
        </w:div>
        <w:div w:id="1764109645">
          <w:marLeft w:val="0"/>
          <w:marRight w:val="0"/>
          <w:marTop w:val="0"/>
          <w:marBottom w:val="0"/>
          <w:divBdr>
            <w:top w:val="none" w:sz="0" w:space="0" w:color="auto"/>
            <w:left w:val="none" w:sz="0" w:space="0" w:color="auto"/>
            <w:bottom w:val="none" w:sz="0" w:space="0" w:color="auto"/>
            <w:right w:val="none" w:sz="0" w:space="0" w:color="auto"/>
          </w:divBdr>
        </w:div>
        <w:div w:id="1861312773">
          <w:marLeft w:val="0"/>
          <w:marRight w:val="0"/>
          <w:marTop w:val="0"/>
          <w:marBottom w:val="0"/>
          <w:divBdr>
            <w:top w:val="none" w:sz="0" w:space="0" w:color="auto"/>
            <w:left w:val="none" w:sz="0" w:space="0" w:color="auto"/>
            <w:bottom w:val="none" w:sz="0" w:space="0" w:color="auto"/>
            <w:right w:val="none" w:sz="0" w:space="0" w:color="auto"/>
          </w:divBdr>
        </w:div>
        <w:div w:id="1893689526">
          <w:marLeft w:val="0"/>
          <w:marRight w:val="0"/>
          <w:marTop w:val="0"/>
          <w:marBottom w:val="0"/>
          <w:divBdr>
            <w:top w:val="none" w:sz="0" w:space="0" w:color="auto"/>
            <w:left w:val="none" w:sz="0" w:space="0" w:color="auto"/>
            <w:bottom w:val="none" w:sz="0" w:space="0" w:color="auto"/>
            <w:right w:val="none" w:sz="0" w:space="0" w:color="auto"/>
          </w:divBdr>
        </w:div>
        <w:div w:id="2106415905">
          <w:marLeft w:val="0"/>
          <w:marRight w:val="0"/>
          <w:marTop w:val="0"/>
          <w:marBottom w:val="0"/>
          <w:divBdr>
            <w:top w:val="none" w:sz="0" w:space="0" w:color="auto"/>
            <w:left w:val="none" w:sz="0" w:space="0" w:color="auto"/>
            <w:bottom w:val="none" w:sz="0" w:space="0" w:color="auto"/>
            <w:right w:val="none" w:sz="0" w:space="0" w:color="auto"/>
          </w:divBdr>
        </w:div>
        <w:div w:id="2111733577">
          <w:marLeft w:val="0"/>
          <w:marRight w:val="0"/>
          <w:marTop w:val="0"/>
          <w:marBottom w:val="0"/>
          <w:divBdr>
            <w:top w:val="none" w:sz="0" w:space="0" w:color="auto"/>
            <w:left w:val="none" w:sz="0" w:space="0" w:color="auto"/>
            <w:bottom w:val="none" w:sz="0" w:space="0" w:color="auto"/>
            <w:right w:val="none" w:sz="0" w:space="0" w:color="auto"/>
          </w:divBdr>
        </w:div>
        <w:div w:id="2111855188">
          <w:marLeft w:val="0"/>
          <w:marRight w:val="0"/>
          <w:marTop w:val="0"/>
          <w:marBottom w:val="0"/>
          <w:divBdr>
            <w:top w:val="none" w:sz="0" w:space="0" w:color="auto"/>
            <w:left w:val="none" w:sz="0" w:space="0" w:color="auto"/>
            <w:bottom w:val="none" w:sz="0" w:space="0" w:color="auto"/>
            <w:right w:val="none" w:sz="0" w:space="0" w:color="auto"/>
          </w:divBdr>
        </w:div>
        <w:div w:id="2124179989">
          <w:marLeft w:val="0"/>
          <w:marRight w:val="0"/>
          <w:marTop w:val="0"/>
          <w:marBottom w:val="0"/>
          <w:divBdr>
            <w:top w:val="none" w:sz="0" w:space="0" w:color="auto"/>
            <w:left w:val="none" w:sz="0" w:space="0" w:color="auto"/>
            <w:bottom w:val="none" w:sz="0" w:space="0" w:color="auto"/>
            <w:right w:val="none" w:sz="0" w:space="0" w:color="auto"/>
          </w:divBdr>
        </w:div>
        <w:div w:id="2129930667">
          <w:marLeft w:val="0"/>
          <w:marRight w:val="0"/>
          <w:marTop w:val="0"/>
          <w:marBottom w:val="0"/>
          <w:divBdr>
            <w:top w:val="none" w:sz="0" w:space="0" w:color="auto"/>
            <w:left w:val="none" w:sz="0" w:space="0" w:color="auto"/>
            <w:bottom w:val="none" w:sz="0" w:space="0" w:color="auto"/>
            <w:right w:val="none" w:sz="0" w:space="0" w:color="auto"/>
          </w:divBdr>
        </w:div>
      </w:divsChild>
    </w:div>
    <w:div w:id="643698530">
      <w:bodyDiv w:val="1"/>
      <w:marLeft w:val="0"/>
      <w:marRight w:val="0"/>
      <w:marTop w:val="0"/>
      <w:marBottom w:val="0"/>
      <w:divBdr>
        <w:top w:val="none" w:sz="0" w:space="0" w:color="auto"/>
        <w:left w:val="none" w:sz="0" w:space="0" w:color="auto"/>
        <w:bottom w:val="none" w:sz="0" w:space="0" w:color="auto"/>
        <w:right w:val="none" w:sz="0" w:space="0" w:color="auto"/>
      </w:divBdr>
      <w:divsChild>
        <w:div w:id="1247760859">
          <w:marLeft w:val="0"/>
          <w:marRight w:val="0"/>
          <w:marTop w:val="0"/>
          <w:marBottom w:val="0"/>
          <w:divBdr>
            <w:top w:val="none" w:sz="0" w:space="0" w:color="auto"/>
            <w:left w:val="none" w:sz="0" w:space="0" w:color="auto"/>
            <w:bottom w:val="none" w:sz="0" w:space="0" w:color="auto"/>
            <w:right w:val="none" w:sz="0" w:space="0" w:color="auto"/>
          </w:divBdr>
          <w:divsChild>
            <w:div w:id="1301036071">
              <w:marLeft w:val="0"/>
              <w:marRight w:val="0"/>
              <w:marTop w:val="0"/>
              <w:marBottom w:val="0"/>
              <w:divBdr>
                <w:top w:val="none" w:sz="0" w:space="0" w:color="auto"/>
                <w:left w:val="none" w:sz="0" w:space="0" w:color="auto"/>
                <w:bottom w:val="none" w:sz="0" w:space="0" w:color="auto"/>
                <w:right w:val="none" w:sz="0" w:space="0" w:color="auto"/>
              </w:divBdr>
            </w:div>
          </w:divsChild>
        </w:div>
        <w:div w:id="1636446841">
          <w:marLeft w:val="0"/>
          <w:marRight w:val="0"/>
          <w:marTop w:val="0"/>
          <w:marBottom w:val="0"/>
          <w:divBdr>
            <w:top w:val="none" w:sz="0" w:space="0" w:color="auto"/>
            <w:left w:val="none" w:sz="0" w:space="0" w:color="auto"/>
            <w:bottom w:val="none" w:sz="0" w:space="0" w:color="auto"/>
            <w:right w:val="none" w:sz="0" w:space="0" w:color="auto"/>
          </w:divBdr>
          <w:divsChild>
            <w:div w:id="21706661">
              <w:marLeft w:val="0"/>
              <w:marRight w:val="0"/>
              <w:marTop w:val="0"/>
              <w:marBottom w:val="0"/>
              <w:divBdr>
                <w:top w:val="none" w:sz="0" w:space="0" w:color="auto"/>
                <w:left w:val="none" w:sz="0" w:space="0" w:color="auto"/>
                <w:bottom w:val="none" w:sz="0" w:space="0" w:color="auto"/>
                <w:right w:val="none" w:sz="0" w:space="0" w:color="auto"/>
              </w:divBdr>
            </w:div>
            <w:div w:id="352806210">
              <w:marLeft w:val="0"/>
              <w:marRight w:val="0"/>
              <w:marTop w:val="0"/>
              <w:marBottom w:val="0"/>
              <w:divBdr>
                <w:top w:val="none" w:sz="0" w:space="0" w:color="auto"/>
                <w:left w:val="none" w:sz="0" w:space="0" w:color="auto"/>
                <w:bottom w:val="none" w:sz="0" w:space="0" w:color="auto"/>
                <w:right w:val="none" w:sz="0" w:space="0" w:color="auto"/>
              </w:divBdr>
            </w:div>
            <w:div w:id="390084653">
              <w:marLeft w:val="0"/>
              <w:marRight w:val="0"/>
              <w:marTop w:val="0"/>
              <w:marBottom w:val="0"/>
              <w:divBdr>
                <w:top w:val="none" w:sz="0" w:space="0" w:color="auto"/>
                <w:left w:val="none" w:sz="0" w:space="0" w:color="auto"/>
                <w:bottom w:val="none" w:sz="0" w:space="0" w:color="auto"/>
                <w:right w:val="none" w:sz="0" w:space="0" w:color="auto"/>
              </w:divBdr>
            </w:div>
            <w:div w:id="456534076">
              <w:marLeft w:val="0"/>
              <w:marRight w:val="0"/>
              <w:marTop w:val="0"/>
              <w:marBottom w:val="0"/>
              <w:divBdr>
                <w:top w:val="none" w:sz="0" w:space="0" w:color="auto"/>
                <w:left w:val="none" w:sz="0" w:space="0" w:color="auto"/>
                <w:bottom w:val="none" w:sz="0" w:space="0" w:color="auto"/>
                <w:right w:val="none" w:sz="0" w:space="0" w:color="auto"/>
              </w:divBdr>
            </w:div>
            <w:div w:id="904222173">
              <w:marLeft w:val="0"/>
              <w:marRight w:val="0"/>
              <w:marTop w:val="0"/>
              <w:marBottom w:val="0"/>
              <w:divBdr>
                <w:top w:val="none" w:sz="0" w:space="0" w:color="auto"/>
                <w:left w:val="none" w:sz="0" w:space="0" w:color="auto"/>
                <w:bottom w:val="none" w:sz="0" w:space="0" w:color="auto"/>
                <w:right w:val="none" w:sz="0" w:space="0" w:color="auto"/>
              </w:divBdr>
            </w:div>
            <w:div w:id="1072391835">
              <w:marLeft w:val="0"/>
              <w:marRight w:val="0"/>
              <w:marTop w:val="0"/>
              <w:marBottom w:val="0"/>
              <w:divBdr>
                <w:top w:val="none" w:sz="0" w:space="0" w:color="auto"/>
                <w:left w:val="none" w:sz="0" w:space="0" w:color="auto"/>
                <w:bottom w:val="none" w:sz="0" w:space="0" w:color="auto"/>
                <w:right w:val="none" w:sz="0" w:space="0" w:color="auto"/>
              </w:divBdr>
            </w:div>
            <w:div w:id="1654993202">
              <w:marLeft w:val="0"/>
              <w:marRight w:val="0"/>
              <w:marTop w:val="0"/>
              <w:marBottom w:val="0"/>
              <w:divBdr>
                <w:top w:val="none" w:sz="0" w:space="0" w:color="auto"/>
                <w:left w:val="none" w:sz="0" w:space="0" w:color="auto"/>
                <w:bottom w:val="none" w:sz="0" w:space="0" w:color="auto"/>
                <w:right w:val="none" w:sz="0" w:space="0" w:color="auto"/>
              </w:divBdr>
            </w:div>
            <w:div w:id="1709990160">
              <w:marLeft w:val="0"/>
              <w:marRight w:val="0"/>
              <w:marTop w:val="0"/>
              <w:marBottom w:val="0"/>
              <w:divBdr>
                <w:top w:val="none" w:sz="0" w:space="0" w:color="auto"/>
                <w:left w:val="none" w:sz="0" w:space="0" w:color="auto"/>
                <w:bottom w:val="none" w:sz="0" w:space="0" w:color="auto"/>
                <w:right w:val="none" w:sz="0" w:space="0" w:color="auto"/>
              </w:divBdr>
            </w:div>
            <w:div w:id="1719278539">
              <w:marLeft w:val="0"/>
              <w:marRight w:val="0"/>
              <w:marTop w:val="0"/>
              <w:marBottom w:val="0"/>
              <w:divBdr>
                <w:top w:val="none" w:sz="0" w:space="0" w:color="auto"/>
                <w:left w:val="none" w:sz="0" w:space="0" w:color="auto"/>
                <w:bottom w:val="none" w:sz="0" w:space="0" w:color="auto"/>
                <w:right w:val="none" w:sz="0" w:space="0" w:color="auto"/>
              </w:divBdr>
            </w:div>
            <w:div w:id="1778913177">
              <w:marLeft w:val="0"/>
              <w:marRight w:val="0"/>
              <w:marTop w:val="0"/>
              <w:marBottom w:val="0"/>
              <w:divBdr>
                <w:top w:val="none" w:sz="0" w:space="0" w:color="auto"/>
                <w:left w:val="none" w:sz="0" w:space="0" w:color="auto"/>
                <w:bottom w:val="none" w:sz="0" w:space="0" w:color="auto"/>
                <w:right w:val="none" w:sz="0" w:space="0" w:color="auto"/>
              </w:divBdr>
            </w:div>
            <w:div w:id="17829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8889">
      <w:bodyDiv w:val="1"/>
      <w:marLeft w:val="0"/>
      <w:marRight w:val="0"/>
      <w:marTop w:val="0"/>
      <w:marBottom w:val="0"/>
      <w:divBdr>
        <w:top w:val="none" w:sz="0" w:space="0" w:color="auto"/>
        <w:left w:val="none" w:sz="0" w:space="0" w:color="auto"/>
        <w:bottom w:val="none" w:sz="0" w:space="0" w:color="auto"/>
        <w:right w:val="none" w:sz="0" w:space="0" w:color="auto"/>
      </w:divBdr>
      <w:divsChild>
        <w:div w:id="567959813">
          <w:marLeft w:val="0"/>
          <w:marRight w:val="0"/>
          <w:marTop w:val="0"/>
          <w:marBottom w:val="0"/>
          <w:divBdr>
            <w:top w:val="none" w:sz="0" w:space="0" w:color="auto"/>
            <w:left w:val="none" w:sz="0" w:space="0" w:color="auto"/>
            <w:bottom w:val="none" w:sz="0" w:space="0" w:color="auto"/>
            <w:right w:val="none" w:sz="0" w:space="0" w:color="auto"/>
          </w:divBdr>
          <w:divsChild>
            <w:div w:id="320699663">
              <w:marLeft w:val="0"/>
              <w:marRight w:val="0"/>
              <w:marTop w:val="0"/>
              <w:marBottom w:val="0"/>
              <w:divBdr>
                <w:top w:val="none" w:sz="0" w:space="0" w:color="auto"/>
                <w:left w:val="none" w:sz="0" w:space="0" w:color="auto"/>
                <w:bottom w:val="none" w:sz="0" w:space="0" w:color="auto"/>
                <w:right w:val="none" w:sz="0" w:space="0" w:color="auto"/>
              </w:divBdr>
            </w:div>
            <w:div w:id="580792832">
              <w:marLeft w:val="0"/>
              <w:marRight w:val="0"/>
              <w:marTop w:val="0"/>
              <w:marBottom w:val="0"/>
              <w:divBdr>
                <w:top w:val="none" w:sz="0" w:space="0" w:color="auto"/>
                <w:left w:val="none" w:sz="0" w:space="0" w:color="auto"/>
                <w:bottom w:val="none" w:sz="0" w:space="0" w:color="auto"/>
                <w:right w:val="none" w:sz="0" w:space="0" w:color="auto"/>
              </w:divBdr>
            </w:div>
            <w:div w:id="901065499">
              <w:marLeft w:val="0"/>
              <w:marRight w:val="0"/>
              <w:marTop w:val="0"/>
              <w:marBottom w:val="0"/>
              <w:divBdr>
                <w:top w:val="none" w:sz="0" w:space="0" w:color="auto"/>
                <w:left w:val="none" w:sz="0" w:space="0" w:color="auto"/>
                <w:bottom w:val="none" w:sz="0" w:space="0" w:color="auto"/>
                <w:right w:val="none" w:sz="0" w:space="0" w:color="auto"/>
              </w:divBdr>
            </w:div>
            <w:div w:id="1080323455">
              <w:marLeft w:val="0"/>
              <w:marRight w:val="0"/>
              <w:marTop w:val="0"/>
              <w:marBottom w:val="0"/>
              <w:divBdr>
                <w:top w:val="none" w:sz="0" w:space="0" w:color="auto"/>
                <w:left w:val="none" w:sz="0" w:space="0" w:color="auto"/>
                <w:bottom w:val="none" w:sz="0" w:space="0" w:color="auto"/>
                <w:right w:val="none" w:sz="0" w:space="0" w:color="auto"/>
              </w:divBdr>
            </w:div>
            <w:div w:id="1253974043">
              <w:marLeft w:val="0"/>
              <w:marRight w:val="0"/>
              <w:marTop w:val="0"/>
              <w:marBottom w:val="0"/>
              <w:divBdr>
                <w:top w:val="none" w:sz="0" w:space="0" w:color="auto"/>
                <w:left w:val="none" w:sz="0" w:space="0" w:color="auto"/>
                <w:bottom w:val="none" w:sz="0" w:space="0" w:color="auto"/>
                <w:right w:val="none" w:sz="0" w:space="0" w:color="auto"/>
              </w:divBdr>
            </w:div>
            <w:div w:id="1307051353">
              <w:marLeft w:val="0"/>
              <w:marRight w:val="0"/>
              <w:marTop w:val="0"/>
              <w:marBottom w:val="0"/>
              <w:divBdr>
                <w:top w:val="none" w:sz="0" w:space="0" w:color="auto"/>
                <w:left w:val="none" w:sz="0" w:space="0" w:color="auto"/>
                <w:bottom w:val="none" w:sz="0" w:space="0" w:color="auto"/>
                <w:right w:val="none" w:sz="0" w:space="0" w:color="auto"/>
              </w:divBdr>
            </w:div>
            <w:div w:id="1327517018">
              <w:marLeft w:val="0"/>
              <w:marRight w:val="0"/>
              <w:marTop w:val="0"/>
              <w:marBottom w:val="0"/>
              <w:divBdr>
                <w:top w:val="none" w:sz="0" w:space="0" w:color="auto"/>
                <w:left w:val="none" w:sz="0" w:space="0" w:color="auto"/>
                <w:bottom w:val="none" w:sz="0" w:space="0" w:color="auto"/>
                <w:right w:val="none" w:sz="0" w:space="0" w:color="auto"/>
              </w:divBdr>
            </w:div>
            <w:div w:id="1809012256">
              <w:marLeft w:val="0"/>
              <w:marRight w:val="0"/>
              <w:marTop w:val="0"/>
              <w:marBottom w:val="0"/>
              <w:divBdr>
                <w:top w:val="none" w:sz="0" w:space="0" w:color="auto"/>
                <w:left w:val="none" w:sz="0" w:space="0" w:color="auto"/>
                <w:bottom w:val="none" w:sz="0" w:space="0" w:color="auto"/>
                <w:right w:val="none" w:sz="0" w:space="0" w:color="auto"/>
              </w:divBdr>
            </w:div>
            <w:div w:id="2136557399">
              <w:marLeft w:val="0"/>
              <w:marRight w:val="0"/>
              <w:marTop w:val="0"/>
              <w:marBottom w:val="0"/>
              <w:divBdr>
                <w:top w:val="none" w:sz="0" w:space="0" w:color="auto"/>
                <w:left w:val="none" w:sz="0" w:space="0" w:color="auto"/>
                <w:bottom w:val="none" w:sz="0" w:space="0" w:color="auto"/>
                <w:right w:val="none" w:sz="0" w:space="0" w:color="auto"/>
              </w:divBdr>
            </w:div>
          </w:divsChild>
        </w:div>
        <w:div w:id="1317101019">
          <w:marLeft w:val="0"/>
          <w:marRight w:val="0"/>
          <w:marTop w:val="0"/>
          <w:marBottom w:val="0"/>
          <w:divBdr>
            <w:top w:val="none" w:sz="0" w:space="0" w:color="auto"/>
            <w:left w:val="none" w:sz="0" w:space="0" w:color="auto"/>
            <w:bottom w:val="none" w:sz="0" w:space="0" w:color="auto"/>
            <w:right w:val="none" w:sz="0" w:space="0" w:color="auto"/>
          </w:divBdr>
        </w:div>
        <w:div w:id="1791121136">
          <w:marLeft w:val="0"/>
          <w:marRight w:val="0"/>
          <w:marTop w:val="0"/>
          <w:marBottom w:val="0"/>
          <w:divBdr>
            <w:top w:val="none" w:sz="0" w:space="0" w:color="auto"/>
            <w:left w:val="none" w:sz="0" w:space="0" w:color="auto"/>
            <w:bottom w:val="none" w:sz="0" w:space="0" w:color="auto"/>
            <w:right w:val="none" w:sz="0" w:space="0" w:color="auto"/>
          </w:divBdr>
        </w:div>
      </w:divsChild>
    </w:div>
    <w:div w:id="677922605">
      <w:bodyDiv w:val="1"/>
      <w:marLeft w:val="0"/>
      <w:marRight w:val="0"/>
      <w:marTop w:val="0"/>
      <w:marBottom w:val="0"/>
      <w:divBdr>
        <w:top w:val="none" w:sz="0" w:space="0" w:color="auto"/>
        <w:left w:val="none" w:sz="0" w:space="0" w:color="auto"/>
        <w:bottom w:val="none" w:sz="0" w:space="0" w:color="auto"/>
        <w:right w:val="none" w:sz="0" w:space="0" w:color="auto"/>
      </w:divBdr>
      <w:divsChild>
        <w:div w:id="157579986">
          <w:marLeft w:val="0"/>
          <w:marRight w:val="0"/>
          <w:marTop w:val="0"/>
          <w:marBottom w:val="0"/>
          <w:divBdr>
            <w:top w:val="none" w:sz="0" w:space="0" w:color="auto"/>
            <w:left w:val="none" w:sz="0" w:space="0" w:color="auto"/>
            <w:bottom w:val="none" w:sz="0" w:space="0" w:color="auto"/>
            <w:right w:val="none" w:sz="0" w:space="0" w:color="auto"/>
          </w:divBdr>
        </w:div>
        <w:div w:id="289866330">
          <w:marLeft w:val="0"/>
          <w:marRight w:val="0"/>
          <w:marTop w:val="0"/>
          <w:marBottom w:val="0"/>
          <w:divBdr>
            <w:top w:val="none" w:sz="0" w:space="0" w:color="auto"/>
            <w:left w:val="none" w:sz="0" w:space="0" w:color="auto"/>
            <w:bottom w:val="none" w:sz="0" w:space="0" w:color="auto"/>
            <w:right w:val="none" w:sz="0" w:space="0" w:color="auto"/>
          </w:divBdr>
        </w:div>
        <w:div w:id="550459887">
          <w:marLeft w:val="0"/>
          <w:marRight w:val="0"/>
          <w:marTop w:val="0"/>
          <w:marBottom w:val="0"/>
          <w:divBdr>
            <w:top w:val="none" w:sz="0" w:space="0" w:color="auto"/>
            <w:left w:val="none" w:sz="0" w:space="0" w:color="auto"/>
            <w:bottom w:val="none" w:sz="0" w:space="0" w:color="auto"/>
            <w:right w:val="none" w:sz="0" w:space="0" w:color="auto"/>
          </w:divBdr>
        </w:div>
        <w:div w:id="757560042">
          <w:marLeft w:val="0"/>
          <w:marRight w:val="0"/>
          <w:marTop w:val="0"/>
          <w:marBottom w:val="0"/>
          <w:divBdr>
            <w:top w:val="none" w:sz="0" w:space="0" w:color="auto"/>
            <w:left w:val="none" w:sz="0" w:space="0" w:color="auto"/>
            <w:bottom w:val="none" w:sz="0" w:space="0" w:color="auto"/>
            <w:right w:val="none" w:sz="0" w:space="0" w:color="auto"/>
          </w:divBdr>
        </w:div>
        <w:div w:id="800734496">
          <w:marLeft w:val="0"/>
          <w:marRight w:val="0"/>
          <w:marTop w:val="0"/>
          <w:marBottom w:val="0"/>
          <w:divBdr>
            <w:top w:val="none" w:sz="0" w:space="0" w:color="auto"/>
            <w:left w:val="none" w:sz="0" w:space="0" w:color="auto"/>
            <w:bottom w:val="none" w:sz="0" w:space="0" w:color="auto"/>
            <w:right w:val="none" w:sz="0" w:space="0" w:color="auto"/>
          </w:divBdr>
        </w:div>
        <w:div w:id="818032024">
          <w:marLeft w:val="0"/>
          <w:marRight w:val="0"/>
          <w:marTop w:val="0"/>
          <w:marBottom w:val="0"/>
          <w:divBdr>
            <w:top w:val="none" w:sz="0" w:space="0" w:color="auto"/>
            <w:left w:val="none" w:sz="0" w:space="0" w:color="auto"/>
            <w:bottom w:val="none" w:sz="0" w:space="0" w:color="auto"/>
            <w:right w:val="none" w:sz="0" w:space="0" w:color="auto"/>
          </w:divBdr>
        </w:div>
        <w:div w:id="877014243">
          <w:marLeft w:val="0"/>
          <w:marRight w:val="0"/>
          <w:marTop w:val="0"/>
          <w:marBottom w:val="0"/>
          <w:divBdr>
            <w:top w:val="none" w:sz="0" w:space="0" w:color="auto"/>
            <w:left w:val="none" w:sz="0" w:space="0" w:color="auto"/>
            <w:bottom w:val="none" w:sz="0" w:space="0" w:color="auto"/>
            <w:right w:val="none" w:sz="0" w:space="0" w:color="auto"/>
          </w:divBdr>
        </w:div>
        <w:div w:id="1003432221">
          <w:marLeft w:val="0"/>
          <w:marRight w:val="0"/>
          <w:marTop w:val="0"/>
          <w:marBottom w:val="0"/>
          <w:divBdr>
            <w:top w:val="none" w:sz="0" w:space="0" w:color="auto"/>
            <w:left w:val="none" w:sz="0" w:space="0" w:color="auto"/>
            <w:bottom w:val="none" w:sz="0" w:space="0" w:color="auto"/>
            <w:right w:val="none" w:sz="0" w:space="0" w:color="auto"/>
          </w:divBdr>
        </w:div>
        <w:div w:id="1334185716">
          <w:marLeft w:val="0"/>
          <w:marRight w:val="0"/>
          <w:marTop w:val="0"/>
          <w:marBottom w:val="0"/>
          <w:divBdr>
            <w:top w:val="none" w:sz="0" w:space="0" w:color="auto"/>
            <w:left w:val="none" w:sz="0" w:space="0" w:color="auto"/>
            <w:bottom w:val="none" w:sz="0" w:space="0" w:color="auto"/>
            <w:right w:val="none" w:sz="0" w:space="0" w:color="auto"/>
          </w:divBdr>
        </w:div>
        <w:div w:id="1341397201">
          <w:marLeft w:val="0"/>
          <w:marRight w:val="0"/>
          <w:marTop w:val="0"/>
          <w:marBottom w:val="0"/>
          <w:divBdr>
            <w:top w:val="none" w:sz="0" w:space="0" w:color="auto"/>
            <w:left w:val="none" w:sz="0" w:space="0" w:color="auto"/>
            <w:bottom w:val="none" w:sz="0" w:space="0" w:color="auto"/>
            <w:right w:val="none" w:sz="0" w:space="0" w:color="auto"/>
          </w:divBdr>
        </w:div>
        <w:div w:id="1364213415">
          <w:marLeft w:val="0"/>
          <w:marRight w:val="0"/>
          <w:marTop w:val="0"/>
          <w:marBottom w:val="0"/>
          <w:divBdr>
            <w:top w:val="none" w:sz="0" w:space="0" w:color="auto"/>
            <w:left w:val="none" w:sz="0" w:space="0" w:color="auto"/>
            <w:bottom w:val="none" w:sz="0" w:space="0" w:color="auto"/>
            <w:right w:val="none" w:sz="0" w:space="0" w:color="auto"/>
          </w:divBdr>
        </w:div>
        <w:div w:id="2084448080">
          <w:marLeft w:val="0"/>
          <w:marRight w:val="0"/>
          <w:marTop w:val="0"/>
          <w:marBottom w:val="0"/>
          <w:divBdr>
            <w:top w:val="none" w:sz="0" w:space="0" w:color="auto"/>
            <w:left w:val="none" w:sz="0" w:space="0" w:color="auto"/>
            <w:bottom w:val="none" w:sz="0" w:space="0" w:color="auto"/>
            <w:right w:val="none" w:sz="0" w:space="0" w:color="auto"/>
          </w:divBdr>
        </w:div>
      </w:divsChild>
    </w:div>
    <w:div w:id="693728792">
      <w:bodyDiv w:val="1"/>
      <w:marLeft w:val="0"/>
      <w:marRight w:val="0"/>
      <w:marTop w:val="0"/>
      <w:marBottom w:val="0"/>
      <w:divBdr>
        <w:top w:val="none" w:sz="0" w:space="0" w:color="auto"/>
        <w:left w:val="none" w:sz="0" w:space="0" w:color="auto"/>
        <w:bottom w:val="none" w:sz="0" w:space="0" w:color="auto"/>
        <w:right w:val="none" w:sz="0" w:space="0" w:color="auto"/>
      </w:divBdr>
    </w:div>
    <w:div w:id="702285776">
      <w:bodyDiv w:val="1"/>
      <w:marLeft w:val="0"/>
      <w:marRight w:val="0"/>
      <w:marTop w:val="0"/>
      <w:marBottom w:val="0"/>
      <w:divBdr>
        <w:top w:val="none" w:sz="0" w:space="0" w:color="auto"/>
        <w:left w:val="none" w:sz="0" w:space="0" w:color="auto"/>
        <w:bottom w:val="none" w:sz="0" w:space="0" w:color="auto"/>
        <w:right w:val="none" w:sz="0" w:space="0" w:color="auto"/>
      </w:divBdr>
      <w:divsChild>
        <w:div w:id="583806955">
          <w:marLeft w:val="0"/>
          <w:marRight w:val="0"/>
          <w:marTop w:val="0"/>
          <w:marBottom w:val="0"/>
          <w:divBdr>
            <w:top w:val="none" w:sz="0" w:space="0" w:color="auto"/>
            <w:left w:val="none" w:sz="0" w:space="0" w:color="auto"/>
            <w:bottom w:val="none" w:sz="0" w:space="0" w:color="auto"/>
            <w:right w:val="none" w:sz="0" w:space="0" w:color="auto"/>
          </w:divBdr>
        </w:div>
        <w:div w:id="657151230">
          <w:marLeft w:val="0"/>
          <w:marRight w:val="0"/>
          <w:marTop w:val="0"/>
          <w:marBottom w:val="0"/>
          <w:divBdr>
            <w:top w:val="none" w:sz="0" w:space="0" w:color="auto"/>
            <w:left w:val="none" w:sz="0" w:space="0" w:color="auto"/>
            <w:bottom w:val="none" w:sz="0" w:space="0" w:color="auto"/>
            <w:right w:val="none" w:sz="0" w:space="0" w:color="auto"/>
          </w:divBdr>
          <w:divsChild>
            <w:div w:id="65803778">
              <w:marLeft w:val="0"/>
              <w:marRight w:val="0"/>
              <w:marTop w:val="0"/>
              <w:marBottom w:val="0"/>
              <w:divBdr>
                <w:top w:val="none" w:sz="0" w:space="0" w:color="auto"/>
                <w:left w:val="none" w:sz="0" w:space="0" w:color="auto"/>
                <w:bottom w:val="none" w:sz="0" w:space="0" w:color="auto"/>
                <w:right w:val="none" w:sz="0" w:space="0" w:color="auto"/>
              </w:divBdr>
            </w:div>
            <w:div w:id="261114135">
              <w:marLeft w:val="0"/>
              <w:marRight w:val="0"/>
              <w:marTop w:val="0"/>
              <w:marBottom w:val="0"/>
              <w:divBdr>
                <w:top w:val="none" w:sz="0" w:space="0" w:color="auto"/>
                <w:left w:val="none" w:sz="0" w:space="0" w:color="auto"/>
                <w:bottom w:val="none" w:sz="0" w:space="0" w:color="auto"/>
                <w:right w:val="none" w:sz="0" w:space="0" w:color="auto"/>
              </w:divBdr>
            </w:div>
            <w:div w:id="438334543">
              <w:marLeft w:val="0"/>
              <w:marRight w:val="0"/>
              <w:marTop w:val="0"/>
              <w:marBottom w:val="0"/>
              <w:divBdr>
                <w:top w:val="none" w:sz="0" w:space="0" w:color="auto"/>
                <w:left w:val="none" w:sz="0" w:space="0" w:color="auto"/>
                <w:bottom w:val="none" w:sz="0" w:space="0" w:color="auto"/>
                <w:right w:val="none" w:sz="0" w:space="0" w:color="auto"/>
              </w:divBdr>
            </w:div>
            <w:div w:id="826360808">
              <w:marLeft w:val="0"/>
              <w:marRight w:val="0"/>
              <w:marTop w:val="0"/>
              <w:marBottom w:val="0"/>
              <w:divBdr>
                <w:top w:val="none" w:sz="0" w:space="0" w:color="auto"/>
                <w:left w:val="none" w:sz="0" w:space="0" w:color="auto"/>
                <w:bottom w:val="none" w:sz="0" w:space="0" w:color="auto"/>
                <w:right w:val="none" w:sz="0" w:space="0" w:color="auto"/>
              </w:divBdr>
            </w:div>
            <w:div w:id="1468283518">
              <w:marLeft w:val="0"/>
              <w:marRight w:val="0"/>
              <w:marTop w:val="0"/>
              <w:marBottom w:val="0"/>
              <w:divBdr>
                <w:top w:val="none" w:sz="0" w:space="0" w:color="auto"/>
                <w:left w:val="none" w:sz="0" w:space="0" w:color="auto"/>
                <w:bottom w:val="none" w:sz="0" w:space="0" w:color="auto"/>
                <w:right w:val="none" w:sz="0" w:space="0" w:color="auto"/>
              </w:divBdr>
            </w:div>
            <w:div w:id="1738624224">
              <w:marLeft w:val="0"/>
              <w:marRight w:val="0"/>
              <w:marTop w:val="0"/>
              <w:marBottom w:val="0"/>
              <w:divBdr>
                <w:top w:val="none" w:sz="0" w:space="0" w:color="auto"/>
                <w:left w:val="none" w:sz="0" w:space="0" w:color="auto"/>
                <w:bottom w:val="none" w:sz="0" w:space="0" w:color="auto"/>
                <w:right w:val="none" w:sz="0" w:space="0" w:color="auto"/>
              </w:divBdr>
            </w:div>
          </w:divsChild>
        </w:div>
        <w:div w:id="1640767117">
          <w:marLeft w:val="0"/>
          <w:marRight w:val="0"/>
          <w:marTop w:val="0"/>
          <w:marBottom w:val="0"/>
          <w:divBdr>
            <w:top w:val="none" w:sz="0" w:space="0" w:color="auto"/>
            <w:left w:val="none" w:sz="0" w:space="0" w:color="auto"/>
            <w:bottom w:val="none" w:sz="0" w:space="0" w:color="auto"/>
            <w:right w:val="none" w:sz="0" w:space="0" w:color="auto"/>
          </w:divBdr>
        </w:div>
      </w:divsChild>
    </w:div>
    <w:div w:id="770664595">
      <w:bodyDiv w:val="1"/>
      <w:marLeft w:val="0"/>
      <w:marRight w:val="0"/>
      <w:marTop w:val="0"/>
      <w:marBottom w:val="0"/>
      <w:divBdr>
        <w:top w:val="none" w:sz="0" w:space="0" w:color="auto"/>
        <w:left w:val="none" w:sz="0" w:space="0" w:color="auto"/>
        <w:bottom w:val="none" w:sz="0" w:space="0" w:color="auto"/>
        <w:right w:val="none" w:sz="0" w:space="0" w:color="auto"/>
      </w:divBdr>
      <w:divsChild>
        <w:div w:id="3362201">
          <w:marLeft w:val="0"/>
          <w:marRight w:val="0"/>
          <w:marTop w:val="0"/>
          <w:marBottom w:val="0"/>
          <w:divBdr>
            <w:top w:val="none" w:sz="0" w:space="0" w:color="auto"/>
            <w:left w:val="none" w:sz="0" w:space="0" w:color="auto"/>
            <w:bottom w:val="none" w:sz="0" w:space="0" w:color="auto"/>
            <w:right w:val="none" w:sz="0" w:space="0" w:color="auto"/>
          </w:divBdr>
        </w:div>
        <w:div w:id="67266436">
          <w:marLeft w:val="0"/>
          <w:marRight w:val="0"/>
          <w:marTop w:val="0"/>
          <w:marBottom w:val="0"/>
          <w:divBdr>
            <w:top w:val="none" w:sz="0" w:space="0" w:color="auto"/>
            <w:left w:val="none" w:sz="0" w:space="0" w:color="auto"/>
            <w:bottom w:val="none" w:sz="0" w:space="0" w:color="auto"/>
            <w:right w:val="none" w:sz="0" w:space="0" w:color="auto"/>
          </w:divBdr>
        </w:div>
        <w:div w:id="107362853">
          <w:marLeft w:val="0"/>
          <w:marRight w:val="0"/>
          <w:marTop w:val="0"/>
          <w:marBottom w:val="0"/>
          <w:divBdr>
            <w:top w:val="none" w:sz="0" w:space="0" w:color="auto"/>
            <w:left w:val="none" w:sz="0" w:space="0" w:color="auto"/>
            <w:bottom w:val="none" w:sz="0" w:space="0" w:color="auto"/>
            <w:right w:val="none" w:sz="0" w:space="0" w:color="auto"/>
          </w:divBdr>
        </w:div>
        <w:div w:id="108932571">
          <w:marLeft w:val="0"/>
          <w:marRight w:val="0"/>
          <w:marTop w:val="0"/>
          <w:marBottom w:val="0"/>
          <w:divBdr>
            <w:top w:val="none" w:sz="0" w:space="0" w:color="auto"/>
            <w:left w:val="none" w:sz="0" w:space="0" w:color="auto"/>
            <w:bottom w:val="none" w:sz="0" w:space="0" w:color="auto"/>
            <w:right w:val="none" w:sz="0" w:space="0" w:color="auto"/>
          </w:divBdr>
        </w:div>
        <w:div w:id="227037735">
          <w:marLeft w:val="0"/>
          <w:marRight w:val="0"/>
          <w:marTop w:val="0"/>
          <w:marBottom w:val="0"/>
          <w:divBdr>
            <w:top w:val="none" w:sz="0" w:space="0" w:color="auto"/>
            <w:left w:val="none" w:sz="0" w:space="0" w:color="auto"/>
            <w:bottom w:val="none" w:sz="0" w:space="0" w:color="auto"/>
            <w:right w:val="none" w:sz="0" w:space="0" w:color="auto"/>
          </w:divBdr>
        </w:div>
        <w:div w:id="305360925">
          <w:marLeft w:val="0"/>
          <w:marRight w:val="0"/>
          <w:marTop w:val="0"/>
          <w:marBottom w:val="0"/>
          <w:divBdr>
            <w:top w:val="none" w:sz="0" w:space="0" w:color="auto"/>
            <w:left w:val="none" w:sz="0" w:space="0" w:color="auto"/>
            <w:bottom w:val="none" w:sz="0" w:space="0" w:color="auto"/>
            <w:right w:val="none" w:sz="0" w:space="0" w:color="auto"/>
          </w:divBdr>
        </w:div>
        <w:div w:id="329335402">
          <w:marLeft w:val="0"/>
          <w:marRight w:val="0"/>
          <w:marTop w:val="0"/>
          <w:marBottom w:val="0"/>
          <w:divBdr>
            <w:top w:val="none" w:sz="0" w:space="0" w:color="auto"/>
            <w:left w:val="none" w:sz="0" w:space="0" w:color="auto"/>
            <w:bottom w:val="none" w:sz="0" w:space="0" w:color="auto"/>
            <w:right w:val="none" w:sz="0" w:space="0" w:color="auto"/>
          </w:divBdr>
        </w:div>
        <w:div w:id="382169762">
          <w:marLeft w:val="0"/>
          <w:marRight w:val="0"/>
          <w:marTop w:val="0"/>
          <w:marBottom w:val="0"/>
          <w:divBdr>
            <w:top w:val="none" w:sz="0" w:space="0" w:color="auto"/>
            <w:left w:val="none" w:sz="0" w:space="0" w:color="auto"/>
            <w:bottom w:val="none" w:sz="0" w:space="0" w:color="auto"/>
            <w:right w:val="none" w:sz="0" w:space="0" w:color="auto"/>
          </w:divBdr>
        </w:div>
        <w:div w:id="412630511">
          <w:marLeft w:val="0"/>
          <w:marRight w:val="0"/>
          <w:marTop w:val="0"/>
          <w:marBottom w:val="0"/>
          <w:divBdr>
            <w:top w:val="none" w:sz="0" w:space="0" w:color="auto"/>
            <w:left w:val="none" w:sz="0" w:space="0" w:color="auto"/>
            <w:bottom w:val="none" w:sz="0" w:space="0" w:color="auto"/>
            <w:right w:val="none" w:sz="0" w:space="0" w:color="auto"/>
          </w:divBdr>
        </w:div>
        <w:div w:id="514803218">
          <w:marLeft w:val="0"/>
          <w:marRight w:val="0"/>
          <w:marTop w:val="0"/>
          <w:marBottom w:val="0"/>
          <w:divBdr>
            <w:top w:val="none" w:sz="0" w:space="0" w:color="auto"/>
            <w:left w:val="none" w:sz="0" w:space="0" w:color="auto"/>
            <w:bottom w:val="none" w:sz="0" w:space="0" w:color="auto"/>
            <w:right w:val="none" w:sz="0" w:space="0" w:color="auto"/>
          </w:divBdr>
        </w:div>
        <w:div w:id="570238496">
          <w:marLeft w:val="0"/>
          <w:marRight w:val="0"/>
          <w:marTop w:val="0"/>
          <w:marBottom w:val="0"/>
          <w:divBdr>
            <w:top w:val="none" w:sz="0" w:space="0" w:color="auto"/>
            <w:left w:val="none" w:sz="0" w:space="0" w:color="auto"/>
            <w:bottom w:val="none" w:sz="0" w:space="0" w:color="auto"/>
            <w:right w:val="none" w:sz="0" w:space="0" w:color="auto"/>
          </w:divBdr>
        </w:div>
        <w:div w:id="741636384">
          <w:marLeft w:val="0"/>
          <w:marRight w:val="0"/>
          <w:marTop w:val="0"/>
          <w:marBottom w:val="0"/>
          <w:divBdr>
            <w:top w:val="none" w:sz="0" w:space="0" w:color="auto"/>
            <w:left w:val="none" w:sz="0" w:space="0" w:color="auto"/>
            <w:bottom w:val="none" w:sz="0" w:space="0" w:color="auto"/>
            <w:right w:val="none" w:sz="0" w:space="0" w:color="auto"/>
          </w:divBdr>
        </w:div>
        <w:div w:id="773133740">
          <w:marLeft w:val="0"/>
          <w:marRight w:val="0"/>
          <w:marTop w:val="0"/>
          <w:marBottom w:val="0"/>
          <w:divBdr>
            <w:top w:val="none" w:sz="0" w:space="0" w:color="auto"/>
            <w:left w:val="none" w:sz="0" w:space="0" w:color="auto"/>
            <w:bottom w:val="none" w:sz="0" w:space="0" w:color="auto"/>
            <w:right w:val="none" w:sz="0" w:space="0" w:color="auto"/>
          </w:divBdr>
        </w:div>
        <w:div w:id="814764423">
          <w:marLeft w:val="0"/>
          <w:marRight w:val="0"/>
          <w:marTop w:val="0"/>
          <w:marBottom w:val="0"/>
          <w:divBdr>
            <w:top w:val="none" w:sz="0" w:space="0" w:color="auto"/>
            <w:left w:val="none" w:sz="0" w:space="0" w:color="auto"/>
            <w:bottom w:val="none" w:sz="0" w:space="0" w:color="auto"/>
            <w:right w:val="none" w:sz="0" w:space="0" w:color="auto"/>
          </w:divBdr>
        </w:div>
        <w:div w:id="851527824">
          <w:marLeft w:val="0"/>
          <w:marRight w:val="0"/>
          <w:marTop w:val="0"/>
          <w:marBottom w:val="0"/>
          <w:divBdr>
            <w:top w:val="none" w:sz="0" w:space="0" w:color="auto"/>
            <w:left w:val="none" w:sz="0" w:space="0" w:color="auto"/>
            <w:bottom w:val="none" w:sz="0" w:space="0" w:color="auto"/>
            <w:right w:val="none" w:sz="0" w:space="0" w:color="auto"/>
          </w:divBdr>
        </w:div>
        <w:div w:id="910503909">
          <w:marLeft w:val="0"/>
          <w:marRight w:val="0"/>
          <w:marTop w:val="0"/>
          <w:marBottom w:val="0"/>
          <w:divBdr>
            <w:top w:val="none" w:sz="0" w:space="0" w:color="auto"/>
            <w:left w:val="none" w:sz="0" w:space="0" w:color="auto"/>
            <w:bottom w:val="none" w:sz="0" w:space="0" w:color="auto"/>
            <w:right w:val="none" w:sz="0" w:space="0" w:color="auto"/>
          </w:divBdr>
        </w:div>
        <w:div w:id="1030913424">
          <w:marLeft w:val="0"/>
          <w:marRight w:val="0"/>
          <w:marTop w:val="0"/>
          <w:marBottom w:val="0"/>
          <w:divBdr>
            <w:top w:val="none" w:sz="0" w:space="0" w:color="auto"/>
            <w:left w:val="none" w:sz="0" w:space="0" w:color="auto"/>
            <w:bottom w:val="none" w:sz="0" w:space="0" w:color="auto"/>
            <w:right w:val="none" w:sz="0" w:space="0" w:color="auto"/>
          </w:divBdr>
        </w:div>
        <w:div w:id="1176265582">
          <w:marLeft w:val="0"/>
          <w:marRight w:val="0"/>
          <w:marTop w:val="0"/>
          <w:marBottom w:val="0"/>
          <w:divBdr>
            <w:top w:val="none" w:sz="0" w:space="0" w:color="auto"/>
            <w:left w:val="none" w:sz="0" w:space="0" w:color="auto"/>
            <w:bottom w:val="none" w:sz="0" w:space="0" w:color="auto"/>
            <w:right w:val="none" w:sz="0" w:space="0" w:color="auto"/>
          </w:divBdr>
        </w:div>
        <w:div w:id="1204176836">
          <w:marLeft w:val="0"/>
          <w:marRight w:val="0"/>
          <w:marTop w:val="0"/>
          <w:marBottom w:val="0"/>
          <w:divBdr>
            <w:top w:val="none" w:sz="0" w:space="0" w:color="auto"/>
            <w:left w:val="none" w:sz="0" w:space="0" w:color="auto"/>
            <w:bottom w:val="none" w:sz="0" w:space="0" w:color="auto"/>
            <w:right w:val="none" w:sz="0" w:space="0" w:color="auto"/>
          </w:divBdr>
        </w:div>
        <w:div w:id="1283725641">
          <w:marLeft w:val="0"/>
          <w:marRight w:val="0"/>
          <w:marTop w:val="0"/>
          <w:marBottom w:val="0"/>
          <w:divBdr>
            <w:top w:val="none" w:sz="0" w:space="0" w:color="auto"/>
            <w:left w:val="none" w:sz="0" w:space="0" w:color="auto"/>
            <w:bottom w:val="none" w:sz="0" w:space="0" w:color="auto"/>
            <w:right w:val="none" w:sz="0" w:space="0" w:color="auto"/>
          </w:divBdr>
        </w:div>
        <w:div w:id="1285498863">
          <w:marLeft w:val="0"/>
          <w:marRight w:val="0"/>
          <w:marTop w:val="0"/>
          <w:marBottom w:val="0"/>
          <w:divBdr>
            <w:top w:val="none" w:sz="0" w:space="0" w:color="auto"/>
            <w:left w:val="none" w:sz="0" w:space="0" w:color="auto"/>
            <w:bottom w:val="none" w:sz="0" w:space="0" w:color="auto"/>
            <w:right w:val="none" w:sz="0" w:space="0" w:color="auto"/>
          </w:divBdr>
        </w:div>
        <w:div w:id="1291593566">
          <w:marLeft w:val="0"/>
          <w:marRight w:val="0"/>
          <w:marTop w:val="0"/>
          <w:marBottom w:val="0"/>
          <w:divBdr>
            <w:top w:val="none" w:sz="0" w:space="0" w:color="auto"/>
            <w:left w:val="none" w:sz="0" w:space="0" w:color="auto"/>
            <w:bottom w:val="none" w:sz="0" w:space="0" w:color="auto"/>
            <w:right w:val="none" w:sz="0" w:space="0" w:color="auto"/>
          </w:divBdr>
        </w:div>
        <w:div w:id="1317101074">
          <w:marLeft w:val="0"/>
          <w:marRight w:val="0"/>
          <w:marTop w:val="0"/>
          <w:marBottom w:val="0"/>
          <w:divBdr>
            <w:top w:val="none" w:sz="0" w:space="0" w:color="auto"/>
            <w:left w:val="none" w:sz="0" w:space="0" w:color="auto"/>
            <w:bottom w:val="none" w:sz="0" w:space="0" w:color="auto"/>
            <w:right w:val="none" w:sz="0" w:space="0" w:color="auto"/>
          </w:divBdr>
        </w:div>
        <w:div w:id="1422801325">
          <w:marLeft w:val="0"/>
          <w:marRight w:val="0"/>
          <w:marTop w:val="0"/>
          <w:marBottom w:val="0"/>
          <w:divBdr>
            <w:top w:val="none" w:sz="0" w:space="0" w:color="auto"/>
            <w:left w:val="none" w:sz="0" w:space="0" w:color="auto"/>
            <w:bottom w:val="none" w:sz="0" w:space="0" w:color="auto"/>
            <w:right w:val="none" w:sz="0" w:space="0" w:color="auto"/>
          </w:divBdr>
        </w:div>
        <w:div w:id="1424842784">
          <w:marLeft w:val="0"/>
          <w:marRight w:val="0"/>
          <w:marTop w:val="0"/>
          <w:marBottom w:val="0"/>
          <w:divBdr>
            <w:top w:val="none" w:sz="0" w:space="0" w:color="auto"/>
            <w:left w:val="none" w:sz="0" w:space="0" w:color="auto"/>
            <w:bottom w:val="none" w:sz="0" w:space="0" w:color="auto"/>
            <w:right w:val="none" w:sz="0" w:space="0" w:color="auto"/>
          </w:divBdr>
        </w:div>
        <w:div w:id="1430806678">
          <w:marLeft w:val="0"/>
          <w:marRight w:val="0"/>
          <w:marTop w:val="0"/>
          <w:marBottom w:val="0"/>
          <w:divBdr>
            <w:top w:val="none" w:sz="0" w:space="0" w:color="auto"/>
            <w:left w:val="none" w:sz="0" w:space="0" w:color="auto"/>
            <w:bottom w:val="none" w:sz="0" w:space="0" w:color="auto"/>
            <w:right w:val="none" w:sz="0" w:space="0" w:color="auto"/>
          </w:divBdr>
        </w:div>
        <w:div w:id="1460689081">
          <w:marLeft w:val="0"/>
          <w:marRight w:val="0"/>
          <w:marTop w:val="0"/>
          <w:marBottom w:val="0"/>
          <w:divBdr>
            <w:top w:val="none" w:sz="0" w:space="0" w:color="auto"/>
            <w:left w:val="none" w:sz="0" w:space="0" w:color="auto"/>
            <w:bottom w:val="none" w:sz="0" w:space="0" w:color="auto"/>
            <w:right w:val="none" w:sz="0" w:space="0" w:color="auto"/>
          </w:divBdr>
        </w:div>
        <w:div w:id="1498764610">
          <w:marLeft w:val="0"/>
          <w:marRight w:val="0"/>
          <w:marTop w:val="0"/>
          <w:marBottom w:val="0"/>
          <w:divBdr>
            <w:top w:val="none" w:sz="0" w:space="0" w:color="auto"/>
            <w:left w:val="none" w:sz="0" w:space="0" w:color="auto"/>
            <w:bottom w:val="none" w:sz="0" w:space="0" w:color="auto"/>
            <w:right w:val="none" w:sz="0" w:space="0" w:color="auto"/>
          </w:divBdr>
        </w:div>
        <w:div w:id="1701274245">
          <w:marLeft w:val="0"/>
          <w:marRight w:val="0"/>
          <w:marTop w:val="0"/>
          <w:marBottom w:val="0"/>
          <w:divBdr>
            <w:top w:val="none" w:sz="0" w:space="0" w:color="auto"/>
            <w:left w:val="none" w:sz="0" w:space="0" w:color="auto"/>
            <w:bottom w:val="none" w:sz="0" w:space="0" w:color="auto"/>
            <w:right w:val="none" w:sz="0" w:space="0" w:color="auto"/>
          </w:divBdr>
        </w:div>
        <w:div w:id="1717312689">
          <w:marLeft w:val="0"/>
          <w:marRight w:val="0"/>
          <w:marTop w:val="0"/>
          <w:marBottom w:val="0"/>
          <w:divBdr>
            <w:top w:val="none" w:sz="0" w:space="0" w:color="auto"/>
            <w:left w:val="none" w:sz="0" w:space="0" w:color="auto"/>
            <w:bottom w:val="none" w:sz="0" w:space="0" w:color="auto"/>
            <w:right w:val="none" w:sz="0" w:space="0" w:color="auto"/>
          </w:divBdr>
        </w:div>
        <w:div w:id="1740713763">
          <w:marLeft w:val="0"/>
          <w:marRight w:val="0"/>
          <w:marTop w:val="0"/>
          <w:marBottom w:val="0"/>
          <w:divBdr>
            <w:top w:val="none" w:sz="0" w:space="0" w:color="auto"/>
            <w:left w:val="none" w:sz="0" w:space="0" w:color="auto"/>
            <w:bottom w:val="none" w:sz="0" w:space="0" w:color="auto"/>
            <w:right w:val="none" w:sz="0" w:space="0" w:color="auto"/>
          </w:divBdr>
        </w:div>
        <w:div w:id="1809273476">
          <w:marLeft w:val="0"/>
          <w:marRight w:val="0"/>
          <w:marTop w:val="0"/>
          <w:marBottom w:val="0"/>
          <w:divBdr>
            <w:top w:val="none" w:sz="0" w:space="0" w:color="auto"/>
            <w:left w:val="none" w:sz="0" w:space="0" w:color="auto"/>
            <w:bottom w:val="none" w:sz="0" w:space="0" w:color="auto"/>
            <w:right w:val="none" w:sz="0" w:space="0" w:color="auto"/>
          </w:divBdr>
        </w:div>
        <w:div w:id="2006006110">
          <w:marLeft w:val="0"/>
          <w:marRight w:val="0"/>
          <w:marTop w:val="0"/>
          <w:marBottom w:val="0"/>
          <w:divBdr>
            <w:top w:val="none" w:sz="0" w:space="0" w:color="auto"/>
            <w:left w:val="none" w:sz="0" w:space="0" w:color="auto"/>
            <w:bottom w:val="none" w:sz="0" w:space="0" w:color="auto"/>
            <w:right w:val="none" w:sz="0" w:space="0" w:color="auto"/>
          </w:divBdr>
        </w:div>
      </w:divsChild>
    </w:div>
    <w:div w:id="800806975">
      <w:bodyDiv w:val="1"/>
      <w:marLeft w:val="0"/>
      <w:marRight w:val="0"/>
      <w:marTop w:val="0"/>
      <w:marBottom w:val="0"/>
      <w:divBdr>
        <w:top w:val="none" w:sz="0" w:space="0" w:color="auto"/>
        <w:left w:val="none" w:sz="0" w:space="0" w:color="auto"/>
        <w:bottom w:val="none" w:sz="0" w:space="0" w:color="auto"/>
        <w:right w:val="none" w:sz="0" w:space="0" w:color="auto"/>
      </w:divBdr>
      <w:divsChild>
        <w:div w:id="22558950">
          <w:marLeft w:val="0"/>
          <w:marRight w:val="0"/>
          <w:marTop w:val="0"/>
          <w:marBottom w:val="0"/>
          <w:divBdr>
            <w:top w:val="none" w:sz="0" w:space="0" w:color="auto"/>
            <w:left w:val="none" w:sz="0" w:space="0" w:color="auto"/>
            <w:bottom w:val="none" w:sz="0" w:space="0" w:color="auto"/>
            <w:right w:val="none" w:sz="0" w:space="0" w:color="auto"/>
          </w:divBdr>
        </w:div>
        <w:div w:id="36509647">
          <w:marLeft w:val="0"/>
          <w:marRight w:val="0"/>
          <w:marTop w:val="0"/>
          <w:marBottom w:val="0"/>
          <w:divBdr>
            <w:top w:val="none" w:sz="0" w:space="0" w:color="auto"/>
            <w:left w:val="none" w:sz="0" w:space="0" w:color="auto"/>
            <w:bottom w:val="none" w:sz="0" w:space="0" w:color="auto"/>
            <w:right w:val="none" w:sz="0" w:space="0" w:color="auto"/>
          </w:divBdr>
        </w:div>
        <w:div w:id="114032842">
          <w:marLeft w:val="0"/>
          <w:marRight w:val="0"/>
          <w:marTop w:val="0"/>
          <w:marBottom w:val="0"/>
          <w:divBdr>
            <w:top w:val="none" w:sz="0" w:space="0" w:color="auto"/>
            <w:left w:val="none" w:sz="0" w:space="0" w:color="auto"/>
            <w:bottom w:val="none" w:sz="0" w:space="0" w:color="auto"/>
            <w:right w:val="none" w:sz="0" w:space="0" w:color="auto"/>
          </w:divBdr>
        </w:div>
        <w:div w:id="166097059">
          <w:marLeft w:val="0"/>
          <w:marRight w:val="0"/>
          <w:marTop w:val="0"/>
          <w:marBottom w:val="0"/>
          <w:divBdr>
            <w:top w:val="none" w:sz="0" w:space="0" w:color="auto"/>
            <w:left w:val="none" w:sz="0" w:space="0" w:color="auto"/>
            <w:bottom w:val="none" w:sz="0" w:space="0" w:color="auto"/>
            <w:right w:val="none" w:sz="0" w:space="0" w:color="auto"/>
          </w:divBdr>
        </w:div>
        <w:div w:id="181165164">
          <w:marLeft w:val="0"/>
          <w:marRight w:val="0"/>
          <w:marTop w:val="0"/>
          <w:marBottom w:val="0"/>
          <w:divBdr>
            <w:top w:val="none" w:sz="0" w:space="0" w:color="auto"/>
            <w:left w:val="none" w:sz="0" w:space="0" w:color="auto"/>
            <w:bottom w:val="none" w:sz="0" w:space="0" w:color="auto"/>
            <w:right w:val="none" w:sz="0" w:space="0" w:color="auto"/>
          </w:divBdr>
        </w:div>
        <w:div w:id="303585718">
          <w:marLeft w:val="0"/>
          <w:marRight w:val="0"/>
          <w:marTop w:val="0"/>
          <w:marBottom w:val="0"/>
          <w:divBdr>
            <w:top w:val="none" w:sz="0" w:space="0" w:color="auto"/>
            <w:left w:val="none" w:sz="0" w:space="0" w:color="auto"/>
            <w:bottom w:val="none" w:sz="0" w:space="0" w:color="auto"/>
            <w:right w:val="none" w:sz="0" w:space="0" w:color="auto"/>
          </w:divBdr>
        </w:div>
        <w:div w:id="366683599">
          <w:marLeft w:val="0"/>
          <w:marRight w:val="0"/>
          <w:marTop w:val="0"/>
          <w:marBottom w:val="0"/>
          <w:divBdr>
            <w:top w:val="none" w:sz="0" w:space="0" w:color="auto"/>
            <w:left w:val="none" w:sz="0" w:space="0" w:color="auto"/>
            <w:bottom w:val="none" w:sz="0" w:space="0" w:color="auto"/>
            <w:right w:val="none" w:sz="0" w:space="0" w:color="auto"/>
          </w:divBdr>
        </w:div>
        <w:div w:id="390082720">
          <w:marLeft w:val="0"/>
          <w:marRight w:val="0"/>
          <w:marTop w:val="0"/>
          <w:marBottom w:val="0"/>
          <w:divBdr>
            <w:top w:val="none" w:sz="0" w:space="0" w:color="auto"/>
            <w:left w:val="none" w:sz="0" w:space="0" w:color="auto"/>
            <w:bottom w:val="none" w:sz="0" w:space="0" w:color="auto"/>
            <w:right w:val="none" w:sz="0" w:space="0" w:color="auto"/>
          </w:divBdr>
        </w:div>
        <w:div w:id="470902780">
          <w:marLeft w:val="0"/>
          <w:marRight w:val="0"/>
          <w:marTop w:val="0"/>
          <w:marBottom w:val="0"/>
          <w:divBdr>
            <w:top w:val="none" w:sz="0" w:space="0" w:color="auto"/>
            <w:left w:val="none" w:sz="0" w:space="0" w:color="auto"/>
            <w:bottom w:val="none" w:sz="0" w:space="0" w:color="auto"/>
            <w:right w:val="none" w:sz="0" w:space="0" w:color="auto"/>
          </w:divBdr>
        </w:div>
        <w:div w:id="506485032">
          <w:marLeft w:val="0"/>
          <w:marRight w:val="0"/>
          <w:marTop w:val="0"/>
          <w:marBottom w:val="0"/>
          <w:divBdr>
            <w:top w:val="none" w:sz="0" w:space="0" w:color="auto"/>
            <w:left w:val="none" w:sz="0" w:space="0" w:color="auto"/>
            <w:bottom w:val="none" w:sz="0" w:space="0" w:color="auto"/>
            <w:right w:val="none" w:sz="0" w:space="0" w:color="auto"/>
          </w:divBdr>
        </w:div>
        <w:div w:id="535697778">
          <w:marLeft w:val="0"/>
          <w:marRight w:val="0"/>
          <w:marTop w:val="0"/>
          <w:marBottom w:val="0"/>
          <w:divBdr>
            <w:top w:val="none" w:sz="0" w:space="0" w:color="auto"/>
            <w:left w:val="none" w:sz="0" w:space="0" w:color="auto"/>
            <w:bottom w:val="none" w:sz="0" w:space="0" w:color="auto"/>
            <w:right w:val="none" w:sz="0" w:space="0" w:color="auto"/>
          </w:divBdr>
        </w:div>
        <w:div w:id="541022294">
          <w:marLeft w:val="0"/>
          <w:marRight w:val="0"/>
          <w:marTop w:val="0"/>
          <w:marBottom w:val="0"/>
          <w:divBdr>
            <w:top w:val="none" w:sz="0" w:space="0" w:color="auto"/>
            <w:left w:val="none" w:sz="0" w:space="0" w:color="auto"/>
            <w:bottom w:val="none" w:sz="0" w:space="0" w:color="auto"/>
            <w:right w:val="none" w:sz="0" w:space="0" w:color="auto"/>
          </w:divBdr>
        </w:div>
        <w:div w:id="608321369">
          <w:marLeft w:val="0"/>
          <w:marRight w:val="0"/>
          <w:marTop w:val="0"/>
          <w:marBottom w:val="0"/>
          <w:divBdr>
            <w:top w:val="none" w:sz="0" w:space="0" w:color="auto"/>
            <w:left w:val="none" w:sz="0" w:space="0" w:color="auto"/>
            <w:bottom w:val="none" w:sz="0" w:space="0" w:color="auto"/>
            <w:right w:val="none" w:sz="0" w:space="0" w:color="auto"/>
          </w:divBdr>
        </w:div>
        <w:div w:id="609973473">
          <w:marLeft w:val="0"/>
          <w:marRight w:val="0"/>
          <w:marTop w:val="0"/>
          <w:marBottom w:val="0"/>
          <w:divBdr>
            <w:top w:val="none" w:sz="0" w:space="0" w:color="auto"/>
            <w:left w:val="none" w:sz="0" w:space="0" w:color="auto"/>
            <w:bottom w:val="none" w:sz="0" w:space="0" w:color="auto"/>
            <w:right w:val="none" w:sz="0" w:space="0" w:color="auto"/>
          </w:divBdr>
        </w:div>
        <w:div w:id="655032738">
          <w:marLeft w:val="0"/>
          <w:marRight w:val="0"/>
          <w:marTop w:val="0"/>
          <w:marBottom w:val="0"/>
          <w:divBdr>
            <w:top w:val="none" w:sz="0" w:space="0" w:color="auto"/>
            <w:left w:val="none" w:sz="0" w:space="0" w:color="auto"/>
            <w:bottom w:val="none" w:sz="0" w:space="0" w:color="auto"/>
            <w:right w:val="none" w:sz="0" w:space="0" w:color="auto"/>
          </w:divBdr>
        </w:div>
        <w:div w:id="726497099">
          <w:marLeft w:val="0"/>
          <w:marRight w:val="0"/>
          <w:marTop w:val="0"/>
          <w:marBottom w:val="0"/>
          <w:divBdr>
            <w:top w:val="none" w:sz="0" w:space="0" w:color="auto"/>
            <w:left w:val="none" w:sz="0" w:space="0" w:color="auto"/>
            <w:bottom w:val="none" w:sz="0" w:space="0" w:color="auto"/>
            <w:right w:val="none" w:sz="0" w:space="0" w:color="auto"/>
          </w:divBdr>
        </w:div>
        <w:div w:id="968121687">
          <w:marLeft w:val="0"/>
          <w:marRight w:val="0"/>
          <w:marTop w:val="0"/>
          <w:marBottom w:val="0"/>
          <w:divBdr>
            <w:top w:val="none" w:sz="0" w:space="0" w:color="auto"/>
            <w:left w:val="none" w:sz="0" w:space="0" w:color="auto"/>
            <w:bottom w:val="none" w:sz="0" w:space="0" w:color="auto"/>
            <w:right w:val="none" w:sz="0" w:space="0" w:color="auto"/>
          </w:divBdr>
        </w:div>
        <w:div w:id="1093474356">
          <w:marLeft w:val="0"/>
          <w:marRight w:val="0"/>
          <w:marTop w:val="0"/>
          <w:marBottom w:val="0"/>
          <w:divBdr>
            <w:top w:val="none" w:sz="0" w:space="0" w:color="auto"/>
            <w:left w:val="none" w:sz="0" w:space="0" w:color="auto"/>
            <w:bottom w:val="none" w:sz="0" w:space="0" w:color="auto"/>
            <w:right w:val="none" w:sz="0" w:space="0" w:color="auto"/>
          </w:divBdr>
        </w:div>
        <w:div w:id="1125781636">
          <w:marLeft w:val="0"/>
          <w:marRight w:val="0"/>
          <w:marTop w:val="0"/>
          <w:marBottom w:val="0"/>
          <w:divBdr>
            <w:top w:val="none" w:sz="0" w:space="0" w:color="auto"/>
            <w:left w:val="none" w:sz="0" w:space="0" w:color="auto"/>
            <w:bottom w:val="none" w:sz="0" w:space="0" w:color="auto"/>
            <w:right w:val="none" w:sz="0" w:space="0" w:color="auto"/>
          </w:divBdr>
        </w:div>
        <w:div w:id="1170678071">
          <w:marLeft w:val="0"/>
          <w:marRight w:val="0"/>
          <w:marTop w:val="0"/>
          <w:marBottom w:val="0"/>
          <w:divBdr>
            <w:top w:val="none" w:sz="0" w:space="0" w:color="auto"/>
            <w:left w:val="none" w:sz="0" w:space="0" w:color="auto"/>
            <w:bottom w:val="none" w:sz="0" w:space="0" w:color="auto"/>
            <w:right w:val="none" w:sz="0" w:space="0" w:color="auto"/>
          </w:divBdr>
        </w:div>
        <w:div w:id="1256861101">
          <w:marLeft w:val="0"/>
          <w:marRight w:val="0"/>
          <w:marTop w:val="0"/>
          <w:marBottom w:val="0"/>
          <w:divBdr>
            <w:top w:val="none" w:sz="0" w:space="0" w:color="auto"/>
            <w:left w:val="none" w:sz="0" w:space="0" w:color="auto"/>
            <w:bottom w:val="none" w:sz="0" w:space="0" w:color="auto"/>
            <w:right w:val="none" w:sz="0" w:space="0" w:color="auto"/>
          </w:divBdr>
        </w:div>
        <w:div w:id="1273056896">
          <w:marLeft w:val="0"/>
          <w:marRight w:val="0"/>
          <w:marTop w:val="0"/>
          <w:marBottom w:val="0"/>
          <w:divBdr>
            <w:top w:val="none" w:sz="0" w:space="0" w:color="auto"/>
            <w:left w:val="none" w:sz="0" w:space="0" w:color="auto"/>
            <w:bottom w:val="none" w:sz="0" w:space="0" w:color="auto"/>
            <w:right w:val="none" w:sz="0" w:space="0" w:color="auto"/>
          </w:divBdr>
        </w:div>
        <w:div w:id="1337224140">
          <w:marLeft w:val="0"/>
          <w:marRight w:val="0"/>
          <w:marTop w:val="0"/>
          <w:marBottom w:val="0"/>
          <w:divBdr>
            <w:top w:val="none" w:sz="0" w:space="0" w:color="auto"/>
            <w:left w:val="none" w:sz="0" w:space="0" w:color="auto"/>
            <w:bottom w:val="none" w:sz="0" w:space="0" w:color="auto"/>
            <w:right w:val="none" w:sz="0" w:space="0" w:color="auto"/>
          </w:divBdr>
        </w:div>
        <w:div w:id="1384674950">
          <w:marLeft w:val="0"/>
          <w:marRight w:val="0"/>
          <w:marTop w:val="0"/>
          <w:marBottom w:val="0"/>
          <w:divBdr>
            <w:top w:val="none" w:sz="0" w:space="0" w:color="auto"/>
            <w:left w:val="none" w:sz="0" w:space="0" w:color="auto"/>
            <w:bottom w:val="none" w:sz="0" w:space="0" w:color="auto"/>
            <w:right w:val="none" w:sz="0" w:space="0" w:color="auto"/>
          </w:divBdr>
        </w:div>
        <w:div w:id="1430198159">
          <w:marLeft w:val="0"/>
          <w:marRight w:val="0"/>
          <w:marTop w:val="0"/>
          <w:marBottom w:val="0"/>
          <w:divBdr>
            <w:top w:val="none" w:sz="0" w:space="0" w:color="auto"/>
            <w:left w:val="none" w:sz="0" w:space="0" w:color="auto"/>
            <w:bottom w:val="none" w:sz="0" w:space="0" w:color="auto"/>
            <w:right w:val="none" w:sz="0" w:space="0" w:color="auto"/>
          </w:divBdr>
        </w:div>
        <w:div w:id="1500845381">
          <w:marLeft w:val="0"/>
          <w:marRight w:val="0"/>
          <w:marTop w:val="0"/>
          <w:marBottom w:val="0"/>
          <w:divBdr>
            <w:top w:val="none" w:sz="0" w:space="0" w:color="auto"/>
            <w:left w:val="none" w:sz="0" w:space="0" w:color="auto"/>
            <w:bottom w:val="none" w:sz="0" w:space="0" w:color="auto"/>
            <w:right w:val="none" w:sz="0" w:space="0" w:color="auto"/>
          </w:divBdr>
        </w:div>
        <w:div w:id="1530482769">
          <w:marLeft w:val="0"/>
          <w:marRight w:val="0"/>
          <w:marTop w:val="0"/>
          <w:marBottom w:val="0"/>
          <w:divBdr>
            <w:top w:val="none" w:sz="0" w:space="0" w:color="auto"/>
            <w:left w:val="none" w:sz="0" w:space="0" w:color="auto"/>
            <w:bottom w:val="none" w:sz="0" w:space="0" w:color="auto"/>
            <w:right w:val="none" w:sz="0" w:space="0" w:color="auto"/>
          </w:divBdr>
        </w:div>
        <w:div w:id="1597985110">
          <w:marLeft w:val="0"/>
          <w:marRight w:val="0"/>
          <w:marTop w:val="0"/>
          <w:marBottom w:val="0"/>
          <w:divBdr>
            <w:top w:val="none" w:sz="0" w:space="0" w:color="auto"/>
            <w:left w:val="none" w:sz="0" w:space="0" w:color="auto"/>
            <w:bottom w:val="none" w:sz="0" w:space="0" w:color="auto"/>
            <w:right w:val="none" w:sz="0" w:space="0" w:color="auto"/>
          </w:divBdr>
        </w:div>
        <w:div w:id="1619603737">
          <w:marLeft w:val="0"/>
          <w:marRight w:val="0"/>
          <w:marTop w:val="0"/>
          <w:marBottom w:val="0"/>
          <w:divBdr>
            <w:top w:val="none" w:sz="0" w:space="0" w:color="auto"/>
            <w:left w:val="none" w:sz="0" w:space="0" w:color="auto"/>
            <w:bottom w:val="none" w:sz="0" w:space="0" w:color="auto"/>
            <w:right w:val="none" w:sz="0" w:space="0" w:color="auto"/>
          </w:divBdr>
        </w:div>
        <w:div w:id="1619801309">
          <w:marLeft w:val="0"/>
          <w:marRight w:val="0"/>
          <w:marTop w:val="0"/>
          <w:marBottom w:val="0"/>
          <w:divBdr>
            <w:top w:val="none" w:sz="0" w:space="0" w:color="auto"/>
            <w:left w:val="none" w:sz="0" w:space="0" w:color="auto"/>
            <w:bottom w:val="none" w:sz="0" w:space="0" w:color="auto"/>
            <w:right w:val="none" w:sz="0" w:space="0" w:color="auto"/>
          </w:divBdr>
        </w:div>
        <w:div w:id="1637681644">
          <w:marLeft w:val="0"/>
          <w:marRight w:val="0"/>
          <w:marTop w:val="0"/>
          <w:marBottom w:val="0"/>
          <w:divBdr>
            <w:top w:val="none" w:sz="0" w:space="0" w:color="auto"/>
            <w:left w:val="none" w:sz="0" w:space="0" w:color="auto"/>
            <w:bottom w:val="none" w:sz="0" w:space="0" w:color="auto"/>
            <w:right w:val="none" w:sz="0" w:space="0" w:color="auto"/>
          </w:divBdr>
        </w:div>
        <w:div w:id="1693409993">
          <w:marLeft w:val="0"/>
          <w:marRight w:val="0"/>
          <w:marTop w:val="0"/>
          <w:marBottom w:val="0"/>
          <w:divBdr>
            <w:top w:val="none" w:sz="0" w:space="0" w:color="auto"/>
            <w:left w:val="none" w:sz="0" w:space="0" w:color="auto"/>
            <w:bottom w:val="none" w:sz="0" w:space="0" w:color="auto"/>
            <w:right w:val="none" w:sz="0" w:space="0" w:color="auto"/>
          </w:divBdr>
        </w:div>
        <w:div w:id="1693415873">
          <w:marLeft w:val="0"/>
          <w:marRight w:val="0"/>
          <w:marTop w:val="0"/>
          <w:marBottom w:val="0"/>
          <w:divBdr>
            <w:top w:val="none" w:sz="0" w:space="0" w:color="auto"/>
            <w:left w:val="none" w:sz="0" w:space="0" w:color="auto"/>
            <w:bottom w:val="none" w:sz="0" w:space="0" w:color="auto"/>
            <w:right w:val="none" w:sz="0" w:space="0" w:color="auto"/>
          </w:divBdr>
        </w:div>
        <w:div w:id="1838157582">
          <w:marLeft w:val="0"/>
          <w:marRight w:val="0"/>
          <w:marTop w:val="0"/>
          <w:marBottom w:val="0"/>
          <w:divBdr>
            <w:top w:val="none" w:sz="0" w:space="0" w:color="auto"/>
            <w:left w:val="none" w:sz="0" w:space="0" w:color="auto"/>
            <w:bottom w:val="none" w:sz="0" w:space="0" w:color="auto"/>
            <w:right w:val="none" w:sz="0" w:space="0" w:color="auto"/>
          </w:divBdr>
        </w:div>
        <w:div w:id="1841113821">
          <w:marLeft w:val="0"/>
          <w:marRight w:val="0"/>
          <w:marTop w:val="0"/>
          <w:marBottom w:val="0"/>
          <w:divBdr>
            <w:top w:val="none" w:sz="0" w:space="0" w:color="auto"/>
            <w:left w:val="none" w:sz="0" w:space="0" w:color="auto"/>
            <w:bottom w:val="none" w:sz="0" w:space="0" w:color="auto"/>
            <w:right w:val="none" w:sz="0" w:space="0" w:color="auto"/>
          </w:divBdr>
        </w:div>
        <w:div w:id="1911381955">
          <w:marLeft w:val="0"/>
          <w:marRight w:val="0"/>
          <w:marTop w:val="0"/>
          <w:marBottom w:val="0"/>
          <w:divBdr>
            <w:top w:val="none" w:sz="0" w:space="0" w:color="auto"/>
            <w:left w:val="none" w:sz="0" w:space="0" w:color="auto"/>
            <w:bottom w:val="none" w:sz="0" w:space="0" w:color="auto"/>
            <w:right w:val="none" w:sz="0" w:space="0" w:color="auto"/>
          </w:divBdr>
        </w:div>
        <w:div w:id="2022781500">
          <w:marLeft w:val="0"/>
          <w:marRight w:val="0"/>
          <w:marTop w:val="0"/>
          <w:marBottom w:val="0"/>
          <w:divBdr>
            <w:top w:val="none" w:sz="0" w:space="0" w:color="auto"/>
            <w:left w:val="none" w:sz="0" w:space="0" w:color="auto"/>
            <w:bottom w:val="none" w:sz="0" w:space="0" w:color="auto"/>
            <w:right w:val="none" w:sz="0" w:space="0" w:color="auto"/>
          </w:divBdr>
        </w:div>
        <w:div w:id="2145154741">
          <w:marLeft w:val="0"/>
          <w:marRight w:val="0"/>
          <w:marTop w:val="0"/>
          <w:marBottom w:val="0"/>
          <w:divBdr>
            <w:top w:val="none" w:sz="0" w:space="0" w:color="auto"/>
            <w:left w:val="none" w:sz="0" w:space="0" w:color="auto"/>
            <w:bottom w:val="none" w:sz="0" w:space="0" w:color="auto"/>
            <w:right w:val="none" w:sz="0" w:space="0" w:color="auto"/>
          </w:divBdr>
        </w:div>
      </w:divsChild>
    </w:div>
    <w:div w:id="821042068">
      <w:bodyDiv w:val="1"/>
      <w:marLeft w:val="0"/>
      <w:marRight w:val="0"/>
      <w:marTop w:val="0"/>
      <w:marBottom w:val="0"/>
      <w:divBdr>
        <w:top w:val="none" w:sz="0" w:space="0" w:color="auto"/>
        <w:left w:val="none" w:sz="0" w:space="0" w:color="auto"/>
        <w:bottom w:val="none" w:sz="0" w:space="0" w:color="auto"/>
        <w:right w:val="none" w:sz="0" w:space="0" w:color="auto"/>
      </w:divBdr>
      <w:divsChild>
        <w:div w:id="636761110">
          <w:marLeft w:val="0"/>
          <w:marRight w:val="0"/>
          <w:marTop w:val="0"/>
          <w:marBottom w:val="0"/>
          <w:divBdr>
            <w:top w:val="none" w:sz="0" w:space="0" w:color="auto"/>
            <w:left w:val="none" w:sz="0" w:space="0" w:color="auto"/>
            <w:bottom w:val="none" w:sz="0" w:space="0" w:color="auto"/>
            <w:right w:val="none" w:sz="0" w:space="0" w:color="auto"/>
          </w:divBdr>
        </w:div>
        <w:div w:id="1063261046">
          <w:marLeft w:val="0"/>
          <w:marRight w:val="0"/>
          <w:marTop w:val="0"/>
          <w:marBottom w:val="0"/>
          <w:divBdr>
            <w:top w:val="none" w:sz="0" w:space="0" w:color="auto"/>
            <w:left w:val="none" w:sz="0" w:space="0" w:color="auto"/>
            <w:bottom w:val="none" w:sz="0" w:space="0" w:color="auto"/>
            <w:right w:val="none" w:sz="0" w:space="0" w:color="auto"/>
          </w:divBdr>
        </w:div>
        <w:div w:id="1171410528">
          <w:marLeft w:val="0"/>
          <w:marRight w:val="0"/>
          <w:marTop w:val="0"/>
          <w:marBottom w:val="0"/>
          <w:divBdr>
            <w:top w:val="none" w:sz="0" w:space="0" w:color="auto"/>
            <w:left w:val="none" w:sz="0" w:space="0" w:color="auto"/>
            <w:bottom w:val="none" w:sz="0" w:space="0" w:color="auto"/>
            <w:right w:val="none" w:sz="0" w:space="0" w:color="auto"/>
          </w:divBdr>
        </w:div>
        <w:div w:id="1194805851">
          <w:marLeft w:val="0"/>
          <w:marRight w:val="0"/>
          <w:marTop w:val="0"/>
          <w:marBottom w:val="0"/>
          <w:divBdr>
            <w:top w:val="none" w:sz="0" w:space="0" w:color="auto"/>
            <w:left w:val="none" w:sz="0" w:space="0" w:color="auto"/>
            <w:bottom w:val="none" w:sz="0" w:space="0" w:color="auto"/>
            <w:right w:val="none" w:sz="0" w:space="0" w:color="auto"/>
          </w:divBdr>
        </w:div>
        <w:div w:id="1320963019">
          <w:marLeft w:val="0"/>
          <w:marRight w:val="0"/>
          <w:marTop w:val="0"/>
          <w:marBottom w:val="0"/>
          <w:divBdr>
            <w:top w:val="none" w:sz="0" w:space="0" w:color="auto"/>
            <w:left w:val="none" w:sz="0" w:space="0" w:color="auto"/>
            <w:bottom w:val="none" w:sz="0" w:space="0" w:color="auto"/>
            <w:right w:val="none" w:sz="0" w:space="0" w:color="auto"/>
          </w:divBdr>
        </w:div>
      </w:divsChild>
    </w:div>
    <w:div w:id="877544126">
      <w:bodyDiv w:val="1"/>
      <w:marLeft w:val="0"/>
      <w:marRight w:val="0"/>
      <w:marTop w:val="0"/>
      <w:marBottom w:val="0"/>
      <w:divBdr>
        <w:top w:val="none" w:sz="0" w:space="0" w:color="auto"/>
        <w:left w:val="none" w:sz="0" w:space="0" w:color="auto"/>
        <w:bottom w:val="none" w:sz="0" w:space="0" w:color="auto"/>
        <w:right w:val="none" w:sz="0" w:space="0" w:color="auto"/>
      </w:divBdr>
    </w:div>
    <w:div w:id="920142147">
      <w:bodyDiv w:val="1"/>
      <w:marLeft w:val="0"/>
      <w:marRight w:val="0"/>
      <w:marTop w:val="0"/>
      <w:marBottom w:val="0"/>
      <w:divBdr>
        <w:top w:val="none" w:sz="0" w:space="0" w:color="auto"/>
        <w:left w:val="none" w:sz="0" w:space="0" w:color="auto"/>
        <w:bottom w:val="none" w:sz="0" w:space="0" w:color="auto"/>
        <w:right w:val="none" w:sz="0" w:space="0" w:color="auto"/>
      </w:divBdr>
    </w:div>
    <w:div w:id="925071882">
      <w:bodyDiv w:val="1"/>
      <w:marLeft w:val="0"/>
      <w:marRight w:val="0"/>
      <w:marTop w:val="0"/>
      <w:marBottom w:val="0"/>
      <w:divBdr>
        <w:top w:val="none" w:sz="0" w:space="0" w:color="auto"/>
        <w:left w:val="none" w:sz="0" w:space="0" w:color="auto"/>
        <w:bottom w:val="none" w:sz="0" w:space="0" w:color="auto"/>
        <w:right w:val="none" w:sz="0" w:space="0" w:color="auto"/>
      </w:divBdr>
      <w:divsChild>
        <w:div w:id="64572427">
          <w:marLeft w:val="0"/>
          <w:marRight w:val="0"/>
          <w:marTop w:val="0"/>
          <w:marBottom w:val="0"/>
          <w:divBdr>
            <w:top w:val="none" w:sz="0" w:space="0" w:color="auto"/>
            <w:left w:val="none" w:sz="0" w:space="0" w:color="auto"/>
            <w:bottom w:val="none" w:sz="0" w:space="0" w:color="auto"/>
            <w:right w:val="none" w:sz="0" w:space="0" w:color="auto"/>
          </w:divBdr>
          <w:divsChild>
            <w:div w:id="640619865">
              <w:marLeft w:val="-75"/>
              <w:marRight w:val="0"/>
              <w:marTop w:val="30"/>
              <w:marBottom w:val="30"/>
              <w:divBdr>
                <w:top w:val="none" w:sz="0" w:space="0" w:color="auto"/>
                <w:left w:val="none" w:sz="0" w:space="0" w:color="auto"/>
                <w:bottom w:val="none" w:sz="0" w:space="0" w:color="auto"/>
                <w:right w:val="none" w:sz="0" w:space="0" w:color="auto"/>
              </w:divBdr>
              <w:divsChild>
                <w:div w:id="246236924">
                  <w:marLeft w:val="0"/>
                  <w:marRight w:val="0"/>
                  <w:marTop w:val="0"/>
                  <w:marBottom w:val="0"/>
                  <w:divBdr>
                    <w:top w:val="none" w:sz="0" w:space="0" w:color="auto"/>
                    <w:left w:val="none" w:sz="0" w:space="0" w:color="auto"/>
                    <w:bottom w:val="none" w:sz="0" w:space="0" w:color="auto"/>
                    <w:right w:val="none" w:sz="0" w:space="0" w:color="auto"/>
                  </w:divBdr>
                  <w:divsChild>
                    <w:div w:id="1598951622">
                      <w:marLeft w:val="0"/>
                      <w:marRight w:val="0"/>
                      <w:marTop w:val="0"/>
                      <w:marBottom w:val="0"/>
                      <w:divBdr>
                        <w:top w:val="none" w:sz="0" w:space="0" w:color="auto"/>
                        <w:left w:val="none" w:sz="0" w:space="0" w:color="auto"/>
                        <w:bottom w:val="none" w:sz="0" w:space="0" w:color="auto"/>
                        <w:right w:val="none" w:sz="0" w:space="0" w:color="auto"/>
                      </w:divBdr>
                    </w:div>
                  </w:divsChild>
                </w:div>
                <w:div w:id="337268681">
                  <w:marLeft w:val="0"/>
                  <w:marRight w:val="0"/>
                  <w:marTop w:val="0"/>
                  <w:marBottom w:val="0"/>
                  <w:divBdr>
                    <w:top w:val="none" w:sz="0" w:space="0" w:color="auto"/>
                    <w:left w:val="none" w:sz="0" w:space="0" w:color="auto"/>
                    <w:bottom w:val="none" w:sz="0" w:space="0" w:color="auto"/>
                    <w:right w:val="none" w:sz="0" w:space="0" w:color="auto"/>
                  </w:divBdr>
                  <w:divsChild>
                    <w:div w:id="1353071654">
                      <w:marLeft w:val="0"/>
                      <w:marRight w:val="0"/>
                      <w:marTop w:val="0"/>
                      <w:marBottom w:val="0"/>
                      <w:divBdr>
                        <w:top w:val="none" w:sz="0" w:space="0" w:color="auto"/>
                        <w:left w:val="none" w:sz="0" w:space="0" w:color="auto"/>
                        <w:bottom w:val="none" w:sz="0" w:space="0" w:color="auto"/>
                        <w:right w:val="none" w:sz="0" w:space="0" w:color="auto"/>
                      </w:divBdr>
                    </w:div>
                  </w:divsChild>
                </w:div>
                <w:div w:id="468980193">
                  <w:marLeft w:val="0"/>
                  <w:marRight w:val="0"/>
                  <w:marTop w:val="0"/>
                  <w:marBottom w:val="0"/>
                  <w:divBdr>
                    <w:top w:val="none" w:sz="0" w:space="0" w:color="auto"/>
                    <w:left w:val="none" w:sz="0" w:space="0" w:color="auto"/>
                    <w:bottom w:val="none" w:sz="0" w:space="0" w:color="auto"/>
                    <w:right w:val="none" w:sz="0" w:space="0" w:color="auto"/>
                  </w:divBdr>
                  <w:divsChild>
                    <w:div w:id="749500105">
                      <w:marLeft w:val="0"/>
                      <w:marRight w:val="0"/>
                      <w:marTop w:val="0"/>
                      <w:marBottom w:val="0"/>
                      <w:divBdr>
                        <w:top w:val="none" w:sz="0" w:space="0" w:color="auto"/>
                        <w:left w:val="none" w:sz="0" w:space="0" w:color="auto"/>
                        <w:bottom w:val="none" w:sz="0" w:space="0" w:color="auto"/>
                        <w:right w:val="none" w:sz="0" w:space="0" w:color="auto"/>
                      </w:divBdr>
                    </w:div>
                  </w:divsChild>
                </w:div>
                <w:div w:id="590312560">
                  <w:marLeft w:val="0"/>
                  <w:marRight w:val="0"/>
                  <w:marTop w:val="0"/>
                  <w:marBottom w:val="0"/>
                  <w:divBdr>
                    <w:top w:val="none" w:sz="0" w:space="0" w:color="auto"/>
                    <w:left w:val="none" w:sz="0" w:space="0" w:color="auto"/>
                    <w:bottom w:val="none" w:sz="0" w:space="0" w:color="auto"/>
                    <w:right w:val="none" w:sz="0" w:space="0" w:color="auto"/>
                  </w:divBdr>
                  <w:divsChild>
                    <w:div w:id="2036425549">
                      <w:marLeft w:val="0"/>
                      <w:marRight w:val="0"/>
                      <w:marTop w:val="0"/>
                      <w:marBottom w:val="0"/>
                      <w:divBdr>
                        <w:top w:val="none" w:sz="0" w:space="0" w:color="auto"/>
                        <w:left w:val="none" w:sz="0" w:space="0" w:color="auto"/>
                        <w:bottom w:val="none" w:sz="0" w:space="0" w:color="auto"/>
                        <w:right w:val="none" w:sz="0" w:space="0" w:color="auto"/>
                      </w:divBdr>
                    </w:div>
                  </w:divsChild>
                </w:div>
                <w:div w:id="650714209">
                  <w:marLeft w:val="0"/>
                  <w:marRight w:val="0"/>
                  <w:marTop w:val="0"/>
                  <w:marBottom w:val="0"/>
                  <w:divBdr>
                    <w:top w:val="none" w:sz="0" w:space="0" w:color="auto"/>
                    <w:left w:val="none" w:sz="0" w:space="0" w:color="auto"/>
                    <w:bottom w:val="none" w:sz="0" w:space="0" w:color="auto"/>
                    <w:right w:val="none" w:sz="0" w:space="0" w:color="auto"/>
                  </w:divBdr>
                  <w:divsChild>
                    <w:div w:id="876892844">
                      <w:marLeft w:val="0"/>
                      <w:marRight w:val="0"/>
                      <w:marTop w:val="0"/>
                      <w:marBottom w:val="0"/>
                      <w:divBdr>
                        <w:top w:val="none" w:sz="0" w:space="0" w:color="auto"/>
                        <w:left w:val="none" w:sz="0" w:space="0" w:color="auto"/>
                        <w:bottom w:val="none" w:sz="0" w:space="0" w:color="auto"/>
                        <w:right w:val="none" w:sz="0" w:space="0" w:color="auto"/>
                      </w:divBdr>
                    </w:div>
                  </w:divsChild>
                </w:div>
                <w:div w:id="696079047">
                  <w:marLeft w:val="0"/>
                  <w:marRight w:val="0"/>
                  <w:marTop w:val="0"/>
                  <w:marBottom w:val="0"/>
                  <w:divBdr>
                    <w:top w:val="none" w:sz="0" w:space="0" w:color="auto"/>
                    <w:left w:val="none" w:sz="0" w:space="0" w:color="auto"/>
                    <w:bottom w:val="none" w:sz="0" w:space="0" w:color="auto"/>
                    <w:right w:val="none" w:sz="0" w:space="0" w:color="auto"/>
                  </w:divBdr>
                  <w:divsChild>
                    <w:div w:id="1605770923">
                      <w:marLeft w:val="0"/>
                      <w:marRight w:val="0"/>
                      <w:marTop w:val="0"/>
                      <w:marBottom w:val="0"/>
                      <w:divBdr>
                        <w:top w:val="none" w:sz="0" w:space="0" w:color="auto"/>
                        <w:left w:val="none" w:sz="0" w:space="0" w:color="auto"/>
                        <w:bottom w:val="none" w:sz="0" w:space="0" w:color="auto"/>
                        <w:right w:val="none" w:sz="0" w:space="0" w:color="auto"/>
                      </w:divBdr>
                    </w:div>
                  </w:divsChild>
                </w:div>
                <w:div w:id="740909435">
                  <w:marLeft w:val="0"/>
                  <w:marRight w:val="0"/>
                  <w:marTop w:val="0"/>
                  <w:marBottom w:val="0"/>
                  <w:divBdr>
                    <w:top w:val="none" w:sz="0" w:space="0" w:color="auto"/>
                    <w:left w:val="none" w:sz="0" w:space="0" w:color="auto"/>
                    <w:bottom w:val="none" w:sz="0" w:space="0" w:color="auto"/>
                    <w:right w:val="none" w:sz="0" w:space="0" w:color="auto"/>
                  </w:divBdr>
                  <w:divsChild>
                    <w:div w:id="839277205">
                      <w:marLeft w:val="0"/>
                      <w:marRight w:val="0"/>
                      <w:marTop w:val="0"/>
                      <w:marBottom w:val="0"/>
                      <w:divBdr>
                        <w:top w:val="none" w:sz="0" w:space="0" w:color="auto"/>
                        <w:left w:val="none" w:sz="0" w:space="0" w:color="auto"/>
                        <w:bottom w:val="none" w:sz="0" w:space="0" w:color="auto"/>
                        <w:right w:val="none" w:sz="0" w:space="0" w:color="auto"/>
                      </w:divBdr>
                    </w:div>
                  </w:divsChild>
                </w:div>
                <w:div w:id="928151222">
                  <w:marLeft w:val="0"/>
                  <w:marRight w:val="0"/>
                  <w:marTop w:val="0"/>
                  <w:marBottom w:val="0"/>
                  <w:divBdr>
                    <w:top w:val="none" w:sz="0" w:space="0" w:color="auto"/>
                    <w:left w:val="none" w:sz="0" w:space="0" w:color="auto"/>
                    <w:bottom w:val="none" w:sz="0" w:space="0" w:color="auto"/>
                    <w:right w:val="none" w:sz="0" w:space="0" w:color="auto"/>
                  </w:divBdr>
                  <w:divsChild>
                    <w:div w:id="109475195">
                      <w:marLeft w:val="0"/>
                      <w:marRight w:val="0"/>
                      <w:marTop w:val="0"/>
                      <w:marBottom w:val="0"/>
                      <w:divBdr>
                        <w:top w:val="none" w:sz="0" w:space="0" w:color="auto"/>
                        <w:left w:val="none" w:sz="0" w:space="0" w:color="auto"/>
                        <w:bottom w:val="none" w:sz="0" w:space="0" w:color="auto"/>
                        <w:right w:val="none" w:sz="0" w:space="0" w:color="auto"/>
                      </w:divBdr>
                    </w:div>
                    <w:div w:id="276640272">
                      <w:marLeft w:val="0"/>
                      <w:marRight w:val="0"/>
                      <w:marTop w:val="0"/>
                      <w:marBottom w:val="0"/>
                      <w:divBdr>
                        <w:top w:val="none" w:sz="0" w:space="0" w:color="auto"/>
                        <w:left w:val="none" w:sz="0" w:space="0" w:color="auto"/>
                        <w:bottom w:val="none" w:sz="0" w:space="0" w:color="auto"/>
                        <w:right w:val="none" w:sz="0" w:space="0" w:color="auto"/>
                      </w:divBdr>
                    </w:div>
                  </w:divsChild>
                </w:div>
                <w:div w:id="983853594">
                  <w:marLeft w:val="0"/>
                  <w:marRight w:val="0"/>
                  <w:marTop w:val="0"/>
                  <w:marBottom w:val="0"/>
                  <w:divBdr>
                    <w:top w:val="none" w:sz="0" w:space="0" w:color="auto"/>
                    <w:left w:val="none" w:sz="0" w:space="0" w:color="auto"/>
                    <w:bottom w:val="none" w:sz="0" w:space="0" w:color="auto"/>
                    <w:right w:val="none" w:sz="0" w:space="0" w:color="auto"/>
                  </w:divBdr>
                  <w:divsChild>
                    <w:div w:id="869564069">
                      <w:marLeft w:val="0"/>
                      <w:marRight w:val="0"/>
                      <w:marTop w:val="0"/>
                      <w:marBottom w:val="0"/>
                      <w:divBdr>
                        <w:top w:val="none" w:sz="0" w:space="0" w:color="auto"/>
                        <w:left w:val="none" w:sz="0" w:space="0" w:color="auto"/>
                        <w:bottom w:val="none" w:sz="0" w:space="0" w:color="auto"/>
                        <w:right w:val="none" w:sz="0" w:space="0" w:color="auto"/>
                      </w:divBdr>
                    </w:div>
                    <w:div w:id="1548683242">
                      <w:marLeft w:val="0"/>
                      <w:marRight w:val="0"/>
                      <w:marTop w:val="0"/>
                      <w:marBottom w:val="0"/>
                      <w:divBdr>
                        <w:top w:val="none" w:sz="0" w:space="0" w:color="auto"/>
                        <w:left w:val="none" w:sz="0" w:space="0" w:color="auto"/>
                        <w:bottom w:val="none" w:sz="0" w:space="0" w:color="auto"/>
                        <w:right w:val="none" w:sz="0" w:space="0" w:color="auto"/>
                      </w:divBdr>
                    </w:div>
                  </w:divsChild>
                </w:div>
                <w:div w:id="1120687549">
                  <w:marLeft w:val="0"/>
                  <w:marRight w:val="0"/>
                  <w:marTop w:val="0"/>
                  <w:marBottom w:val="0"/>
                  <w:divBdr>
                    <w:top w:val="none" w:sz="0" w:space="0" w:color="auto"/>
                    <w:left w:val="none" w:sz="0" w:space="0" w:color="auto"/>
                    <w:bottom w:val="none" w:sz="0" w:space="0" w:color="auto"/>
                    <w:right w:val="none" w:sz="0" w:space="0" w:color="auto"/>
                  </w:divBdr>
                  <w:divsChild>
                    <w:div w:id="1998344586">
                      <w:marLeft w:val="0"/>
                      <w:marRight w:val="0"/>
                      <w:marTop w:val="0"/>
                      <w:marBottom w:val="0"/>
                      <w:divBdr>
                        <w:top w:val="none" w:sz="0" w:space="0" w:color="auto"/>
                        <w:left w:val="none" w:sz="0" w:space="0" w:color="auto"/>
                        <w:bottom w:val="none" w:sz="0" w:space="0" w:color="auto"/>
                        <w:right w:val="none" w:sz="0" w:space="0" w:color="auto"/>
                      </w:divBdr>
                    </w:div>
                  </w:divsChild>
                </w:div>
                <w:div w:id="1485120671">
                  <w:marLeft w:val="0"/>
                  <w:marRight w:val="0"/>
                  <w:marTop w:val="0"/>
                  <w:marBottom w:val="0"/>
                  <w:divBdr>
                    <w:top w:val="none" w:sz="0" w:space="0" w:color="auto"/>
                    <w:left w:val="none" w:sz="0" w:space="0" w:color="auto"/>
                    <w:bottom w:val="none" w:sz="0" w:space="0" w:color="auto"/>
                    <w:right w:val="none" w:sz="0" w:space="0" w:color="auto"/>
                  </w:divBdr>
                  <w:divsChild>
                    <w:div w:id="890581318">
                      <w:marLeft w:val="0"/>
                      <w:marRight w:val="0"/>
                      <w:marTop w:val="0"/>
                      <w:marBottom w:val="0"/>
                      <w:divBdr>
                        <w:top w:val="none" w:sz="0" w:space="0" w:color="auto"/>
                        <w:left w:val="none" w:sz="0" w:space="0" w:color="auto"/>
                        <w:bottom w:val="none" w:sz="0" w:space="0" w:color="auto"/>
                        <w:right w:val="none" w:sz="0" w:space="0" w:color="auto"/>
                      </w:divBdr>
                    </w:div>
                  </w:divsChild>
                </w:div>
                <w:div w:id="1656913490">
                  <w:marLeft w:val="0"/>
                  <w:marRight w:val="0"/>
                  <w:marTop w:val="0"/>
                  <w:marBottom w:val="0"/>
                  <w:divBdr>
                    <w:top w:val="none" w:sz="0" w:space="0" w:color="auto"/>
                    <w:left w:val="none" w:sz="0" w:space="0" w:color="auto"/>
                    <w:bottom w:val="none" w:sz="0" w:space="0" w:color="auto"/>
                    <w:right w:val="none" w:sz="0" w:space="0" w:color="auto"/>
                  </w:divBdr>
                  <w:divsChild>
                    <w:div w:id="1857695449">
                      <w:marLeft w:val="0"/>
                      <w:marRight w:val="0"/>
                      <w:marTop w:val="0"/>
                      <w:marBottom w:val="0"/>
                      <w:divBdr>
                        <w:top w:val="none" w:sz="0" w:space="0" w:color="auto"/>
                        <w:left w:val="none" w:sz="0" w:space="0" w:color="auto"/>
                        <w:bottom w:val="none" w:sz="0" w:space="0" w:color="auto"/>
                        <w:right w:val="none" w:sz="0" w:space="0" w:color="auto"/>
                      </w:divBdr>
                    </w:div>
                  </w:divsChild>
                </w:div>
                <w:div w:id="1675836615">
                  <w:marLeft w:val="0"/>
                  <w:marRight w:val="0"/>
                  <w:marTop w:val="0"/>
                  <w:marBottom w:val="0"/>
                  <w:divBdr>
                    <w:top w:val="none" w:sz="0" w:space="0" w:color="auto"/>
                    <w:left w:val="none" w:sz="0" w:space="0" w:color="auto"/>
                    <w:bottom w:val="none" w:sz="0" w:space="0" w:color="auto"/>
                    <w:right w:val="none" w:sz="0" w:space="0" w:color="auto"/>
                  </w:divBdr>
                  <w:divsChild>
                    <w:div w:id="1111556122">
                      <w:marLeft w:val="0"/>
                      <w:marRight w:val="0"/>
                      <w:marTop w:val="0"/>
                      <w:marBottom w:val="0"/>
                      <w:divBdr>
                        <w:top w:val="none" w:sz="0" w:space="0" w:color="auto"/>
                        <w:left w:val="none" w:sz="0" w:space="0" w:color="auto"/>
                        <w:bottom w:val="none" w:sz="0" w:space="0" w:color="auto"/>
                        <w:right w:val="none" w:sz="0" w:space="0" w:color="auto"/>
                      </w:divBdr>
                    </w:div>
                  </w:divsChild>
                </w:div>
                <w:div w:id="1776897718">
                  <w:marLeft w:val="0"/>
                  <w:marRight w:val="0"/>
                  <w:marTop w:val="0"/>
                  <w:marBottom w:val="0"/>
                  <w:divBdr>
                    <w:top w:val="none" w:sz="0" w:space="0" w:color="auto"/>
                    <w:left w:val="none" w:sz="0" w:space="0" w:color="auto"/>
                    <w:bottom w:val="none" w:sz="0" w:space="0" w:color="auto"/>
                    <w:right w:val="none" w:sz="0" w:space="0" w:color="auto"/>
                  </w:divBdr>
                  <w:divsChild>
                    <w:div w:id="1014263959">
                      <w:marLeft w:val="0"/>
                      <w:marRight w:val="0"/>
                      <w:marTop w:val="0"/>
                      <w:marBottom w:val="0"/>
                      <w:divBdr>
                        <w:top w:val="none" w:sz="0" w:space="0" w:color="auto"/>
                        <w:left w:val="none" w:sz="0" w:space="0" w:color="auto"/>
                        <w:bottom w:val="none" w:sz="0" w:space="0" w:color="auto"/>
                        <w:right w:val="none" w:sz="0" w:space="0" w:color="auto"/>
                      </w:divBdr>
                    </w:div>
                  </w:divsChild>
                </w:div>
                <w:div w:id="1870531309">
                  <w:marLeft w:val="0"/>
                  <w:marRight w:val="0"/>
                  <w:marTop w:val="0"/>
                  <w:marBottom w:val="0"/>
                  <w:divBdr>
                    <w:top w:val="none" w:sz="0" w:space="0" w:color="auto"/>
                    <w:left w:val="none" w:sz="0" w:space="0" w:color="auto"/>
                    <w:bottom w:val="none" w:sz="0" w:space="0" w:color="auto"/>
                    <w:right w:val="none" w:sz="0" w:space="0" w:color="auto"/>
                  </w:divBdr>
                  <w:divsChild>
                    <w:div w:id="272176763">
                      <w:marLeft w:val="0"/>
                      <w:marRight w:val="0"/>
                      <w:marTop w:val="0"/>
                      <w:marBottom w:val="0"/>
                      <w:divBdr>
                        <w:top w:val="none" w:sz="0" w:space="0" w:color="auto"/>
                        <w:left w:val="none" w:sz="0" w:space="0" w:color="auto"/>
                        <w:bottom w:val="none" w:sz="0" w:space="0" w:color="auto"/>
                        <w:right w:val="none" w:sz="0" w:space="0" w:color="auto"/>
                      </w:divBdr>
                    </w:div>
                  </w:divsChild>
                </w:div>
                <w:div w:id="2048017559">
                  <w:marLeft w:val="0"/>
                  <w:marRight w:val="0"/>
                  <w:marTop w:val="0"/>
                  <w:marBottom w:val="0"/>
                  <w:divBdr>
                    <w:top w:val="none" w:sz="0" w:space="0" w:color="auto"/>
                    <w:left w:val="none" w:sz="0" w:space="0" w:color="auto"/>
                    <w:bottom w:val="none" w:sz="0" w:space="0" w:color="auto"/>
                    <w:right w:val="none" w:sz="0" w:space="0" w:color="auto"/>
                  </w:divBdr>
                  <w:divsChild>
                    <w:div w:id="1713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3164">
          <w:marLeft w:val="0"/>
          <w:marRight w:val="0"/>
          <w:marTop w:val="0"/>
          <w:marBottom w:val="0"/>
          <w:divBdr>
            <w:top w:val="none" w:sz="0" w:space="0" w:color="auto"/>
            <w:left w:val="none" w:sz="0" w:space="0" w:color="auto"/>
            <w:bottom w:val="none" w:sz="0" w:space="0" w:color="auto"/>
            <w:right w:val="none" w:sz="0" w:space="0" w:color="auto"/>
          </w:divBdr>
        </w:div>
        <w:div w:id="599677604">
          <w:marLeft w:val="0"/>
          <w:marRight w:val="0"/>
          <w:marTop w:val="0"/>
          <w:marBottom w:val="0"/>
          <w:divBdr>
            <w:top w:val="none" w:sz="0" w:space="0" w:color="auto"/>
            <w:left w:val="none" w:sz="0" w:space="0" w:color="auto"/>
            <w:bottom w:val="none" w:sz="0" w:space="0" w:color="auto"/>
            <w:right w:val="none" w:sz="0" w:space="0" w:color="auto"/>
          </w:divBdr>
        </w:div>
        <w:div w:id="631060844">
          <w:marLeft w:val="0"/>
          <w:marRight w:val="0"/>
          <w:marTop w:val="0"/>
          <w:marBottom w:val="0"/>
          <w:divBdr>
            <w:top w:val="none" w:sz="0" w:space="0" w:color="auto"/>
            <w:left w:val="none" w:sz="0" w:space="0" w:color="auto"/>
            <w:bottom w:val="none" w:sz="0" w:space="0" w:color="auto"/>
            <w:right w:val="none" w:sz="0" w:space="0" w:color="auto"/>
          </w:divBdr>
        </w:div>
        <w:div w:id="691106475">
          <w:marLeft w:val="0"/>
          <w:marRight w:val="0"/>
          <w:marTop w:val="0"/>
          <w:marBottom w:val="0"/>
          <w:divBdr>
            <w:top w:val="none" w:sz="0" w:space="0" w:color="auto"/>
            <w:left w:val="none" w:sz="0" w:space="0" w:color="auto"/>
            <w:bottom w:val="none" w:sz="0" w:space="0" w:color="auto"/>
            <w:right w:val="none" w:sz="0" w:space="0" w:color="auto"/>
          </w:divBdr>
        </w:div>
        <w:div w:id="1044326807">
          <w:marLeft w:val="0"/>
          <w:marRight w:val="0"/>
          <w:marTop w:val="0"/>
          <w:marBottom w:val="0"/>
          <w:divBdr>
            <w:top w:val="none" w:sz="0" w:space="0" w:color="auto"/>
            <w:left w:val="none" w:sz="0" w:space="0" w:color="auto"/>
            <w:bottom w:val="none" w:sz="0" w:space="0" w:color="auto"/>
            <w:right w:val="none" w:sz="0" w:space="0" w:color="auto"/>
          </w:divBdr>
        </w:div>
        <w:div w:id="1139768697">
          <w:marLeft w:val="0"/>
          <w:marRight w:val="0"/>
          <w:marTop w:val="0"/>
          <w:marBottom w:val="0"/>
          <w:divBdr>
            <w:top w:val="none" w:sz="0" w:space="0" w:color="auto"/>
            <w:left w:val="none" w:sz="0" w:space="0" w:color="auto"/>
            <w:bottom w:val="none" w:sz="0" w:space="0" w:color="auto"/>
            <w:right w:val="none" w:sz="0" w:space="0" w:color="auto"/>
          </w:divBdr>
        </w:div>
        <w:div w:id="1513762907">
          <w:marLeft w:val="0"/>
          <w:marRight w:val="0"/>
          <w:marTop w:val="0"/>
          <w:marBottom w:val="0"/>
          <w:divBdr>
            <w:top w:val="none" w:sz="0" w:space="0" w:color="auto"/>
            <w:left w:val="none" w:sz="0" w:space="0" w:color="auto"/>
            <w:bottom w:val="none" w:sz="0" w:space="0" w:color="auto"/>
            <w:right w:val="none" w:sz="0" w:space="0" w:color="auto"/>
          </w:divBdr>
        </w:div>
        <w:div w:id="1618563442">
          <w:marLeft w:val="0"/>
          <w:marRight w:val="0"/>
          <w:marTop w:val="0"/>
          <w:marBottom w:val="0"/>
          <w:divBdr>
            <w:top w:val="none" w:sz="0" w:space="0" w:color="auto"/>
            <w:left w:val="none" w:sz="0" w:space="0" w:color="auto"/>
            <w:bottom w:val="none" w:sz="0" w:space="0" w:color="auto"/>
            <w:right w:val="none" w:sz="0" w:space="0" w:color="auto"/>
          </w:divBdr>
        </w:div>
      </w:divsChild>
    </w:div>
    <w:div w:id="942348130">
      <w:bodyDiv w:val="1"/>
      <w:marLeft w:val="0"/>
      <w:marRight w:val="0"/>
      <w:marTop w:val="0"/>
      <w:marBottom w:val="0"/>
      <w:divBdr>
        <w:top w:val="none" w:sz="0" w:space="0" w:color="auto"/>
        <w:left w:val="none" w:sz="0" w:space="0" w:color="auto"/>
        <w:bottom w:val="none" w:sz="0" w:space="0" w:color="auto"/>
        <w:right w:val="none" w:sz="0" w:space="0" w:color="auto"/>
      </w:divBdr>
      <w:divsChild>
        <w:div w:id="5401298">
          <w:marLeft w:val="0"/>
          <w:marRight w:val="0"/>
          <w:marTop w:val="0"/>
          <w:marBottom w:val="0"/>
          <w:divBdr>
            <w:top w:val="none" w:sz="0" w:space="0" w:color="auto"/>
            <w:left w:val="none" w:sz="0" w:space="0" w:color="auto"/>
            <w:bottom w:val="none" w:sz="0" w:space="0" w:color="auto"/>
            <w:right w:val="none" w:sz="0" w:space="0" w:color="auto"/>
          </w:divBdr>
        </w:div>
        <w:div w:id="743527816">
          <w:marLeft w:val="0"/>
          <w:marRight w:val="0"/>
          <w:marTop w:val="0"/>
          <w:marBottom w:val="0"/>
          <w:divBdr>
            <w:top w:val="none" w:sz="0" w:space="0" w:color="auto"/>
            <w:left w:val="none" w:sz="0" w:space="0" w:color="auto"/>
            <w:bottom w:val="none" w:sz="0" w:space="0" w:color="auto"/>
            <w:right w:val="none" w:sz="0" w:space="0" w:color="auto"/>
          </w:divBdr>
        </w:div>
        <w:div w:id="1197427478">
          <w:marLeft w:val="0"/>
          <w:marRight w:val="0"/>
          <w:marTop w:val="0"/>
          <w:marBottom w:val="0"/>
          <w:divBdr>
            <w:top w:val="none" w:sz="0" w:space="0" w:color="auto"/>
            <w:left w:val="none" w:sz="0" w:space="0" w:color="auto"/>
            <w:bottom w:val="none" w:sz="0" w:space="0" w:color="auto"/>
            <w:right w:val="none" w:sz="0" w:space="0" w:color="auto"/>
          </w:divBdr>
        </w:div>
        <w:div w:id="1501696880">
          <w:marLeft w:val="0"/>
          <w:marRight w:val="0"/>
          <w:marTop w:val="0"/>
          <w:marBottom w:val="0"/>
          <w:divBdr>
            <w:top w:val="none" w:sz="0" w:space="0" w:color="auto"/>
            <w:left w:val="none" w:sz="0" w:space="0" w:color="auto"/>
            <w:bottom w:val="none" w:sz="0" w:space="0" w:color="auto"/>
            <w:right w:val="none" w:sz="0" w:space="0" w:color="auto"/>
          </w:divBdr>
        </w:div>
        <w:div w:id="1544556752">
          <w:marLeft w:val="0"/>
          <w:marRight w:val="0"/>
          <w:marTop w:val="0"/>
          <w:marBottom w:val="0"/>
          <w:divBdr>
            <w:top w:val="none" w:sz="0" w:space="0" w:color="auto"/>
            <w:left w:val="none" w:sz="0" w:space="0" w:color="auto"/>
            <w:bottom w:val="none" w:sz="0" w:space="0" w:color="auto"/>
            <w:right w:val="none" w:sz="0" w:space="0" w:color="auto"/>
          </w:divBdr>
        </w:div>
      </w:divsChild>
    </w:div>
    <w:div w:id="1140923153">
      <w:bodyDiv w:val="1"/>
      <w:marLeft w:val="0"/>
      <w:marRight w:val="0"/>
      <w:marTop w:val="0"/>
      <w:marBottom w:val="0"/>
      <w:divBdr>
        <w:top w:val="none" w:sz="0" w:space="0" w:color="auto"/>
        <w:left w:val="none" w:sz="0" w:space="0" w:color="auto"/>
        <w:bottom w:val="none" w:sz="0" w:space="0" w:color="auto"/>
        <w:right w:val="none" w:sz="0" w:space="0" w:color="auto"/>
      </w:divBdr>
      <w:divsChild>
        <w:div w:id="128476171">
          <w:marLeft w:val="0"/>
          <w:marRight w:val="0"/>
          <w:marTop w:val="0"/>
          <w:marBottom w:val="0"/>
          <w:divBdr>
            <w:top w:val="none" w:sz="0" w:space="0" w:color="auto"/>
            <w:left w:val="none" w:sz="0" w:space="0" w:color="auto"/>
            <w:bottom w:val="none" w:sz="0" w:space="0" w:color="auto"/>
            <w:right w:val="none" w:sz="0" w:space="0" w:color="auto"/>
          </w:divBdr>
          <w:divsChild>
            <w:div w:id="221527479">
              <w:marLeft w:val="0"/>
              <w:marRight w:val="0"/>
              <w:marTop w:val="0"/>
              <w:marBottom w:val="0"/>
              <w:divBdr>
                <w:top w:val="none" w:sz="0" w:space="0" w:color="auto"/>
                <w:left w:val="none" w:sz="0" w:space="0" w:color="auto"/>
                <w:bottom w:val="none" w:sz="0" w:space="0" w:color="auto"/>
                <w:right w:val="none" w:sz="0" w:space="0" w:color="auto"/>
              </w:divBdr>
            </w:div>
            <w:div w:id="490147442">
              <w:marLeft w:val="0"/>
              <w:marRight w:val="0"/>
              <w:marTop w:val="0"/>
              <w:marBottom w:val="0"/>
              <w:divBdr>
                <w:top w:val="none" w:sz="0" w:space="0" w:color="auto"/>
                <w:left w:val="none" w:sz="0" w:space="0" w:color="auto"/>
                <w:bottom w:val="none" w:sz="0" w:space="0" w:color="auto"/>
                <w:right w:val="none" w:sz="0" w:space="0" w:color="auto"/>
              </w:divBdr>
            </w:div>
            <w:div w:id="696085437">
              <w:marLeft w:val="0"/>
              <w:marRight w:val="0"/>
              <w:marTop w:val="0"/>
              <w:marBottom w:val="0"/>
              <w:divBdr>
                <w:top w:val="none" w:sz="0" w:space="0" w:color="auto"/>
                <w:left w:val="none" w:sz="0" w:space="0" w:color="auto"/>
                <w:bottom w:val="none" w:sz="0" w:space="0" w:color="auto"/>
                <w:right w:val="none" w:sz="0" w:space="0" w:color="auto"/>
              </w:divBdr>
            </w:div>
            <w:div w:id="931007563">
              <w:marLeft w:val="0"/>
              <w:marRight w:val="0"/>
              <w:marTop w:val="0"/>
              <w:marBottom w:val="0"/>
              <w:divBdr>
                <w:top w:val="none" w:sz="0" w:space="0" w:color="auto"/>
                <w:left w:val="none" w:sz="0" w:space="0" w:color="auto"/>
                <w:bottom w:val="none" w:sz="0" w:space="0" w:color="auto"/>
                <w:right w:val="none" w:sz="0" w:space="0" w:color="auto"/>
              </w:divBdr>
            </w:div>
            <w:div w:id="979193922">
              <w:marLeft w:val="0"/>
              <w:marRight w:val="0"/>
              <w:marTop w:val="0"/>
              <w:marBottom w:val="0"/>
              <w:divBdr>
                <w:top w:val="none" w:sz="0" w:space="0" w:color="auto"/>
                <w:left w:val="none" w:sz="0" w:space="0" w:color="auto"/>
                <w:bottom w:val="none" w:sz="0" w:space="0" w:color="auto"/>
                <w:right w:val="none" w:sz="0" w:space="0" w:color="auto"/>
              </w:divBdr>
            </w:div>
            <w:div w:id="1129201158">
              <w:marLeft w:val="0"/>
              <w:marRight w:val="0"/>
              <w:marTop w:val="0"/>
              <w:marBottom w:val="0"/>
              <w:divBdr>
                <w:top w:val="none" w:sz="0" w:space="0" w:color="auto"/>
                <w:left w:val="none" w:sz="0" w:space="0" w:color="auto"/>
                <w:bottom w:val="none" w:sz="0" w:space="0" w:color="auto"/>
                <w:right w:val="none" w:sz="0" w:space="0" w:color="auto"/>
              </w:divBdr>
            </w:div>
            <w:div w:id="1226339453">
              <w:marLeft w:val="0"/>
              <w:marRight w:val="0"/>
              <w:marTop w:val="0"/>
              <w:marBottom w:val="0"/>
              <w:divBdr>
                <w:top w:val="none" w:sz="0" w:space="0" w:color="auto"/>
                <w:left w:val="none" w:sz="0" w:space="0" w:color="auto"/>
                <w:bottom w:val="none" w:sz="0" w:space="0" w:color="auto"/>
                <w:right w:val="none" w:sz="0" w:space="0" w:color="auto"/>
              </w:divBdr>
            </w:div>
            <w:div w:id="1469276102">
              <w:marLeft w:val="0"/>
              <w:marRight w:val="0"/>
              <w:marTop w:val="0"/>
              <w:marBottom w:val="0"/>
              <w:divBdr>
                <w:top w:val="none" w:sz="0" w:space="0" w:color="auto"/>
                <w:left w:val="none" w:sz="0" w:space="0" w:color="auto"/>
                <w:bottom w:val="none" w:sz="0" w:space="0" w:color="auto"/>
                <w:right w:val="none" w:sz="0" w:space="0" w:color="auto"/>
              </w:divBdr>
            </w:div>
            <w:div w:id="2119062582">
              <w:marLeft w:val="0"/>
              <w:marRight w:val="0"/>
              <w:marTop w:val="0"/>
              <w:marBottom w:val="0"/>
              <w:divBdr>
                <w:top w:val="none" w:sz="0" w:space="0" w:color="auto"/>
                <w:left w:val="none" w:sz="0" w:space="0" w:color="auto"/>
                <w:bottom w:val="none" w:sz="0" w:space="0" w:color="auto"/>
                <w:right w:val="none" w:sz="0" w:space="0" w:color="auto"/>
              </w:divBdr>
            </w:div>
          </w:divsChild>
        </w:div>
        <w:div w:id="306711209">
          <w:marLeft w:val="0"/>
          <w:marRight w:val="0"/>
          <w:marTop w:val="0"/>
          <w:marBottom w:val="0"/>
          <w:divBdr>
            <w:top w:val="none" w:sz="0" w:space="0" w:color="auto"/>
            <w:left w:val="none" w:sz="0" w:space="0" w:color="auto"/>
            <w:bottom w:val="none" w:sz="0" w:space="0" w:color="auto"/>
            <w:right w:val="none" w:sz="0" w:space="0" w:color="auto"/>
          </w:divBdr>
        </w:div>
        <w:div w:id="398677140">
          <w:marLeft w:val="0"/>
          <w:marRight w:val="0"/>
          <w:marTop w:val="0"/>
          <w:marBottom w:val="0"/>
          <w:divBdr>
            <w:top w:val="none" w:sz="0" w:space="0" w:color="auto"/>
            <w:left w:val="none" w:sz="0" w:space="0" w:color="auto"/>
            <w:bottom w:val="none" w:sz="0" w:space="0" w:color="auto"/>
            <w:right w:val="none" w:sz="0" w:space="0" w:color="auto"/>
          </w:divBdr>
        </w:div>
        <w:div w:id="745151027">
          <w:marLeft w:val="0"/>
          <w:marRight w:val="0"/>
          <w:marTop w:val="0"/>
          <w:marBottom w:val="0"/>
          <w:divBdr>
            <w:top w:val="none" w:sz="0" w:space="0" w:color="auto"/>
            <w:left w:val="none" w:sz="0" w:space="0" w:color="auto"/>
            <w:bottom w:val="none" w:sz="0" w:space="0" w:color="auto"/>
            <w:right w:val="none" w:sz="0" w:space="0" w:color="auto"/>
          </w:divBdr>
        </w:div>
        <w:div w:id="1261765541">
          <w:marLeft w:val="0"/>
          <w:marRight w:val="0"/>
          <w:marTop w:val="0"/>
          <w:marBottom w:val="0"/>
          <w:divBdr>
            <w:top w:val="none" w:sz="0" w:space="0" w:color="auto"/>
            <w:left w:val="none" w:sz="0" w:space="0" w:color="auto"/>
            <w:bottom w:val="none" w:sz="0" w:space="0" w:color="auto"/>
            <w:right w:val="none" w:sz="0" w:space="0" w:color="auto"/>
          </w:divBdr>
        </w:div>
        <w:div w:id="1551571062">
          <w:marLeft w:val="0"/>
          <w:marRight w:val="0"/>
          <w:marTop w:val="0"/>
          <w:marBottom w:val="0"/>
          <w:divBdr>
            <w:top w:val="none" w:sz="0" w:space="0" w:color="auto"/>
            <w:left w:val="none" w:sz="0" w:space="0" w:color="auto"/>
            <w:bottom w:val="none" w:sz="0" w:space="0" w:color="auto"/>
            <w:right w:val="none" w:sz="0" w:space="0" w:color="auto"/>
          </w:divBdr>
        </w:div>
        <w:div w:id="1842158909">
          <w:marLeft w:val="0"/>
          <w:marRight w:val="0"/>
          <w:marTop w:val="0"/>
          <w:marBottom w:val="0"/>
          <w:divBdr>
            <w:top w:val="none" w:sz="0" w:space="0" w:color="auto"/>
            <w:left w:val="none" w:sz="0" w:space="0" w:color="auto"/>
            <w:bottom w:val="none" w:sz="0" w:space="0" w:color="auto"/>
            <w:right w:val="none" w:sz="0" w:space="0" w:color="auto"/>
          </w:divBdr>
        </w:div>
        <w:div w:id="1945458280">
          <w:marLeft w:val="0"/>
          <w:marRight w:val="0"/>
          <w:marTop w:val="0"/>
          <w:marBottom w:val="0"/>
          <w:divBdr>
            <w:top w:val="none" w:sz="0" w:space="0" w:color="auto"/>
            <w:left w:val="none" w:sz="0" w:space="0" w:color="auto"/>
            <w:bottom w:val="none" w:sz="0" w:space="0" w:color="auto"/>
            <w:right w:val="none" w:sz="0" w:space="0" w:color="auto"/>
          </w:divBdr>
        </w:div>
        <w:div w:id="1963268436">
          <w:marLeft w:val="0"/>
          <w:marRight w:val="0"/>
          <w:marTop w:val="0"/>
          <w:marBottom w:val="0"/>
          <w:divBdr>
            <w:top w:val="none" w:sz="0" w:space="0" w:color="auto"/>
            <w:left w:val="none" w:sz="0" w:space="0" w:color="auto"/>
            <w:bottom w:val="none" w:sz="0" w:space="0" w:color="auto"/>
            <w:right w:val="none" w:sz="0" w:space="0" w:color="auto"/>
          </w:divBdr>
        </w:div>
        <w:div w:id="2004505218">
          <w:marLeft w:val="0"/>
          <w:marRight w:val="0"/>
          <w:marTop w:val="0"/>
          <w:marBottom w:val="0"/>
          <w:divBdr>
            <w:top w:val="none" w:sz="0" w:space="0" w:color="auto"/>
            <w:left w:val="none" w:sz="0" w:space="0" w:color="auto"/>
            <w:bottom w:val="none" w:sz="0" w:space="0" w:color="auto"/>
            <w:right w:val="none" w:sz="0" w:space="0" w:color="auto"/>
          </w:divBdr>
        </w:div>
      </w:divsChild>
    </w:div>
    <w:div w:id="1184979169">
      <w:bodyDiv w:val="1"/>
      <w:marLeft w:val="0"/>
      <w:marRight w:val="0"/>
      <w:marTop w:val="0"/>
      <w:marBottom w:val="0"/>
      <w:divBdr>
        <w:top w:val="none" w:sz="0" w:space="0" w:color="auto"/>
        <w:left w:val="none" w:sz="0" w:space="0" w:color="auto"/>
        <w:bottom w:val="none" w:sz="0" w:space="0" w:color="auto"/>
        <w:right w:val="none" w:sz="0" w:space="0" w:color="auto"/>
      </w:divBdr>
      <w:divsChild>
        <w:div w:id="133833399">
          <w:marLeft w:val="0"/>
          <w:marRight w:val="0"/>
          <w:marTop w:val="0"/>
          <w:marBottom w:val="0"/>
          <w:divBdr>
            <w:top w:val="none" w:sz="0" w:space="0" w:color="auto"/>
            <w:left w:val="none" w:sz="0" w:space="0" w:color="auto"/>
            <w:bottom w:val="none" w:sz="0" w:space="0" w:color="auto"/>
            <w:right w:val="none" w:sz="0" w:space="0" w:color="auto"/>
          </w:divBdr>
          <w:divsChild>
            <w:div w:id="93286203">
              <w:marLeft w:val="0"/>
              <w:marRight w:val="0"/>
              <w:marTop w:val="0"/>
              <w:marBottom w:val="0"/>
              <w:divBdr>
                <w:top w:val="none" w:sz="0" w:space="0" w:color="auto"/>
                <w:left w:val="none" w:sz="0" w:space="0" w:color="auto"/>
                <w:bottom w:val="none" w:sz="0" w:space="0" w:color="auto"/>
                <w:right w:val="none" w:sz="0" w:space="0" w:color="auto"/>
              </w:divBdr>
            </w:div>
            <w:div w:id="490413982">
              <w:marLeft w:val="0"/>
              <w:marRight w:val="0"/>
              <w:marTop w:val="0"/>
              <w:marBottom w:val="0"/>
              <w:divBdr>
                <w:top w:val="none" w:sz="0" w:space="0" w:color="auto"/>
                <w:left w:val="none" w:sz="0" w:space="0" w:color="auto"/>
                <w:bottom w:val="none" w:sz="0" w:space="0" w:color="auto"/>
                <w:right w:val="none" w:sz="0" w:space="0" w:color="auto"/>
              </w:divBdr>
            </w:div>
            <w:div w:id="725420742">
              <w:marLeft w:val="0"/>
              <w:marRight w:val="0"/>
              <w:marTop w:val="0"/>
              <w:marBottom w:val="0"/>
              <w:divBdr>
                <w:top w:val="none" w:sz="0" w:space="0" w:color="auto"/>
                <w:left w:val="none" w:sz="0" w:space="0" w:color="auto"/>
                <w:bottom w:val="none" w:sz="0" w:space="0" w:color="auto"/>
                <w:right w:val="none" w:sz="0" w:space="0" w:color="auto"/>
              </w:divBdr>
            </w:div>
            <w:div w:id="1137071874">
              <w:marLeft w:val="0"/>
              <w:marRight w:val="0"/>
              <w:marTop w:val="0"/>
              <w:marBottom w:val="0"/>
              <w:divBdr>
                <w:top w:val="none" w:sz="0" w:space="0" w:color="auto"/>
                <w:left w:val="none" w:sz="0" w:space="0" w:color="auto"/>
                <w:bottom w:val="none" w:sz="0" w:space="0" w:color="auto"/>
                <w:right w:val="none" w:sz="0" w:space="0" w:color="auto"/>
              </w:divBdr>
            </w:div>
            <w:div w:id="1287538837">
              <w:marLeft w:val="0"/>
              <w:marRight w:val="0"/>
              <w:marTop w:val="0"/>
              <w:marBottom w:val="0"/>
              <w:divBdr>
                <w:top w:val="none" w:sz="0" w:space="0" w:color="auto"/>
                <w:left w:val="none" w:sz="0" w:space="0" w:color="auto"/>
                <w:bottom w:val="none" w:sz="0" w:space="0" w:color="auto"/>
                <w:right w:val="none" w:sz="0" w:space="0" w:color="auto"/>
              </w:divBdr>
            </w:div>
            <w:div w:id="2147118460">
              <w:marLeft w:val="0"/>
              <w:marRight w:val="0"/>
              <w:marTop w:val="0"/>
              <w:marBottom w:val="0"/>
              <w:divBdr>
                <w:top w:val="none" w:sz="0" w:space="0" w:color="auto"/>
                <w:left w:val="none" w:sz="0" w:space="0" w:color="auto"/>
                <w:bottom w:val="none" w:sz="0" w:space="0" w:color="auto"/>
                <w:right w:val="none" w:sz="0" w:space="0" w:color="auto"/>
              </w:divBdr>
            </w:div>
          </w:divsChild>
        </w:div>
        <w:div w:id="152836102">
          <w:marLeft w:val="0"/>
          <w:marRight w:val="0"/>
          <w:marTop w:val="0"/>
          <w:marBottom w:val="0"/>
          <w:divBdr>
            <w:top w:val="none" w:sz="0" w:space="0" w:color="auto"/>
            <w:left w:val="none" w:sz="0" w:space="0" w:color="auto"/>
            <w:bottom w:val="none" w:sz="0" w:space="0" w:color="auto"/>
            <w:right w:val="none" w:sz="0" w:space="0" w:color="auto"/>
          </w:divBdr>
        </w:div>
        <w:div w:id="1666737760">
          <w:marLeft w:val="0"/>
          <w:marRight w:val="0"/>
          <w:marTop w:val="0"/>
          <w:marBottom w:val="0"/>
          <w:divBdr>
            <w:top w:val="none" w:sz="0" w:space="0" w:color="auto"/>
            <w:left w:val="none" w:sz="0" w:space="0" w:color="auto"/>
            <w:bottom w:val="none" w:sz="0" w:space="0" w:color="auto"/>
            <w:right w:val="none" w:sz="0" w:space="0" w:color="auto"/>
          </w:divBdr>
        </w:div>
      </w:divsChild>
    </w:div>
    <w:div w:id="1188642891">
      <w:bodyDiv w:val="1"/>
      <w:marLeft w:val="0"/>
      <w:marRight w:val="0"/>
      <w:marTop w:val="0"/>
      <w:marBottom w:val="0"/>
      <w:divBdr>
        <w:top w:val="none" w:sz="0" w:space="0" w:color="auto"/>
        <w:left w:val="none" w:sz="0" w:space="0" w:color="auto"/>
        <w:bottom w:val="none" w:sz="0" w:space="0" w:color="auto"/>
        <w:right w:val="none" w:sz="0" w:space="0" w:color="auto"/>
      </w:divBdr>
    </w:div>
    <w:div w:id="1196650826">
      <w:bodyDiv w:val="1"/>
      <w:marLeft w:val="0"/>
      <w:marRight w:val="0"/>
      <w:marTop w:val="0"/>
      <w:marBottom w:val="0"/>
      <w:divBdr>
        <w:top w:val="none" w:sz="0" w:space="0" w:color="auto"/>
        <w:left w:val="none" w:sz="0" w:space="0" w:color="auto"/>
        <w:bottom w:val="none" w:sz="0" w:space="0" w:color="auto"/>
        <w:right w:val="none" w:sz="0" w:space="0" w:color="auto"/>
      </w:divBdr>
    </w:div>
    <w:div w:id="1225331684">
      <w:bodyDiv w:val="1"/>
      <w:marLeft w:val="0"/>
      <w:marRight w:val="0"/>
      <w:marTop w:val="0"/>
      <w:marBottom w:val="0"/>
      <w:divBdr>
        <w:top w:val="none" w:sz="0" w:space="0" w:color="auto"/>
        <w:left w:val="none" w:sz="0" w:space="0" w:color="auto"/>
        <w:bottom w:val="none" w:sz="0" w:space="0" w:color="auto"/>
        <w:right w:val="none" w:sz="0" w:space="0" w:color="auto"/>
      </w:divBdr>
    </w:div>
    <w:div w:id="1230459672">
      <w:bodyDiv w:val="1"/>
      <w:marLeft w:val="0"/>
      <w:marRight w:val="0"/>
      <w:marTop w:val="0"/>
      <w:marBottom w:val="0"/>
      <w:divBdr>
        <w:top w:val="none" w:sz="0" w:space="0" w:color="auto"/>
        <w:left w:val="none" w:sz="0" w:space="0" w:color="auto"/>
        <w:bottom w:val="none" w:sz="0" w:space="0" w:color="auto"/>
        <w:right w:val="none" w:sz="0" w:space="0" w:color="auto"/>
      </w:divBdr>
      <w:divsChild>
        <w:div w:id="62029291">
          <w:marLeft w:val="0"/>
          <w:marRight w:val="0"/>
          <w:marTop w:val="0"/>
          <w:marBottom w:val="0"/>
          <w:divBdr>
            <w:top w:val="none" w:sz="0" w:space="0" w:color="auto"/>
            <w:left w:val="none" w:sz="0" w:space="0" w:color="auto"/>
            <w:bottom w:val="none" w:sz="0" w:space="0" w:color="auto"/>
            <w:right w:val="none" w:sz="0" w:space="0" w:color="auto"/>
          </w:divBdr>
        </w:div>
        <w:div w:id="65418109">
          <w:marLeft w:val="0"/>
          <w:marRight w:val="0"/>
          <w:marTop w:val="0"/>
          <w:marBottom w:val="0"/>
          <w:divBdr>
            <w:top w:val="none" w:sz="0" w:space="0" w:color="auto"/>
            <w:left w:val="none" w:sz="0" w:space="0" w:color="auto"/>
            <w:bottom w:val="none" w:sz="0" w:space="0" w:color="auto"/>
            <w:right w:val="none" w:sz="0" w:space="0" w:color="auto"/>
          </w:divBdr>
        </w:div>
        <w:div w:id="113016397">
          <w:marLeft w:val="0"/>
          <w:marRight w:val="0"/>
          <w:marTop w:val="0"/>
          <w:marBottom w:val="0"/>
          <w:divBdr>
            <w:top w:val="none" w:sz="0" w:space="0" w:color="auto"/>
            <w:left w:val="none" w:sz="0" w:space="0" w:color="auto"/>
            <w:bottom w:val="none" w:sz="0" w:space="0" w:color="auto"/>
            <w:right w:val="none" w:sz="0" w:space="0" w:color="auto"/>
          </w:divBdr>
        </w:div>
        <w:div w:id="147944779">
          <w:marLeft w:val="0"/>
          <w:marRight w:val="0"/>
          <w:marTop w:val="0"/>
          <w:marBottom w:val="0"/>
          <w:divBdr>
            <w:top w:val="none" w:sz="0" w:space="0" w:color="auto"/>
            <w:left w:val="none" w:sz="0" w:space="0" w:color="auto"/>
            <w:bottom w:val="none" w:sz="0" w:space="0" w:color="auto"/>
            <w:right w:val="none" w:sz="0" w:space="0" w:color="auto"/>
          </w:divBdr>
        </w:div>
        <w:div w:id="438914716">
          <w:marLeft w:val="0"/>
          <w:marRight w:val="0"/>
          <w:marTop w:val="0"/>
          <w:marBottom w:val="0"/>
          <w:divBdr>
            <w:top w:val="none" w:sz="0" w:space="0" w:color="auto"/>
            <w:left w:val="none" w:sz="0" w:space="0" w:color="auto"/>
            <w:bottom w:val="none" w:sz="0" w:space="0" w:color="auto"/>
            <w:right w:val="none" w:sz="0" w:space="0" w:color="auto"/>
          </w:divBdr>
        </w:div>
        <w:div w:id="454760827">
          <w:marLeft w:val="0"/>
          <w:marRight w:val="0"/>
          <w:marTop w:val="0"/>
          <w:marBottom w:val="0"/>
          <w:divBdr>
            <w:top w:val="none" w:sz="0" w:space="0" w:color="auto"/>
            <w:left w:val="none" w:sz="0" w:space="0" w:color="auto"/>
            <w:bottom w:val="none" w:sz="0" w:space="0" w:color="auto"/>
            <w:right w:val="none" w:sz="0" w:space="0" w:color="auto"/>
          </w:divBdr>
        </w:div>
        <w:div w:id="535502985">
          <w:marLeft w:val="0"/>
          <w:marRight w:val="0"/>
          <w:marTop w:val="0"/>
          <w:marBottom w:val="0"/>
          <w:divBdr>
            <w:top w:val="none" w:sz="0" w:space="0" w:color="auto"/>
            <w:left w:val="none" w:sz="0" w:space="0" w:color="auto"/>
            <w:bottom w:val="none" w:sz="0" w:space="0" w:color="auto"/>
            <w:right w:val="none" w:sz="0" w:space="0" w:color="auto"/>
          </w:divBdr>
        </w:div>
        <w:div w:id="682821639">
          <w:marLeft w:val="0"/>
          <w:marRight w:val="0"/>
          <w:marTop w:val="0"/>
          <w:marBottom w:val="0"/>
          <w:divBdr>
            <w:top w:val="none" w:sz="0" w:space="0" w:color="auto"/>
            <w:left w:val="none" w:sz="0" w:space="0" w:color="auto"/>
            <w:bottom w:val="none" w:sz="0" w:space="0" w:color="auto"/>
            <w:right w:val="none" w:sz="0" w:space="0" w:color="auto"/>
          </w:divBdr>
        </w:div>
        <w:div w:id="825316088">
          <w:marLeft w:val="0"/>
          <w:marRight w:val="0"/>
          <w:marTop w:val="0"/>
          <w:marBottom w:val="0"/>
          <w:divBdr>
            <w:top w:val="none" w:sz="0" w:space="0" w:color="auto"/>
            <w:left w:val="none" w:sz="0" w:space="0" w:color="auto"/>
            <w:bottom w:val="none" w:sz="0" w:space="0" w:color="auto"/>
            <w:right w:val="none" w:sz="0" w:space="0" w:color="auto"/>
          </w:divBdr>
        </w:div>
        <w:div w:id="1002708202">
          <w:marLeft w:val="0"/>
          <w:marRight w:val="0"/>
          <w:marTop w:val="0"/>
          <w:marBottom w:val="0"/>
          <w:divBdr>
            <w:top w:val="none" w:sz="0" w:space="0" w:color="auto"/>
            <w:left w:val="none" w:sz="0" w:space="0" w:color="auto"/>
            <w:bottom w:val="none" w:sz="0" w:space="0" w:color="auto"/>
            <w:right w:val="none" w:sz="0" w:space="0" w:color="auto"/>
          </w:divBdr>
        </w:div>
        <w:div w:id="1084687626">
          <w:marLeft w:val="0"/>
          <w:marRight w:val="0"/>
          <w:marTop w:val="0"/>
          <w:marBottom w:val="0"/>
          <w:divBdr>
            <w:top w:val="none" w:sz="0" w:space="0" w:color="auto"/>
            <w:left w:val="none" w:sz="0" w:space="0" w:color="auto"/>
            <w:bottom w:val="none" w:sz="0" w:space="0" w:color="auto"/>
            <w:right w:val="none" w:sz="0" w:space="0" w:color="auto"/>
          </w:divBdr>
        </w:div>
        <w:div w:id="1358433870">
          <w:marLeft w:val="0"/>
          <w:marRight w:val="0"/>
          <w:marTop w:val="0"/>
          <w:marBottom w:val="0"/>
          <w:divBdr>
            <w:top w:val="none" w:sz="0" w:space="0" w:color="auto"/>
            <w:left w:val="none" w:sz="0" w:space="0" w:color="auto"/>
            <w:bottom w:val="none" w:sz="0" w:space="0" w:color="auto"/>
            <w:right w:val="none" w:sz="0" w:space="0" w:color="auto"/>
          </w:divBdr>
        </w:div>
        <w:div w:id="1448423389">
          <w:marLeft w:val="0"/>
          <w:marRight w:val="0"/>
          <w:marTop w:val="0"/>
          <w:marBottom w:val="0"/>
          <w:divBdr>
            <w:top w:val="none" w:sz="0" w:space="0" w:color="auto"/>
            <w:left w:val="none" w:sz="0" w:space="0" w:color="auto"/>
            <w:bottom w:val="none" w:sz="0" w:space="0" w:color="auto"/>
            <w:right w:val="none" w:sz="0" w:space="0" w:color="auto"/>
          </w:divBdr>
        </w:div>
        <w:div w:id="1486166754">
          <w:marLeft w:val="0"/>
          <w:marRight w:val="0"/>
          <w:marTop w:val="0"/>
          <w:marBottom w:val="0"/>
          <w:divBdr>
            <w:top w:val="none" w:sz="0" w:space="0" w:color="auto"/>
            <w:left w:val="none" w:sz="0" w:space="0" w:color="auto"/>
            <w:bottom w:val="none" w:sz="0" w:space="0" w:color="auto"/>
            <w:right w:val="none" w:sz="0" w:space="0" w:color="auto"/>
          </w:divBdr>
        </w:div>
        <w:div w:id="1494102181">
          <w:marLeft w:val="0"/>
          <w:marRight w:val="0"/>
          <w:marTop w:val="0"/>
          <w:marBottom w:val="0"/>
          <w:divBdr>
            <w:top w:val="none" w:sz="0" w:space="0" w:color="auto"/>
            <w:left w:val="none" w:sz="0" w:space="0" w:color="auto"/>
            <w:bottom w:val="none" w:sz="0" w:space="0" w:color="auto"/>
            <w:right w:val="none" w:sz="0" w:space="0" w:color="auto"/>
          </w:divBdr>
        </w:div>
        <w:div w:id="1800799117">
          <w:marLeft w:val="0"/>
          <w:marRight w:val="0"/>
          <w:marTop w:val="0"/>
          <w:marBottom w:val="0"/>
          <w:divBdr>
            <w:top w:val="none" w:sz="0" w:space="0" w:color="auto"/>
            <w:left w:val="none" w:sz="0" w:space="0" w:color="auto"/>
            <w:bottom w:val="none" w:sz="0" w:space="0" w:color="auto"/>
            <w:right w:val="none" w:sz="0" w:space="0" w:color="auto"/>
          </w:divBdr>
        </w:div>
        <w:div w:id="1928341133">
          <w:marLeft w:val="0"/>
          <w:marRight w:val="0"/>
          <w:marTop w:val="0"/>
          <w:marBottom w:val="0"/>
          <w:divBdr>
            <w:top w:val="none" w:sz="0" w:space="0" w:color="auto"/>
            <w:left w:val="none" w:sz="0" w:space="0" w:color="auto"/>
            <w:bottom w:val="none" w:sz="0" w:space="0" w:color="auto"/>
            <w:right w:val="none" w:sz="0" w:space="0" w:color="auto"/>
          </w:divBdr>
        </w:div>
        <w:div w:id="1949772808">
          <w:marLeft w:val="0"/>
          <w:marRight w:val="0"/>
          <w:marTop w:val="0"/>
          <w:marBottom w:val="0"/>
          <w:divBdr>
            <w:top w:val="none" w:sz="0" w:space="0" w:color="auto"/>
            <w:left w:val="none" w:sz="0" w:space="0" w:color="auto"/>
            <w:bottom w:val="none" w:sz="0" w:space="0" w:color="auto"/>
            <w:right w:val="none" w:sz="0" w:space="0" w:color="auto"/>
          </w:divBdr>
        </w:div>
        <w:div w:id="1988898353">
          <w:marLeft w:val="0"/>
          <w:marRight w:val="0"/>
          <w:marTop w:val="0"/>
          <w:marBottom w:val="0"/>
          <w:divBdr>
            <w:top w:val="none" w:sz="0" w:space="0" w:color="auto"/>
            <w:left w:val="none" w:sz="0" w:space="0" w:color="auto"/>
            <w:bottom w:val="none" w:sz="0" w:space="0" w:color="auto"/>
            <w:right w:val="none" w:sz="0" w:space="0" w:color="auto"/>
          </w:divBdr>
        </w:div>
      </w:divsChild>
    </w:div>
    <w:div w:id="1232816687">
      <w:bodyDiv w:val="1"/>
      <w:marLeft w:val="0"/>
      <w:marRight w:val="0"/>
      <w:marTop w:val="0"/>
      <w:marBottom w:val="0"/>
      <w:divBdr>
        <w:top w:val="none" w:sz="0" w:space="0" w:color="auto"/>
        <w:left w:val="none" w:sz="0" w:space="0" w:color="auto"/>
        <w:bottom w:val="none" w:sz="0" w:space="0" w:color="auto"/>
        <w:right w:val="none" w:sz="0" w:space="0" w:color="auto"/>
      </w:divBdr>
    </w:div>
    <w:div w:id="1243292615">
      <w:bodyDiv w:val="1"/>
      <w:marLeft w:val="0"/>
      <w:marRight w:val="0"/>
      <w:marTop w:val="0"/>
      <w:marBottom w:val="0"/>
      <w:divBdr>
        <w:top w:val="none" w:sz="0" w:space="0" w:color="auto"/>
        <w:left w:val="none" w:sz="0" w:space="0" w:color="auto"/>
        <w:bottom w:val="none" w:sz="0" w:space="0" w:color="auto"/>
        <w:right w:val="none" w:sz="0" w:space="0" w:color="auto"/>
      </w:divBdr>
    </w:div>
    <w:div w:id="1244100831">
      <w:bodyDiv w:val="1"/>
      <w:marLeft w:val="0"/>
      <w:marRight w:val="0"/>
      <w:marTop w:val="0"/>
      <w:marBottom w:val="0"/>
      <w:divBdr>
        <w:top w:val="none" w:sz="0" w:space="0" w:color="auto"/>
        <w:left w:val="none" w:sz="0" w:space="0" w:color="auto"/>
        <w:bottom w:val="none" w:sz="0" w:space="0" w:color="auto"/>
        <w:right w:val="none" w:sz="0" w:space="0" w:color="auto"/>
      </w:divBdr>
    </w:div>
    <w:div w:id="1258098712">
      <w:bodyDiv w:val="1"/>
      <w:marLeft w:val="0"/>
      <w:marRight w:val="0"/>
      <w:marTop w:val="0"/>
      <w:marBottom w:val="0"/>
      <w:divBdr>
        <w:top w:val="none" w:sz="0" w:space="0" w:color="auto"/>
        <w:left w:val="none" w:sz="0" w:space="0" w:color="auto"/>
        <w:bottom w:val="none" w:sz="0" w:space="0" w:color="auto"/>
        <w:right w:val="none" w:sz="0" w:space="0" w:color="auto"/>
      </w:divBdr>
    </w:div>
    <w:div w:id="1274051922">
      <w:bodyDiv w:val="1"/>
      <w:marLeft w:val="0"/>
      <w:marRight w:val="0"/>
      <w:marTop w:val="0"/>
      <w:marBottom w:val="0"/>
      <w:divBdr>
        <w:top w:val="none" w:sz="0" w:space="0" w:color="auto"/>
        <w:left w:val="none" w:sz="0" w:space="0" w:color="auto"/>
        <w:bottom w:val="none" w:sz="0" w:space="0" w:color="auto"/>
        <w:right w:val="none" w:sz="0" w:space="0" w:color="auto"/>
      </w:divBdr>
      <w:divsChild>
        <w:div w:id="284317347">
          <w:marLeft w:val="0"/>
          <w:marRight w:val="0"/>
          <w:marTop w:val="0"/>
          <w:marBottom w:val="0"/>
          <w:divBdr>
            <w:top w:val="none" w:sz="0" w:space="0" w:color="auto"/>
            <w:left w:val="none" w:sz="0" w:space="0" w:color="auto"/>
            <w:bottom w:val="none" w:sz="0" w:space="0" w:color="auto"/>
            <w:right w:val="none" w:sz="0" w:space="0" w:color="auto"/>
          </w:divBdr>
          <w:divsChild>
            <w:div w:id="288249331">
              <w:marLeft w:val="0"/>
              <w:marRight w:val="0"/>
              <w:marTop w:val="0"/>
              <w:marBottom w:val="0"/>
              <w:divBdr>
                <w:top w:val="none" w:sz="0" w:space="0" w:color="auto"/>
                <w:left w:val="none" w:sz="0" w:space="0" w:color="auto"/>
                <w:bottom w:val="none" w:sz="0" w:space="0" w:color="auto"/>
                <w:right w:val="none" w:sz="0" w:space="0" w:color="auto"/>
              </w:divBdr>
            </w:div>
            <w:div w:id="359740337">
              <w:marLeft w:val="0"/>
              <w:marRight w:val="0"/>
              <w:marTop w:val="0"/>
              <w:marBottom w:val="0"/>
              <w:divBdr>
                <w:top w:val="none" w:sz="0" w:space="0" w:color="auto"/>
                <w:left w:val="none" w:sz="0" w:space="0" w:color="auto"/>
                <w:bottom w:val="none" w:sz="0" w:space="0" w:color="auto"/>
                <w:right w:val="none" w:sz="0" w:space="0" w:color="auto"/>
              </w:divBdr>
            </w:div>
            <w:div w:id="415174370">
              <w:marLeft w:val="0"/>
              <w:marRight w:val="0"/>
              <w:marTop w:val="0"/>
              <w:marBottom w:val="0"/>
              <w:divBdr>
                <w:top w:val="none" w:sz="0" w:space="0" w:color="auto"/>
                <w:left w:val="none" w:sz="0" w:space="0" w:color="auto"/>
                <w:bottom w:val="none" w:sz="0" w:space="0" w:color="auto"/>
                <w:right w:val="none" w:sz="0" w:space="0" w:color="auto"/>
              </w:divBdr>
            </w:div>
            <w:div w:id="594553073">
              <w:marLeft w:val="0"/>
              <w:marRight w:val="0"/>
              <w:marTop w:val="0"/>
              <w:marBottom w:val="0"/>
              <w:divBdr>
                <w:top w:val="none" w:sz="0" w:space="0" w:color="auto"/>
                <w:left w:val="none" w:sz="0" w:space="0" w:color="auto"/>
                <w:bottom w:val="none" w:sz="0" w:space="0" w:color="auto"/>
                <w:right w:val="none" w:sz="0" w:space="0" w:color="auto"/>
              </w:divBdr>
            </w:div>
            <w:div w:id="805657898">
              <w:marLeft w:val="0"/>
              <w:marRight w:val="0"/>
              <w:marTop w:val="0"/>
              <w:marBottom w:val="0"/>
              <w:divBdr>
                <w:top w:val="none" w:sz="0" w:space="0" w:color="auto"/>
                <w:left w:val="none" w:sz="0" w:space="0" w:color="auto"/>
                <w:bottom w:val="none" w:sz="0" w:space="0" w:color="auto"/>
                <w:right w:val="none" w:sz="0" w:space="0" w:color="auto"/>
              </w:divBdr>
            </w:div>
            <w:div w:id="1018119685">
              <w:marLeft w:val="0"/>
              <w:marRight w:val="0"/>
              <w:marTop w:val="0"/>
              <w:marBottom w:val="0"/>
              <w:divBdr>
                <w:top w:val="none" w:sz="0" w:space="0" w:color="auto"/>
                <w:left w:val="none" w:sz="0" w:space="0" w:color="auto"/>
                <w:bottom w:val="none" w:sz="0" w:space="0" w:color="auto"/>
                <w:right w:val="none" w:sz="0" w:space="0" w:color="auto"/>
              </w:divBdr>
            </w:div>
            <w:div w:id="1020083912">
              <w:marLeft w:val="0"/>
              <w:marRight w:val="0"/>
              <w:marTop w:val="0"/>
              <w:marBottom w:val="0"/>
              <w:divBdr>
                <w:top w:val="none" w:sz="0" w:space="0" w:color="auto"/>
                <w:left w:val="none" w:sz="0" w:space="0" w:color="auto"/>
                <w:bottom w:val="none" w:sz="0" w:space="0" w:color="auto"/>
                <w:right w:val="none" w:sz="0" w:space="0" w:color="auto"/>
              </w:divBdr>
            </w:div>
            <w:div w:id="1096901218">
              <w:marLeft w:val="0"/>
              <w:marRight w:val="0"/>
              <w:marTop w:val="0"/>
              <w:marBottom w:val="0"/>
              <w:divBdr>
                <w:top w:val="none" w:sz="0" w:space="0" w:color="auto"/>
                <w:left w:val="none" w:sz="0" w:space="0" w:color="auto"/>
                <w:bottom w:val="none" w:sz="0" w:space="0" w:color="auto"/>
                <w:right w:val="none" w:sz="0" w:space="0" w:color="auto"/>
              </w:divBdr>
            </w:div>
            <w:div w:id="1209607134">
              <w:marLeft w:val="0"/>
              <w:marRight w:val="0"/>
              <w:marTop w:val="0"/>
              <w:marBottom w:val="0"/>
              <w:divBdr>
                <w:top w:val="none" w:sz="0" w:space="0" w:color="auto"/>
                <w:left w:val="none" w:sz="0" w:space="0" w:color="auto"/>
                <w:bottom w:val="none" w:sz="0" w:space="0" w:color="auto"/>
                <w:right w:val="none" w:sz="0" w:space="0" w:color="auto"/>
              </w:divBdr>
            </w:div>
            <w:div w:id="1233661132">
              <w:marLeft w:val="0"/>
              <w:marRight w:val="0"/>
              <w:marTop w:val="0"/>
              <w:marBottom w:val="0"/>
              <w:divBdr>
                <w:top w:val="none" w:sz="0" w:space="0" w:color="auto"/>
                <w:left w:val="none" w:sz="0" w:space="0" w:color="auto"/>
                <w:bottom w:val="none" w:sz="0" w:space="0" w:color="auto"/>
                <w:right w:val="none" w:sz="0" w:space="0" w:color="auto"/>
              </w:divBdr>
            </w:div>
            <w:div w:id="1326281795">
              <w:marLeft w:val="0"/>
              <w:marRight w:val="0"/>
              <w:marTop w:val="0"/>
              <w:marBottom w:val="0"/>
              <w:divBdr>
                <w:top w:val="none" w:sz="0" w:space="0" w:color="auto"/>
                <w:left w:val="none" w:sz="0" w:space="0" w:color="auto"/>
                <w:bottom w:val="none" w:sz="0" w:space="0" w:color="auto"/>
                <w:right w:val="none" w:sz="0" w:space="0" w:color="auto"/>
              </w:divBdr>
            </w:div>
            <w:div w:id="1471707341">
              <w:marLeft w:val="0"/>
              <w:marRight w:val="0"/>
              <w:marTop w:val="0"/>
              <w:marBottom w:val="0"/>
              <w:divBdr>
                <w:top w:val="none" w:sz="0" w:space="0" w:color="auto"/>
                <w:left w:val="none" w:sz="0" w:space="0" w:color="auto"/>
                <w:bottom w:val="none" w:sz="0" w:space="0" w:color="auto"/>
                <w:right w:val="none" w:sz="0" w:space="0" w:color="auto"/>
              </w:divBdr>
            </w:div>
            <w:div w:id="1615863308">
              <w:marLeft w:val="0"/>
              <w:marRight w:val="0"/>
              <w:marTop w:val="0"/>
              <w:marBottom w:val="0"/>
              <w:divBdr>
                <w:top w:val="none" w:sz="0" w:space="0" w:color="auto"/>
                <w:left w:val="none" w:sz="0" w:space="0" w:color="auto"/>
                <w:bottom w:val="none" w:sz="0" w:space="0" w:color="auto"/>
                <w:right w:val="none" w:sz="0" w:space="0" w:color="auto"/>
              </w:divBdr>
            </w:div>
          </w:divsChild>
        </w:div>
        <w:div w:id="551355656">
          <w:marLeft w:val="0"/>
          <w:marRight w:val="0"/>
          <w:marTop w:val="0"/>
          <w:marBottom w:val="0"/>
          <w:divBdr>
            <w:top w:val="none" w:sz="0" w:space="0" w:color="auto"/>
            <w:left w:val="none" w:sz="0" w:space="0" w:color="auto"/>
            <w:bottom w:val="none" w:sz="0" w:space="0" w:color="auto"/>
            <w:right w:val="none" w:sz="0" w:space="0" w:color="auto"/>
          </w:divBdr>
          <w:divsChild>
            <w:div w:id="70198353">
              <w:marLeft w:val="0"/>
              <w:marRight w:val="0"/>
              <w:marTop w:val="0"/>
              <w:marBottom w:val="0"/>
              <w:divBdr>
                <w:top w:val="none" w:sz="0" w:space="0" w:color="auto"/>
                <w:left w:val="none" w:sz="0" w:space="0" w:color="auto"/>
                <w:bottom w:val="none" w:sz="0" w:space="0" w:color="auto"/>
                <w:right w:val="none" w:sz="0" w:space="0" w:color="auto"/>
              </w:divBdr>
            </w:div>
            <w:div w:id="587084147">
              <w:marLeft w:val="0"/>
              <w:marRight w:val="0"/>
              <w:marTop w:val="0"/>
              <w:marBottom w:val="0"/>
              <w:divBdr>
                <w:top w:val="none" w:sz="0" w:space="0" w:color="auto"/>
                <w:left w:val="none" w:sz="0" w:space="0" w:color="auto"/>
                <w:bottom w:val="none" w:sz="0" w:space="0" w:color="auto"/>
                <w:right w:val="none" w:sz="0" w:space="0" w:color="auto"/>
              </w:divBdr>
            </w:div>
            <w:div w:id="698697904">
              <w:marLeft w:val="0"/>
              <w:marRight w:val="0"/>
              <w:marTop w:val="0"/>
              <w:marBottom w:val="0"/>
              <w:divBdr>
                <w:top w:val="none" w:sz="0" w:space="0" w:color="auto"/>
                <w:left w:val="none" w:sz="0" w:space="0" w:color="auto"/>
                <w:bottom w:val="none" w:sz="0" w:space="0" w:color="auto"/>
                <w:right w:val="none" w:sz="0" w:space="0" w:color="auto"/>
              </w:divBdr>
            </w:div>
            <w:div w:id="1076973116">
              <w:marLeft w:val="0"/>
              <w:marRight w:val="0"/>
              <w:marTop w:val="0"/>
              <w:marBottom w:val="0"/>
              <w:divBdr>
                <w:top w:val="none" w:sz="0" w:space="0" w:color="auto"/>
                <w:left w:val="none" w:sz="0" w:space="0" w:color="auto"/>
                <w:bottom w:val="none" w:sz="0" w:space="0" w:color="auto"/>
                <w:right w:val="none" w:sz="0" w:space="0" w:color="auto"/>
              </w:divBdr>
            </w:div>
            <w:div w:id="1219166827">
              <w:marLeft w:val="0"/>
              <w:marRight w:val="0"/>
              <w:marTop w:val="0"/>
              <w:marBottom w:val="0"/>
              <w:divBdr>
                <w:top w:val="none" w:sz="0" w:space="0" w:color="auto"/>
                <w:left w:val="none" w:sz="0" w:space="0" w:color="auto"/>
                <w:bottom w:val="none" w:sz="0" w:space="0" w:color="auto"/>
                <w:right w:val="none" w:sz="0" w:space="0" w:color="auto"/>
              </w:divBdr>
            </w:div>
            <w:div w:id="1360155489">
              <w:marLeft w:val="0"/>
              <w:marRight w:val="0"/>
              <w:marTop w:val="0"/>
              <w:marBottom w:val="0"/>
              <w:divBdr>
                <w:top w:val="none" w:sz="0" w:space="0" w:color="auto"/>
                <w:left w:val="none" w:sz="0" w:space="0" w:color="auto"/>
                <w:bottom w:val="none" w:sz="0" w:space="0" w:color="auto"/>
                <w:right w:val="none" w:sz="0" w:space="0" w:color="auto"/>
              </w:divBdr>
            </w:div>
            <w:div w:id="1446345602">
              <w:marLeft w:val="0"/>
              <w:marRight w:val="0"/>
              <w:marTop w:val="0"/>
              <w:marBottom w:val="0"/>
              <w:divBdr>
                <w:top w:val="none" w:sz="0" w:space="0" w:color="auto"/>
                <w:left w:val="none" w:sz="0" w:space="0" w:color="auto"/>
                <w:bottom w:val="none" w:sz="0" w:space="0" w:color="auto"/>
                <w:right w:val="none" w:sz="0" w:space="0" w:color="auto"/>
              </w:divBdr>
            </w:div>
            <w:div w:id="1620448427">
              <w:marLeft w:val="0"/>
              <w:marRight w:val="0"/>
              <w:marTop w:val="0"/>
              <w:marBottom w:val="0"/>
              <w:divBdr>
                <w:top w:val="none" w:sz="0" w:space="0" w:color="auto"/>
                <w:left w:val="none" w:sz="0" w:space="0" w:color="auto"/>
                <w:bottom w:val="none" w:sz="0" w:space="0" w:color="auto"/>
                <w:right w:val="none" w:sz="0" w:space="0" w:color="auto"/>
              </w:divBdr>
            </w:div>
            <w:div w:id="1771389665">
              <w:marLeft w:val="0"/>
              <w:marRight w:val="0"/>
              <w:marTop w:val="0"/>
              <w:marBottom w:val="0"/>
              <w:divBdr>
                <w:top w:val="none" w:sz="0" w:space="0" w:color="auto"/>
                <w:left w:val="none" w:sz="0" w:space="0" w:color="auto"/>
                <w:bottom w:val="none" w:sz="0" w:space="0" w:color="auto"/>
                <w:right w:val="none" w:sz="0" w:space="0" w:color="auto"/>
              </w:divBdr>
            </w:div>
            <w:div w:id="2035691052">
              <w:marLeft w:val="0"/>
              <w:marRight w:val="0"/>
              <w:marTop w:val="0"/>
              <w:marBottom w:val="0"/>
              <w:divBdr>
                <w:top w:val="none" w:sz="0" w:space="0" w:color="auto"/>
                <w:left w:val="none" w:sz="0" w:space="0" w:color="auto"/>
                <w:bottom w:val="none" w:sz="0" w:space="0" w:color="auto"/>
                <w:right w:val="none" w:sz="0" w:space="0" w:color="auto"/>
              </w:divBdr>
            </w:div>
          </w:divsChild>
        </w:div>
        <w:div w:id="1550535767">
          <w:marLeft w:val="0"/>
          <w:marRight w:val="0"/>
          <w:marTop w:val="0"/>
          <w:marBottom w:val="0"/>
          <w:divBdr>
            <w:top w:val="none" w:sz="0" w:space="0" w:color="auto"/>
            <w:left w:val="none" w:sz="0" w:space="0" w:color="auto"/>
            <w:bottom w:val="none" w:sz="0" w:space="0" w:color="auto"/>
            <w:right w:val="none" w:sz="0" w:space="0" w:color="auto"/>
          </w:divBdr>
          <w:divsChild>
            <w:div w:id="52587497">
              <w:marLeft w:val="0"/>
              <w:marRight w:val="0"/>
              <w:marTop w:val="0"/>
              <w:marBottom w:val="0"/>
              <w:divBdr>
                <w:top w:val="none" w:sz="0" w:space="0" w:color="auto"/>
                <w:left w:val="none" w:sz="0" w:space="0" w:color="auto"/>
                <w:bottom w:val="none" w:sz="0" w:space="0" w:color="auto"/>
                <w:right w:val="none" w:sz="0" w:space="0" w:color="auto"/>
              </w:divBdr>
            </w:div>
            <w:div w:id="93668807">
              <w:marLeft w:val="0"/>
              <w:marRight w:val="0"/>
              <w:marTop w:val="0"/>
              <w:marBottom w:val="0"/>
              <w:divBdr>
                <w:top w:val="none" w:sz="0" w:space="0" w:color="auto"/>
                <w:left w:val="none" w:sz="0" w:space="0" w:color="auto"/>
                <w:bottom w:val="none" w:sz="0" w:space="0" w:color="auto"/>
                <w:right w:val="none" w:sz="0" w:space="0" w:color="auto"/>
              </w:divBdr>
            </w:div>
            <w:div w:id="398094996">
              <w:marLeft w:val="0"/>
              <w:marRight w:val="0"/>
              <w:marTop w:val="0"/>
              <w:marBottom w:val="0"/>
              <w:divBdr>
                <w:top w:val="none" w:sz="0" w:space="0" w:color="auto"/>
                <w:left w:val="none" w:sz="0" w:space="0" w:color="auto"/>
                <w:bottom w:val="none" w:sz="0" w:space="0" w:color="auto"/>
                <w:right w:val="none" w:sz="0" w:space="0" w:color="auto"/>
              </w:divBdr>
            </w:div>
            <w:div w:id="435563087">
              <w:marLeft w:val="0"/>
              <w:marRight w:val="0"/>
              <w:marTop w:val="0"/>
              <w:marBottom w:val="0"/>
              <w:divBdr>
                <w:top w:val="none" w:sz="0" w:space="0" w:color="auto"/>
                <w:left w:val="none" w:sz="0" w:space="0" w:color="auto"/>
                <w:bottom w:val="none" w:sz="0" w:space="0" w:color="auto"/>
                <w:right w:val="none" w:sz="0" w:space="0" w:color="auto"/>
              </w:divBdr>
            </w:div>
            <w:div w:id="471751826">
              <w:marLeft w:val="0"/>
              <w:marRight w:val="0"/>
              <w:marTop w:val="0"/>
              <w:marBottom w:val="0"/>
              <w:divBdr>
                <w:top w:val="none" w:sz="0" w:space="0" w:color="auto"/>
                <w:left w:val="none" w:sz="0" w:space="0" w:color="auto"/>
                <w:bottom w:val="none" w:sz="0" w:space="0" w:color="auto"/>
                <w:right w:val="none" w:sz="0" w:space="0" w:color="auto"/>
              </w:divBdr>
            </w:div>
            <w:div w:id="477191050">
              <w:marLeft w:val="0"/>
              <w:marRight w:val="0"/>
              <w:marTop w:val="0"/>
              <w:marBottom w:val="0"/>
              <w:divBdr>
                <w:top w:val="none" w:sz="0" w:space="0" w:color="auto"/>
                <w:left w:val="none" w:sz="0" w:space="0" w:color="auto"/>
                <w:bottom w:val="none" w:sz="0" w:space="0" w:color="auto"/>
                <w:right w:val="none" w:sz="0" w:space="0" w:color="auto"/>
              </w:divBdr>
            </w:div>
            <w:div w:id="532116193">
              <w:marLeft w:val="0"/>
              <w:marRight w:val="0"/>
              <w:marTop w:val="0"/>
              <w:marBottom w:val="0"/>
              <w:divBdr>
                <w:top w:val="none" w:sz="0" w:space="0" w:color="auto"/>
                <w:left w:val="none" w:sz="0" w:space="0" w:color="auto"/>
                <w:bottom w:val="none" w:sz="0" w:space="0" w:color="auto"/>
                <w:right w:val="none" w:sz="0" w:space="0" w:color="auto"/>
              </w:divBdr>
            </w:div>
            <w:div w:id="554436612">
              <w:marLeft w:val="0"/>
              <w:marRight w:val="0"/>
              <w:marTop w:val="0"/>
              <w:marBottom w:val="0"/>
              <w:divBdr>
                <w:top w:val="none" w:sz="0" w:space="0" w:color="auto"/>
                <w:left w:val="none" w:sz="0" w:space="0" w:color="auto"/>
                <w:bottom w:val="none" w:sz="0" w:space="0" w:color="auto"/>
                <w:right w:val="none" w:sz="0" w:space="0" w:color="auto"/>
              </w:divBdr>
            </w:div>
            <w:div w:id="827938952">
              <w:marLeft w:val="0"/>
              <w:marRight w:val="0"/>
              <w:marTop w:val="0"/>
              <w:marBottom w:val="0"/>
              <w:divBdr>
                <w:top w:val="none" w:sz="0" w:space="0" w:color="auto"/>
                <w:left w:val="none" w:sz="0" w:space="0" w:color="auto"/>
                <w:bottom w:val="none" w:sz="0" w:space="0" w:color="auto"/>
                <w:right w:val="none" w:sz="0" w:space="0" w:color="auto"/>
              </w:divBdr>
            </w:div>
            <w:div w:id="874925923">
              <w:marLeft w:val="0"/>
              <w:marRight w:val="0"/>
              <w:marTop w:val="0"/>
              <w:marBottom w:val="0"/>
              <w:divBdr>
                <w:top w:val="none" w:sz="0" w:space="0" w:color="auto"/>
                <w:left w:val="none" w:sz="0" w:space="0" w:color="auto"/>
                <w:bottom w:val="none" w:sz="0" w:space="0" w:color="auto"/>
                <w:right w:val="none" w:sz="0" w:space="0" w:color="auto"/>
              </w:divBdr>
            </w:div>
            <w:div w:id="1031148232">
              <w:marLeft w:val="0"/>
              <w:marRight w:val="0"/>
              <w:marTop w:val="0"/>
              <w:marBottom w:val="0"/>
              <w:divBdr>
                <w:top w:val="none" w:sz="0" w:space="0" w:color="auto"/>
                <w:left w:val="none" w:sz="0" w:space="0" w:color="auto"/>
                <w:bottom w:val="none" w:sz="0" w:space="0" w:color="auto"/>
                <w:right w:val="none" w:sz="0" w:space="0" w:color="auto"/>
              </w:divBdr>
            </w:div>
            <w:div w:id="1046031301">
              <w:marLeft w:val="0"/>
              <w:marRight w:val="0"/>
              <w:marTop w:val="0"/>
              <w:marBottom w:val="0"/>
              <w:divBdr>
                <w:top w:val="none" w:sz="0" w:space="0" w:color="auto"/>
                <w:left w:val="none" w:sz="0" w:space="0" w:color="auto"/>
                <w:bottom w:val="none" w:sz="0" w:space="0" w:color="auto"/>
                <w:right w:val="none" w:sz="0" w:space="0" w:color="auto"/>
              </w:divBdr>
            </w:div>
            <w:div w:id="1139610913">
              <w:marLeft w:val="0"/>
              <w:marRight w:val="0"/>
              <w:marTop w:val="0"/>
              <w:marBottom w:val="0"/>
              <w:divBdr>
                <w:top w:val="none" w:sz="0" w:space="0" w:color="auto"/>
                <w:left w:val="none" w:sz="0" w:space="0" w:color="auto"/>
                <w:bottom w:val="none" w:sz="0" w:space="0" w:color="auto"/>
                <w:right w:val="none" w:sz="0" w:space="0" w:color="auto"/>
              </w:divBdr>
            </w:div>
            <w:div w:id="1496149219">
              <w:marLeft w:val="0"/>
              <w:marRight w:val="0"/>
              <w:marTop w:val="0"/>
              <w:marBottom w:val="0"/>
              <w:divBdr>
                <w:top w:val="none" w:sz="0" w:space="0" w:color="auto"/>
                <w:left w:val="none" w:sz="0" w:space="0" w:color="auto"/>
                <w:bottom w:val="none" w:sz="0" w:space="0" w:color="auto"/>
                <w:right w:val="none" w:sz="0" w:space="0" w:color="auto"/>
              </w:divBdr>
            </w:div>
            <w:div w:id="1540236685">
              <w:marLeft w:val="0"/>
              <w:marRight w:val="0"/>
              <w:marTop w:val="0"/>
              <w:marBottom w:val="0"/>
              <w:divBdr>
                <w:top w:val="none" w:sz="0" w:space="0" w:color="auto"/>
                <w:left w:val="none" w:sz="0" w:space="0" w:color="auto"/>
                <w:bottom w:val="none" w:sz="0" w:space="0" w:color="auto"/>
                <w:right w:val="none" w:sz="0" w:space="0" w:color="auto"/>
              </w:divBdr>
            </w:div>
            <w:div w:id="1578637916">
              <w:marLeft w:val="0"/>
              <w:marRight w:val="0"/>
              <w:marTop w:val="0"/>
              <w:marBottom w:val="0"/>
              <w:divBdr>
                <w:top w:val="none" w:sz="0" w:space="0" w:color="auto"/>
                <w:left w:val="none" w:sz="0" w:space="0" w:color="auto"/>
                <w:bottom w:val="none" w:sz="0" w:space="0" w:color="auto"/>
                <w:right w:val="none" w:sz="0" w:space="0" w:color="auto"/>
              </w:divBdr>
            </w:div>
            <w:div w:id="1723017544">
              <w:marLeft w:val="0"/>
              <w:marRight w:val="0"/>
              <w:marTop w:val="0"/>
              <w:marBottom w:val="0"/>
              <w:divBdr>
                <w:top w:val="none" w:sz="0" w:space="0" w:color="auto"/>
                <w:left w:val="none" w:sz="0" w:space="0" w:color="auto"/>
                <w:bottom w:val="none" w:sz="0" w:space="0" w:color="auto"/>
                <w:right w:val="none" w:sz="0" w:space="0" w:color="auto"/>
              </w:divBdr>
            </w:div>
            <w:div w:id="1882596375">
              <w:marLeft w:val="0"/>
              <w:marRight w:val="0"/>
              <w:marTop w:val="0"/>
              <w:marBottom w:val="0"/>
              <w:divBdr>
                <w:top w:val="none" w:sz="0" w:space="0" w:color="auto"/>
                <w:left w:val="none" w:sz="0" w:space="0" w:color="auto"/>
                <w:bottom w:val="none" w:sz="0" w:space="0" w:color="auto"/>
                <w:right w:val="none" w:sz="0" w:space="0" w:color="auto"/>
              </w:divBdr>
            </w:div>
            <w:div w:id="1982273742">
              <w:marLeft w:val="0"/>
              <w:marRight w:val="0"/>
              <w:marTop w:val="0"/>
              <w:marBottom w:val="0"/>
              <w:divBdr>
                <w:top w:val="none" w:sz="0" w:space="0" w:color="auto"/>
                <w:left w:val="none" w:sz="0" w:space="0" w:color="auto"/>
                <w:bottom w:val="none" w:sz="0" w:space="0" w:color="auto"/>
                <w:right w:val="none" w:sz="0" w:space="0" w:color="auto"/>
              </w:divBdr>
            </w:div>
            <w:div w:id="20723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6303">
      <w:bodyDiv w:val="1"/>
      <w:marLeft w:val="0"/>
      <w:marRight w:val="0"/>
      <w:marTop w:val="0"/>
      <w:marBottom w:val="0"/>
      <w:divBdr>
        <w:top w:val="none" w:sz="0" w:space="0" w:color="auto"/>
        <w:left w:val="none" w:sz="0" w:space="0" w:color="auto"/>
        <w:bottom w:val="none" w:sz="0" w:space="0" w:color="auto"/>
        <w:right w:val="none" w:sz="0" w:space="0" w:color="auto"/>
      </w:divBdr>
      <w:divsChild>
        <w:div w:id="1556702190">
          <w:marLeft w:val="0"/>
          <w:marRight w:val="0"/>
          <w:marTop w:val="0"/>
          <w:marBottom w:val="0"/>
          <w:divBdr>
            <w:top w:val="none" w:sz="0" w:space="0" w:color="auto"/>
            <w:left w:val="none" w:sz="0" w:space="0" w:color="auto"/>
            <w:bottom w:val="none" w:sz="0" w:space="0" w:color="auto"/>
            <w:right w:val="none" w:sz="0" w:space="0" w:color="auto"/>
          </w:divBdr>
          <w:divsChild>
            <w:div w:id="57703640">
              <w:marLeft w:val="0"/>
              <w:marRight w:val="0"/>
              <w:marTop w:val="0"/>
              <w:marBottom w:val="0"/>
              <w:divBdr>
                <w:top w:val="none" w:sz="0" w:space="0" w:color="auto"/>
                <w:left w:val="none" w:sz="0" w:space="0" w:color="auto"/>
                <w:bottom w:val="none" w:sz="0" w:space="0" w:color="auto"/>
                <w:right w:val="none" w:sz="0" w:space="0" w:color="auto"/>
              </w:divBdr>
            </w:div>
            <w:div w:id="99759715">
              <w:marLeft w:val="0"/>
              <w:marRight w:val="0"/>
              <w:marTop w:val="0"/>
              <w:marBottom w:val="0"/>
              <w:divBdr>
                <w:top w:val="none" w:sz="0" w:space="0" w:color="auto"/>
                <w:left w:val="none" w:sz="0" w:space="0" w:color="auto"/>
                <w:bottom w:val="none" w:sz="0" w:space="0" w:color="auto"/>
                <w:right w:val="none" w:sz="0" w:space="0" w:color="auto"/>
              </w:divBdr>
            </w:div>
            <w:div w:id="174731052">
              <w:marLeft w:val="0"/>
              <w:marRight w:val="0"/>
              <w:marTop w:val="0"/>
              <w:marBottom w:val="0"/>
              <w:divBdr>
                <w:top w:val="none" w:sz="0" w:space="0" w:color="auto"/>
                <w:left w:val="none" w:sz="0" w:space="0" w:color="auto"/>
                <w:bottom w:val="none" w:sz="0" w:space="0" w:color="auto"/>
                <w:right w:val="none" w:sz="0" w:space="0" w:color="auto"/>
              </w:divBdr>
            </w:div>
            <w:div w:id="395058132">
              <w:marLeft w:val="0"/>
              <w:marRight w:val="0"/>
              <w:marTop w:val="0"/>
              <w:marBottom w:val="0"/>
              <w:divBdr>
                <w:top w:val="none" w:sz="0" w:space="0" w:color="auto"/>
                <w:left w:val="none" w:sz="0" w:space="0" w:color="auto"/>
                <w:bottom w:val="none" w:sz="0" w:space="0" w:color="auto"/>
                <w:right w:val="none" w:sz="0" w:space="0" w:color="auto"/>
              </w:divBdr>
            </w:div>
            <w:div w:id="615908458">
              <w:marLeft w:val="0"/>
              <w:marRight w:val="0"/>
              <w:marTop w:val="0"/>
              <w:marBottom w:val="0"/>
              <w:divBdr>
                <w:top w:val="none" w:sz="0" w:space="0" w:color="auto"/>
                <w:left w:val="none" w:sz="0" w:space="0" w:color="auto"/>
                <w:bottom w:val="none" w:sz="0" w:space="0" w:color="auto"/>
                <w:right w:val="none" w:sz="0" w:space="0" w:color="auto"/>
              </w:divBdr>
            </w:div>
            <w:div w:id="662975374">
              <w:marLeft w:val="0"/>
              <w:marRight w:val="0"/>
              <w:marTop w:val="0"/>
              <w:marBottom w:val="0"/>
              <w:divBdr>
                <w:top w:val="none" w:sz="0" w:space="0" w:color="auto"/>
                <w:left w:val="none" w:sz="0" w:space="0" w:color="auto"/>
                <w:bottom w:val="none" w:sz="0" w:space="0" w:color="auto"/>
                <w:right w:val="none" w:sz="0" w:space="0" w:color="auto"/>
              </w:divBdr>
            </w:div>
            <w:div w:id="1060667269">
              <w:marLeft w:val="0"/>
              <w:marRight w:val="0"/>
              <w:marTop w:val="0"/>
              <w:marBottom w:val="0"/>
              <w:divBdr>
                <w:top w:val="none" w:sz="0" w:space="0" w:color="auto"/>
                <w:left w:val="none" w:sz="0" w:space="0" w:color="auto"/>
                <w:bottom w:val="none" w:sz="0" w:space="0" w:color="auto"/>
                <w:right w:val="none" w:sz="0" w:space="0" w:color="auto"/>
              </w:divBdr>
            </w:div>
            <w:div w:id="1325933197">
              <w:marLeft w:val="0"/>
              <w:marRight w:val="0"/>
              <w:marTop w:val="0"/>
              <w:marBottom w:val="0"/>
              <w:divBdr>
                <w:top w:val="none" w:sz="0" w:space="0" w:color="auto"/>
                <w:left w:val="none" w:sz="0" w:space="0" w:color="auto"/>
                <w:bottom w:val="none" w:sz="0" w:space="0" w:color="auto"/>
                <w:right w:val="none" w:sz="0" w:space="0" w:color="auto"/>
              </w:divBdr>
            </w:div>
            <w:div w:id="1542672681">
              <w:marLeft w:val="0"/>
              <w:marRight w:val="0"/>
              <w:marTop w:val="0"/>
              <w:marBottom w:val="0"/>
              <w:divBdr>
                <w:top w:val="none" w:sz="0" w:space="0" w:color="auto"/>
                <w:left w:val="none" w:sz="0" w:space="0" w:color="auto"/>
                <w:bottom w:val="none" w:sz="0" w:space="0" w:color="auto"/>
                <w:right w:val="none" w:sz="0" w:space="0" w:color="auto"/>
              </w:divBdr>
            </w:div>
            <w:div w:id="1869366638">
              <w:marLeft w:val="0"/>
              <w:marRight w:val="0"/>
              <w:marTop w:val="0"/>
              <w:marBottom w:val="0"/>
              <w:divBdr>
                <w:top w:val="none" w:sz="0" w:space="0" w:color="auto"/>
                <w:left w:val="none" w:sz="0" w:space="0" w:color="auto"/>
                <w:bottom w:val="none" w:sz="0" w:space="0" w:color="auto"/>
                <w:right w:val="none" w:sz="0" w:space="0" w:color="auto"/>
              </w:divBdr>
            </w:div>
            <w:div w:id="1983147036">
              <w:marLeft w:val="0"/>
              <w:marRight w:val="0"/>
              <w:marTop w:val="0"/>
              <w:marBottom w:val="0"/>
              <w:divBdr>
                <w:top w:val="none" w:sz="0" w:space="0" w:color="auto"/>
                <w:left w:val="none" w:sz="0" w:space="0" w:color="auto"/>
                <w:bottom w:val="none" w:sz="0" w:space="0" w:color="auto"/>
                <w:right w:val="none" w:sz="0" w:space="0" w:color="auto"/>
              </w:divBdr>
            </w:div>
          </w:divsChild>
        </w:div>
        <w:div w:id="1927030660">
          <w:marLeft w:val="0"/>
          <w:marRight w:val="0"/>
          <w:marTop w:val="0"/>
          <w:marBottom w:val="0"/>
          <w:divBdr>
            <w:top w:val="none" w:sz="0" w:space="0" w:color="auto"/>
            <w:left w:val="none" w:sz="0" w:space="0" w:color="auto"/>
            <w:bottom w:val="none" w:sz="0" w:space="0" w:color="auto"/>
            <w:right w:val="none" w:sz="0" w:space="0" w:color="auto"/>
          </w:divBdr>
          <w:divsChild>
            <w:div w:id="16831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8600">
      <w:bodyDiv w:val="1"/>
      <w:marLeft w:val="0"/>
      <w:marRight w:val="0"/>
      <w:marTop w:val="0"/>
      <w:marBottom w:val="0"/>
      <w:divBdr>
        <w:top w:val="none" w:sz="0" w:space="0" w:color="auto"/>
        <w:left w:val="none" w:sz="0" w:space="0" w:color="auto"/>
        <w:bottom w:val="none" w:sz="0" w:space="0" w:color="auto"/>
        <w:right w:val="none" w:sz="0" w:space="0" w:color="auto"/>
      </w:divBdr>
      <w:divsChild>
        <w:div w:id="615018552">
          <w:marLeft w:val="0"/>
          <w:marRight w:val="0"/>
          <w:marTop w:val="0"/>
          <w:marBottom w:val="0"/>
          <w:divBdr>
            <w:top w:val="none" w:sz="0" w:space="0" w:color="auto"/>
            <w:left w:val="none" w:sz="0" w:space="0" w:color="auto"/>
            <w:bottom w:val="none" w:sz="0" w:space="0" w:color="auto"/>
            <w:right w:val="none" w:sz="0" w:space="0" w:color="auto"/>
          </w:divBdr>
          <w:divsChild>
            <w:div w:id="2050566985">
              <w:marLeft w:val="0"/>
              <w:marRight w:val="0"/>
              <w:marTop w:val="0"/>
              <w:marBottom w:val="0"/>
              <w:divBdr>
                <w:top w:val="none" w:sz="0" w:space="0" w:color="auto"/>
                <w:left w:val="none" w:sz="0" w:space="0" w:color="auto"/>
                <w:bottom w:val="none" w:sz="0" w:space="0" w:color="auto"/>
                <w:right w:val="none" w:sz="0" w:space="0" w:color="auto"/>
              </w:divBdr>
            </w:div>
          </w:divsChild>
        </w:div>
        <w:div w:id="1612203263">
          <w:marLeft w:val="0"/>
          <w:marRight w:val="0"/>
          <w:marTop w:val="0"/>
          <w:marBottom w:val="0"/>
          <w:divBdr>
            <w:top w:val="none" w:sz="0" w:space="0" w:color="auto"/>
            <w:left w:val="none" w:sz="0" w:space="0" w:color="auto"/>
            <w:bottom w:val="none" w:sz="0" w:space="0" w:color="auto"/>
            <w:right w:val="none" w:sz="0" w:space="0" w:color="auto"/>
          </w:divBdr>
          <w:divsChild>
            <w:div w:id="351806533">
              <w:marLeft w:val="0"/>
              <w:marRight w:val="0"/>
              <w:marTop w:val="0"/>
              <w:marBottom w:val="0"/>
              <w:divBdr>
                <w:top w:val="none" w:sz="0" w:space="0" w:color="auto"/>
                <w:left w:val="none" w:sz="0" w:space="0" w:color="auto"/>
                <w:bottom w:val="none" w:sz="0" w:space="0" w:color="auto"/>
                <w:right w:val="none" w:sz="0" w:space="0" w:color="auto"/>
              </w:divBdr>
            </w:div>
            <w:div w:id="2011902471">
              <w:marLeft w:val="0"/>
              <w:marRight w:val="0"/>
              <w:marTop w:val="0"/>
              <w:marBottom w:val="0"/>
              <w:divBdr>
                <w:top w:val="none" w:sz="0" w:space="0" w:color="auto"/>
                <w:left w:val="none" w:sz="0" w:space="0" w:color="auto"/>
                <w:bottom w:val="none" w:sz="0" w:space="0" w:color="auto"/>
                <w:right w:val="none" w:sz="0" w:space="0" w:color="auto"/>
              </w:divBdr>
            </w:div>
            <w:div w:id="2062903924">
              <w:marLeft w:val="0"/>
              <w:marRight w:val="0"/>
              <w:marTop w:val="0"/>
              <w:marBottom w:val="0"/>
              <w:divBdr>
                <w:top w:val="none" w:sz="0" w:space="0" w:color="auto"/>
                <w:left w:val="none" w:sz="0" w:space="0" w:color="auto"/>
                <w:bottom w:val="none" w:sz="0" w:space="0" w:color="auto"/>
                <w:right w:val="none" w:sz="0" w:space="0" w:color="auto"/>
              </w:divBdr>
            </w:div>
          </w:divsChild>
        </w:div>
        <w:div w:id="1655719312">
          <w:marLeft w:val="0"/>
          <w:marRight w:val="0"/>
          <w:marTop w:val="0"/>
          <w:marBottom w:val="0"/>
          <w:divBdr>
            <w:top w:val="none" w:sz="0" w:space="0" w:color="auto"/>
            <w:left w:val="none" w:sz="0" w:space="0" w:color="auto"/>
            <w:bottom w:val="none" w:sz="0" w:space="0" w:color="auto"/>
            <w:right w:val="none" w:sz="0" w:space="0" w:color="auto"/>
          </w:divBdr>
          <w:divsChild>
            <w:div w:id="469637171">
              <w:marLeft w:val="0"/>
              <w:marRight w:val="0"/>
              <w:marTop w:val="0"/>
              <w:marBottom w:val="0"/>
              <w:divBdr>
                <w:top w:val="none" w:sz="0" w:space="0" w:color="auto"/>
                <w:left w:val="none" w:sz="0" w:space="0" w:color="auto"/>
                <w:bottom w:val="none" w:sz="0" w:space="0" w:color="auto"/>
                <w:right w:val="none" w:sz="0" w:space="0" w:color="auto"/>
              </w:divBdr>
            </w:div>
            <w:div w:id="679235719">
              <w:marLeft w:val="0"/>
              <w:marRight w:val="0"/>
              <w:marTop w:val="0"/>
              <w:marBottom w:val="0"/>
              <w:divBdr>
                <w:top w:val="none" w:sz="0" w:space="0" w:color="auto"/>
                <w:left w:val="none" w:sz="0" w:space="0" w:color="auto"/>
                <w:bottom w:val="none" w:sz="0" w:space="0" w:color="auto"/>
                <w:right w:val="none" w:sz="0" w:space="0" w:color="auto"/>
              </w:divBdr>
            </w:div>
            <w:div w:id="860363700">
              <w:marLeft w:val="0"/>
              <w:marRight w:val="0"/>
              <w:marTop w:val="0"/>
              <w:marBottom w:val="0"/>
              <w:divBdr>
                <w:top w:val="none" w:sz="0" w:space="0" w:color="auto"/>
                <w:left w:val="none" w:sz="0" w:space="0" w:color="auto"/>
                <w:bottom w:val="none" w:sz="0" w:space="0" w:color="auto"/>
                <w:right w:val="none" w:sz="0" w:space="0" w:color="auto"/>
              </w:divBdr>
            </w:div>
            <w:div w:id="1423915113">
              <w:marLeft w:val="0"/>
              <w:marRight w:val="0"/>
              <w:marTop w:val="0"/>
              <w:marBottom w:val="0"/>
              <w:divBdr>
                <w:top w:val="none" w:sz="0" w:space="0" w:color="auto"/>
                <w:left w:val="none" w:sz="0" w:space="0" w:color="auto"/>
                <w:bottom w:val="none" w:sz="0" w:space="0" w:color="auto"/>
                <w:right w:val="none" w:sz="0" w:space="0" w:color="auto"/>
              </w:divBdr>
            </w:div>
          </w:divsChild>
        </w:div>
        <w:div w:id="1816144900">
          <w:marLeft w:val="0"/>
          <w:marRight w:val="0"/>
          <w:marTop w:val="0"/>
          <w:marBottom w:val="0"/>
          <w:divBdr>
            <w:top w:val="none" w:sz="0" w:space="0" w:color="auto"/>
            <w:left w:val="none" w:sz="0" w:space="0" w:color="auto"/>
            <w:bottom w:val="none" w:sz="0" w:space="0" w:color="auto"/>
            <w:right w:val="none" w:sz="0" w:space="0" w:color="auto"/>
          </w:divBdr>
          <w:divsChild>
            <w:div w:id="1190072437">
              <w:marLeft w:val="0"/>
              <w:marRight w:val="0"/>
              <w:marTop w:val="0"/>
              <w:marBottom w:val="0"/>
              <w:divBdr>
                <w:top w:val="none" w:sz="0" w:space="0" w:color="auto"/>
                <w:left w:val="none" w:sz="0" w:space="0" w:color="auto"/>
                <w:bottom w:val="none" w:sz="0" w:space="0" w:color="auto"/>
                <w:right w:val="none" w:sz="0" w:space="0" w:color="auto"/>
              </w:divBdr>
            </w:div>
          </w:divsChild>
        </w:div>
        <w:div w:id="1895892857">
          <w:marLeft w:val="0"/>
          <w:marRight w:val="0"/>
          <w:marTop w:val="0"/>
          <w:marBottom w:val="0"/>
          <w:divBdr>
            <w:top w:val="none" w:sz="0" w:space="0" w:color="auto"/>
            <w:left w:val="none" w:sz="0" w:space="0" w:color="auto"/>
            <w:bottom w:val="none" w:sz="0" w:space="0" w:color="auto"/>
            <w:right w:val="none" w:sz="0" w:space="0" w:color="auto"/>
          </w:divBdr>
          <w:divsChild>
            <w:div w:id="1398557197">
              <w:marLeft w:val="0"/>
              <w:marRight w:val="0"/>
              <w:marTop w:val="0"/>
              <w:marBottom w:val="0"/>
              <w:divBdr>
                <w:top w:val="none" w:sz="0" w:space="0" w:color="auto"/>
                <w:left w:val="none" w:sz="0" w:space="0" w:color="auto"/>
                <w:bottom w:val="none" w:sz="0" w:space="0" w:color="auto"/>
                <w:right w:val="none" w:sz="0" w:space="0" w:color="auto"/>
              </w:divBdr>
            </w:div>
          </w:divsChild>
        </w:div>
        <w:div w:id="2122725564">
          <w:marLeft w:val="0"/>
          <w:marRight w:val="0"/>
          <w:marTop w:val="0"/>
          <w:marBottom w:val="0"/>
          <w:divBdr>
            <w:top w:val="none" w:sz="0" w:space="0" w:color="auto"/>
            <w:left w:val="none" w:sz="0" w:space="0" w:color="auto"/>
            <w:bottom w:val="none" w:sz="0" w:space="0" w:color="auto"/>
            <w:right w:val="none" w:sz="0" w:space="0" w:color="auto"/>
          </w:divBdr>
          <w:divsChild>
            <w:div w:id="11161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9595">
      <w:bodyDiv w:val="1"/>
      <w:marLeft w:val="0"/>
      <w:marRight w:val="0"/>
      <w:marTop w:val="0"/>
      <w:marBottom w:val="0"/>
      <w:divBdr>
        <w:top w:val="none" w:sz="0" w:space="0" w:color="auto"/>
        <w:left w:val="none" w:sz="0" w:space="0" w:color="auto"/>
        <w:bottom w:val="none" w:sz="0" w:space="0" w:color="auto"/>
        <w:right w:val="none" w:sz="0" w:space="0" w:color="auto"/>
      </w:divBdr>
    </w:div>
    <w:div w:id="1432122895">
      <w:bodyDiv w:val="1"/>
      <w:marLeft w:val="0"/>
      <w:marRight w:val="0"/>
      <w:marTop w:val="0"/>
      <w:marBottom w:val="0"/>
      <w:divBdr>
        <w:top w:val="none" w:sz="0" w:space="0" w:color="auto"/>
        <w:left w:val="none" w:sz="0" w:space="0" w:color="auto"/>
        <w:bottom w:val="none" w:sz="0" w:space="0" w:color="auto"/>
        <w:right w:val="none" w:sz="0" w:space="0" w:color="auto"/>
      </w:divBdr>
      <w:divsChild>
        <w:div w:id="176314959">
          <w:marLeft w:val="0"/>
          <w:marRight w:val="0"/>
          <w:marTop w:val="0"/>
          <w:marBottom w:val="0"/>
          <w:divBdr>
            <w:top w:val="none" w:sz="0" w:space="0" w:color="auto"/>
            <w:left w:val="none" w:sz="0" w:space="0" w:color="auto"/>
            <w:bottom w:val="none" w:sz="0" w:space="0" w:color="auto"/>
            <w:right w:val="none" w:sz="0" w:space="0" w:color="auto"/>
          </w:divBdr>
        </w:div>
        <w:div w:id="607196200">
          <w:marLeft w:val="0"/>
          <w:marRight w:val="0"/>
          <w:marTop w:val="0"/>
          <w:marBottom w:val="0"/>
          <w:divBdr>
            <w:top w:val="none" w:sz="0" w:space="0" w:color="auto"/>
            <w:left w:val="none" w:sz="0" w:space="0" w:color="auto"/>
            <w:bottom w:val="none" w:sz="0" w:space="0" w:color="auto"/>
            <w:right w:val="none" w:sz="0" w:space="0" w:color="auto"/>
          </w:divBdr>
        </w:div>
        <w:div w:id="684137883">
          <w:marLeft w:val="0"/>
          <w:marRight w:val="0"/>
          <w:marTop w:val="0"/>
          <w:marBottom w:val="0"/>
          <w:divBdr>
            <w:top w:val="none" w:sz="0" w:space="0" w:color="auto"/>
            <w:left w:val="none" w:sz="0" w:space="0" w:color="auto"/>
            <w:bottom w:val="none" w:sz="0" w:space="0" w:color="auto"/>
            <w:right w:val="none" w:sz="0" w:space="0" w:color="auto"/>
          </w:divBdr>
        </w:div>
        <w:div w:id="817763704">
          <w:marLeft w:val="0"/>
          <w:marRight w:val="0"/>
          <w:marTop w:val="0"/>
          <w:marBottom w:val="0"/>
          <w:divBdr>
            <w:top w:val="none" w:sz="0" w:space="0" w:color="auto"/>
            <w:left w:val="none" w:sz="0" w:space="0" w:color="auto"/>
            <w:bottom w:val="none" w:sz="0" w:space="0" w:color="auto"/>
            <w:right w:val="none" w:sz="0" w:space="0" w:color="auto"/>
          </w:divBdr>
        </w:div>
        <w:div w:id="1226180872">
          <w:marLeft w:val="0"/>
          <w:marRight w:val="0"/>
          <w:marTop w:val="0"/>
          <w:marBottom w:val="0"/>
          <w:divBdr>
            <w:top w:val="none" w:sz="0" w:space="0" w:color="auto"/>
            <w:left w:val="none" w:sz="0" w:space="0" w:color="auto"/>
            <w:bottom w:val="none" w:sz="0" w:space="0" w:color="auto"/>
            <w:right w:val="none" w:sz="0" w:space="0" w:color="auto"/>
          </w:divBdr>
        </w:div>
        <w:div w:id="1383358886">
          <w:marLeft w:val="0"/>
          <w:marRight w:val="0"/>
          <w:marTop w:val="0"/>
          <w:marBottom w:val="0"/>
          <w:divBdr>
            <w:top w:val="none" w:sz="0" w:space="0" w:color="auto"/>
            <w:left w:val="none" w:sz="0" w:space="0" w:color="auto"/>
            <w:bottom w:val="none" w:sz="0" w:space="0" w:color="auto"/>
            <w:right w:val="none" w:sz="0" w:space="0" w:color="auto"/>
          </w:divBdr>
        </w:div>
        <w:div w:id="1394230039">
          <w:marLeft w:val="0"/>
          <w:marRight w:val="0"/>
          <w:marTop w:val="0"/>
          <w:marBottom w:val="0"/>
          <w:divBdr>
            <w:top w:val="none" w:sz="0" w:space="0" w:color="auto"/>
            <w:left w:val="none" w:sz="0" w:space="0" w:color="auto"/>
            <w:bottom w:val="none" w:sz="0" w:space="0" w:color="auto"/>
            <w:right w:val="none" w:sz="0" w:space="0" w:color="auto"/>
          </w:divBdr>
        </w:div>
        <w:div w:id="1502307089">
          <w:marLeft w:val="0"/>
          <w:marRight w:val="0"/>
          <w:marTop w:val="0"/>
          <w:marBottom w:val="0"/>
          <w:divBdr>
            <w:top w:val="none" w:sz="0" w:space="0" w:color="auto"/>
            <w:left w:val="none" w:sz="0" w:space="0" w:color="auto"/>
            <w:bottom w:val="none" w:sz="0" w:space="0" w:color="auto"/>
            <w:right w:val="none" w:sz="0" w:space="0" w:color="auto"/>
          </w:divBdr>
        </w:div>
        <w:div w:id="1884633521">
          <w:marLeft w:val="0"/>
          <w:marRight w:val="0"/>
          <w:marTop w:val="0"/>
          <w:marBottom w:val="0"/>
          <w:divBdr>
            <w:top w:val="none" w:sz="0" w:space="0" w:color="auto"/>
            <w:left w:val="none" w:sz="0" w:space="0" w:color="auto"/>
            <w:bottom w:val="none" w:sz="0" w:space="0" w:color="auto"/>
            <w:right w:val="none" w:sz="0" w:space="0" w:color="auto"/>
          </w:divBdr>
          <w:divsChild>
            <w:div w:id="371422630">
              <w:marLeft w:val="0"/>
              <w:marRight w:val="0"/>
              <w:marTop w:val="0"/>
              <w:marBottom w:val="0"/>
              <w:divBdr>
                <w:top w:val="none" w:sz="0" w:space="0" w:color="auto"/>
                <w:left w:val="none" w:sz="0" w:space="0" w:color="auto"/>
                <w:bottom w:val="none" w:sz="0" w:space="0" w:color="auto"/>
                <w:right w:val="none" w:sz="0" w:space="0" w:color="auto"/>
              </w:divBdr>
            </w:div>
            <w:div w:id="438254906">
              <w:marLeft w:val="0"/>
              <w:marRight w:val="0"/>
              <w:marTop w:val="0"/>
              <w:marBottom w:val="0"/>
              <w:divBdr>
                <w:top w:val="none" w:sz="0" w:space="0" w:color="auto"/>
                <w:left w:val="none" w:sz="0" w:space="0" w:color="auto"/>
                <w:bottom w:val="none" w:sz="0" w:space="0" w:color="auto"/>
                <w:right w:val="none" w:sz="0" w:space="0" w:color="auto"/>
              </w:divBdr>
            </w:div>
            <w:div w:id="982857704">
              <w:marLeft w:val="0"/>
              <w:marRight w:val="0"/>
              <w:marTop w:val="0"/>
              <w:marBottom w:val="0"/>
              <w:divBdr>
                <w:top w:val="none" w:sz="0" w:space="0" w:color="auto"/>
                <w:left w:val="none" w:sz="0" w:space="0" w:color="auto"/>
                <w:bottom w:val="none" w:sz="0" w:space="0" w:color="auto"/>
                <w:right w:val="none" w:sz="0" w:space="0" w:color="auto"/>
              </w:divBdr>
            </w:div>
            <w:div w:id="1109004614">
              <w:marLeft w:val="0"/>
              <w:marRight w:val="0"/>
              <w:marTop w:val="0"/>
              <w:marBottom w:val="0"/>
              <w:divBdr>
                <w:top w:val="none" w:sz="0" w:space="0" w:color="auto"/>
                <w:left w:val="none" w:sz="0" w:space="0" w:color="auto"/>
                <w:bottom w:val="none" w:sz="0" w:space="0" w:color="auto"/>
                <w:right w:val="none" w:sz="0" w:space="0" w:color="auto"/>
              </w:divBdr>
            </w:div>
            <w:div w:id="1410417875">
              <w:marLeft w:val="0"/>
              <w:marRight w:val="0"/>
              <w:marTop w:val="0"/>
              <w:marBottom w:val="0"/>
              <w:divBdr>
                <w:top w:val="none" w:sz="0" w:space="0" w:color="auto"/>
                <w:left w:val="none" w:sz="0" w:space="0" w:color="auto"/>
                <w:bottom w:val="none" w:sz="0" w:space="0" w:color="auto"/>
                <w:right w:val="none" w:sz="0" w:space="0" w:color="auto"/>
              </w:divBdr>
            </w:div>
            <w:div w:id="1758212553">
              <w:marLeft w:val="0"/>
              <w:marRight w:val="0"/>
              <w:marTop w:val="0"/>
              <w:marBottom w:val="0"/>
              <w:divBdr>
                <w:top w:val="none" w:sz="0" w:space="0" w:color="auto"/>
                <w:left w:val="none" w:sz="0" w:space="0" w:color="auto"/>
                <w:bottom w:val="none" w:sz="0" w:space="0" w:color="auto"/>
                <w:right w:val="none" w:sz="0" w:space="0" w:color="auto"/>
              </w:divBdr>
            </w:div>
            <w:div w:id="1786148064">
              <w:marLeft w:val="0"/>
              <w:marRight w:val="0"/>
              <w:marTop w:val="0"/>
              <w:marBottom w:val="0"/>
              <w:divBdr>
                <w:top w:val="none" w:sz="0" w:space="0" w:color="auto"/>
                <w:left w:val="none" w:sz="0" w:space="0" w:color="auto"/>
                <w:bottom w:val="none" w:sz="0" w:space="0" w:color="auto"/>
                <w:right w:val="none" w:sz="0" w:space="0" w:color="auto"/>
              </w:divBdr>
            </w:div>
            <w:div w:id="1989243327">
              <w:marLeft w:val="0"/>
              <w:marRight w:val="0"/>
              <w:marTop w:val="0"/>
              <w:marBottom w:val="0"/>
              <w:divBdr>
                <w:top w:val="none" w:sz="0" w:space="0" w:color="auto"/>
                <w:left w:val="none" w:sz="0" w:space="0" w:color="auto"/>
                <w:bottom w:val="none" w:sz="0" w:space="0" w:color="auto"/>
                <w:right w:val="none" w:sz="0" w:space="0" w:color="auto"/>
              </w:divBdr>
            </w:div>
            <w:div w:id="2041319623">
              <w:marLeft w:val="0"/>
              <w:marRight w:val="0"/>
              <w:marTop w:val="0"/>
              <w:marBottom w:val="0"/>
              <w:divBdr>
                <w:top w:val="none" w:sz="0" w:space="0" w:color="auto"/>
                <w:left w:val="none" w:sz="0" w:space="0" w:color="auto"/>
                <w:bottom w:val="none" w:sz="0" w:space="0" w:color="auto"/>
                <w:right w:val="none" w:sz="0" w:space="0" w:color="auto"/>
              </w:divBdr>
            </w:div>
          </w:divsChild>
        </w:div>
        <w:div w:id="2007781498">
          <w:marLeft w:val="0"/>
          <w:marRight w:val="0"/>
          <w:marTop w:val="0"/>
          <w:marBottom w:val="0"/>
          <w:divBdr>
            <w:top w:val="none" w:sz="0" w:space="0" w:color="auto"/>
            <w:left w:val="none" w:sz="0" w:space="0" w:color="auto"/>
            <w:bottom w:val="none" w:sz="0" w:space="0" w:color="auto"/>
            <w:right w:val="none" w:sz="0" w:space="0" w:color="auto"/>
          </w:divBdr>
        </w:div>
      </w:divsChild>
    </w:div>
    <w:div w:id="1563559409">
      <w:bodyDiv w:val="1"/>
      <w:marLeft w:val="0"/>
      <w:marRight w:val="0"/>
      <w:marTop w:val="0"/>
      <w:marBottom w:val="0"/>
      <w:divBdr>
        <w:top w:val="none" w:sz="0" w:space="0" w:color="auto"/>
        <w:left w:val="none" w:sz="0" w:space="0" w:color="auto"/>
        <w:bottom w:val="none" w:sz="0" w:space="0" w:color="auto"/>
        <w:right w:val="none" w:sz="0" w:space="0" w:color="auto"/>
      </w:divBdr>
    </w:div>
    <w:div w:id="1604874026">
      <w:bodyDiv w:val="1"/>
      <w:marLeft w:val="0"/>
      <w:marRight w:val="0"/>
      <w:marTop w:val="0"/>
      <w:marBottom w:val="0"/>
      <w:divBdr>
        <w:top w:val="none" w:sz="0" w:space="0" w:color="auto"/>
        <w:left w:val="none" w:sz="0" w:space="0" w:color="auto"/>
        <w:bottom w:val="none" w:sz="0" w:space="0" w:color="auto"/>
        <w:right w:val="none" w:sz="0" w:space="0" w:color="auto"/>
      </w:divBdr>
    </w:div>
    <w:div w:id="1615138468">
      <w:bodyDiv w:val="1"/>
      <w:marLeft w:val="0"/>
      <w:marRight w:val="0"/>
      <w:marTop w:val="0"/>
      <w:marBottom w:val="0"/>
      <w:divBdr>
        <w:top w:val="none" w:sz="0" w:space="0" w:color="auto"/>
        <w:left w:val="none" w:sz="0" w:space="0" w:color="auto"/>
        <w:bottom w:val="none" w:sz="0" w:space="0" w:color="auto"/>
        <w:right w:val="none" w:sz="0" w:space="0" w:color="auto"/>
      </w:divBdr>
      <w:divsChild>
        <w:div w:id="99105999">
          <w:marLeft w:val="0"/>
          <w:marRight w:val="0"/>
          <w:marTop w:val="0"/>
          <w:marBottom w:val="0"/>
          <w:divBdr>
            <w:top w:val="none" w:sz="0" w:space="0" w:color="auto"/>
            <w:left w:val="none" w:sz="0" w:space="0" w:color="auto"/>
            <w:bottom w:val="none" w:sz="0" w:space="0" w:color="auto"/>
            <w:right w:val="none" w:sz="0" w:space="0" w:color="auto"/>
          </w:divBdr>
        </w:div>
        <w:div w:id="154733838">
          <w:marLeft w:val="0"/>
          <w:marRight w:val="0"/>
          <w:marTop w:val="0"/>
          <w:marBottom w:val="0"/>
          <w:divBdr>
            <w:top w:val="none" w:sz="0" w:space="0" w:color="auto"/>
            <w:left w:val="none" w:sz="0" w:space="0" w:color="auto"/>
            <w:bottom w:val="none" w:sz="0" w:space="0" w:color="auto"/>
            <w:right w:val="none" w:sz="0" w:space="0" w:color="auto"/>
          </w:divBdr>
          <w:divsChild>
            <w:div w:id="241911102">
              <w:marLeft w:val="0"/>
              <w:marRight w:val="0"/>
              <w:marTop w:val="0"/>
              <w:marBottom w:val="0"/>
              <w:divBdr>
                <w:top w:val="none" w:sz="0" w:space="0" w:color="auto"/>
                <w:left w:val="none" w:sz="0" w:space="0" w:color="auto"/>
                <w:bottom w:val="none" w:sz="0" w:space="0" w:color="auto"/>
                <w:right w:val="none" w:sz="0" w:space="0" w:color="auto"/>
              </w:divBdr>
            </w:div>
            <w:div w:id="383722075">
              <w:marLeft w:val="0"/>
              <w:marRight w:val="0"/>
              <w:marTop w:val="0"/>
              <w:marBottom w:val="0"/>
              <w:divBdr>
                <w:top w:val="none" w:sz="0" w:space="0" w:color="auto"/>
                <w:left w:val="none" w:sz="0" w:space="0" w:color="auto"/>
                <w:bottom w:val="none" w:sz="0" w:space="0" w:color="auto"/>
                <w:right w:val="none" w:sz="0" w:space="0" w:color="auto"/>
              </w:divBdr>
            </w:div>
            <w:div w:id="1859270026">
              <w:marLeft w:val="0"/>
              <w:marRight w:val="0"/>
              <w:marTop w:val="0"/>
              <w:marBottom w:val="0"/>
              <w:divBdr>
                <w:top w:val="none" w:sz="0" w:space="0" w:color="auto"/>
                <w:left w:val="none" w:sz="0" w:space="0" w:color="auto"/>
                <w:bottom w:val="none" w:sz="0" w:space="0" w:color="auto"/>
                <w:right w:val="none" w:sz="0" w:space="0" w:color="auto"/>
              </w:divBdr>
            </w:div>
            <w:div w:id="2076929547">
              <w:marLeft w:val="0"/>
              <w:marRight w:val="0"/>
              <w:marTop w:val="0"/>
              <w:marBottom w:val="0"/>
              <w:divBdr>
                <w:top w:val="none" w:sz="0" w:space="0" w:color="auto"/>
                <w:left w:val="none" w:sz="0" w:space="0" w:color="auto"/>
                <w:bottom w:val="none" w:sz="0" w:space="0" w:color="auto"/>
                <w:right w:val="none" w:sz="0" w:space="0" w:color="auto"/>
              </w:divBdr>
            </w:div>
          </w:divsChild>
        </w:div>
        <w:div w:id="158350288">
          <w:marLeft w:val="0"/>
          <w:marRight w:val="0"/>
          <w:marTop w:val="0"/>
          <w:marBottom w:val="0"/>
          <w:divBdr>
            <w:top w:val="none" w:sz="0" w:space="0" w:color="auto"/>
            <w:left w:val="none" w:sz="0" w:space="0" w:color="auto"/>
            <w:bottom w:val="none" w:sz="0" w:space="0" w:color="auto"/>
            <w:right w:val="none" w:sz="0" w:space="0" w:color="auto"/>
          </w:divBdr>
        </w:div>
        <w:div w:id="577597286">
          <w:marLeft w:val="0"/>
          <w:marRight w:val="0"/>
          <w:marTop w:val="0"/>
          <w:marBottom w:val="0"/>
          <w:divBdr>
            <w:top w:val="none" w:sz="0" w:space="0" w:color="auto"/>
            <w:left w:val="none" w:sz="0" w:space="0" w:color="auto"/>
            <w:bottom w:val="none" w:sz="0" w:space="0" w:color="auto"/>
            <w:right w:val="none" w:sz="0" w:space="0" w:color="auto"/>
          </w:divBdr>
        </w:div>
        <w:div w:id="675771535">
          <w:marLeft w:val="0"/>
          <w:marRight w:val="0"/>
          <w:marTop w:val="0"/>
          <w:marBottom w:val="0"/>
          <w:divBdr>
            <w:top w:val="none" w:sz="0" w:space="0" w:color="auto"/>
            <w:left w:val="none" w:sz="0" w:space="0" w:color="auto"/>
            <w:bottom w:val="none" w:sz="0" w:space="0" w:color="auto"/>
            <w:right w:val="none" w:sz="0" w:space="0" w:color="auto"/>
          </w:divBdr>
        </w:div>
        <w:div w:id="693576146">
          <w:marLeft w:val="0"/>
          <w:marRight w:val="0"/>
          <w:marTop w:val="0"/>
          <w:marBottom w:val="0"/>
          <w:divBdr>
            <w:top w:val="none" w:sz="0" w:space="0" w:color="auto"/>
            <w:left w:val="none" w:sz="0" w:space="0" w:color="auto"/>
            <w:bottom w:val="none" w:sz="0" w:space="0" w:color="auto"/>
            <w:right w:val="none" w:sz="0" w:space="0" w:color="auto"/>
          </w:divBdr>
        </w:div>
        <w:div w:id="816536773">
          <w:marLeft w:val="0"/>
          <w:marRight w:val="0"/>
          <w:marTop w:val="0"/>
          <w:marBottom w:val="0"/>
          <w:divBdr>
            <w:top w:val="none" w:sz="0" w:space="0" w:color="auto"/>
            <w:left w:val="none" w:sz="0" w:space="0" w:color="auto"/>
            <w:bottom w:val="none" w:sz="0" w:space="0" w:color="auto"/>
            <w:right w:val="none" w:sz="0" w:space="0" w:color="auto"/>
          </w:divBdr>
        </w:div>
        <w:div w:id="962342456">
          <w:marLeft w:val="0"/>
          <w:marRight w:val="0"/>
          <w:marTop w:val="0"/>
          <w:marBottom w:val="0"/>
          <w:divBdr>
            <w:top w:val="none" w:sz="0" w:space="0" w:color="auto"/>
            <w:left w:val="none" w:sz="0" w:space="0" w:color="auto"/>
            <w:bottom w:val="none" w:sz="0" w:space="0" w:color="auto"/>
            <w:right w:val="none" w:sz="0" w:space="0" w:color="auto"/>
          </w:divBdr>
        </w:div>
        <w:div w:id="1014839495">
          <w:marLeft w:val="0"/>
          <w:marRight w:val="0"/>
          <w:marTop w:val="0"/>
          <w:marBottom w:val="0"/>
          <w:divBdr>
            <w:top w:val="none" w:sz="0" w:space="0" w:color="auto"/>
            <w:left w:val="none" w:sz="0" w:space="0" w:color="auto"/>
            <w:bottom w:val="none" w:sz="0" w:space="0" w:color="auto"/>
            <w:right w:val="none" w:sz="0" w:space="0" w:color="auto"/>
          </w:divBdr>
        </w:div>
        <w:div w:id="1093090269">
          <w:marLeft w:val="0"/>
          <w:marRight w:val="0"/>
          <w:marTop w:val="0"/>
          <w:marBottom w:val="0"/>
          <w:divBdr>
            <w:top w:val="none" w:sz="0" w:space="0" w:color="auto"/>
            <w:left w:val="none" w:sz="0" w:space="0" w:color="auto"/>
            <w:bottom w:val="none" w:sz="0" w:space="0" w:color="auto"/>
            <w:right w:val="none" w:sz="0" w:space="0" w:color="auto"/>
          </w:divBdr>
        </w:div>
        <w:div w:id="1105728760">
          <w:marLeft w:val="0"/>
          <w:marRight w:val="0"/>
          <w:marTop w:val="0"/>
          <w:marBottom w:val="0"/>
          <w:divBdr>
            <w:top w:val="none" w:sz="0" w:space="0" w:color="auto"/>
            <w:left w:val="none" w:sz="0" w:space="0" w:color="auto"/>
            <w:bottom w:val="none" w:sz="0" w:space="0" w:color="auto"/>
            <w:right w:val="none" w:sz="0" w:space="0" w:color="auto"/>
          </w:divBdr>
        </w:div>
        <w:div w:id="1284774228">
          <w:marLeft w:val="0"/>
          <w:marRight w:val="0"/>
          <w:marTop w:val="0"/>
          <w:marBottom w:val="0"/>
          <w:divBdr>
            <w:top w:val="none" w:sz="0" w:space="0" w:color="auto"/>
            <w:left w:val="none" w:sz="0" w:space="0" w:color="auto"/>
            <w:bottom w:val="none" w:sz="0" w:space="0" w:color="auto"/>
            <w:right w:val="none" w:sz="0" w:space="0" w:color="auto"/>
          </w:divBdr>
        </w:div>
        <w:div w:id="1586451150">
          <w:marLeft w:val="0"/>
          <w:marRight w:val="0"/>
          <w:marTop w:val="0"/>
          <w:marBottom w:val="0"/>
          <w:divBdr>
            <w:top w:val="none" w:sz="0" w:space="0" w:color="auto"/>
            <w:left w:val="none" w:sz="0" w:space="0" w:color="auto"/>
            <w:bottom w:val="none" w:sz="0" w:space="0" w:color="auto"/>
            <w:right w:val="none" w:sz="0" w:space="0" w:color="auto"/>
          </w:divBdr>
        </w:div>
        <w:div w:id="1854688350">
          <w:marLeft w:val="0"/>
          <w:marRight w:val="0"/>
          <w:marTop w:val="0"/>
          <w:marBottom w:val="0"/>
          <w:divBdr>
            <w:top w:val="none" w:sz="0" w:space="0" w:color="auto"/>
            <w:left w:val="none" w:sz="0" w:space="0" w:color="auto"/>
            <w:bottom w:val="none" w:sz="0" w:space="0" w:color="auto"/>
            <w:right w:val="none" w:sz="0" w:space="0" w:color="auto"/>
          </w:divBdr>
        </w:div>
      </w:divsChild>
    </w:div>
    <w:div w:id="1642270077">
      <w:bodyDiv w:val="1"/>
      <w:marLeft w:val="0"/>
      <w:marRight w:val="0"/>
      <w:marTop w:val="0"/>
      <w:marBottom w:val="0"/>
      <w:divBdr>
        <w:top w:val="none" w:sz="0" w:space="0" w:color="auto"/>
        <w:left w:val="none" w:sz="0" w:space="0" w:color="auto"/>
        <w:bottom w:val="none" w:sz="0" w:space="0" w:color="auto"/>
        <w:right w:val="none" w:sz="0" w:space="0" w:color="auto"/>
      </w:divBdr>
      <w:divsChild>
        <w:div w:id="724835268">
          <w:marLeft w:val="0"/>
          <w:marRight w:val="0"/>
          <w:marTop w:val="0"/>
          <w:marBottom w:val="0"/>
          <w:divBdr>
            <w:top w:val="none" w:sz="0" w:space="0" w:color="auto"/>
            <w:left w:val="none" w:sz="0" w:space="0" w:color="auto"/>
            <w:bottom w:val="none" w:sz="0" w:space="0" w:color="auto"/>
            <w:right w:val="none" w:sz="0" w:space="0" w:color="auto"/>
          </w:divBdr>
        </w:div>
        <w:div w:id="1268465700">
          <w:marLeft w:val="0"/>
          <w:marRight w:val="0"/>
          <w:marTop w:val="0"/>
          <w:marBottom w:val="0"/>
          <w:divBdr>
            <w:top w:val="none" w:sz="0" w:space="0" w:color="auto"/>
            <w:left w:val="none" w:sz="0" w:space="0" w:color="auto"/>
            <w:bottom w:val="none" w:sz="0" w:space="0" w:color="auto"/>
            <w:right w:val="none" w:sz="0" w:space="0" w:color="auto"/>
          </w:divBdr>
        </w:div>
        <w:div w:id="1297182380">
          <w:marLeft w:val="0"/>
          <w:marRight w:val="0"/>
          <w:marTop w:val="0"/>
          <w:marBottom w:val="0"/>
          <w:divBdr>
            <w:top w:val="none" w:sz="0" w:space="0" w:color="auto"/>
            <w:left w:val="none" w:sz="0" w:space="0" w:color="auto"/>
            <w:bottom w:val="none" w:sz="0" w:space="0" w:color="auto"/>
            <w:right w:val="none" w:sz="0" w:space="0" w:color="auto"/>
          </w:divBdr>
        </w:div>
        <w:div w:id="1305309825">
          <w:marLeft w:val="0"/>
          <w:marRight w:val="0"/>
          <w:marTop w:val="0"/>
          <w:marBottom w:val="0"/>
          <w:divBdr>
            <w:top w:val="none" w:sz="0" w:space="0" w:color="auto"/>
            <w:left w:val="none" w:sz="0" w:space="0" w:color="auto"/>
            <w:bottom w:val="none" w:sz="0" w:space="0" w:color="auto"/>
            <w:right w:val="none" w:sz="0" w:space="0" w:color="auto"/>
          </w:divBdr>
        </w:div>
        <w:div w:id="1899317755">
          <w:marLeft w:val="0"/>
          <w:marRight w:val="0"/>
          <w:marTop w:val="0"/>
          <w:marBottom w:val="0"/>
          <w:divBdr>
            <w:top w:val="none" w:sz="0" w:space="0" w:color="auto"/>
            <w:left w:val="none" w:sz="0" w:space="0" w:color="auto"/>
            <w:bottom w:val="none" w:sz="0" w:space="0" w:color="auto"/>
            <w:right w:val="none" w:sz="0" w:space="0" w:color="auto"/>
          </w:divBdr>
        </w:div>
      </w:divsChild>
    </w:div>
    <w:div w:id="1671368560">
      <w:bodyDiv w:val="1"/>
      <w:marLeft w:val="0"/>
      <w:marRight w:val="0"/>
      <w:marTop w:val="0"/>
      <w:marBottom w:val="0"/>
      <w:divBdr>
        <w:top w:val="none" w:sz="0" w:space="0" w:color="auto"/>
        <w:left w:val="none" w:sz="0" w:space="0" w:color="auto"/>
        <w:bottom w:val="none" w:sz="0" w:space="0" w:color="auto"/>
        <w:right w:val="none" w:sz="0" w:space="0" w:color="auto"/>
      </w:divBdr>
      <w:divsChild>
        <w:div w:id="5138934">
          <w:marLeft w:val="0"/>
          <w:marRight w:val="0"/>
          <w:marTop w:val="0"/>
          <w:marBottom w:val="0"/>
          <w:divBdr>
            <w:top w:val="none" w:sz="0" w:space="0" w:color="auto"/>
            <w:left w:val="none" w:sz="0" w:space="0" w:color="auto"/>
            <w:bottom w:val="none" w:sz="0" w:space="0" w:color="auto"/>
            <w:right w:val="none" w:sz="0" w:space="0" w:color="auto"/>
          </w:divBdr>
        </w:div>
        <w:div w:id="11689444">
          <w:marLeft w:val="0"/>
          <w:marRight w:val="0"/>
          <w:marTop w:val="0"/>
          <w:marBottom w:val="0"/>
          <w:divBdr>
            <w:top w:val="none" w:sz="0" w:space="0" w:color="auto"/>
            <w:left w:val="none" w:sz="0" w:space="0" w:color="auto"/>
            <w:bottom w:val="none" w:sz="0" w:space="0" w:color="auto"/>
            <w:right w:val="none" w:sz="0" w:space="0" w:color="auto"/>
          </w:divBdr>
        </w:div>
        <w:div w:id="51930050">
          <w:marLeft w:val="0"/>
          <w:marRight w:val="0"/>
          <w:marTop w:val="0"/>
          <w:marBottom w:val="0"/>
          <w:divBdr>
            <w:top w:val="none" w:sz="0" w:space="0" w:color="auto"/>
            <w:left w:val="none" w:sz="0" w:space="0" w:color="auto"/>
            <w:bottom w:val="none" w:sz="0" w:space="0" w:color="auto"/>
            <w:right w:val="none" w:sz="0" w:space="0" w:color="auto"/>
          </w:divBdr>
        </w:div>
        <w:div w:id="73479706">
          <w:marLeft w:val="0"/>
          <w:marRight w:val="0"/>
          <w:marTop w:val="0"/>
          <w:marBottom w:val="0"/>
          <w:divBdr>
            <w:top w:val="none" w:sz="0" w:space="0" w:color="auto"/>
            <w:left w:val="none" w:sz="0" w:space="0" w:color="auto"/>
            <w:bottom w:val="none" w:sz="0" w:space="0" w:color="auto"/>
            <w:right w:val="none" w:sz="0" w:space="0" w:color="auto"/>
          </w:divBdr>
        </w:div>
        <w:div w:id="235938998">
          <w:marLeft w:val="0"/>
          <w:marRight w:val="0"/>
          <w:marTop w:val="0"/>
          <w:marBottom w:val="0"/>
          <w:divBdr>
            <w:top w:val="none" w:sz="0" w:space="0" w:color="auto"/>
            <w:left w:val="none" w:sz="0" w:space="0" w:color="auto"/>
            <w:bottom w:val="none" w:sz="0" w:space="0" w:color="auto"/>
            <w:right w:val="none" w:sz="0" w:space="0" w:color="auto"/>
          </w:divBdr>
        </w:div>
        <w:div w:id="284043249">
          <w:marLeft w:val="0"/>
          <w:marRight w:val="0"/>
          <w:marTop w:val="0"/>
          <w:marBottom w:val="0"/>
          <w:divBdr>
            <w:top w:val="none" w:sz="0" w:space="0" w:color="auto"/>
            <w:left w:val="none" w:sz="0" w:space="0" w:color="auto"/>
            <w:bottom w:val="none" w:sz="0" w:space="0" w:color="auto"/>
            <w:right w:val="none" w:sz="0" w:space="0" w:color="auto"/>
          </w:divBdr>
        </w:div>
        <w:div w:id="303193852">
          <w:marLeft w:val="0"/>
          <w:marRight w:val="0"/>
          <w:marTop w:val="0"/>
          <w:marBottom w:val="0"/>
          <w:divBdr>
            <w:top w:val="none" w:sz="0" w:space="0" w:color="auto"/>
            <w:left w:val="none" w:sz="0" w:space="0" w:color="auto"/>
            <w:bottom w:val="none" w:sz="0" w:space="0" w:color="auto"/>
            <w:right w:val="none" w:sz="0" w:space="0" w:color="auto"/>
          </w:divBdr>
        </w:div>
        <w:div w:id="366299668">
          <w:marLeft w:val="0"/>
          <w:marRight w:val="0"/>
          <w:marTop w:val="0"/>
          <w:marBottom w:val="0"/>
          <w:divBdr>
            <w:top w:val="none" w:sz="0" w:space="0" w:color="auto"/>
            <w:left w:val="none" w:sz="0" w:space="0" w:color="auto"/>
            <w:bottom w:val="none" w:sz="0" w:space="0" w:color="auto"/>
            <w:right w:val="none" w:sz="0" w:space="0" w:color="auto"/>
          </w:divBdr>
        </w:div>
        <w:div w:id="430320909">
          <w:marLeft w:val="0"/>
          <w:marRight w:val="0"/>
          <w:marTop w:val="0"/>
          <w:marBottom w:val="0"/>
          <w:divBdr>
            <w:top w:val="none" w:sz="0" w:space="0" w:color="auto"/>
            <w:left w:val="none" w:sz="0" w:space="0" w:color="auto"/>
            <w:bottom w:val="none" w:sz="0" w:space="0" w:color="auto"/>
            <w:right w:val="none" w:sz="0" w:space="0" w:color="auto"/>
          </w:divBdr>
        </w:div>
        <w:div w:id="472873671">
          <w:marLeft w:val="0"/>
          <w:marRight w:val="0"/>
          <w:marTop w:val="0"/>
          <w:marBottom w:val="0"/>
          <w:divBdr>
            <w:top w:val="none" w:sz="0" w:space="0" w:color="auto"/>
            <w:left w:val="none" w:sz="0" w:space="0" w:color="auto"/>
            <w:bottom w:val="none" w:sz="0" w:space="0" w:color="auto"/>
            <w:right w:val="none" w:sz="0" w:space="0" w:color="auto"/>
          </w:divBdr>
        </w:div>
        <w:div w:id="499123865">
          <w:marLeft w:val="0"/>
          <w:marRight w:val="0"/>
          <w:marTop w:val="0"/>
          <w:marBottom w:val="0"/>
          <w:divBdr>
            <w:top w:val="none" w:sz="0" w:space="0" w:color="auto"/>
            <w:left w:val="none" w:sz="0" w:space="0" w:color="auto"/>
            <w:bottom w:val="none" w:sz="0" w:space="0" w:color="auto"/>
            <w:right w:val="none" w:sz="0" w:space="0" w:color="auto"/>
          </w:divBdr>
        </w:div>
        <w:div w:id="613290061">
          <w:marLeft w:val="0"/>
          <w:marRight w:val="0"/>
          <w:marTop w:val="0"/>
          <w:marBottom w:val="0"/>
          <w:divBdr>
            <w:top w:val="none" w:sz="0" w:space="0" w:color="auto"/>
            <w:left w:val="none" w:sz="0" w:space="0" w:color="auto"/>
            <w:bottom w:val="none" w:sz="0" w:space="0" w:color="auto"/>
            <w:right w:val="none" w:sz="0" w:space="0" w:color="auto"/>
          </w:divBdr>
        </w:div>
        <w:div w:id="677078535">
          <w:marLeft w:val="0"/>
          <w:marRight w:val="0"/>
          <w:marTop w:val="0"/>
          <w:marBottom w:val="0"/>
          <w:divBdr>
            <w:top w:val="none" w:sz="0" w:space="0" w:color="auto"/>
            <w:left w:val="none" w:sz="0" w:space="0" w:color="auto"/>
            <w:bottom w:val="none" w:sz="0" w:space="0" w:color="auto"/>
            <w:right w:val="none" w:sz="0" w:space="0" w:color="auto"/>
          </w:divBdr>
        </w:div>
        <w:div w:id="760641143">
          <w:marLeft w:val="0"/>
          <w:marRight w:val="0"/>
          <w:marTop w:val="0"/>
          <w:marBottom w:val="0"/>
          <w:divBdr>
            <w:top w:val="none" w:sz="0" w:space="0" w:color="auto"/>
            <w:left w:val="none" w:sz="0" w:space="0" w:color="auto"/>
            <w:bottom w:val="none" w:sz="0" w:space="0" w:color="auto"/>
            <w:right w:val="none" w:sz="0" w:space="0" w:color="auto"/>
          </w:divBdr>
        </w:div>
        <w:div w:id="798575674">
          <w:marLeft w:val="0"/>
          <w:marRight w:val="0"/>
          <w:marTop w:val="0"/>
          <w:marBottom w:val="0"/>
          <w:divBdr>
            <w:top w:val="none" w:sz="0" w:space="0" w:color="auto"/>
            <w:left w:val="none" w:sz="0" w:space="0" w:color="auto"/>
            <w:bottom w:val="none" w:sz="0" w:space="0" w:color="auto"/>
            <w:right w:val="none" w:sz="0" w:space="0" w:color="auto"/>
          </w:divBdr>
        </w:div>
        <w:div w:id="800656267">
          <w:marLeft w:val="0"/>
          <w:marRight w:val="0"/>
          <w:marTop w:val="0"/>
          <w:marBottom w:val="0"/>
          <w:divBdr>
            <w:top w:val="none" w:sz="0" w:space="0" w:color="auto"/>
            <w:left w:val="none" w:sz="0" w:space="0" w:color="auto"/>
            <w:bottom w:val="none" w:sz="0" w:space="0" w:color="auto"/>
            <w:right w:val="none" w:sz="0" w:space="0" w:color="auto"/>
          </w:divBdr>
        </w:div>
        <w:div w:id="802160809">
          <w:marLeft w:val="0"/>
          <w:marRight w:val="0"/>
          <w:marTop w:val="0"/>
          <w:marBottom w:val="0"/>
          <w:divBdr>
            <w:top w:val="none" w:sz="0" w:space="0" w:color="auto"/>
            <w:left w:val="none" w:sz="0" w:space="0" w:color="auto"/>
            <w:bottom w:val="none" w:sz="0" w:space="0" w:color="auto"/>
            <w:right w:val="none" w:sz="0" w:space="0" w:color="auto"/>
          </w:divBdr>
        </w:div>
        <w:div w:id="804278758">
          <w:marLeft w:val="0"/>
          <w:marRight w:val="0"/>
          <w:marTop w:val="0"/>
          <w:marBottom w:val="0"/>
          <w:divBdr>
            <w:top w:val="none" w:sz="0" w:space="0" w:color="auto"/>
            <w:left w:val="none" w:sz="0" w:space="0" w:color="auto"/>
            <w:bottom w:val="none" w:sz="0" w:space="0" w:color="auto"/>
            <w:right w:val="none" w:sz="0" w:space="0" w:color="auto"/>
          </w:divBdr>
        </w:div>
        <w:div w:id="805707131">
          <w:marLeft w:val="0"/>
          <w:marRight w:val="0"/>
          <w:marTop w:val="0"/>
          <w:marBottom w:val="0"/>
          <w:divBdr>
            <w:top w:val="none" w:sz="0" w:space="0" w:color="auto"/>
            <w:left w:val="none" w:sz="0" w:space="0" w:color="auto"/>
            <w:bottom w:val="none" w:sz="0" w:space="0" w:color="auto"/>
            <w:right w:val="none" w:sz="0" w:space="0" w:color="auto"/>
          </w:divBdr>
        </w:div>
        <w:div w:id="885868651">
          <w:marLeft w:val="0"/>
          <w:marRight w:val="0"/>
          <w:marTop w:val="0"/>
          <w:marBottom w:val="0"/>
          <w:divBdr>
            <w:top w:val="none" w:sz="0" w:space="0" w:color="auto"/>
            <w:left w:val="none" w:sz="0" w:space="0" w:color="auto"/>
            <w:bottom w:val="none" w:sz="0" w:space="0" w:color="auto"/>
            <w:right w:val="none" w:sz="0" w:space="0" w:color="auto"/>
          </w:divBdr>
        </w:div>
        <w:div w:id="1064449725">
          <w:marLeft w:val="0"/>
          <w:marRight w:val="0"/>
          <w:marTop w:val="0"/>
          <w:marBottom w:val="0"/>
          <w:divBdr>
            <w:top w:val="none" w:sz="0" w:space="0" w:color="auto"/>
            <w:left w:val="none" w:sz="0" w:space="0" w:color="auto"/>
            <w:bottom w:val="none" w:sz="0" w:space="0" w:color="auto"/>
            <w:right w:val="none" w:sz="0" w:space="0" w:color="auto"/>
          </w:divBdr>
        </w:div>
        <w:div w:id="1091392318">
          <w:marLeft w:val="0"/>
          <w:marRight w:val="0"/>
          <w:marTop w:val="0"/>
          <w:marBottom w:val="0"/>
          <w:divBdr>
            <w:top w:val="none" w:sz="0" w:space="0" w:color="auto"/>
            <w:left w:val="none" w:sz="0" w:space="0" w:color="auto"/>
            <w:bottom w:val="none" w:sz="0" w:space="0" w:color="auto"/>
            <w:right w:val="none" w:sz="0" w:space="0" w:color="auto"/>
          </w:divBdr>
        </w:div>
        <w:div w:id="1176110115">
          <w:marLeft w:val="0"/>
          <w:marRight w:val="0"/>
          <w:marTop w:val="0"/>
          <w:marBottom w:val="0"/>
          <w:divBdr>
            <w:top w:val="none" w:sz="0" w:space="0" w:color="auto"/>
            <w:left w:val="none" w:sz="0" w:space="0" w:color="auto"/>
            <w:bottom w:val="none" w:sz="0" w:space="0" w:color="auto"/>
            <w:right w:val="none" w:sz="0" w:space="0" w:color="auto"/>
          </w:divBdr>
        </w:div>
        <w:div w:id="1298683889">
          <w:marLeft w:val="0"/>
          <w:marRight w:val="0"/>
          <w:marTop w:val="0"/>
          <w:marBottom w:val="0"/>
          <w:divBdr>
            <w:top w:val="none" w:sz="0" w:space="0" w:color="auto"/>
            <w:left w:val="none" w:sz="0" w:space="0" w:color="auto"/>
            <w:bottom w:val="none" w:sz="0" w:space="0" w:color="auto"/>
            <w:right w:val="none" w:sz="0" w:space="0" w:color="auto"/>
          </w:divBdr>
        </w:div>
        <w:div w:id="1306593298">
          <w:marLeft w:val="0"/>
          <w:marRight w:val="0"/>
          <w:marTop w:val="0"/>
          <w:marBottom w:val="0"/>
          <w:divBdr>
            <w:top w:val="none" w:sz="0" w:space="0" w:color="auto"/>
            <w:left w:val="none" w:sz="0" w:space="0" w:color="auto"/>
            <w:bottom w:val="none" w:sz="0" w:space="0" w:color="auto"/>
            <w:right w:val="none" w:sz="0" w:space="0" w:color="auto"/>
          </w:divBdr>
        </w:div>
        <w:div w:id="1316757055">
          <w:marLeft w:val="0"/>
          <w:marRight w:val="0"/>
          <w:marTop w:val="0"/>
          <w:marBottom w:val="0"/>
          <w:divBdr>
            <w:top w:val="none" w:sz="0" w:space="0" w:color="auto"/>
            <w:left w:val="none" w:sz="0" w:space="0" w:color="auto"/>
            <w:bottom w:val="none" w:sz="0" w:space="0" w:color="auto"/>
            <w:right w:val="none" w:sz="0" w:space="0" w:color="auto"/>
          </w:divBdr>
        </w:div>
        <w:div w:id="1465080141">
          <w:marLeft w:val="0"/>
          <w:marRight w:val="0"/>
          <w:marTop w:val="0"/>
          <w:marBottom w:val="0"/>
          <w:divBdr>
            <w:top w:val="none" w:sz="0" w:space="0" w:color="auto"/>
            <w:left w:val="none" w:sz="0" w:space="0" w:color="auto"/>
            <w:bottom w:val="none" w:sz="0" w:space="0" w:color="auto"/>
            <w:right w:val="none" w:sz="0" w:space="0" w:color="auto"/>
          </w:divBdr>
        </w:div>
        <w:div w:id="1541623475">
          <w:marLeft w:val="0"/>
          <w:marRight w:val="0"/>
          <w:marTop w:val="0"/>
          <w:marBottom w:val="0"/>
          <w:divBdr>
            <w:top w:val="none" w:sz="0" w:space="0" w:color="auto"/>
            <w:left w:val="none" w:sz="0" w:space="0" w:color="auto"/>
            <w:bottom w:val="none" w:sz="0" w:space="0" w:color="auto"/>
            <w:right w:val="none" w:sz="0" w:space="0" w:color="auto"/>
          </w:divBdr>
        </w:div>
        <w:div w:id="1637711633">
          <w:marLeft w:val="0"/>
          <w:marRight w:val="0"/>
          <w:marTop w:val="0"/>
          <w:marBottom w:val="0"/>
          <w:divBdr>
            <w:top w:val="none" w:sz="0" w:space="0" w:color="auto"/>
            <w:left w:val="none" w:sz="0" w:space="0" w:color="auto"/>
            <w:bottom w:val="none" w:sz="0" w:space="0" w:color="auto"/>
            <w:right w:val="none" w:sz="0" w:space="0" w:color="auto"/>
          </w:divBdr>
        </w:div>
        <w:div w:id="1665476924">
          <w:marLeft w:val="0"/>
          <w:marRight w:val="0"/>
          <w:marTop w:val="0"/>
          <w:marBottom w:val="0"/>
          <w:divBdr>
            <w:top w:val="none" w:sz="0" w:space="0" w:color="auto"/>
            <w:left w:val="none" w:sz="0" w:space="0" w:color="auto"/>
            <w:bottom w:val="none" w:sz="0" w:space="0" w:color="auto"/>
            <w:right w:val="none" w:sz="0" w:space="0" w:color="auto"/>
          </w:divBdr>
        </w:div>
        <w:div w:id="1763451285">
          <w:marLeft w:val="0"/>
          <w:marRight w:val="0"/>
          <w:marTop w:val="0"/>
          <w:marBottom w:val="0"/>
          <w:divBdr>
            <w:top w:val="none" w:sz="0" w:space="0" w:color="auto"/>
            <w:left w:val="none" w:sz="0" w:space="0" w:color="auto"/>
            <w:bottom w:val="none" w:sz="0" w:space="0" w:color="auto"/>
            <w:right w:val="none" w:sz="0" w:space="0" w:color="auto"/>
          </w:divBdr>
        </w:div>
        <w:div w:id="1772508780">
          <w:marLeft w:val="0"/>
          <w:marRight w:val="0"/>
          <w:marTop w:val="0"/>
          <w:marBottom w:val="0"/>
          <w:divBdr>
            <w:top w:val="none" w:sz="0" w:space="0" w:color="auto"/>
            <w:left w:val="none" w:sz="0" w:space="0" w:color="auto"/>
            <w:bottom w:val="none" w:sz="0" w:space="0" w:color="auto"/>
            <w:right w:val="none" w:sz="0" w:space="0" w:color="auto"/>
          </w:divBdr>
        </w:div>
        <w:div w:id="1785690704">
          <w:marLeft w:val="0"/>
          <w:marRight w:val="0"/>
          <w:marTop w:val="0"/>
          <w:marBottom w:val="0"/>
          <w:divBdr>
            <w:top w:val="none" w:sz="0" w:space="0" w:color="auto"/>
            <w:left w:val="none" w:sz="0" w:space="0" w:color="auto"/>
            <w:bottom w:val="none" w:sz="0" w:space="0" w:color="auto"/>
            <w:right w:val="none" w:sz="0" w:space="0" w:color="auto"/>
          </w:divBdr>
        </w:div>
        <w:div w:id="1865514860">
          <w:marLeft w:val="0"/>
          <w:marRight w:val="0"/>
          <w:marTop w:val="0"/>
          <w:marBottom w:val="0"/>
          <w:divBdr>
            <w:top w:val="none" w:sz="0" w:space="0" w:color="auto"/>
            <w:left w:val="none" w:sz="0" w:space="0" w:color="auto"/>
            <w:bottom w:val="none" w:sz="0" w:space="0" w:color="auto"/>
            <w:right w:val="none" w:sz="0" w:space="0" w:color="auto"/>
          </w:divBdr>
        </w:div>
        <w:div w:id="1993412224">
          <w:marLeft w:val="0"/>
          <w:marRight w:val="0"/>
          <w:marTop w:val="0"/>
          <w:marBottom w:val="0"/>
          <w:divBdr>
            <w:top w:val="none" w:sz="0" w:space="0" w:color="auto"/>
            <w:left w:val="none" w:sz="0" w:space="0" w:color="auto"/>
            <w:bottom w:val="none" w:sz="0" w:space="0" w:color="auto"/>
            <w:right w:val="none" w:sz="0" w:space="0" w:color="auto"/>
          </w:divBdr>
        </w:div>
        <w:div w:id="2032608564">
          <w:marLeft w:val="0"/>
          <w:marRight w:val="0"/>
          <w:marTop w:val="0"/>
          <w:marBottom w:val="0"/>
          <w:divBdr>
            <w:top w:val="none" w:sz="0" w:space="0" w:color="auto"/>
            <w:left w:val="none" w:sz="0" w:space="0" w:color="auto"/>
            <w:bottom w:val="none" w:sz="0" w:space="0" w:color="auto"/>
            <w:right w:val="none" w:sz="0" w:space="0" w:color="auto"/>
          </w:divBdr>
        </w:div>
        <w:div w:id="2054694941">
          <w:marLeft w:val="0"/>
          <w:marRight w:val="0"/>
          <w:marTop w:val="0"/>
          <w:marBottom w:val="0"/>
          <w:divBdr>
            <w:top w:val="none" w:sz="0" w:space="0" w:color="auto"/>
            <w:left w:val="none" w:sz="0" w:space="0" w:color="auto"/>
            <w:bottom w:val="none" w:sz="0" w:space="0" w:color="auto"/>
            <w:right w:val="none" w:sz="0" w:space="0" w:color="auto"/>
          </w:divBdr>
        </w:div>
        <w:div w:id="2066251676">
          <w:marLeft w:val="0"/>
          <w:marRight w:val="0"/>
          <w:marTop w:val="0"/>
          <w:marBottom w:val="0"/>
          <w:divBdr>
            <w:top w:val="none" w:sz="0" w:space="0" w:color="auto"/>
            <w:left w:val="none" w:sz="0" w:space="0" w:color="auto"/>
            <w:bottom w:val="none" w:sz="0" w:space="0" w:color="auto"/>
            <w:right w:val="none" w:sz="0" w:space="0" w:color="auto"/>
          </w:divBdr>
        </w:div>
      </w:divsChild>
    </w:div>
    <w:div w:id="1679384305">
      <w:bodyDiv w:val="1"/>
      <w:marLeft w:val="0"/>
      <w:marRight w:val="0"/>
      <w:marTop w:val="0"/>
      <w:marBottom w:val="0"/>
      <w:divBdr>
        <w:top w:val="none" w:sz="0" w:space="0" w:color="auto"/>
        <w:left w:val="none" w:sz="0" w:space="0" w:color="auto"/>
        <w:bottom w:val="none" w:sz="0" w:space="0" w:color="auto"/>
        <w:right w:val="none" w:sz="0" w:space="0" w:color="auto"/>
      </w:divBdr>
    </w:div>
    <w:div w:id="1688946707">
      <w:bodyDiv w:val="1"/>
      <w:marLeft w:val="0"/>
      <w:marRight w:val="0"/>
      <w:marTop w:val="0"/>
      <w:marBottom w:val="0"/>
      <w:divBdr>
        <w:top w:val="none" w:sz="0" w:space="0" w:color="auto"/>
        <w:left w:val="none" w:sz="0" w:space="0" w:color="auto"/>
        <w:bottom w:val="none" w:sz="0" w:space="0" w:color="auto"/>
        <w:right w:val="none" w:sz="0" w:space="0" w:color="auto"/>
      </w:divBdr>
      <w:divsChild>
        <w:div w:id="307173914">
          <w:marLeft w:val="0"/>
          <w:marRight w:val="0"/>
          <w:marTop w:val="0"/>
          <w:marBottom w:val="0"/>
          <w:divBdr>
            <w:top w:val="none" w:sz="0" w:space="0" w:color="auto"/>
            <w:left w:val="none" w:sz="0" w:space="0" w:color="auto"/>
            <w:bottom w:val="none" w:sz="0" w:space="0" w:color="auto"/>
            <w:right w:val="none" w:sz="0" w:space="0" w:color="auto"/>
          </w:divBdr>
        </w:div>
        <w:div w:id="356153628">
          <w:marLeft w:val="0"/>
          <w:marRight w:val="0"/>
          <w:marTop w:val="0"/>
          <w:marBottom w:val="0"/>
          <w:divBdr>
            <w:top w:val="none" w:sz="0" w:space="0" w:color="auto"/>
            <w:left w:val="none" w:sz="0" w:space="0" w:color="auto"/>
            <w:bottom w:val="none" w:sz="0" w:space="0" w:color="auto"/>
            <w:right w:val="none" w:sz="0" w:space="0" w:color="auto"/>
          </w:divBdr>
        </w:div>
        <w:div w:id="951016842">
          <w:marLeft w:val="0"/>
          <w:marRight w:val="0"/>
          <w:marTop w:val="0"/>
          <w:marBottom w:val="0"/>
          <w:divBdr>
            <w:top w:val="none" w:sz="0" w:space="0" w:color="auto"/>
            <w:left w:val="none" w:sz="0" w:space="0" w:color="auto"/>
            <w:bottom w:val="none" w:sz="0" w:space="0" w:color="auto"/>
            <w:right w:val="none" w:sz="0" w:space="0" w:color="auto"/>
          </w:divBdr>
        </w:div>
        <w:div w:id="2008483703">
          <w:marLeft w:val="0"/>
          <w:marRight w:val="0"/>
          <w:marTop w:val="0"/>
          <w:marBottom w:val="0"/>
          <w:divBdr>
            <w:top w:val="none" w:sz="0" w:space="0" w:color="auto"/>
            <w:left w:val="none" w:sz="0" w:space="0" w:color="auto"/>
            <w:bottom w:val="none" w:sz="0" w:space="0" w:color="auto"/>
            <w:right w:val="none" w:sz="0" w:space="0" w:color="auto"/>
          </w:divBdr>
        </w:div>
      </w:divsChild>
    </w:div>
    <w:div w:id="1747455579">
      <w:bodyDiv w:val="1"/>
      <w:marLeft w:val="0"/>
      <w:marRight w:val="0"/>
      <w:marTop w:val="0"/>
      <w:marBottom w:val="0"/>
      <w:divBdr>
        <w:top w:val="none" w:sz="0" w:space="0" w:color="auto"/>
        <w:left w:val="none" w:sz="0" w:space="0" w:color="auto"/>
        <w:bottom w:val="none" w:sz="0" w:space="0" w:color="auto"/>
        <w:right w:val="none" w:sz="0" w:space="0" w:color="auto"/>
      </w:divBdr>
      <w:divsChild>
        <w:div w:id="26949789">
          <w:marLeft w:val="0"/>
          <w:marRight w:val="0"/>
          <w:marTop w:val="0"/>
          <w:marBottom w:val="0"/>
          <w:divBdr>
            <w:top w:val="none" w:sz="0" w:space="0" w:color="auto"/>
            <w:left w:val="none" w:sz="0" w:space="0" w:color="auto"/>
            <w:bottom w:val="none" w:sz="0" w:space="0" w:color="auto"/>
            <w:right w:val="none" w:sz="0" w:space="0" w:color="auto"/>
          </w:divBdr>
        </w:div>
        <w:div w:id="56635687">
          <w:marLeft w:val="0"/>
          <w:marRight w:val="0"/>
          <w:marTop w:val="0"/>
          <w:marBottom w:val="0"/>
          <w:divBdr>
            <w:top w:val="none" w:sz="0" w:space="0" w:color="auto"/>
            <w:left w:val="none" w:sz="0" w:space="0" w:color="auto"/>
            <w:bottom w:val="none" w:sz="0" w:space="0" w:color="auto"/>
            <w:right w:val="none" w:sz="0" w:space="0" w:color="auto"/>
          </w:divBdr>
        </w:div>
        <w:div w:id="137721830">
          <w:marLeft w:val="0"/>
          <w:marRight w:val="0"/>
          <w:marTop w:val="0"/>
          <w:marBottom w:val="0"/>
          <w:divBdr>
            <w:top w:val="none" w:sz="0" w:space="0" w:color="auto"/>
            <w:left w:val="none" w:sz="0" w:space="0" w:color="auto"/>
            <w:bottom w:val="none" w:sz="0" w:space="0" w:color="auto"/>
            <w:right w:val="none" w:sz="0" w:space="0" w:color="auto"/>
          </w:divBdr>
        </w:div>
        <w:div w:id="211814963">
          <w:marLeft w:val="0"/>
          <w:marRight w:val="0"/>
          <w:marTop w:val="0"/>
          <w:marBottom w:val="0"/>
          <w:divBdr>
            <w:top w:val="none" w:sz="0" w:space="0" w:color="auto"/>
            <w:left w:val="none" w:sz="0" w:space="0" w:color="auto"/>
            <w:bottom w:val="none" w:sz="0" w:space="0" w:color="auto"/>
            <w:right w:val="none" w:sz="0" w:space="0" w:color="auto"/>
          </w:divBdr>
        </w:div>
        <w:div w:id="354768585">
          <w:marLeft w:val="0"/>
          <w:marRight w:val="0"/>
          <w:marTop w:val="0"/>
          <w:marBottom w:val="0"/>
          <w:divBdr>
            <w:top w:val="none" w:sz="0" w:space="0" w:color="auto"/>
            <w:left w:val="none" w:sz="0" w:space="0" w:color="auto"/>
            <w:bottom w:val="none" w:sz="0" w:space="0" w:color="auto"/>
            <w:right w:val="none" w:sz="0" w:space="0" w:color="auto"/>
          </w:divBdr>
        </w:div>
        <w:div w:id="448670119">
          <w:marLeft w:val="0"/>
          <w:marRight w:val="0"/>
          <w:marTop w:val="0"/>
          <w:marBottom w:val="0"/>
          <w:divBdr>
            <w:top w:val="none" w:sz="0" w:space="0" w:color="auto"/>
            <w:left w:val="none" w:sz="0" w:space="0" w:color="auto"/>
            <w:bottom w:val="none" w:sz="0" w:space="0" w:color="auto"/>
            <w:right w:val="none" w:sz="0" w:space="0" w:color="auto"/>
          </w:divBdr>
        </w:div>
        <w:div w:id="498277875">
          <w:marLeft w:val="0"/>
          <w:marRight w:val="0"/>
          <w:marTop w:val="0"/>
          <w:marBottom w:val="0"/>
          <w:divBdr>
            <w:top w:val="none" w:sz="0" w:space="0" w:color="auto"/>
            <w:left w:val="none" w:sz="0" w:space="0" w:color="auto"/>
            <w:bottom w:val="none" w:sz="0" w:space="0" w:color="auto"/>
            <w:right w:val="none" w:sz="0" w:space="0" w:color="auto"/>
          </w:divBdr>
        </w:div>
        <w:div w:id="551308338">
          <w:marLeft w:val="0"/>
          <w:marRight w:val="0"/>
          <w:marTop w:val="0"/>
          <w:marBottom w:val="0"/>
          <w:divBdr>
            <w:top w:val="none" w:sz="0" w:space="0" w:color="auto"/>
            <w:left w:val="none" w:sz="0" w:space="0" w:color="auto"/>
            <w:bottom w:val="none" w:sz="0" w:space="0" w:color="auto"/>
            <w:right w:val="none" w:sz="0" w:space="0" w:color="auto"/>
          </w:divBdr>
        </w:div>
        <w:div w:id="570968244">
          <w:marLeft w:val="0"/>
          <w:marRight w:val="0"/>
          <w:marTop w:val="0"/>
          <w:marBottom w:val="0"/>
          <w:divBdr>
            <w:top w:val="none" w:sz="0" w:space="0" w:color="auto"/>
            <w:left w:val="none" w:sz="0" w:space="0" w:color="auto"/>
            <w:bottom w:val="none" w:sz="0" w:space="0" w:color="auto"/>
            <w:right w:val="none" w:sz="0" w:space="0" w:color="auto"/>
          </w:divBdr>
        </w:div>
        <w:div w:id="674723492">
          <w:marLeft w:val="0"/>
          <w:marRight w:val="0"/>
          <w:marTop w:val="0"/>
          <w:marBottom w:val="0"/>
          <w:divBdr>
            <w:top w:val="none" w:sz="0" w:space="0" w:color="auto"/>
            <w:left w:val="none" w:sz="0" w:space="0" w:color="auto"/>
            <w:bottom w:val="none" w:sz="0" w:space="0" w:color="auto"/>
            <w:right w:val="none" w:sz="0" w:space="0" w:color="auto"/>
          </w:divBdr>
        </w:div>
        <w:div w:id="691609729">
          <w:marLeft w:val="0"/>
          <w:marRight w:val="0"/>
          <w:marTop w:val="0"/>
          <w:marBottom w:val="0"/>
          <w:divBdr>
            <w:top w:val="none" w:sz="0" w:space="0" w:color="auto"/>
            <w:left w:val="none" w:sz="0" w:space="0" w:color="auto"/>
            <w:bottom w:val="none" w:sz="0" w:space="0" w:color="auto"/>
            <w:right w:val="none" w:sz="0" w:space="0" w:color="auto"/>
          </w:divBdr>
        </w:div>
        <w:div w:id="736829653">
          <w:marLeft w:val="0"/>
          <w:marRight w:val="0"/>
          <w:marTop w:val="0"/>
          <w:marBottom w:val="0"/>
          <w:divBdr>
            <w:top w:val="none" w:sz="0" w:space="0" w:color="auto"/>
            <w:left w:val="none" w:sz="0" w:space="0" w:color="auto"/>
            <w:bottom w:val="none" w:sz="0" w:space="0" w:color="auto"/>
            <w:right w:val="none" w:sz="0" w:space="0" w:color="auto"/>
          </w:divBdr>
        </w:div>
        <w:div w:id="762652760">
          <w:marLeft w:val="0"/>
          <w:marRight w:val="0"/>
          <w:marTop w:val="0"/>
          <w:marBottom w:val="0"/>
          <w:divBdr>
            <w:top w:val="none" w:sz="0" w:space="0" w:color="auto"/>
            <w:left w:val="none" w:sz="0" w:space="0" w:color="auto"/>
            <w:bottom w:val="none" w:sz="0" w:space="0" w:color="auto"/>
            <w:right w:val="none" w:sz="0" w:space="0" w:color="auto"/>
          </w:divBdr>
        </w:div>
        <w:div w:id="775372481">
          <w:marLeft w:val="0"/>
          <w:marRight w:val="0"/>
          <w:marTop w:val="0"/>
          <w:marBottom w:val="0"/>
          <w:divBdr>
            <w:top w:val="none" w:sz="0" w:space="0" w:color="auto"/>
            <w:left w:val="none" w:sz="0" w:space="0" w:color="auto"/>
            <w:bottom w:val="none" w:sz="0" w:space="0" w:color="auto"/>
            <w:right w:val="none" w:sz="0" w:space="0" w:color="auto"/>
          </w:divBdr>
        </w:div>
        <w:div w:id="795949282">
          <w:marLeft w:val="0"/>
          <w:marRight w:val="0"/>
          <w:marTop w:val="0"/>
          <w:marBottom w:val="0"/>
          <w:divBdr>
            <w:top w:val="none" w:sz="0" w:space="0" w:color="auto"/>
            <w:left w:val="none" w:sz="0" w:space="0" w:color="auto"/>
            <w:bottom w:val="none" w:sz="0" w:space="0" w:color="auto"/>
            <w:right w:val="none" w:sz="0" w:space="0" w:color="auto"/>
          </w:divBdr>
        </w:div>
        <w:div w:id="820922418">
          <w:marLeft w:val="0"/>
          <w:marRight w:val="0"/>
          <w:marTop w:val="0"/>
          <w:marBottom w:val="0"/>
          <w:divBdr>
            <w:top w:val="none" w:sz="0" w:space="0" w:color="auto"/>
            <w:left w:val="none" w:sz="0" w:space="0" w:color="auto"/>
            <w:bottom w:val="none" w:sz="0" w:space="0" w:color="auto"/>
            <w:right w:val="none" w:sz="0" w:space="0" w:color="auto"/>
          </w:divBdr>
        </w:div>
        <w:div w:id="882248109">
          <w:marLeft w:val="0"/>
          <w:marRight w:val="0"/>
          <w:marTop w:val="0"/>
          <w:marBottom w:val="0"/>
          <w:divBdr>
            <w:top w:val="none" w:sz="0" w:space="0" w:color="auto"/>
            <w:left w:val="none" w:sz="0" w:space="0" w:color="auto"/>
            <w:bottom w:val="none" w:sz="0" w:space="0" w:color="auto"/>
            <w:right w:val="none" w:sz="0" w:space="0" w:color="auto"/>
          </w:divBdr>
        </w:div>
        <w:div w:id="942226644">
          <w:marLeft w:val="0"/>
          <w:marRight w:val="0"/>
          <w:marTop w:val="0"/>
          <w:marBottom w:val="0"/>
          <w:divBdr>
            <w:top w:val="none" w:sz="0" w:space="0" w:color="auto"/>
            <w:left w:val="none" w:sz="0" w:space="0" w:color="auto"/>
            <w:bottom w:val="none" w:sz="0" w:space="0" w:color="auto"/>
            <w:right w:val="none" w:sz="0" w:space="0" w:color="auto"/>
          </w:divBdr>
        </w:div>
        <w:div w:id="952858860">
          <w:marLeft w:val="0"/>
          <w:marRight w:val="0"/>
          <w:marTop w:val="0"/>
          <w:marBottom w:val="0"/>
          <w:divBdr>
            <w:top w:val="none" w:sz="0" w:space="0" w:color="auto"/>
            <w:left w:val="none" w:sz="0" w:space="0" w:color="auto"/>
            <w:bottom w:val="none" w:sz="0" w:space="0" w:color="auto"/>
            <w:right w:val="none" w:sz="0" w:space="0" w:color="auto"/>
          </w:divBdr>
        </w:div>
        <w:div w:id="1002314726">
          <w:marLeft w:val="0"/>
          <w:marRight w:val="0"/>
          <w:marTop w:val="0"/>
          <w:marBottom w:val="0"/>
          <w:divBdr>
            <w:top w:val="none" w:sz="0" w:space="0" w:color="auto"/>
            <w:left w:val="none" w:sz="0" w:space="0" w:color="auto"/>
            <w:bottom w:val="none" w:sz="0" w:space="0" w:color="auto"/>
            <w:right w:val="none" w:sz="0" w:space="0" w:color="auto"/>
          </w:divBdr>
        </w:div>
        <w:div w:id="1009065040">
          <w:marLeft w:val="0"/>
          <w:marRight w:val="0"/>
          <w:marTop w:val="0"/>
          <w:marBottom w:val="0"/>
          <w:divBdr>
            <w:top w:val="none" w:sz="0" w:space="0" w:color="auto"/>
            <w:left w:val="none" w:sz="0" w:space="0" w:color="auto"/>
            <w:bottom w:val="none" w:sz="0" w:space="0" w:color="auto"/>
            <w:right w:val="none" w:sz="0" w:space="0" w:color="auto"/>
          </w:divBdr>
        </w:div>
        <w:div w:id="1153519927">
          <w:marLeft w:val="0"/>
          <w:marRight w:val="0"/>
          <w:marTop w:val="0"/>
          <w:marBottom w:val="0"/>
          <w:divBdr>
            <w:top w:val="none" w:sz="0" w:space="0" w:color="auto"/>
            <w:left w:val="none" w:sz="0" w:space="0" w:color="auto"/>
            <w:bottom w:val="none" w:sz="0" w:space="0" w:color="auto"/>
            <w:right w:val="none" w:sz="0" w:space="0" w:color="auto"/>
          </w:divBdr>
        </w:div>
        <w:div w:id="1257979433">
          <w:marLeft w:val="0"/>
          <w:marRight w:val="0"/>
          <w:marTop w:val="0"/>
          <w:marBottom w:val="0"/>
          <w:divBdr>
            <w:top w:val="none" w:sz="0" w:space="0" w:color="auto"/>
            <w:left w:val="none" w:sz="0" w:space="0" w:color="auto"/>
            <w:bottom w:val="none" w:sz="0" w:space="0" w:color="auto"/>
            <w:right w:val="none" w:sz="0" w:space="0" w:color="auto"/>
          </w:divBdr>
        </w:div>
        <w:div w:id="1263411520">
          <w:marLeft w:val="0"/>
          <w:marRight w:val="0"/>
          <w:marTop w:val="0"/>
          <w:marBottom w:val="0"/>
          <w:divBdr>
            <w:top w:val="none" w:sz="0" w:space="0" w:color="auto"/>
            <w:left w:val="none" w:sz="0" w:space="0" w:color="auto"/>
            <w:bottom w:val="none" w:sz="0" w:space="0" w:color="auto"/>
            <w:right w:val="none" w:sz="0" w:space="0" w:color="auto"/>
          </w:divBdr>
        </w:div>
        <w:div w:id="1307129166">
          <w:marLeft w:val="0"/>
          <w:marRight w:val="0"/>
          <w:marTop w:val="0"/>
          <w:marBottom w:val="0"/>
          <w:divBdr>
            <w:top w:val="none" w:sz="0" w:space="0" w:color="auto"/>
            <w:left w:val="none" w:sz="0" w:space="0" w:color="auto"/>
            <w:bottom w:val="none" w:sz="0" w:space="0" w:color="auto"/>
            <w:right w:val="none" w:sz="0" w:space="0" w:color="auto"/>
          </w:divBdr>
        </w:div>
        <w:div w:id="1467236358">
          <w:marLeft w:val="0"/>
          <w:marRight w:val="0"/>
          <w:marTop w:val="0"/>
          <w:marBottom w:val="0"/>
          <w:divBdr>
            <w:top w:val="none" w:sz="0" w:space="0" w:color="auto"/>
            <w:left w:val="none" w:sz="0" w:space="0" w:color="auto"/>
            <w:bottom w:val="none" w:sz="0" w:space="0" w:color="auto"/>
            <w:right w:val="none" w:sz="0" w:space="0" w:color="auto"/>
          </w:divBdr>
        </w:div>
        <w:div w:id="1479027911">
          <w:marLeft w:val="0"/>
          <w:marRight w:val="0"/>
          <w:marTop w:val="0"/>
          <w:marBottom w:val="0"/>
          <w:divBdr>
            <w:top w:val="none" w:sz="0" w:space="0" w:color="auto"/>
            <w:left w:val="none" w:sz="0" w:space="0" w:color="auto"/>
            <w:bottom w:val="none" w:sz="0" w:space="0" w:color="auto"/>
            <w:right w:val="none" w:sz="0" w:space="0" w:color="auto"/>
          </w:divBdr>
        </w:div>
        <w:div w:id="1507942575">
          <w:marLeft w:val="0"/>
          <w:marRight w:val="0"/>
          <w:marTop w:val="0"/>
          <w:marBottom w:val="0"/>
          <w:divBdr>
            <w:top w:val="none" w:sz="0" w:space="0" w:color="auto"/>
            <w:left w:val="none" w:sz="0" w:space="0" w:color="auto"/>
            <w:bottom w:val="none" w:sz="0" w:space="0" w:color="auto"/>
            <w:right w:val="none" w:sz="0" w:space="0" w:color="auto"/>
          </w:divBdr>
        </w:div>
        <w:div w:id="1558515601">
          <w:marLeft w:val="0"/>
          <w:marRight w:val="0"/>
          <w:marTop w:val="0"/>
          <w:marBottom w:val="0"/>
          <w:divBdr>
            <w:top w:val="none" w:sz="0" w:space="0" w:color="auto"/>
            <w:left w:val="none" w:sz="0" w:space="0" w:color="auto"/>
            <w:bottom w:val="none" w:sz="0" w:space="0" w:color="auto"/>
            <w:right w:val="none" w:sz="0" w:space="0" w:color="auto"/>
          </w:divBdr>
        </w:div>
        <w:div w:id="1586069438">
          <w:marLeft w:val="0"/>
          <w:marRight w:val="0"/>
          <w:marTop w:val="0"/>
          <w:marBottom w:val="0"/>
          <w:divBdr>
            <w:top w:val="none" w:sz="0" w:space="0" w:color="auto"/>
            <w:left w:val="none" w:sz="0" w:space="0" w:color="auto"/>
            <w:bottom w:val="none" w:sz="0" w:space="0" w:color="auto"/>
            <w:right w:val="none" w:sz="0" w:space="0" w:color="auto"/>
          </w:divBdr>
        </w:div>
        <w:div w:id="1608390976">
          <w:marLeft w:val="0"/>
          <w:marRight w:val="0"/>
          <w:marTop w:val="0"/>
          <w:marBottom w:val="0"/>
          <w:divBdr>
            <w:top w:val="none" w:sz="0" w:space="0" w:color="auto"/>
            <w:left w:val="none" w:sz="0" w:space="0" w:color="auto"/>
            <w:bottom w:val="none" w:sz="0" w:space="0" w:color="auto"/>
            <w:right w:val="none" w:sz="0" w:space="0" w:color="auto"/>
          </w:divBdr>
        </w:div>
        <w:div w:id="1846551398">
          <w:marLeft w:val="0"/>
          <w:marRight w:val="0"/>
          <w:marTop w:val="0"/>
          <w:marBottom w:val="0"/>
          <w:divBdr>
            <w:top w:val="none" w:sz="0" w:space="0" w:color="auto"/>
            <w:left w:val="none" w:sz="0" w:space="0" w:color="auto"/>
            <w:bottom w:val="none" w:sz="0" w:space="0" w:color="auto"/>
            <w:right w:val="none" w:sz="0" w:space="0" w:color="auto"/>
          </w:divBdr>
        </w:div>
        <w:div w:id="1856923625">
          <w:marLeft w:val="0"/>
          <w:marRight w:val="0"/>
          <w:marTop w:val="0"/>
          <w:marBottom w:val="0"/>
          <w:divBdr>
            <w:top w:val="none" w:sz="0" w:space="0" w:color="auto"/>
            <w:left w:val="none" w:sz="0" w:space="0" w:color="auto"/>
            <w:bottom w:val="none" w:sz="0" w:space="0" w:color="auto"/>
            <w:right w:val="none" w:sz="0" w:space="0" w:color="auto"/>
          </w:divBdr>
        </w:div>
        <w:div w:id="1910965915">
          <w:marLeft w:val="0"/>
          <w:marRight w:val="0"/>
          <w:marTop w:val="0"/>
          <w:marBottom w:val="0"/>
          <w:divBdr>
            <w:top w:val="none" w:sz="0" w:space="0" w:color="auto"/>
            <w:left w:val="none" w:sz="0" w:space="0" w:color="auto"/>
            <w:bottom w:val="none" w:sz="0" w:space="0" w:color="auto"/>
            <w:right w:val="none" w:sz="0" w:space="0" w:color="auto"/>
          </w:divBdr>
        </w:div>
        <w:div w:id="1916620770">
          <w:marLeft w:val="0"/>
          <w:marRight w:val="0"/>
          <w:marTop w:val="0"/>
          <w:marBottom w:val="0"/>
          <w:divBdr>
            <w:top w:val="none" w:sz="0" w:space="0" w:color="auto"/>
            <w:left w:val="none" w:sz="0" w:space="0" w:color="auto"/>
            <w:bottom w:val="none" w:sz="0" w:space="0" w:color="auto"/>
            <w:right w:val="none" w:sz="0" w:space="0" w:color="auto"/>
          </w:divBdr>
        </w:div>
        <w:div w:id="1925141810">
          <w:marLeft w:val="0"/>
          <w:marRight w:val="0"/>
          <w:marTop w:val="0"/>
          <w:marBottom w:val="0"/>
          <w:divBdr>
            <w:top w:val="none" w:sz="0" w:space="0" w:color="auto"/>
            <w:left w:val="none" w:sz="0" w:space="0" w:color="auto"/>
            <w:bottom w:val="none" w:sz="0" w:space="0" w:color="auto"/>
            <w:right w:val="none" w:sz="0" w:space="0" w:color="auto"/>
          </w:divBdr>
        </w:div>
        <w:div w:id="1939020350">
          <w:marLeft w:val="0"/>
          <w:marRight w:val="0"/>
          <w:marTop w:val="0"/>
          <w:marBottom w:val="0"/>
          <w:divBdr>
            <w:top w:val="none" w:sz="0" w:space="0" w:color="auto"/>
            <w:left w:val="none" w:sz="0" w:space="0" w:color="auto"/>
            <w:bottom w:val="none" w:sz="0" w:space="0" w:color="auto"/>
            <w:right w:val="none" w:sz="0" w:space="0" w:color="auto"/>
          </w:divBdr>
        </w:div>
        <w:div w:id="2130314084">
          <w:marLeft w:val="0"/>
          <w:marRight w:val="0"/>
          <w:marTop w:val="0"/>
          <w:marBottom w:val="0"/>
          <w:divBdr>
            <w:top w:val="none" w:sz="0" w:space="0" w:color="auto"/>
            <w:left w:val="none" w:sz="0" w:space="0" w:color="auto"/>
            <w:bottom w:val="none" w:sz="0" w:space="0" w:color="auto"/>
            <w:right w:val="none" w:sz="0" w:space="0" w:color="auto"/>
          </w:divBdr>
        </w:div>
      </w:divsChild>
    </w:div>
    <w:div w:id="1859078810">
      <w:bodyDiv w:val="1"/>
      <w:marLeft w:val="0"/>
      <w:marRight w:val="0"/>
      <w:marTop w:val="0"/>
      <w:marBottom w:val="0"/>
      <w:divBdr>
        <w:top w:val="none" w:sz="0" w:space="0" w:color="auto"/>
        <w:left w:val="none" w:sz="0" w:space="0" w:color="auto"/>
        <w:bottom w:val="none" w:sz="0" w:space="0" w:color="auto"/>
        <w:right w:val="none" w:sz="0" w:space="0" w:color="auto"/>
      </w:divBdr>
    </w:div>
    <w:div w:id="1868521734">
      <w:bodyDiv w:val="1"/>
      <w:marLeft w:val="0"/>
      <w:marRight w:val="0"/>
      <w:marTop w:val="0"/>
      <w:marBottom w:val="0"/>
      <w:divBdr>
        <w:top w:val="none" w:sz="0" w:space="0" w:color="auto"/>
        <w:left w:val="none" w:sz="0" w:space="0" w:color="auto"/>
        <w:bottom w:val="none" w:sz="0" w:space="0" w:color="auto"/>
        <w:right w:val="none" w:sz="0" w:space="0" w:color="auto"/>
      </w:divBdr>
      <w:divsChild>
        <w:div w:id="557739158">
          <w:marLeft w:val="0"/>
          <w:marRight w:val="0"/>
          <w:marTop w:val="0"/>
          <w:marBottom w:val="0"/>
          <w:divBdr>
            <w:top w:val="none" w:sz="0" w:space="0" w:color="auto"/>
            <w:left w:val="none" w:sz="0" w:space="0" w:color="auto"/>
            <w:bottom w:val="none" w:sz="0" w:space="0" w:color="auto"/>
            <w:right w:val="none" w:sz="0" w:space="0" w:color="auto"/>
          </w:divBdr>
          <w:divsChild>
            <w:div w:id="177164032">
              <w:marLeft w:val="0"/>
              <w:marRight w:val="0"/>
              <w:marTop w:val="0"/>
              <w:marBottom w:val="0"/>
              <w:divBdr>
                <w:top w:val="none" w:sz="0" w:space="0" w:color="auto"/>
                <w:left w:val="none" w:sz="0" w:space="0" w:color="auto"/>
                <w:bottom w:val="none" w:sz="0" w:space="0" w:color="auto"/>
                <w:right w:val="none" w:sz="0" w:space="0" w:color="auto"/>
              </w:divBdr>
            </w:div>
            <w:div w:id="255986869">
              <w:marLeft w:val="0"/>
              <w:marRight w:val="0"/>
              <w:marTop w:val="0"/>
              <w:marBottom w:val="0"/>
              <w:divBdr>
                <w:top w:val="none" w:sz="0" w:space="0" w:color="auto"/>
                <w:left w:val="none" w:sz="0" w:space="0" w:color="auto"/>
                <w:bottom w:val="none" w:sz="0" w:space="0" w:color="auto"/>
                <w:right w:val="none" w:sz="0" w:space="0" w:color="auto"/>
              </w:divBdr>
            </w:div>
            <w:div w:id="452940210">
              <w:marLeft w:val="0"/>
              <w:marRight w:val="0"/>
              <w:marTop w:val="0"/>
              <w:marBottom w:val="0"/>
              <w:divBdr>
                <w:top w:val="none" w:sz="0" w:space="0" w:color="auto"/>
                <w:left w:val="none" w:sz="0" w:space="0" w:color="auto"/>
                <w:bottom w:val="none" w:sz="0" w:space="0" w:color="auto"/>
                <w:right w:val="none" w:sz="0" w:space="0" w:color="auto"/>
              </w:divBdr>
            </w:div>
            <w:div w:id="455952741">
              <w:marLeft w:val="0"/>
              <w:marRight w:val="0"/>
              <w:marTop w:val="0"/>
              <w:marBottom w:val="0"/>
              <w:divBdr>
                <w:top w:val="none" w:sz="0" w:space="0" w:color="auto"/>
                <w:left w:val="none" w:sz="0" w:space="0" w:color="auto"/>
                <w:bottom w:val="none" w:sz="0" w:space="0" w:color="auto"/>
                <w:right w:val="none" w:sz="0" w:space="0" w:color="auto"/>
              </w:divBdr>
            </w:div>
            <w:div w:id="1126696570">
              <w:marLeft w:val="0"/>
              <w:marRight w:val="0"/>
              <w:marTop w:val="0"/>
              <w:marBottom w:val="0"/>
              <w:divBdr>
                <w:top w:val="none" w:sz="0" w:space="0" w:color="auto"/>
                <w:left w:val="none" w:sz="0" w:space="0" w:color="auto"/>
                <w:bottom w:val="none" w:sz="0" w:space="0" w:color="auto"/>
                <w:right w:val="none" w:sz="0" w:space="0" w:color="auto"/>
              </w:divBdr>
            </w:div>
            <w:div w:id="1269898042">
              <w:marLeft w:val="0"/>
              <w:marRight w:val="0"/>
              <w:marTop w:val="0"/>
              <w:marBottom w:val="0"/>
              <w:divBdr>
                <w:top w:val="none" w:sz="0" w:space="0" w:color="auto"/>
                <w:left w:val="none" w:sz="0" w:space="0" w:color="auto"/>
                <w:bottom w:val="none" w:sz="0" w:space="0" w:color="auto"/>
                <w:right w:val="none" w:sz="0" w:space="0" w:color="auto"/>
              </w:divBdr>
            </w:div>
            <w:div w:id="1402482372">
              <w:marLeft w:val="0"/>
              <w:marRight w:val="0"/>
              <w:marTop w:val="0"/>
              <w:marBottom w:val="0"/>
              <w:divBdr>
                <w:top w:val="none" w:sz="0" w:space="0" w:color="auto"/>
                <w:left w:val="none" w:sz="0" w:space="0" w:color="auto"/>
                <w:bottom w:val="none" w:sz="0" w:space="0" w:color="auto"/>
                <w:right w:val="none" w:sz="0" w:space="0" w:color="auto"/>
              </w:divBdr>
            </w:div>
            <w:div w:id="1404447085">
              <w:marLeft w:val="0"/>
              <w:marRight w:val="0"/>
              <w:marTop w:val="0"/>
              <w:marBottom w:val="0"/>
              <w:divBdr>
                <w:top w:val="none" w:sz="0" w:space="0" w:color="auto"/>
                <w:left w:val="none" w:sz="0" w:space="0" w:color="auto"/>
                <w:bottom w:val="none" w:sz="0" w:space="0" w:color="auto"/>
                <w:right w:val="none" w:sz="0" w:space="0" w:color="auto"/>
              </w:divBdr>
            </w:div>
            <w:div w:id="1468359730">
              <w:marLeft w:val="0"/>
              <w:marRight w:val="0"/>
              <w:marTop w:val="0"/>
              <w:marBottom w:val="0"/>
              <w:divBdr>
                <w:top w:val="none" w:sz="0" w:space="0" w:color="auto"/>
                <w:left w:val="none" w:sz="0" w:space="0" w:color="auto"/>
                <w:bottom w:val="none" w:sz="0" w:space="0" w:color="auto"/>
                <w:right w:val="none" w:sz="0" w:space="0" w:color="auto"/>
              </w:divBdr>
            </w:div>
            <w:div w:id="1639335589">
              <w:marLeft w:val="0"/>
              <w:marRight w:val="0"/>
              <w:marTop w:val="0"/>
              <w:marBottom w:val="0"/>
              <w:divBdr>
                <w:top w:val="none" w:sz="0" w:space="0" w:color="auto"/>
                <w:left w:val="none" w:sz="0" w:space="0" w:color="auto"/>
                <w:bottom w:val="none" w:sz="0" w:space="0" w:color="auto"/>
                <w:right w:val="none" w:sz="0" w:space="0" w:color="auto"/>
              </w:divBdr>
            </w:div>
            <w:div w:id="1945961956">
              <w:marLeft w:val="0"/>
              <w:marRight w:val="0"/>
              <w:marTop w:val="0"/>
              <w:marBottom w:val="0"/>
              <w:divBdr>
                <w:top w:val="none" w:sz="0" w:space="0" w:color="auto"/>
                <w:left w:val="none" w:sz="0" w:space="0" w:color="auto"/>
                <w:bottom w:val="none" w:sz="0" w:space="0" w:color="auto"/>
                <w:right w:val="none" w:sz="0" w:space="0" w:color="auto"/>
              </w:divBdr>
            </w:div>
            <w:div w:id="2029986674">
              <w:marLeft w:val="0"/>
              <w:marRight w:val="0"/>
              <w:marTop w:val="0"/>
              <w:marBottom w:val="0"/>
              <w:divBdr>
                <w:top w:val="none" w:sz="0" w:space="0" w:color="auto"/>
                <w:left w:val="none" w:sz="0" w:space="0" w:color="auto"/>
                <w:bottom w:val="none" w:sz="0" w:space="0" w:color="auto"/>
                <w:right w:val="none" w:sz="0" w:space="0" w:color="auto"/>
              </w:divBdr>
            </w:div>
            <w:div w:id="2084863552">
              <w:marLeft w:val="0"/>
              <w:marRight w:val="0"/>
              <w:marTop w:val="0"/>
              <w:marBottom w:val="0"/>
              <w:divBdr>
                <w:top w:val="none" w:sz="0" w:space="0" w:color="auto"/>
                <w:left w:val="none" w:sz="0" w:space="0" w:color="auto"/>
                <w:bottom w:val="none" w:sz="0" w:space="0" w:color="auto"/>
                <w:right w:val="none" w:sz="0" w:space="0" w:color="auto"/>
              </w:divBdr>
            </w:div>
          </w:divsChild>
        </w:div>
        <w:div w:id="1338382372">
          <w:marLeft w:val="0"/>
          <w:marRight w:val="0"/>
          <w:marTop w:val="0"/>
          <w:marBottom w:val="0"/>
          <w:divBdr>
            <w:top w:val="none" w:sz="0" w:space="0" w:color="auto"/>
            <w:left w:val="none" w:sz="0" w:space="0" w:color="auto"/>
            <w:bottom w:val="none" w:sz="0" w:space="0" w:color="auto"/>
            <w:right w:val="none" w:sz="0" w:space="0" w:color="auto"/>
          </w:divBdr>
          <w:divsChild>
            <w:div w:id="315689335">
              <w:marLeft w:val="0"/>
              <w:marRight w:val="0"/>
              <w:marTop w:val="0"/>
              <w:marBottom w:val="0"/>
              <w:divBdr>
                <w:top w:val="none" w:sz="0" w:space="0" w:color="auto"/>
                <w:left w:val="none" w:sz="0" w:space="0" w:color="auto"/>
                <w:bottom w:val="none" w:sz="0" w:space="0" w:color="auto"/>
                <w:right w:val="none" w:sz="0" w:space="0" w:color="auto"/>
              </w:divBdr>
            </w:div>
            <w:div w:id="378674167">
              <w:marLeft w:val="0"/>
              <w:marRight w:val="0"/>
              <w:marTop w:val="0"/>
              <w:marBottom w:val="0"/>
              <w:divBdr>
                <w:top w:val="none" w:sz="0" w:space="0" w:color="auto"/>
                <w:left w:val="none" w:sz="0" w:space="0" w:color="auto"/>
                <w:bottom w:val="none" w:sz="0" w:space="0" w:color="auto"/>
                <w:right w:val="none" w:sz="0" w:space="0" w:color="auto"/>
              </w:divBdr>
            </w:div>
            <w:div w:id="396905960">
              <w:marLeft w:val="0"/>
              <w:marRight w:val="0"/>
              <w:marTop w:val="0"/>
              <w:marBottom w:val="0"/>
              <w:divBdr>
                <w:top w:val="none" w:sz="0" w:space="0" w:color="auto"/>
                <w:left w:val="none" w:sz="0" w:space="0" w:color="auto"/>
                <w:bottom w:val="none" w:sz="0" w:space="0" w:color="auto"/>
                <w:right w:val="none" w:sz="0" w:space="0" w:color="auto"/>
              </w:divBdr>
            </w:div>
            <w:div w:id="978265261">
              <w:marLeft w:val="0"/>
              <w:marRight w:val="0"/>
              <w:marTop w:val="0"/>
              <w:marBottom w:val="0"/>
              <w:divBdr>
                <w:top w:val="none" w:sz="0" w:space="0" w:color="auto"/>
                <w:left w:val="none" w:sz="0" w:space="0" w:color="auto"/>
                <w:bottom w:val="none" w:sz="0" w:space="0" w:color="auto"/>
                <w:right w:val="none" w:sz="0" w:space="0" w:color="auto"/>
              </w:divBdr>
            </w:div>
            <w:div w:id="1294020179">
              <w:marLeft w:val="0"/>
              <w:marRight w:val="0"/>
              <w:marTop w:val="0"/>
              <w:marBottom w:val="0"/>
              <w:divBdr>
                <w:top w:val="none" w:sz="0" w:space="0" w:color="auto"/>
                <w:left w:val="none" w:sz="0" w:space="0" w:color="auto"/>
                <w:bottom w:val="none" w:sz="0" w:space="0" w:color="auto"/>
                <w:right w:val="none" w:sz="0" w:space="0" w:color="auto"/>
              </w:divBdr>
            </w:div>
            <w:div w:id="1488203581">
              <w:marLeft w:val="0"/>
              <w:marRight w:val="0"/>
              <w:marTop w:val="0"/>
              <w:marBottom w:val="0"/>
              <w:divBdr>
                <w:top w:val="none" w:sz="0" w:space="0" w:color="auto"/>
                <w:left w:val="none" w:sz="0" w:space="0" w:color="auto"/>
                <w:bottom w:val="none" w:sz="0" w:space="0" w:color="auto"/>
                <w:right w:val="none" w:sz="0" w:space="0" w:color="auto"/>
              </w:divBdr>
            </w:div>
            <w:div w:id="1804345442">
              <w:marLeft w:val="0"/>
              <w:marRight w:val="0"/>
              <w:marTop w:val="0"/>
              <w:marBottom w:val="0"/>
              <w:divBdr>
                <w:top w:val="none" w:sz="0" w:space="0" w:color="auto"/>
                <w:left w:val="none" w:sz="0" w:space="0" w:color="auto"/>
                <w:bottom w:val="none" w:sz="0" w:space="0" w:color="auto"/>
                <w:right w:val="none" w:sz="0" w:space="0" w:color="auto"/>
              </w:divBdr>
            </w:div>
            <w:div w:id="1832869510">
              <w:marLeft w:val="0"/>
              <w:marRight w:val="0"/>
              <w:marTop w:val="0"/>
              <w:marBottom w:val="0"/>
              <w:divBdr>
                <w:top w:val="none" w:sz="0" w:space="0" w:color="auto"/>
                <w:left w:val="none" w:sz="0" w:space="0" w:color="auto"/>
                <w:bottom w:val="none" w:sz="0" w:space="0" w:color="auto"/>
                <w:right w:val="none" w:sz="0" w:space="0" w:color="auto"/>
              </w:divBdr>
            </w:div>
            <w:div w:id="1932856546">
              <w:marLeft w:val="0"/>
              <w:marRight w:val="0"/>
              <w:marTop w:val="0"/>
              <w:marBottom w:val="0"/>
              <w:divBdr>
                <w:top w:val="none" w:sz="0" w:space="0" w:color="auto"/>
                <w:left w:val="none" w:sz="0" w:space="0" w:color="auto"/>
                <w:bottom w:val="none" w:sz="0" w:space="0" w:color="auto"/>
                <w:right w:val="none" w:sz="0" w:space="0" w:color="auto"/>
              </w:divBdr>
            </w:div>
            <w:div w:id="2076121344">
              <w:marLeft w:val="0"/>
              <w:marRight w:val="0"/>
              <w:marTop w:val="0"/>
              <w:marBottom w:val="0"/>
              <w:divBdr>
                <w:top w:val="none" w:sz="0" w:space="0" w:color="auto"/>
                <w:left w:val="none" w:sz="0" w:space="0" w:color="auto"/>
                <w:bottom w:val="none" w:sz="0" w:space="0" w:color="auto"/>
                <w:right w:val="none" w:sz="0" w:space="0" w:color="auto"/>
              </w:divBdr>
            </w:div>
          </w:divsChild>
        </w:div>
        <w:div w:id="2125151767">
          <w:marLeft w:val="0"/>
          <w:marRight w:val="0"/>
          <w:marTop w:val="0"/>
          <w:marBottom w:val="0"/>
          <w:divBdr>
            <w:top w:val="none" w:sz="0" w:space="0" w:color="auto"/>
            <w:left w:val="none" w:sz="0" w:space="0" w:color="auto"/>
            <w:bottom w:val="none" w:sz="0" w:space="0" w:color="auto"/>
            <w:right w:val="none" w:sz="0" w:space="0" w:color="auto"/>
          </w:divBdr>
          <w:divsChild>
            <w:div w:id="54546557">
              <w:marLeft w:val="0"/>
              <w:marRight w:val="0"/>
              <w:marTop w:val="0"/>
              <w:marBottom w:val="0"/>
              <w:divBdr>
                <w:top w:val="none" w:sz="0" w:space="0" w:color="auto"/>
                <w:left w:val="none" w:sz="0" w:space="0" w:color="auto"/>
                <w:bottom w:val="none" w:sz="0" w:space="0" w:color="auto"/>
                <w:right w:val="none" w:sz="0" w:space="0" w:color="auto"/>
              </w:divBdr>
            </w:div>
            <w:div w:id="426509177">
              <w:marLeft w:val="0"/>
              <w:marRight w:val="0"/>
              <w:marTop w:val="0"/>
              <w:marBottom w:val="0"/>
              <w:divBdr>
                <w:top w:val="none" w:sz="0" w:space="0" w:color="auto"/>
                <w:left w:val="none" w:sz="0" w:space="0" w:color="auto"/>
                <w:bottom w:val="none" w:sz="0" w:space="0" w:color="auto"/>
                <w:right w:val="none" w:sz="0" w:space="0" w:color="auto"/>
              </w:divBdr>
            </w:div>
            <w:div w:id="441606453">
              <w:marLeft w:val="0"/>
              <w:marRight w:val="0"/>
              <w:marTop w:val="0"/>
              <w:marBottom w:val="0"/>
              <w:divBdr>
                <w:top w:val="none" w:sz="0" w:space="0" w:color="auto"/>
                <w:left w:val="none" w:sz="0" w:space="0" w:color="auto"/>
                <w:bottom w:val="none" w:sz="0" w:space="0" w:color="auto"/>
                <w:right w:val="none" w:sz="0" w:space="0" w:color="auto"/>
              </w:divBdr>
            </w:div>
            <w:div w:id="472870722">
              <w:marLeft w:val="0"/>
              <w:marRight w:val="0"/>
              <w:marTop w:val="0"/>
              <w:marBottom w:val="0"/>
              <w:divBdr>
                <w:top w:val="none" w:sz="0" w:space="0" w:color="auto"/>
                <w:left w:val="none" w:sz="0" w:space="0" w:color="auto"/>
                <w:bottom w:val="none" w:sz="0" w:space="0" w:color="auto"/>
                <w:right w:val="none" w:sz="0" w:space="0" w:color="auto"/>
              </w:divBdr>
            </w:div>
            <w:div w:id="596451252">
              <w:marLeft w:val="0"/>
              <w:marRight w:val="0"/>
              <w:marTop w:val="0"/>
              <w:marBottom w:val="0"/>
              <w:divBdr>
                <w:top w:val="none" w:sz="0" w:space="0" w:color="auto"/>
                <w:left w:val="none" w:sz="0" w:space="0" w:color="auto"/>
                <w:bottom w:val="none" w:sz="0" w:space="0" w:color="auto"/>
                <w:right w:val="none" w:sz="0" w:space="0" w:color="auto"/>
              </w:divBdr>
            </w:div>
            <w:div w:id="627781128">
              <w:marLeft w:val="0"/>
              <w:marRight w:val="0"/>
              <w:marTop w:val="0"/>
              <w:marBottom w:val="0"/>
              <w:divBdr>
                <w:top w:val="none" w:sz="0" w:space="0" w:color="auto"/>
                <w:left w:val="none" w:sz="0" w:space="0" w:color="auto"/>
                <w:bottom w:val="none" w:sz="0" w:space="0" w:color="auto"/>
                <w:right w:val="none" w:sz="0" w:space="0" w:color="auto"/>
              </w:divBdr>
            </w:div>
            <w:div w:id="690763940">
              <w:marLeft w:val="0"/>
              <w:marRight w:val="0"/>
              <w:marTop w:val="0"/>
              <w:marBottom w:val="0"/>
              <w:divBdr>
                <w:top w:val="none" w:sz="0" w:space="0" w:color="auto"/>
                <w:left w:val="none" w:sz="0" w:space="0" w:color="auto"/>
                <w:bottom w:val="none" w:sz="0" w:space="0" w:color="auto"/>
                <w:right w:val="none" w:sz="0" w:space="0" w:color="auto"/>
              </w:divBdr>
            </w:div>
            <w:div w:id="864903506">
              <w:marLeft w:val="0"/>
              <w:marRight w:val="0"/>
              <w:marTop w:val="0"/>
              <w:marBottom w:val="0"/>
              <w:divBdr>
                <w:top w:val="none" w:sz="0" w:space="0" w:color="auto"/>
                <w:left w:val="none" w:sz="0" w:space="0" w:color="auto"/>
                <w:bottom w:val="none" w:sz="0" w:space="0" w:color="auto"/>
                <w:right w:val="none" w:sz="0" w:space="0" w:color="auto"/>
              </w:divBdr>
            </w:div>
            <w:div w:id="884832082">
              <w:marLeft w:val="0"/>
              <w:marRight w:val="0"/>
              <w:marTop w:val="0"/>
              <w:marBottom w:val="0"/>
              <w:divBdr>
                <w:top w:val="none" w:sz="0" w:space="0" w:color="auto"/>
                <w:left w:val="none" w:sz="0" w:space="0" w:color="auto"/>
                <w:bottom w:val="none" w:sz="0" w:space="0" w:color="auto"/>
                <w:right w:val="none" w:sz="0" w:space="0" w:color="auto"/>
              </w:divBdr>
            </w:div>
            <w:div w:id="1015381837">
              <w:marLeft w:val="0"/>
              <w:marRight w:val="0"/>
              <w:marTop w:val="0"/>
              <w:marBottom w:val="0"/>
              <w:divBdr>
                <w:top w:val="none" w:sz="0" w:space="0" w:color="auto"/>
                <w:left w:val="none" w:sz="0" w:space="0" w:color="auto"/>
                <w:bottom w:val="none" w:sz="0" w:space="0" w:color="auto"/>
                <w:right w:val="none" w:sz="0" w:space="0" w:color="auto"/>
              </w:divBdr>
            </w:div>
            <w:div w:id="1071343897">
              <w:marLeft w:val="0"/>
              <w:marRight w:val="0"/>
              <w:marTop w:val="0"/>
              <w:marBottom w:val="0"/>
              <w:divBdr>
                <w:top w:val="none" w:sz="0" w:space="0" w:color="auto"/>
                <w:left w:val="none" w:sz="0" w:space="0" w:color="auto"/>
                <w:bottom w:val="none" w:sz="0" w:space="0" w:color="auto"/>
                <w:right w:val="none" w:sz="0" w:space="0" w:color="auto"/>
              </w:divBdr>
            </w:div>
            <w:div w:id="1074401821">
              <w:marLeft w:val="0"/>
              <w:marRight w:val="0"/>
              <w:marTop w:val="0"/>
              <w:marBottom w:val="0"/>
              <w:divBdr>
                <w:top w:val="none" w:sz="0" w:space="0" w:color="auto"/>
                <w:left w:val="none" w:sz="0" w:space="0" w:color="auto"/>
                <w:bottom w:val="none" w:sz="0" w:space="0" w:color="auto"/>
                <w:right w:val="none" w:sz="0" w:space="0" w:color="auto"/>
              </w:divBdr>
            </w:div>
            <w:div w:id="1129470997">
              <w:marLeft w:val="0"/>
              <w:marRight w:val="0"/>
              <w:marTop w:val="0"/>
              <w:marBottom w:val="0"/>
              <w:divBdr>
                <w:top w:val="none" w:sz="0" w:space="0" w:color="auto"/>
                <w:left w:val="none" w:sz="0" w:space="0" w:color="auto"/>
                <w:bottom w:val="none" w:sz="0" w:space="0" w:color="auto"/>
                <w:right w:val="none" w:sz="0" w:space="0" w:color="auto"/>
              </w:divBdr>
            </w:div>
            <w:div w:id="1217207137">
              <w:marLeft w:val="0"/>
              <w:marRight w:val="0"/>
              <w:marTop w:val="0"/>
              <w:marBottom w:val="0"/>
              <w:divBdr>
                <w:top w:val="none" w:sz="0" w:space="0" w:color="auto"/>
                <w:left w:val="none" w:sz="0" w:space="0" w:color="auto"/>
                <w:bottom w:val="none" w:sz="0" w:space="0" w:color="auto"/>
                <w:right w:val="none" w:sz="0" w:space="0" w:color="auto"/>
              </w:divBdr>
            </w:div>
            <w:div w:id="1245265588">
              <w:marLeft w:val="0"/>
              <w:marRight w:val="0"/>
              <w:marTop w:val="0"/>
              <w:marBottom w:val="0"/>
              <w:divBdr>
                <w:top w:val="none" w:sz="0" w:space="0" w:color="auto"/>
                <w:left w:val="none" w:sz="0" w:space="0" w:color="auto"/>
                <w:bottom w:val="none" w:sz="0" w:space="0" w:color="auto"/>
                <w:right w:val="none" w:sz="0" w:space="0" w:color="auto"/>
              </w:divBdr>
            </w:div>
            <w:div w:id="1512992102">
              <w:marLeft w:val="0"/>
              <w:marRight w:val="0"/>
              <w:marTop w:val="0"/>
              <w:marBottom w:val="0"/>
              <w:divBdr>
                <w:top w:val="none" w:sz="0" w:space="0" w:color="auto"/>
                <w:left w:val="none" w:sz="0" w:space="0" w:color="auto"/>
                <w:bottom w:val="none" w:sz="0" w:space="0" w:color="auto"/>
                <w:right w:val="none" w:sz="0" w:space="0" w:color="auto"/>
              </w:divBdr>
            </w:div>
            <w:div w:id="1741370308">
              <w:marLeft w:val="0"/>
              <w:marRight w:val="0"/>
              <w:marTop w:val="0"/>
              <w:marBottom w:val="0"/>
              <w:divBdr>
                <w:top w:val="none" w:sz="0" w:space="0" w:color="auto"/>
                <w:left w:val="none" w:sz="0" w:space="0" w:color="auto"/>
                <w:bottom w:val="none" w:sz="0" w:space="0" w:color="auto"/>
                <w:right w:val="none" w:sz="0" w:space="0" w:color="auto"/>
              </w:divBdr>
            </w:div>
            <w:div w:id="1884168282">
              <w:marLeft w:val="0"/>
              <w:marRight w:val="0"/>
              <w:marTop w:val="0"/>
              <w:marBottom w:val="0"/>
              <w:divBdr>
                <w:top w:val="none" w:sz="0" w:space="0" w:color="auto"/>
                <w:left w:val="none" w:sz="0" w:space="0" w:color="auto"/>
                <w:bottom w:val="none" w:sz="0" w:space="0" w:color="auto"/>
                <w:right w:val="none" w:sz="0" w:space="0" w:color="auto"/>
              </w:divBdr>
            </w:div>
            <w:div w:id="1909610469">
              <w:marLeft w:val="0"/>
              <w:marRight w:val="0"/>
              <w:marTop w:val="0"/>
              <w:marBottom w:val="0"/>
              <w:divBdr>
                <w:top w:val="none" w:sz="0" w:space="0" w:color="auto"/>
                <w:left w:val="none" w:sz="0" w:space="0" w:color="auto"/>
                <w:bottom w:val="none" w:sz="0" w:space="0" w:color="auto"/>
                <w:right w:val="none" w:sz="0" w:space="0" w:color="auto"/>
              </w:divBdr>
            </w:div>
            <w:div w:id="207848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8545">
      <w:bodyDiv w:val="1"/>
      <w:marLeft w:val="0"/>
      <w:marRight w:val="0"/>
      <w:marTop w:val="0"/>
      <w:marBottom w:val="0"/>
      <w:divBdr>
        <w:top w:val="none" w:sz="0" w:space="0" w:color="auto"/>
        <w:left w:val="none" w:sz="0" w:space="0" w:color="auto"/>
        <w:bottom w:val="none" w:sz="0" w:space="0" w:color="auto"/>
        <w:right w:val="none" w:sz="0" w:space="0" w:color="auto"/>
      </w:divBdr>
      <w:divsChild>
        <w:div w:id="63649428">
          <w:marLeft w:val="0"/>
          <w:marRight w:val="0"/>
          <w:marTop w:val="0"/>
          <w:marBottom w:val="0"/>
          <w:divBdr>
            <w:top w:val="none" w:sz="0" w:space="0" w:color="auto"/>
            <w:left w:val="none" w:sz="0" w:space="0" w:color="auto"/>
            <w:bottom w:val="none" w:sz="0" w:space="0" w:color="auto"/>
            <w:right w:val="none" w:sz="0" w:space="0" w:color="auto"/>
          </w:divBdr>
        </w:div>
        <w:div w:id="232594003">
          <w:marLeft w:val="0"/>
          <w:marRight w:val="0"/>
          <w:marTop w:val="0"/>
          <w:marBottom w:val="0"/>
          <w:divBdr>
            <w:top w:val="none" w:sz="0" w:space="0" w:color="auto"/>
            <w:left w:val="none" w:sz="0" w:space="0" w:color="auto"/>
            <w:bottom w:val="none" w:sz="0" w:space="0" w:color="auto"/>
            <w:right w:val="none" w:sz="0" w:space="0" w:color="auto"/>
          </w:divBdr>
        </w:div>
        <w:div w:id="240985914">
          <w:marLeft w:val="0"/>
          <w:marRight w:val="0"/>
          <w:marTop w:val="0"/>
          <w:marBottom w:val="0"/>
          <w:divBdr>
            <w:top w:val="none" w:sz="0" w:space="0" w:color="auto"/>
            <w:left w:val="none" w:sz="0" w:space="0" w:color="auto"/>
            <w:bottom w:val="none" w:sz="0" w:space="0" w:color="auto"/>
            <w:right w:val="none" w:sz="0" w:space="0" w:color="auto"/>
          </w:divBdr>
        </w:div>
        <w:div w:id="304164679">
          <w:marLeft w:val="0"/>
          <w:marRight w:val="0"/>
          <w:marTop w:val="0"/>
          <w:marBottom w:val="0"/>
          <w:divBdr>
            <w:top w:val="none" w:sz="0" w:space="0" w:color="auto"/>
            <w:left w:val="none" w:sz="0" w:space="0" w:color="auto"/>
            <w:bottom w:val="none" w:sz="0" w:space="0" w:color="auto"/>
            <w:right w:val="none" w:sz="0" w:space="0" w:color="auto"/>
          </w:divBdr>
        </w:div>
        <w:div w:id="335961474">
          <w:marLeft w:val="0"/>
          <w:marRight w:val="0"/>
          <w:marTop w:val="0"/>
          <w:marBottom w:val="0"/>
          <w:divBdr>
            <w:top w:val="none" w:sz="0" w:space="0" w:color="auto"/>
            <w:left w:val="none" w:sz="0" w:space="0" w:color="auto"/>
            <w:bottom w:val="none" w:sz="0" w:space="0" w:color="auto"/>
            <w:right w:val="none" w:sz="0" w:space="0" w:color="auto"/>
          </w:divBdr>
        </w:div>
        <w:div w:id="376975804">
          <w:marLeft w:val="0"/>
          <w:marRight w:val="0"/>
          <w:marTop w:val="0"/>
          <w:marBottom w:val="0"/>
          <w:divBdr>
            <w:top w:val="none" w:sz="0" w:space="0" w:color="auto"/>
            <w:left w:val="none" w:sz="0" w:space="0" w:color="auto"/>
            <w:bottom w:val="none" w:sz="0" w:space="0" w:color="auto"/>
            <w:right w:val="none" w:sz="0" w:space="0" w:color="auto"/>
          </w:divBdr>
        </w:div>
        <w:div w:id="859780550">
          <w:marLeft w:val="0"/>
          <w:marRight w:val="0"/>
          <w:marTop w:val="0"/>
          <w:marBottom w:val="0"/>
          <w:divBdr>
            <w:top w:val="none" w:sz="0" w:space="0" w:color="auto"/>
            <w:left w:val="none" w:sz="0" w:space="0" w:color="auto"/>
            <w:bottom w:val="none" w:sz="0" w:space="0" w:color="auto"/>
            <w:right w:val="none" w:sz="0" w:space="0" w:color="auto"/>
          </w:divBdr>
        </w:div>
        <w:div w:id="898639003">
          <w:marLeft w:val="0"/>
          <w:marRight w:val="0"/>
          <w:marTop w:val="0"/>
          <w:marBottom w:val="0"/>
          <w:divBdr>
            <w:top w:val="none" w:sz="0" w:space="0" w:color="auto"/>
            <w:left w:val="none" w:sz="0" w:space="0" w:color="auto"/>
            <w:bottom w:val="none" w:sz="0" w:space="0" w:color="auto"/>
            <w:right w:val="none" w:sz="0" w:space="0" w:color="auto"/>
          </w:divBdr>
        </w:div>
        <w:div w:id="987978918">
          <w:marLeft w:val="0"/>
          <w:marRight w:val="0"/>
          <w:marTop w:val="0"/>
          <w:marBottom w:val="0"/>
          <w:divBdr>
            <w:top w:val="none" w:sz="0" w:space="0" w:color="auto"/>
            <w:left w:val="none" w:sz="0" w:space="0" w:color="auto"/>
            <w:bottom w:val="none" w:sz="0" w:space="0" w:color="auto"/>
            <w:right w:val="none" w:sz="0" w:space="0" w:color="auto"/>
          </w:divBdr>
        </w:div>
        <w:div w:id="1160391162">
          <w:marLeft w:val="0"/>
          <w:marRight w:val="0"/>
          <w:marTop w:val="0"/>
          <w:marBottom w:val="0"/>
          <w:divBdr>
            <w:top w:val="none" w:sz="0" w:space="0" w:color="auto"/>
            <w:left w:val="none" w:sz="0" w:space="0" w:color="auto"/>
            <w:bottom w:val="none" w:sz="0" w:space="0" w:color="auto"/>
            <w:right w:val="none" w:sz="0" w:space="0" w:color="auto"/>
          </w:divBdr>
        </w:div>
        <w:div w:id="1312977478">
          <w:marLeft w:val="0"/>
          <w:marRight w:val="0"/>
          <w:marTop w:val="0"/>
          <w:marBottom w:val="0"/>
          <w:divBdr>
            <w:top w:val="none" w:sz="0" w:space="0" w:color="auto"/>
            <w:left w:val="none" w:sz="0" w:space="0" w:color="auto"/>
            <w:bottom w:val="none" w:sz="0" w:space="0" w:color="auto"/>
            <w:right w:val="none" w:sz="0" w:space="0" w:color="auto"/>
          </w:divBdr>
        </w:div>
        <w:div w:id="1411804165">
          <w:marLeft w:val="0"/>
          <w:marRight w:val="0"/>
          <w:marTop w:val="0"/>
          <w:marBottom w:val="0"/>
          <w:divBdr>
            <w:top w:val="none" w:sz="0" w:space="0" w:color="auto"/>
            <w:left w:val="none" w:sz="0" w:space="0" w:color="auto"/>
            <w:bottom w:val="none" w:sz="0" w:space="0" w:color="auto"/>
            <w:right w:val="none" w:sz="0" w:space="0" w:color="auto"/>
          </w:divBdr>
        </w:div>
        <w:div w:id="1419401969">
          <w:marLeft w:val="0"/>
          <w:marRight w:val="0"/>
          <w:marTop w:val="0"/>
          <w:marBottom w:val="0"/>
          <w:divBdr>
            <w:top w:val="none" w:sz="0" w:space="0" w:color="auto"/>
            <w:left w:val="none" w:sz="0" w:space="0" w:color="auto"/>
            <w:bottom w:val="none" w:sz="0" w:space="0" w:color="auto"/>
            <w:right w:val="none" w:sz="0" w:space="0" w:color="auto"/>
          </w:divBdr>
        </w:div>
        <w:div w:id="1562522167">
          <w:marLeft w:val="0"/>
          <w:marRight w:val="0"/>
          <w:marTop w:val="0"/>
          <w:marBottom w:val="0"/>
          <w:divBdr>
            <w:top w:val="none" w:sz="0" w:space="0" w:color="auto"/>
            <w:left w:val="none" w:sz="0" w:space="0" w:color="auto"/>
            <w:bottom w:val="none" w:sz="0" w:space="0" w:color="auto"/>
            <w:right w:val="none" w:sz="0" w:space="0" w:color="auto"/>
          </w:divBdr>
        </w:div>
        <w:div w:id="1606688634">
          <w:marLeft w:val="0"/>
          <w:marRight w:val="0"/>
          <w:marTop w:val="0"/>
          <w:marBottom w:val="0"/>
          <w:divBdr>
            <w:top w:val="none" w:sz="0" w:space="0" w:color="auto"/>
            <w:left w:val="none" w:sz="0" w:space="0" w:color="auto"/>
            <w:bottom w:val="none" w:sz="0" w:space="0" w:color="auto"/>
            <w:right w:val="none" w:sz="0" w:space="0" w:color="auto"/>
          </w:divBdr>
        </w:div>
        <w:div w:id="1625383258">
          <w:marLeft w:val="0"/>
          <w:marRight w:val="0"/>
          <w:marTop w:val="0"/>
          <w:marBottom w:val="0"/>
          <w:divBdr>
            <w:top w:val="none" w:sz="0" w:space="0" w:color="auto"/>
            <w:left w:val="none" w:sz="0" w:space="0" w:color="auto"/>
            <w:bottom w:val="none" w:sz="0" w:space="0" w:color="auto"/>
            <w:right w:val="none" w:sz="0" w:space="0" w:color="auto"/>
          </w:divBdr>
        </w:div>
        <w:div w:id="1707214675">
          <w:marLeft w:val="0"/>
          <w:marRight w:val="0"/>
          <w:marTop w:val="0"/>
          <w:marBottom w:val="0"/>
          <w:divBdr>
            <w:top w:val="none" w:sz="0" w:space="0" w:color="auto"/>
            <w:left w:val="none" w:sz="0" w:space="0" w:color="auto"/>
            <w:bottom w:val="none" w:sz="0" w:space="0" w:color="auto"/>
            <w:right w:val="none" w:sz="0" w:space="0" w:color="auto"/>
          </w:divBdr>
        </w:div>
        <w:div w:id="1765371176">
          <w:marLeft w:val="0"/>
          <w:marRight w:val="0"/>
          <w:marTop w:val="0"/>
          <w:marBottom w:val="0"/>
          <w:divBdr>
            <w:top w:val="none" w:sz="0" w:space="0" w:color="auto"/>
            <w:left w:val="none" w:sz="0" w:space="0" w:color="auto"/>
            <w:bottom w:val="none" w:sz="0" w:space="0" w:color="auto"/>
            <w:right w:val="none" w:sz="0" w:space="0" w:color="auto"/>
          </w:divBdr>
        </w:div>
        <w:div w:id="1803497775">
          <w:marLeft w:val="0"/>
          <w:marRight w:val="0"/>
          <w:marTop w:val="0"/>
          <w:marBottom w:val="0"/>
          <w:divBdr>
            <w:top w:val="none" w:sz="0" w:space="0" w:color="auto"/>
            <w:left w:val="none" w:sz="0" w:space="0" w:color="auto"/>
            <w:bottom w:val="none" w:sz="0" w:space="0" w:color="auto"/>
            <w:right w:val="none" w:sz="0" w:space="0" w:color="auto"/>
          </w:divBdr>
        </w:div>
        <w:div w:id="1813716120">
          <w:marLeft w:val="0"/>
          <w:marRight w:val="0"/>
          <w:marTop w:val="0"/>
          <w:marBottom w:val="0"/>
          <w:divBdr>
            <w:top w:val="none" w:sz="0" w:space="0" w:color="auto"/>
            <w:left w:val="none" w:sz="0" w:space="0" w:color="auto"/>
            <w:bottom w:val="none" w:sz="0" w:space="0" w:color="auto"/>
            <w:right w:val="none" w:sz="0" w:space="0" w:color="auto"/>
          </w:divBdr>
        </w:div>
        <w:div w:id="1878589727">
          <w:marLeft w:val="0"/>
          <w:marRight w:val="0"/>
          <w:marTop w:val="0"/>
          <w:marBottom w:val="0"/>
          <w:divBdr>
            <w:top w:val="none" w:sz="0" w:space="0" w:color="auto"/>
            <w:left w:val="none" w:sz="0" w:space="0" w:color="auto"/>
            <w:bottom w:val="none" w:sz="0" w:space="0" w:color="auto"/>
            <w:right w:val="none" w:sz="0" w:space="0" w:color="auto"/>
          </w:divBdr>
        </w:div>
        <w:div w:id="1879968060">
          <w:marLeft w:val="0"/>
          <w:marRight w:val="0"/>
          <w:marTop w:val="0"/>
          <w:marBottom w:val="0"/>
          <w:divBdr>
            <w:top w:val="none" w:sz="0" w:space="0" w:color="auto"/>
            <w:left w:val="none" w:sz="0" w:space="0" w:color="auto"/>
            <w:bottom w:val="none" w:sz="0" w:space="0" w:color="auto"/>
            <w:right w:val="none" w:sz="0" w:space="0" w:color="auto"/>
          </w:divBdr>
        </w:div>
        <w:div w:id="1917742476">
          <w:marLeft w:val="0"/>
          <w:marRight w:val="0"/>
          <w:marTop w:val="0"/>
          <w:marBottom w:val="0"/>
          <w:divBdr>
            <w:top w:val="none" w:sz="0" w:space="0" w:color="auto"/>
            <w:left w:val="none" w:sz="0" w:space="0" w:color="auto"/>
            <w:bottom w:val="none" w:sz="0" w:space="0" w:color="auto"/>
            <w:right w:val="none" w:sz="0" w:space="0" w:color="auto"/>
          </w:divBdr>
        </w:div>
        <w:div w:id="2090497724">
          <w:marLeft w:val="0"/>
          <w:marRight w:val="0"/>
          <w:marTop w:val="0"/>
          <w:marBottom w:val="0"/>
          <w:divBdr>
            <w:top w:val="none" w:sz="0" w:space="0" w:color="auto"/>
            <w:left w:val="none" w:sz="0" w:space="0" w:color="auto"/>
            <w:bottom w:val="none" w:sz="0" w:space="0" w:color="auto"/>
            <w:right w:val="none" w:sz="0" w:space="0" w:color="auto"/>
          </w:divBdr>
          <w:divsChild>
            <w:div w:id="136722335">
              <w:marLeft w:val="0"/>
              <w:marRight w:val="0"/>
              <w:marTop w:val="0"/>
              <w:marBottom w:val="0"/>
              <w:divBdr>
                <w:top w:val="none" w:sz="0" w:space="0" w:color="auto"/>
                <w:left w:val="none" w:sz="0" w:space="0" w:color="auto"/>
                <w:bottom w:val="none" w:sz="0" w:space="0" w:color="auto"/>
                <w:right w:val="none" w:sz="0" w:space="0" w:color="auto"/>
              </w:divBdr>
            </w:div>
            <w:div w:id="206644100">
              <w:marLeft w:val="0"/>
              <w:marRight w:val="0"/>
              <w:marTop w:val="0"/>
              <w:marBottom w:val="0"/>
              <w:divBdr>
                <w:top w:val="none" w:sz="0" w:space="0" w:color="auto"/>
                <w:left w:val="none" w:sz="0" w:space="0" w:color="auto"/>
                <w:bottom w:val="none" w:sz="0" w:space="0" w:color="auto"/>
                <w:right w:val="none" w:sz="0" w:space="0" w:color="auto"/>
              </w:divBdr>
            </w:div>
            <w:div w:id="290525134">
              <w:marLeft w:val="0"/>
              <w:marRight w:val="0"/>
              <w:marTop w:val="0"/>
              <w:marBottom w:val="0"/>
              <w:divBdr>
                <w:top w:val="none" w:sz="0" w:space="0" w:color="auto"/>
                <w:left w:val="none" w:sz="0" w:space="0" w:color="auto"/>
                <w:bottom w:val="none" w:sz="0" w:space="0" w:color="auto"/>
                <w:right w:val="none" w:sz="0" w:space="0" w:color="auto"/>
              </w:divBdr>
            </w:div>
            <w:div w:id="684135800">
              <w:marLeft w:val="0"/>
              <w:marRight w:val="0"/>
              <w:marTop w:val="0"/>
              <w:marBottom w:val="0"/>
              <w:divBdr>
                <w:top w:val="none" w:sz="0" w:space="0" w:color="auto"/>
                <w:left w:val="none" w:sz="0" w:space="0" w:color="auto"/>
                <w:bottom w:val="none" w:sz="0" w:space="0" w:color="auto"/>
                <w:right w:val="none" w:sz="0" w:space="0" w:color="auto"/>
              </w:divBdr>
            </w:div>
            <w:div w:id="702443700">
              <w:marLeft w:val="0"/>
              <w:marRight w:val="0"/>
              <w:marTop w:val="0"/>
              <w:marBottom w:val="0"/>
              <w:divBdr>
                <w:top w:val="none" w:sz="0" w:space="0" w:color="auto"/>
                <w:left w:val="none" w:sz="0" w:space="0" w:color="auto"/>
                <w:bottom w:val="none" w:sz="0" w:space="0" w:color="auto"/>
                <w:right w:val="none" w:sz="0" w:space="0" w:color="auto"/>
              </w:divBdr>
            </w:div>
            <w:div w:id="811407561">
              <w:marLeft w:val="0"/>
              <w:marRight w:val="0"/>
              <w:marTop w:val="0"/>
              <w:marBottom w:val="0"/>
              <w:divBdr>
                <w:top w:val="none" w:sz="0" w:space="0" w:color="auto"/>
                <w:left w:val="none" w:sz="0" w:space="0" w:color="auto"/>
                <w:bottom w:val="none" w:sz="0" w:space="0" w:color="auto"/>
                <w:right w:val="none" w:sz="0" w:space="0" w:color="auto"/>
              </w:divBdr>
            </w:div>
            <w:div w:id="820268463">
              <w:marLeft w:val="0"/>
              <w:marRight w:val="0"/>
              <w:marTop w:val="0"/>
              <w:marBottom w:val="0"/>
              <w:divBdr>
                <w:top w:val="none" w:sz="0" w:space="0" w:color="auto"/>
                <w:left w:val="none" w:sz="0" w:space="0" w:color="auto"/>
                <w:bottom w:val="none" w:sz="0" w:space="0" w:color="auto"/>
                <w:right w:val="none" w:sz="0" w:space="0" w:color="auto"/>
              </w:divBdr>
            </w:div>
            <w:div w:id="1087575724">
              <w:marLeft w:val="0"/>
              <w:marRight w:val="0"/>
              <w:marTop w:val="0"/>
              <w:marBottom w:val="0"/>
              <w:divBdr>
                <w:top w:val="none" w:sz="0" w:space="0" w:color="auto"/>
                <w:left w:val="none" w:sz="0" w:space="0" w:color="auto"/>
                <w:bottom w:val="none" w:sz="0" w:space="0" w:color="auto"/>
                <w:right w:val="none" w:sz="0" w:space="0" w:color="auto"/>
              </w:divBdr>
            </w:div>
            <w:div w:id="1260915615">
              <w:marLeft w:val="0"/>
              <w:marRight w:val="0"/>
              <w:marTop w:val="0"/>
              <w:marBottom w:val="0"/>
              <w:divBdr>
                <w:top w:val="none" w:sz="0" w:space="0" w:color="auto"/>
                <w:left w:val="none" w:sz="0" w:space="0" w:color="auto"/>
                <w:bottom w:val="none" w:sz="0" w:space="0" w:color="auto"/>
                <w:right w:val="none" w:sz="0" w:space="0" w:color="auto"/>
              </w:divBdr>
            </w:div>
            <w:div w:id="1286816660">
              <w:marLeft w:val="0"/>
              <w:marRight w:val="0"/>
              <w:marTop w:val="0"/>
              <w:marBottom w:val="0"/>
              <w:divBdr>
                <w:top w:val="none" w:sz="0" w:space="0" w:color="auto"/>
                <w:left w:val="none" w:sz="0" w:space="0" w:color="auto"/>
                <w:bottom w:val="none" w:sz="0" w:space="0" w:color="auto"/>
                <w:right w:val="none" w:sz="0" w:space="0" w:color="auto"/>
              </w:divBdr>
            </w:div>
            <w:div w:id="1369332027">
              <w:marLeft w:val="0"/>
              <w:marRight w:val="0"/>
              <w:marTop w:val="0"/>
              <w:marBottom w:val="0"/>
              <w:divBdr>
                <w:top w:val="none" w:sz="0" w:space="0" w:color="auto"/>
                <w:left w:val="none" w:sz="0" w:space="0" w:color="auto"/>
                <w:bottom w:val="none" w:sz="0" w:space="0" w:color="auto"/>
                <w:right w:val="none" w:sz="0" w:space="0" w:color="auto"/>
              </w:divBdr>
            </w:div>
            <w:div w:id="1518543151">
              <w:marLeft w:val="0"/>
              <w:marRight w:val="0"/>
              <w:marTop w:val="0"/>
              <w:marBottom w:val="0"/>
              <w:divBdr>
                <w:top w:val="none" w:sz="0" w:space="0" w:color="auto"/>
                <w:left w:val="none" w:sz="0" w:space="0" w:color="auto"/>
                <w:bottom w:val="none" w:sz="0" w:space="0" w:color="auto"/>
                <w:right w:val="none" w:sz="0" w:space="0" w:color="auto"/>
              </w:divBdr>
            </w:div>
            <w:div w:id="1524398379">
              <w:marLeft w:val="0"/>
              <w:marRight w:val="0"/>
              <w:marTop w:val="0"/>
              <w:marBottom w:val="0"/>
              <w:divBdr>
                <w:top w:val="none" w:sz="0" w:space="0" w:color="auto"/>
                <w:left w:val="none" w:sz="0" w:space="0" w:color="auto"/>
                <w:bottom w:val="none" w:sz="0" w:space="0" w:color="auto"/>
                <w:right w:val="none" w:sz="0" w:space="0" w:color="auto"/>
              </w:divBdr>
            </w:div>
            <w:div w:id="1609044453">
              <w:marLeft w:val="0"/>
              <w:marRight w:val="0"/>
              <w:marTop w:val="0"/>
              <w:marBottom w:val="0"/>
              <w:divBdr>
                <w:top w:val="none" w:sz="0" w:space="0" w:color="auto"/>
                <w:left w:val="none" w:sz="0" w:space="0" w:color="auto"/>
                <w:bottom w:val="none" w:sz="0" w:space="0" w:color="auto"/>
                <w:right w:val="none" w:sz="0" w:space="0" w:color="auto"/>
              </w:divBdr>
            </w:div>
            <w:div w:id="1719352935">
              <w:marLeft w:val="0"/>
              <w:marRight w:val="0"/>
              <w:marTop w:val="0"/>
              <w:marBottom w:val="0"/>
              <w:divBdr>
                <w:top w:val="none" w:sz="0" w:space="0" w:color="auto"/>
                <w:left w:val="none" w:sz="0" w:space="0" w:color="auto"/>
                <w:bottom w:val="none" w:sz="0" w:space="0" w:color="auto"/>
                <w:right w:val="none" w:sz="0" w:space="0" w:color="auto"/>
              </w:divBdr>
            </w:div>
            <w:div w:id="1842433246">
              <w:marLeft w:val="0"/>
              <w:marRight w:val="0"/>
              <w:marTop w:val="0"/>
              <w:marBottom w:val="0"/>
              <w:divBdr>
                <w:top w:val="none" w:sz="0" w:space="0" w:color="auto"/>
                <w:left w:val="none" w:sz="0" w:space="0" w:color="auto"/>
                <w:bottom w:val="none" w:sz="0" w:space="0" w:color="auto"/>
                <w:right w:val="none" w:sz="0" w:space="0" w:color="auto"/>
              </w:divBdr>
            </w:div>
            <w:div w:id="1866943318">
              <w:marLeft w:val="0"/>
              <w:marRight w:val="0"/>
              <w:marTop w:val="0"/>
              <w:marBottom w:val="0"/>
              <w:divBdr>
                <w:top w:val="none" w:sz="0" w:space="0" w:color="auto"/>
                <w:left w:val="none" w:sz="0" w:space="0" w:color="auto"/>
                <w:bottom w:val="none" w:sz="0" w:space="0" w:color="auto"/>
                <w:right w:val="none" w:sz="0" w:space="0" w:color="auto"/>
              </w:divBdr>
            </w:div>
            <w:div w:id="2015645241">
              <w:marLeft w:val="0"/>
              <w:marRight w:val="0"/>
              <w:marTop w:val="0"/>
              <w:marBottom w:val="0"/>
              <w:divBdr>
                <w:top w:val="none" w:sz="0" w:space="0" w:color="auto"/>
                <w:left w:val="none" w:sz="0" w:space="0" w:color="auto"/>
                <w:bottom w:val="none" w:sz="0" w:space="0" w:color="auto"/>
                <w:right w:val="none" w:sz="0" w:space="0" w:color="auto"/>
              </w:divBdr>
            </w:div>
            <w:div w:id="2068606298">
              <w:marLeft w:val="0"/>
              <w:marRight w:val="0"/>
              <w:marTop w:val="0"/>
              <w:marBottom w:val="0"/>
              <w:divBdr>
                <w:top w:val="none" w:sz="0" w:space="0" w:color="auto"/>
                <w:left w:val="none" w:sz="0" w:space="0" w:color="auto"/>
                <w:bottom w:val="none" w:sz="0" w:space="0" w:color="auto"/>
                <w:right w:val="none" w:sz="0" w:space="0" w:color="auto"/>
              </w:divBdr>
            </w:div>
            <w:div w:id="2115468204">
              <w:marLeft w:val="0"/>
              <w:marRight w:val="0"/>
              <w:marTop w:val="0"/>
              <w:marBottom w:val="0"/>
              <w:divBdr>
                <w:top w:val="none" w:sz="0" w:space="0" w:color="auto"/>
                <w:left w:val="none" w:sz="0" w:space="0" w:color="auto"/>
                <w:bottom w:val="none" w:sz="0" w:space="0" w:color="auto"/>
                <w:right w:val="none" w:sz="0" w:space="0" w:color="auto"/>
              </w:divBdr>
            </w:div>
          </w:divsChild>
        </w:div>
        <w:div w:id="2111536272">
          <w:marLeft w:val="0"/>
          <w:marRight w:val="0"/>
          <w:marTop w:val="0"/>
          <w:marBottom w:val="0"/>
          <w:divBdr>
            <w:top w:val="none" w:sz="0" w:space="0" w:color="auto"/>
            <w:left w:val="none" w:sz="0" w:space="0" w:color="auto"/>
            <w:bottom w:val="none" w:sz="0" w:space="0" w:color="auto"/>
            <w:right w:val="none" w:sz="0" w:space="0" w:color="auto"/>
          </w:divBdr>
        </w:div>
      </w:divsChild>
    </w:div>
    <w:div w:id="1963530888">
      <w:bodyDiv w:val="1"/>
      <w:marLeft w:val="0"/>
      <w:marRight w:val="0"/>
      <w:marTop w:val="0"/>
      <w:marBottom w:val="0"/>
      <w:divBdr>
        <w:top w:val="none" w:sz="0" w:space="0" w:color="auto"/>
        <w:left w:val="none" w:sz="0" w:space="0" w:color="auto"/>
        <w:bottom w:val="none" w:sz="0" w:space="0" w:color="auto"/>
        <w:right w:val="none" w:sz="0" w:space="0" w:color="auto"/>
      </w:divBdr>
    </w:div>
    <w:div w:id="2054109535">
      <w:bodyDiv w:val="1"/>
      <w:marLeft w:val="0"/>
      <w:marRight w:val="0"/>
      <w:marTop w:val="0"/>
      <w:marBottom w:val="0"/>
      <w:divBdr>
        <w:top w:val="none" w:sz="0" w:space="0" w:color="auto"/>
        <w:left w:val="none" w:sz="0" w:space="0" w:color="auto"/>
        <w:bottom w:val="none" w:sz="0" w:space="0" w:color="auto"/>
        <w:right w:val="none" w:sz="0" w:space="0" w:color="auto"/>
      </w:divBdr>
    </w:div>
    <w:div w:id="2071725405">
      <w:bodyDiv w:val="1"/>
      <w:marLeft w:val="0"/>
      <w:marRight w:val="0"/>
      <w:marTop w:val="0"/>
      <w:marBottom w:val="0"/>
      <w:divBdr>
        <w:top w:val="none" w:sz="0" w:space="0" w:color="auto"/>
        <w:left w:val="none" w:sz="0" w:space="0" w:color="auto"/>
        <w:bottom w:val="none" w:sz="0" w:space="0" w:color="auto"/>
        <w:right w:val="none" w:sz="0" w:space="0" w:color="auto"/>
      </w:divBdr>
      <w:divsChild>
        <w:div w:id="157307379">
          <w:marLeft w:val="0"/>
          <w:marRight w:val="0"/>
          <w:marTop w:val="0"/>
          <w:marBottom w:val="0"/>
          <w:divBdr>
            <w:top w:val="none" w:sz="0" w:space="0" w:color="auto"/>
            <w:left w:val="none" w:sz="0" w:space="0" w:color="auto"/>
            <w:bottom w:val="none" w:sz="0" w:space="0" w:color="auto"/>
            <w:right w:val="none" w:sz="0" w:space="0" w:color="auto"/>
          </w:divBdr>
        </w:div>
        <w:div w:id="1354112219">
          <w:marLeft w:val="0"/>
          <w:marRight w:val="0"/>
          <w:marTop w:val="0"/>
          <w:marBottom w:val="0"/>
          <w:divBdr>
            <w:top w:val="none" w:sz="0" w:space="0" w:color="auto"/>
            <w:left w:val="none" w:sz="0" w:space="0" w:color="auto"/>
            <w:bottom w:val="none" w:sz="0" w:space="0" w:color="auto"/>
            <w:right w:val="none" w:sz="0" w:space="0" w:color="auto"/>
          </w:divBdr>
        </w:div>
        <w:div w:id="1557281779">
          <w:marLeft w:val="0"/>
          <w:marRight w:val="0"/>
          <w:marTop w:val="0"/>
          <w:marBottom w:val="0"/>
          <w:divBdr>
            <w:top w:val="none" w:sz="0" w:space="0" w:color="auto"/>
            <w:left w:val="none" w:sz="0" w:space="0" w:color="auto"/>
            <w:bottom w:val="none" w:sz="0" w:space="0" w:color="auto"/>
            <w:right w:val="none" w:sz="0" w:space="0" w:color="auto"/>
          </w:divBdr>
          <w:divsChild>
            <w:div w:id="1190070442">
              <w:marLeft w:val="0"/>
              <w:marRight w:val="0"/>
              <w:marTop w:val="30"/>
              <w:marBottom w:val="30"/>
              <w:divBdr>
                <w:top w:val="none" w:sz="0" w:space="0" w:color="auto"/>
                <w:left w:val="none" w:sz="0" w:space="0" w:color="auto"/>
                <w:bottom w:val="none" w:sz="0" w:space="0" w:color="auto"/>
                <w:right w:val="none" w:sz="0" w:space="0" w:color="auto"/>
              </w:divBdr>
              <w:divsChild>
                <w:div w:id="200361795">
                  <w:marLeft w:val="0"/>
                  <w:marRight w:val="0"/>
                  <w:marTop w:val="0"/>
                  <w:marBottom w:val="0"/>
                  <w:divBdr>
                    <w:top w:val="none" w:sz="0" w:space="0" w:color="auto"/>
                    <w:left w:val="none" w:sz="0" w:space="0" w:color="auto"/>
                    <w:bottom w:val="none" w:sz="0" w:space="0" w:color="auto"/>
                    <w:right w:val="none" w:sz="0" w:space="0" w:color="auto"/>
                  </w:divBdr>
                  <w:divsChild>
                    <w:div w:id="364065994">
                      <w:marLeft w:val="0"/>
                      <w:marRight w:val="0"/>
                      <w:marTop w:val="0"/>
                      <w:marBottom w:val="0"/>
                      <w:divBdr>
                        <w:top w:val="none" w:sz="0" w:space="0" w:color="auto"/>
                        <w:left w:val="none" w:sz="0" w:space="0" w:color="auto"/>
                        <w:bottom w:val="none" w:sz="0" w:space="0" w:color="auto"/>
                        <w:right w:val="none" w:sz="0" w:space="0" w:color="auto"/>
                      </w:divBdr>
                    </w:div>
                    <w:div w:id="1171603294">
                      <w:marLeft w:val="0"/>
                      <w:marRight w:val="0"/>
                      <w:marTop w:val="0"/>
                      <w:marBottom w:val="0"/>
                      <w:divBdr>
                        <w:top w:val="none" w:sz="0" w:space="0" w:color="auto"/>
                        <w:left w:val="none" w:sz="0" w:space="0" w:color="auto"/>
                        <w:bottom w:val="none" w:sz="0" w:space="0" w:color="auto"/>
                        <w:right w:val="none" w:sz="0" w:space="0" w:color="auto"/>
                      </w:divBdr>
                    </w:div>
                  </w:divsChild>
                </w:div>
                <w:div w:id="273942369">
                  <w:marLeft w:val="0"/>
                  <w:marRight w:val="0"/>
                  <w:marTop w:val="0"/>
                  <w:marBottom w:val="0"/>
                  <w:divBdr>
                    <w:top w:val="none" w:sz="0" w:space="0" w:color="auto"/>
                    <w:left w:val="none" w:sz="0" w:space="0" w:color="auto"/>
                    <w:bottom w:val="none" w:sz="0" w:space="0" w:color="auto"/>
                    <w:right w:val="none" w:sz="0" w:space="0" w:color="auto"/>
                  </w:divBdr>
                  <w:divsChild>
                    <w:div w:id="1194687150">
                      <w:marLeft w:val="0"/>
                      <w:marRight w:val="0"/>
                      <w:marTop w:val="0"/>
                      <w:marBottom w:val="0"/>
                      <w:divBdr>
                        <w:top w:val="none" w:sz="0" w:space="0" w:color="auto"/>
                        <w:left w:val="none" w:sz="0" w:space="0" w:color="auto"/>
                        <w:bottom w:val="none" w:sz="0" w:space="0" w:color="auto"/>
                        <w:right w:val="none" w:sz="0" w:space="0" w:color="auto"/>
                      </w:divBdr>
                    </w:div>
                    <w:div w:id="1962227441">
                      <w:marLeft w:val="0"/>
                      <w:marRight w:val="0"/>
                      <w:marTop w:val="0"/>
                      <w:marBottom w:val="0"/>
                      <w:divBdr>
                        <w:top w:val="none" w:sz="0" w:space="0" w:color="auto"/>
                        <w:left w:val="none" w:sz="0" w:space="0" w:color="auto"/>
                        <w:bottom w:val="none" w:sz="0" w:space="0" w:color="auto"/>
                        <w:right w:val="none" w:sz="0" w:space="0" w:color="auto"/>
                      </w:divBdr>
                    </w:div>
                  </w:divsChild>
                </w:div>
                <w:div w:id="289895079">
                  <w:marLeft w:val="0"/>
                  <w:marRight w:val="0"/>
                  <w:marTop w:val="0"/>
                  <w:marBottom w:val="0"/>
                  <w:divBdr>
                    <w:top w:val="none" w:sz="0" w:space="0" w:color="auto"/>
                    <w:left w:val="none" w:sz="0" w:space="0" w:color="auto"/>
                    <w:bottom w:val="none" w:sz="0" w:space="0" w:color="auto"/>
                    <w:right w:val="none" w:sz="0" w:space="0" w:color="auto"/>
                  </w:divBdr>
                  <w:divsChild>
                    <w:div w:id="2070493709">
                      <w:marLeft w:val="0"/>
                      <w:marRight w:val="0"/>
                      <w:marTop w:val="0"/>
                      <w:marBottom w:val="0"/>
                      <w:divBdr>
                        <w:top w:val="none" w:sz="0" w:space="0" w:color="auto"/>
                        <w:left w:val="none" w:sz="0" w:space="0" w:color="auto"/>
                        <w:bottom w:val="none" w:sz="0" w:space="0" w:color="auto"/>
                        <w:right w:val="none" w:sz="0" w:space="0" w:color="auto"/>
                      </w:divBdr>
                    </w:div>
                  </w:divsChild>
                </w:div>
                <w:div w:id="774449178">
                  <w:marLeft w:val="0"/>
                  <w:marRight w:val="0"/>
                  <w:marTop w:val="0"/>
                  <w:marBottom w:val="0"/>
                  <w:divBdr>
                    <w:top w:val="none" w:sz="0" w:space="0" w:color="auto"/>
                    <w:left w:val="none" w:sz="0" w:space="0" w:color="auto"/>
                    <w:bottom w:val="none" w:sz="0" w:space="0" w:color="auto"/>
                    <w:right w:val="none" w:sz="0" w:space="0" w:color="auto"/>
                  </w:divBdr>
                  <w:divsChild>
                    <w:div w:id="1332218141">
                      <w:marLeft w:val="0"/>
                      <w:marRight w:val="0"/>
                      <w:marTop w:val="0"/>
                      <w:marBottom w:val="0"/>
                      <w:divBdr>
                        <w:top w:val="none" w:sz="0" w:space="0" w:color="auto"/>
                        <w:left w:val="none" w:sz="0" w:space="0" w:color="auto"/>
                        <w:bottom w:val="none" w:sz="0" w:space="0" w:color="auto"/>
                        <w:right w:val="none" w:sz="0" w:space="0" w:color="auto"/>
                      </w:divBdr>
                    </w:div>
                  </w:divsChild>
                </w:div>
                <w:div w:id="1261528200">
                  <w:marLeft w:val="0"/>
                  <w:marRight w:val="0"/>
                  <w:marTop w:val="0"/>
                  <w:marBottom w:val="0"/>
                  <w:divBdr>
                    <w:top w:val="none" w:sz="0" w:space="0" w:color="auto"/>
                    <w:left w:val="none" w:sz="0" w:space="0" w:color="auto"/>
                    <w:bottom w:val="none" w:sz="0" w:space="0" w:color="auto"/>
                    <w:right w:val="none" w:sz="0" w:space="0" w:color="auto"/>
                  </w:divBdr>
                  <w:divsChild>
                    <w:div w:id="1528564732">
                      <w:marLeft w:val="0"/>
                      <w:marRight w:val="0"/>
                      <w:marTop w:val="0"/>
                      <w:marBottom w:val="0"/>
                      <w:divBdr>
                        <w:top w:val="none" w:sz="0" w:space="0" w:color="auto"/>
                        <w:left w:val="none" w:sz="0" w:space="0" w:color="auto"/>
                        <w:bottom w:val="none" w:sz="0" w:space="0" w:color="auto"/>
                        <w:right w:val="none" w:sz="0" w:space="0" w:color="auto"/>
                      </w:divBdr>
                    </w:div>
                  </w:divsChild>
                </w:div>
                <w:div w:id="1525434345">
                  <w:marLeft w:val="0"/>
                  <w:marRight w:val="0"/>
                  <w:marTop w:val="0"/>
                  <w:marBottom w:val="0"/>
                  <w:divBdr>
                    <w:top w:val="none" w:sz="0" w:space="0" w:color="auto"/>
                    <w:left w:val="none" w:sz="0" w:space="0" w:color="auto"/>
                    <w:bottom w:val="none" w:sz="0" w:space="0" w:color="auto"/>
                    <w:right w:val="none" w:sz="0" w:space="0" w:color="auto"/>
                  </w:divBdr>
                  <w:divsChild>
                    <w:div w:id="502360134">
                      <w:marLeft w:val="0"/>
                      <w:marRight w:val="0"/>
                      <w:marTop w:val="0"/>
                      <w:marBottom w:val="0"/>
                      <w:divBdr>
                        <w:top w:val="none" w:sz="0" w:space="0" w:color="auto"/>
                        <w:left w:val="none" w:sz="0" w:space="0" w:color="auto"/>
                        <w:bottom w:val="none" w:sz="0" w:space="0" w:color="auto"/>
                        <w:right w:val="none" w:sz="0" w:space="0" w:color="auto"/>
                      </w:divBdr>
                    </w:div>
                  </w:divsChild>
                </w:div>
                <w:div w:id="1654286131">
                  <w:marLeft w:val="0"/>
                  <w:marRight w:val="0"/>
                  <w:marTop w:val="0"/>
                  <w:marBottom w:val="0"/>
                  <w:divBdr>
                    <w:top w:val="none" w:sz="0" w:space="0" w:color="auto"/>
                    <w:left w:val="none" w:sz="0" w:space="0" w:color="auto"/>
                    <w:bottom w:val="none" w:sz="0" w:space="0" w:color="auto"/>
                    <w:right w:val="none" w:sz="0" w:space="0" w:color="auto"/>
                  </w:divBdr>
                  <w:divsChild>
                    <w:div w:id="327750126">
                      <w:marLeft w:val="0"/>
                      <w:marRight w:val="0"/>
                      <w:marTop w:val="0"/>
                      <w:marBottom w:val="0"/>
                      <w:divBdr>
                        <w:top w:val="none" w:sz="0" w:space="0" w:color="auto"/>
                        <w:left w:val="none" w:sz="0" w:space="0" w:color="auto"/>
                        <w:bottom w:val="none" w:sz="0" w:space="0" w:color="auto"/>
                        <w:right w:val="none" w:sz="0" w:space="0" w:color="auto"/>
                      </w:divBdr>
                    </w:div>
                  </w:divsChild>
                </w:div>
                <w:div w:id="1815371271">
                  <w:marLeft w:val="0"/>
                  <w:marRight w:val="0"/>
                  <w:marTop w:val="0"/>
                  <w:marBottom w:val="0"/>
                  <w:divBdr>
                    <w:top w:val="none" w:sz="0" w:space="0" w:color="auto"/>
                    <w:left w:val="none" w:sz="0" w:space="0" w:color="auto"/>
                    <w:bottom w:val="none" w:sz="0" w:space="0" w:color="auto"/>
                    <w:right w:val="none" w:sz="0" w:space="0" w:color="auto"/>
                  </w:divBdr>
                  <w:divsChild>
                    <w:div w:id="15268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769082">
      <w:bodyDiv w:val="1"/>
      <w:marLeft w:val="0"/>
      <w:marRight w:val="0"/>
      <w:marTop w:val="0"/>
      <w:marBottom w:val="0"/>
      <w:divBdr>
        <w:top w:val="none" w:sz="0" w:space="0" w:color="auto"/>
        <w:left w:val="none" w:sz="0" w:space="0" w:color="auto"/>
        <w:bottom w:val="none" w:sz="0" w:space="0" w:color="auto"/>
        <w:right w:val="none" w:sz="0" w:space="0" w:color="auto"/>
      </w:divBdr>
    </w:div>
    <w:div w:id="2083672523">
      <w:bodyDiv w:val="1"/>
      <w:marLeft w:val="0"/>
      <w:marRight w:val="0"/>
      <w:marTop w:val="0"/>
      <w:marBottom w:val="0"/>
      <w:divBdr>
        <w:top w:val="none" w:sz="0" w:space="0" w:color="auto"/>
        <w:left w:val="none" w:sz="0" w:space="0" w:color="auto"/>
        <w:bottom w:val="none" w:sz="0" w:space="0" w:color="auto"/>
        <w:right w:val="none" w:sz="0" w:space="0" w:color="auto"/>
      </w:divBdr>
      <w:divsChild>
        <w:div w:id="87697662">
          <w:marLeft w:val="0"/>
          <w:marRight w:val="0"/>
          <w:marTop w:val="0"/>
          <w:marBottom w:val="0"/>
          <w:divBdr>
            <w:top w:val="none" w:sz="0" w:space="0" w:color="auto"/>
            <w:left w:val="none" w:sz="0" w:space="0" w:color="auto"/>
            <w:bottom w:val="none" w:sz="0" w:space="0" w:color="auto"/>
            <w:right w:val="none" w:sz="0" w:space="0" w:color="auto"/>
          </w:divBdr>
        </w:div>
        <w:div w:id="302464528">
          <w:marLeft w:val="0"/>
          <w:marRight w:val="0"/>
          <w:marTop w:val="0"/>
          <w:marBottom w:val="0"/>
          <w:divBdr>
            <w:top w:val="none" w:sz="0" w:space="0" w:color="auto"/>
            <w:left w:val="none" w:sz="0" w:space="0" w:color="auto"/>
            <w:bottom w:val="none" w:sz="0" w:space="0" w:color="auto"/>
            <w:right w:val="none" w:sz="0" w:space="0" w:color="auto"/>
          </w:divBdr>
        </w:div>
        <w:div w:id="415174813">
          <w:marLeft w:val="0"/>
          <w:marRight w:val="0"/>
          <w:marTop w:val="0"/>
          <w:marBottom w:val="0"/>
          <w:divBdr>
            <w:top w:val="none" w:sz="0" w:space="0" w:color="auto"/>
            <w:left w:val="none" w:sz="0" w:space="0" w:color="auto"/>
            <w:bottom w:val="none" w:sz="0" w:space="0" w:color="auto"/>
            <w:right w:val="none" w:sz="0" w:space="0" w:color="auto"/>
          </w:divBdr>
        </w:div>
        <w:div w:id="637610081">
          <w:marLeft w:val="0"/>
          <w:marRight w:val="0"/>
          <w:marTop w:val="0"/>
          <w:marBottom w:val="0"/>
          <w:divBdr>
            <w:top w:val="none" w:sz="0" w:space="0" w:color="auto"/>
            <w:left w:val="none" w:sz="0" w:space="0" w:color="auto"/>
            <w:bottom w:val="none" w:sz="0" w:space="0" w:color="auto"/>
            <w:right w:val="none" w:sz="0" w:space="0" w:color="auto"/>
          </w:divBdr>
        </w:div>
        <w:div w:id="793988578">
          <w:marLeft w:val="0"/>
          <w:marRight w:val="0"/>
          <w:marTop w:val="0"/>
          <w:marBottom w:val="0"/>
          <w:divBdr>
            <w:top w:val="none" w:sz="0" w:space="0" w:color="auto"/>
            <w:left w:val="none" w:sz="0" w:space="0" w:color="auto"/>
            <w:bottom w:val="none" w:sz="0" w:space="0" w:color="auto"/>
            <w:right w:val="none" w:sz="0" w:space="0" w:color="auto"/>
          </w:divBdr>
        </w:div>
        <w:div w:id="945115371">
          <w:marLeft w:val="0"/>
          <w:marRight w:val="0"/>
          <w:marTop w:val="0"/>
          <w:marBottom w:val="0"/>
          <w:divBdr>
            <w:top w:val="none" w:sz="0" w:space="0" w:color="auto"/>
            <w:left w:val="none" w:sz="0" w:space="0" w:color="auto"/>
            <w:bottom w:val="none" w:sz="0" w:space="0" w:color="auto"/>
            <w:right w:val="none" w:sz="0" w:space="0" w:color="auto"/>
          </w:divBdr>
        </w:div>
        <w:div w:id="1335231174">
          <w:marLeft w:val="0"/>
          <w:marRight w:val="0"/>
          <w:marTop w:val="0"/>
          <w:marBottom w:val="0"/>
          <w:divBdr>
            <w:top w:val="none" w:sz="0" w:space="0" w:color="auto"/>
            <w:left w:val="none" w:sz="0" w:space="0" w:color="auto"/>
            <w:bottom w:val="none" w:sz="0" w:space="0" w:color="auto"/>
            <w:right w:val="none" w:sz="0" w:space="0" w:color="auto"/>
          </w:divBdr>
        </w:div>
        <w:div w:id="1416366892">
          <w:marLeft w:val="0"/>
          <w:marRight w:val="0"/>
          <w:marTop w:val="0"/>
          <w:marBottom w:val="0"/>
          <w:divBdr>
            <w:top w:val="none" w:sz="0" w:space="0" w:color="auto"/>
            <w:left w:val="none" w:sz="0" w:space="0" w:color="auto"/>
            <w:bottom w:val="none" w:sz="0" w:space="0" w:color="auto"/>
            <w:right w:val="none" w:sz="0" w:space="0" w:color="auto"/>
          </w:divBdr>
        </w:div>
        <w:div w:id="1454203727">
          <w:marLeft w:val="0"/>
          <w:marRight w:val="0"/>
          <w:marTop w:val="0"/>
          <w:marBottom w:val="0"/>
          <w:divBdr>
            <w:top w:val="none" w:sz="0" w:space="0" w:color="auto"/>
            <w:left w:val="none" w:sz="0" w:space="0" w:color="auto"/>
            <w:bottom w:val="none" w:sz="0" w:space="0" w:color="auto"/>
            <w:right w:val="none" w:sz="0" w:space="0" w:color="auto"/>
          </w:divBdr>
        </w:div>
        <w:div w:id="1655908687">
          <w:marLeft w:val="0"/>
          <w:marRight w:val="0"/>
          <w:marTop w:val="0"/>
          <w:marBottom w:val="0"/>
          <w:divBdr>
            <w:top w:val="none" w:sz="0" w:space="0" w:color="auto"/>
            <w:left w:val="none" w:sz="0" w:space="0" w:color="auto"/>
            <w:bottom w:val="none" w:sz="0" w:space="0" w:color="auto"/>
            <w:right w:val="none" w:sz="0" w:space="0" w:color="auto"/>
          </w:divBdr>
        </w:div>
        <w:div w:id="1660958084">
          <w:marLeft w:val="0"/>
          <w:marRight w:val="0"/>
          <w:marTop w:val="0"/>
          <w:marBottom w:val="0"/>
          <w:divBdr>
            <w:top w:val="none" w:sz="0" w:space="0" w:color="auto"/>
            <w:left w:val="none" w:sz="0" w:space="0" w:color="auto"/>
            <w:bottom w:val="none" w:sz="0" w:space="0" w:color="auto"/>
            <w:right w:val="none" w:sz="0" w:space="0" w:color="auto"/>
          </w:divBdr>
        </w:div>
        <w:div w:id="2147041369">
          <w:marLeft w:val="0"/>
          <w:marRight w:val="0"/>
          <w:marTop w:val="0"/>
          <w:marBottom w:val="0"/>
          <w:divBdr>
            <w:top w:val="none" w:sz="0" w:space="0" w:color="auto"/>
            <w:left w:val="none" w:sz="0" w:space="0" w:color="auto"/>
            <w:bottom w:val="none" w:sz="0" w:space="0" w:color="auto"/>
            <w:right w:val="none" w:sz="0" w:space="0" w:color="auto"/>
          </w:divBdr>
        </w:div>
      </w:divsChild>
    </w:div>
    <w:div w:id="2084915247">
      <w:bodyDiv w:val="1"/>
      <w:marLeft w:val="0"/>
      <w:marRight w:val="0"/>
      <w:marTop w:val="0"/>
      <w:marBottom w:val="0"/>
      <w:divBdr>
        <w:top w:val="none" w:sz="0" w:space="0" w:color="auto"/>
        <w:left w:val="none" w:sz="0" w:space="0" w:color="auto"/>
        <w:bottom w:val="none" w:sz="0" w:space="0" w:color="auto"/>
        <w:right w:val="none" w:sz="0" w:space="0" w:color="auto"/>
      </w:divBdr>
      <w:divsChild>
        <w:div w:id="272715008">
          <w:marLeft w:val="0"/>
          <w:marRight w:val="0"/>
          <w:marTop w:val="0"/>
          <w:marBottom w:val="0"/>
          <w:divBdr>
            <w:top w:val="none" w:sz="0" w:space="0" w:color="auto"/>
            <w:left w:val="none" w:sz="0" w:space="0" w:color="auto"/>
            <w:bottom w:val="none" w:sz="0" w:space="0" w:color="auto"/>
            <w:right w:val="none" w:sz="0" w:space="0" w:color="auto"/>
          </w:divBdr>
        </w:div>
        <w:div w:id="321129671">
          <w:marLeft w:val="0"/>
          <w:marRight w:val="0"/>
          <w:marTop w:val="0"/>
          <w:marBottom w:val="0"/>
          <w:divBdr>
            <w:top w:val="none" w:sz="0" w:space="0" w:color="auto"/>
            <w:left w:val="none" w:sz="0" w:space="0" w:color="auto"/>
            <w:bottom w:val="none" w:sz="0" w:space="0" w:color="auto"/>
            <w:right w:val="none" w:sz="0" w:space="0" w:color="auto"/>
          </w:divBdr>
        </w:div>
        <w:div w:id="429475198">
          <w:marLeft w:val="0"/>
          <w:marRight w:val="0"/>
          <w:marTop w:val="0"/>
          <w:marBottom w:val="0"/>
          <w:divBdr>
            <w:top w:val="none" w:sz="0" w:space="0" w:color="auto"/>
            <w:left w:val="none" w:sz="0" w:space="0" w:color="auto"/>
            <w:bottom w:val="none" w:sz="0" w:space="0" w:color="auto"/>
            <w:right w:val="none" w:sz="0" w:space="0" w:color="auto"/>
          </w:divBdr>
        </w:div>
        <w:div w:id="445389409">
          <w:marLeft w:val="0"/>
          <w:marRight w:val="0"/>
          <w:marTop w:val="0"/>
          <w:marBottom w:val="0"/>
          <w:divBdr>
            <w:top w:val="none" w:sz="0" w:space="0" w:color="auto"/>
            <w:left w:val="none" w:sz="0" w:space="0" w:color="auto"/>
            <w:bottom w:val="none" w:sz="0" w:space="0" w:color="auto"/>
            <w:right w:val="none" w:sz="0" w:space="0" w:color="auto"/>
          </w:divBdr>
        </w:div>
        <w:div w:id="555288419">
          <w:marLeft w:val="0"/>
          <w:marRight w:val="0"/>
          <w:marTop w:val="0"/>
          <w:marBottom w:val="0"/>
          <w:divBdr>
            <w:top w:val="none" w:sz="0" w:space="0" w:color="auto"/>
            <w:left w:val="none" w:sz="0" w:space="0" w:color="auto"/>
            <w:bottom w:val="none" w:sz="0" w:space="0" w:color="auto"/>
            <w:right w:val="none" w:sz="0" w:space="0" w:color="auto"/>
          </w:divBdr>
        </w:div>
        <w:div w:id="580455558">
          <w:marLeft w:val="0"/>
          <w:marRight w:val="0"/>
          <w:marTop w:val="0"/>
          <w:marBottom w:val="0"/>
          <w:divBdr>
            <w:top w:val="none" w:sz="0" w:space="0" w:color="auto"/>
            <w:left w:val="none" w:sz="0" w:space="0" w:color="auto"/>
            <w:bottom w:val="none" w:sz="0" w:space="0" w:color="auto"/>
            <w:right w:val="none" w:sz="0" w:space="0" w:color="auto"/>
          </w:divBdr>
        </w:div>
        <w:div w:id="583686227">
          <w:marLeft w:val="0"/>
          <w:marRight w:val="0"/>
          <w:marTop w:val="0"/>
          <w:marBottom w:val="0"/>
          <w:divBdr>
            <w:top w:val="none" w:sz="0" w:space="0" w:color="auto"/>
            <w:left w:val="none" w:sz="0" w:space="0" w:color="auto"/>
            <w:bottom w:val="none" w:sz="0" w:space="0" w:color="auto"/>
            <w:right w:val="none" w:sz="0" w:space="0" w:color="auto"/>
          </w:divBdr>
        </w:div>
        <w:div w:id="603341234">
          <w:marLeft w:val="0"/>
          <w:marRight w:val="0"/>
          <w:marTop w:val="0"/>
          <w:marBottom w:val="0"/>
          <w:divBdr>
            <w:top w:val="none" w:sz="0" w:space="0" w:color="auto"/>
            <w:left w:val="none" w:sz="0" w:space="0" w:color="auto"/>
            <w:bottom w:val="none" w:sz="0" w:space="0" w:color="auto"/>
            <w:right w:val="none" w:sz="0" w:space="0" w:color="auto"/>
          </w:divBdr>
        </w:div>
        <w:div w:id="897521434">
          <w:marLeft w:val="0"/>
          <w:marRight w:val="0"/>
          <w:marTop w:val="0"/>
          <w:marBottom w:val="0"/>
          <w:divBdr>
            <w:top w:val="none" w:sz="0" w:space="0" w:color="auto"/>
            <w:left w:val="none" w:sz="0" w:space="0" w:color="auto"/>
            <w:bottom w:val="none" w:sz="0" w:space="0" w:color="auto"/>
            <w:right w:val="none" w:sz="0" w:space="0" w:color="auto"/>
          </w:divBdr>
        </w:div>
        <w:div w:id="920025497">
          <w:marLeft w:val="0"/>
          <w:marRight w:val="0"/>
          <w:marTop w:val="0"/>
          <w:marBottom w:val="0"/>
          <w:divBdr>
            <w:top w:val="none" w:sz="0" w:space="0" w:color="auto"/>
            <w:left w:val="none" w:sz="0" w:space="0" w:color="auto"/>
            <w:bottom w:val="none" w:sz="0" w:space="0" w:color="auto"/>
            <w:right w:val="none" w:sz="0" w:space="0" w:color="auto"/>
          </w:divBdr>
        </w:div>
        <w:div w:id="1093819751">
          <w:marLeft w:val="0"/>
          <w:marRight w:val="0"/>
          <w:marTop w:val="0"/>
          <w:marBottom w:val="0"/>
          <w:divBdr>
            <w:top w:val="none" w:sz="0" w:space="0" w:color="auto"/>
            <w:left w:val="none" w:sz="0" w:space="0" w:color="auto"/>
            <w:bottom w:val="none" w:sz="0" w:space="0" w:color="auto"/>
            <w:right w:val="none" w:sz="0" w:space="0" w:color="auto"/>
          </w:divBdr>
        </w:div>
        <w:div w:id="1272518590">
          <w:marLeft w:val="0"/>
          <w:marRight w:val="0"/>
          <w:marTop w:val="0"/>
          <w:marBottom w:val="0"/>
          <w:divBdr>
            <w:top w:val="none" w:sz="0" w:space="0" w:color="auto"/>
            <w:left w:val="none" w:sz="0" w:space="0" w:color="auto"/>
            <w:bottom w:val="none" w:sz="0" w:space="0" w:color="auto"/>
            <w:right w:val="none" w:sz="0" w:space="0" w:color="auto"/>
          </w:divBdr>
        </w:div>
        <w:div w:id="1314217774">
          <w:marLeft w:val="0"/>
          <w:marRight w:val="0"/>
          <w:marTop w:val="0"/>
          <w:marBottom w:val="0"/>
          <w:divBdr>
            <w:top w:val="none" w:sz="0" w:space="0" w:color="auto"/>
            <w:left w:val="none" w:sz="0" w:space="0" w:color="auto"/>
            <w:bottom w:val="none" w:sz="0" w:space="0" w:color="auto"/>
            <w:right w:val="none" w:sz="0" w:space="0" w:color="auto"/>
          </w:divBdr>
        </w:div>
        <w:div w:id="1508666012">
          <w:marLeft w:val="0"/>
          <w:marRight w:val="0"/>
          <w:marTop w:val="0"/>
          <w:marBottom w:val="0"/>
          <w:divBdr>
            <w:top w:val="none" w:sz="0" w:space="0" w:color="auto"/>
            <w:left w:val="none" w:sz="0" w:space="0" w:color="auto"/>
            <w:bottom w:val="none" w:sz="0" w:space="0" w:color="auto"/>
            <w:right w:val="none" w:sz="0" w:space="0" w:color="auto"/>
          </w:divBdr>
        </w:div>
        <w:div w:id="1553466764">
          <w:marLeft w:val="0"/>
          <w:marRight w:val="0"/>
          <w:marTop w:val="0"/>
          <w:marBottom w:val="0"/>
          <w:divBdr>
            <w:top w:val="none" w:sz="0" w:space="0" w:color="auto"/>
            <w:left w:val="none" w:sz="0" w:space="0" w:color="auto"/>
            <w:bottom w:val="none" w:sz="0" w:space="0" w:color="auto"/>
            <w:right w:val="none" w:sz="0" w:space="0" w:color="auto"/>
          </w:divBdr>
        </w:div>
        <w:div w:id="1825967918">
          <w:marLeft w:val="0"/>
          <w:marRight w:val="0"/>
          <w:marTop w:val="0"/>
          <w:marBottom w:val="0"/>
          <w:divBdr>
            <w:top w:val="none" w:sz="0" w:space="0" w:color="auto"/>
            <w:left w:val="none" w:sz="0" w:space="0" w:color="auto"/>
            <w:bottom w:val="none" w:sz="0" w:space="0" w:color="auto"/>
            <w:right w:val="none" w:sz="0" w:space="0" w:color="auto"/>
          </w:divBdr>
        </w:div>
        <w:div w:id="2008317906">
          <w:marLeft w:val="0"/>
          <w:marRight w:val="0"/>
          <w:marTop w:val="0"/>
          <w:marBottom w:val="0"/>
          <w:divBdr>
            <w:top w:val="none" w:sz="0" w:space="0" w:color="auto"/>
            <w:left w:val="none" w:sz="0" w:space="0" w:color="auto"/>
            <w:bottom w:val="none" w:sz="0" w:space="0" w:color="auto"/>
            <w:right w:val="none" w:sz="0" w:space="0" w:color="auto"/>
          </w:divBdr>
        </w:div>
        <w:div w:id="2057467923">
          <w:marLeft w:val="0"/>
          <w:marRight w:val="0"/>
          <w:marTop w:val="0"/>
          <w:marBottom w:val="0"/>
          <w:divBdr>
            <w:top w:val="none" w:sz="0" w:space="0" w:color="auto"/>
            <w:left w:val="none" w:sz="0" w:space="0" w:color="auto"/>
            <w:bottom w:val="none" w:sz="0" w:space="0" w:color="auto"/>
            <w:right w:val="none" w:sz="0" w:space="0" w:color="auto"/>
          </w:divBdr>
        </w:div>
        <w:div w:id="2134129273">
          <w:marLeft w:val="0"/>
          <w:marRight w:val="0"/>
          <w:marTop w:val="0"/>
          <w:marBottom w:val="0"/>
          <w:divBdr>
            <w:top w:val="none" w:sz="0" w:space="0" w:color="auto"/>
            <w:left w:val="none" w:sz="0" w:space="0" w:color="auto"/>
            <w:bottom w:val="none" w:sz="0" w:space="0" w:color="auto"/>
            <w:right w:val="none" w:sz="0" w:space="0" w:color="auto"/>
          </w:divBdr>
        </w:div>
      </w:divsChild>
    </w:div>
    <w:div w:id="2090080031">
      <w:bodyDiv w:val="1"/>
      <w:marLeft w:val="0"/>
      <w:marRight w:val="0"/>
      <w:marTop w:val="0"/>
      <w:marBottom w:val="0"/>
      <w:divBdr>
        <w:top w:val="none" w:sz="0" w:space="0" w:color="auto"/>
        <w:left w:val="none" w:sz="0" w:space="0" w:color="auto"/>
        <w:bottom w:val="none" w:sz="0" w:space="0" w:color="auto"/>
        <w:right w:val="none" w:sz="0" w:space="0" w:color="auto"/>
      </w:divBdr>
    </w:div>
    <w:div w:id="2091148183">
      <w:bodyDiv w:val="1"/>
      <w:marLeft w:val="0"/>
      <w:marRight w:val="0"/>
      <w:marTop w:val="0"/>
      <w:marBottom w:val="0"/>
      <w:divBdr>
        <w:top w:val="none" w:sz="0" w:space="0" w:color="auto"/>
        <w:left w:val="none" w:sz="0" w:space="0" w:color="auto"/>
        <w:bottom w:val="none" w:sz="0" w:space="0" w:color="auto"/>
        <w:right w:val="none" w:sz="0" w:space="0" w:color="auto"/>
      </w:divBdr>
      <w:divsChild>
        <w:div w:id="56826755">
          <w:marLeft w:val="0"/>
          <w:marRight w:val="0"/>
          <w:marTop w:val="0"/>
          <w:marBottom w:val="0"/>
          <w:divBdr>
            <w:top w:val="none" w:sz="0" w:space="0" w:color="auto"/>
            <w:left w:val="none" w:sz="0" w:space="0" w:color="auto"/>
            <w:bottom w:val="none" w:sz="0" w:space="0" w:color="auto"/>
            <w:right w:val="none" w:sz="0" w:space="0" w:color="auto"/>
          </w:divBdr>
        </w:div>
        <w:div w:id="243536894">
          <w:marLeft w:val="0"/>
          <w:marRight w:val="0"/>
          <w:marTop w:val="0"/>
          <w:marBottom w:val="0"/>
          <w:divBdr>
            <w:top w:val="none" w:sz="0" w:space="0" w:color="auto"/>
            <w:left w:val="none" w:sz="0" w:space="0" w:color="auto"/>
            <w:bottom w:val="none" w:sz="0" w:space="0" w:color="auto"/>
            <w:right w:val="none" w:sz="0" w:space="0" w:color="auto"/>
          </w:divBdr>
        </w:div>
        <w:div w:id="318732054">
          <w:marLeft w:val="0"/>
          <w:marRight w:val="0"/>
          <w:marTop w:val="0"/>
          <w:marBottom w:val="0"/>
          <w:divBdr>
            <w:top w:val="none" w:sz="0" w:space="0" w:color="auto"/>
            <w:left w:val="none" w:sz="0" w:space="0" w:color="auto"/>
            <w:bottom w:val="none" w:sz="0" w:space="0" w:color="auto"/>
            <w:right w:val="none" w:sz="0" w:space="0" w:color="auto"/>
          </w:divBdr>
        </w:div>
        <w:div w:id="653990248">
          <w:marLeft w:val="0"/>
          <w:marRight w:val="0"/>
          <w:marTop w:val="0"/>
          <w:marBottom w:val="0"/>
          <w:divBdr>
            <w:top w:val="none" w:sz="0" w:space="0" w:color="auto"/>
            <w:left w:val="none" w:sz="0" w:space="0" w:color="auto"/>
            <w:bottom w:val="none" w:sz="0" w:space="0" w:color="auto"/>
            <w:right w:val="none" w:sz="0" w:space="0" w:color="auto"/>
          </w:divBdr>
        </w:div>
        <w:div w:id="725295516">
          <w:marLeft w:val="0"/>
          <w:marRight w:val="0"/>
          <w:marTop w:val="0"/>
          <w:marBottom w:val="0"/>
          <w:divBdr>
            <w:top w:val="none" w:sz="0" w:space="0" w:color="auto"/>
            <w:left w:val="none" w:sz="0" w:space="0" w:color="auto"/>
            <w:bottom w:val="none" w:sz="0" w:space="0" w:color="auto"/>
            <w:right w:val="none" w:sz="0" w:space="0" w:color="auto"/>
          </w:divBdr>
        </w:div>
        <w:div w:id="784152641">
          <w:marLeft w:val="0"/>
          <w:marRight w:val="0"/>
          <w:marTop w:val="0"/>
          <w:marBottom w:val="0"/>
          <w:divBdr>
            <w:top w:val="none" w:sz="0" w:space="0" w:color="auto"/>
            <w:left w:val="none" w:sz="0" w:space="0" w:color="auto"/>
            <w:bottom w:val="none" w:sz="0" w:space="0" w:color="auto"/>
            <w:right w:val="none" w:sz="0" w:space="0" w:color="auto"/>
          </w:divBdr>
        </w:div>
        <w:div w:id="786895552">
          <w:marLeft w:val="0"/>
          <w:marRight w:val="0"/>
          <w:marTop w:val="0"/>
          <w:marBottom w:val="0"/>
          <w:divBdr>
            <w:top w:val="none" w:sz="0" w:space="0" w:color="auto"/>
            <w:left w:val="none" w:sz="0" w:space="0" w:color="auto"/>
            <w:bottom w:val="none" w:sz="0" w:space="0" w:color="auto"/>
            <w:right w:val="none" w:sz="0" w:space="0" w:color="auto"/>
          </w:divBdr>
        </w:div>
        <w:div w:id="978076509">
          <w:marLeft w:val="0"/>
          <w:marRight w:val="0"/>
          <w:marTop w:val="0"/>
          <w:marBottom w:val="0"/>
          <w:divBdr>
            <w:top w:val="none" w:sz="0" w:space="0" w:color="auto"/>
            <w:left w:val="none" w:sz="0" w:space="0" w:color="auto"/>
            <w:bottom w:val="none" w:sz="0" w:space="0" w:color="auto"/>
            <w:right w:val="none" w:sz="0" w:space="0" w:color="auto"/>
          </w:divBdr>
        </w:div>
        <w:div w:id="1342581786">
          <w:marLeft w:val="0"/>
          <w:marRight w:val="0"/>
          <w:marTop w:val="0"/>
          <w:marBottom w:val="0"/>
          <w:divBdr>
            <w:top w:val="none" w:sz="0" w:space="0" w:color="auto"/>
            <w:left w:val="none" w:sz="0" w:space="0" w:color="auto"/>
            <w:bottom w:val="none" w:sz="0" w:space="0" w:color="auto"/>
            <w:right w:val="none" w:sz="0" w:space="0" w:color="auto"/>
          </w:divBdr>
        </w:div>
        <w:div w:id="1445686024">
          <w:marLeft w:val="0"/>
          <w:marRight w:val="0"/>
          <w:marTop w:val="0"/>
          <w:marBottom w:val="0"/>
          <w:divBdr>
            <w:top w:val="none" w:sz="0" w:space="0" w:color="auto"/>
            <w:left w:val="none" w:sz="0" w:space="0" w:color="auto"/>
            <w:bottom w:val="none" w:sz="0" w:space="0" w:color="auto"/>
            <w:right w:val="none" w:sz="0" w:space="0" w:color="auto"/>
          </w:divBdr>
        </w:div>
        <w:div w:id="1882208616">
          <w:marLeft w:val="0"/>
          <w:marRight w:val="0"/>
          <w:marTop w:val="0"/>
          <w:marBottom w:val="0"/>
          <w:divBdr>
            <w:top w:val="none" w:sz="0" w:space="0" w:color="auto"/>
            <w:left w:val="none" w:sz="0" w:space="0" w:color="auto"/>
            <w:bottom w:val="none" w:sz="0" w:space="0" w:color="auto"/>
            <w:right w:val="none" w:sz="0" w:space="0" w:color="auto"/>
          </w:divBdr>
        </w:div>
        <w:div w:id="1899437519">
          <w:marLeft w:val="0"/>
          <w:marRight w:val="0"/>
          <w:marTop w:val="0"/>
          <w:marBottom w:val="0"/>
          <w:divBdr>
            <w:top w:val="none" w:sz="0" w:space="0" w:color="auto"/>
            <w:left w:val="none" w:sz="0" w:space="0" w:color="auto"/>
            <w:bottom w:val="none" w:sz="0" w:space="0" w:color="auto"/>
            <w:right w:val="none" w:sz="0" w:space="0" w:color="auto"/>
          </w:divBdr>
        </w:div>
        <w:div w:id="1912814039">
          <w:marLeft w:val="0"/>
          <w:marRight w:val="0"/>
          <w:marTop w:val="0"/>
          <w:marBottom w:val="0"/>
          <w:divBdr>
            <w:top w:val="none" w:sz="0" w:space="0" w:color="auto"/>
            <w:left w:val="none" w:sz="0" w:space="0" w:color="auto"/>
            <w:bottom w:val="none" w:sz="0" w:space="0" w:color="auto"/>
            <w:right w:val="none" w:sz="0" w:space="0" w:color="auto"/>
          </w:divBdr>
        </w:div>
        <w:div w:id="2062242331">
          <w:marLeft w:val="0"/>
          <w:marRight w:val="0"/>
          <w:marTop w:val="0"/>
          <w:marBottom w:val="0"/>
          <w:divBdr>
            <w:top w:val="none" w:sz="0" w:space="0" w:color="auto"/>
            <w:left w:val="none" w:sz="0" w:space="0" w:color="auto"/>
            <w:bottom w:val="none" w:sz="0" w:space="0" w:color="auto"/>
            <w:right w:val="none" w:sz="0" w:space="0" w:color="auto"/>
          </w:divBdr>
          <w:divsChild>
            <w:div w:id="9987012">
              <w:marLeft w:val="0"/>
              <w:marRight w:val="0"/>
              <w:marTop w:val="0"/>
              <w:marBottom w:val="0"/>
              <w:divBdr>
                <w:top w:val="none" w:sz="0" w:space="0" w:color="auto"/>
                <w:left w:val="none" w:sz="0" w:space="0" w:color="auto"/>
                <w:bottom w:val="none" w:sz="0" w:space="0" w:color="auto"/>
                <w:right w:val="none" w:sz="0" w:space="0" w:color="auto"/>
              </w:divBdr>
            </w:div>
            <w:div w:id="72430929">
              <w:marLeft w:val="0"/>
              <w:marRight w:val="0"/>
              <w:marTop w:val="0"/>
              <w:marBottom w:val="0"/>
              <w:divBdr>
                <w:top w:val="none" w:sz="0" w:space="0" w:color="auto"/>
                <w:left w:val="none" w:sz="0" w:space="0" w:color="auto"/>
                <w:bottom w:val="none" w:sz="0" w:space="0" w:color="auto"/>
                <w:right w:val="none" w:sz="0" w:space="0" w:color="auto"/>
              </w:divBdr>
            </w:div>
            <w:div w:id="102384204">
              <w:marLeft w:val="0"/>
              <w:marRight w:val="0"/>
              <w:marTop w:val="0"/>
              <w:marBottom w:val="0"/>
              <w:divBdr>
                <w:top w:val="none" w:sz="0" w:space="0" w:color="auto"/>
                <w:left w:val="none" w:sz="0" w:space="0" w:color="auto"/>
                <w:bottom w:val="none" w:sz="0" w:space="0" w:color="auto"/>
                <w:right w:val="none" w:sz="0" w:space="0" w:color="auto"/>
              </w:divBdr>
            </w:div>
            <w:div w:id="10199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fred.stlouisfed.org/series/BAMLC3A0C57YEY" TargetMode="External"/><Relationship Id="rId10" Type="http://schemas.microsoft.com/office/2011/relationships/commentsExtended" Target="commentsExtended.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wner xmlns="710f5870-19a2-46e6-a295-849f0bb26545">
      <UserInfo>
        <DisplayName/>
        <AccountId xsi:nil="true"/>
        <AccountType/>
      </UserInfo>
    </Owner>
    <TaxCatchAll xmlns="3d85f1d6-591f-4d77-92ff-d3f3f52045e2" xsi:nil="true"/>
    <lcf76f155ced4ddcb4097134ff3c332f xmlns="710f5870-19a2-46e6-a295-849f0bb26545">
      <Terms xmlns="http://schemas.microsoft.com/office/infopath/2007/PartnerControls"/>
    </lcf76f155ced4ddcb4097134ff3c332f>
    <Priority xmlns="710f5870-19a2-46e6-a295-849f0bb2654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98B753601472442B7CBF84D22D5DD43" ma:contentTypeVersion="15" ma:contentTypeDescription="Create a new document." ma:contentTypeScope="" ma:versionID="e48594761c19afcdebd379e8f7f5c05f">
  <xsd:schema xmlns:xsd="http://www.w3.org/2001/XMLSchema" xmlns:xs="http://www.w3.org/2001/XMLSchema" xmlns:p="http://schemas.microsoft.com/office/2006/metadata/properties" xmlns:ns2="710f5870-19a2-46e6-a295-849f0bb26545" xmlns:ns3="3d85f1d6-591f-4d77-92ff-d3f3f52045e2" targetNamespace="http://schemas.microsoft.com/office/2006/metadata/properties" ma:root="true" ma:fieldsID="f4b868db0159dcb8750f98f1d8f21ac6" ns2:_="" ns3:_="">
    <xsd:import namespace="710f5870-19a2-46e6-a295-849f0bb26545"/>
    <xsd:import namespace="3d85f1d6-591f-4d77-92ff-d3f3f52045e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Owner" minOccurs="0"/>
                <xsd:element ref="ns2:lcf76f155ced4ddcb4097134ff3c332f" minOccurs="0"/>
                <xsd:element ref="ns3:TaxCatchAll" minOccurs="0"/>
                <xsd:element ref="ns2:MediaServiceOCR" minOccurs="0"/>
                <xsd:element ref="ns2:Prior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f5870-19a2-46e6-a295-849f0bb26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Owner" ma:index="16" nillable="true" ma:displayName="Owner" ma:format="Dropdown" ma:list="UserInfo" ma:SharePointGroup="0"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c0b82f3-ca0f-4d95-8649-291498f0b772"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Priority" ma:index="21" nillable="true" ma:displayName="Priority" ma:format="Dropdown" ma:internalName="Priority">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85f1d6-591f-4d77-92ff-d3f3f52045e2"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dd1015a-aa8a-487a-9bd3-f036a67e608c}" ma:internalName="TaxCatchAll" ma:showField="CatchAllData" ma:web="3d85f1d6-591f-4d77-92ff-d3f3f52045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A308C0-4F0E-4BD0-B14E-05F3CD0C11EF}">
  <ds:schemaRefs>
    <ds:schemaRef ds:uri="http://schemas.microsoft.com/sharepoint/v3/contenttype/forms"/>
  </ds:schemaRefs>
</ds:datastoreItem>
</file>

<file path=customXml/itemProps2.xml><?xml version="1.0" encoding="utf-8"?>
<ds:datastoreItem xmlns:ds="http://schemas.openxmlformats.org/officeDocument/2006/customXml" ds:itemID="{CE4E7E49-5885-4AD9-A102-EC9594AE1991}">
  <ds:schemaRefs>
    <ds:schemaRef ds:uri="http://schemas.microsoft.com/office/2006/metadata/properties"/>
    <ds:schemaRef ds:uri="http://schemas.microsoft.com/office/infopath/2007/PartnerControls"/>
    <ds:schemaRef ds:uri="710f5870-19a2-46e6-a295-849f0bb26545"/>
    <ds:schemaRef ds:uri="3d85f1d6-591f-4d77-92ff-d3f3f52045e2"/>
  </ds:schemaRefs>
</ds:datastoreItem>
</file>

<file path=customXml/itemProps3.xml><?xml version="1.0" encoding="utf-8"?>
<ds:datastoreItem xmlns:ds="http://schemas.openxmlformats.org/officeDocument/2006/customXml" ds:itemID="{6C197FA8-F6EB-C14B-9E0A-6864728DDC2D}">
  <ds:schemaRefs>
    <ds:schemaRef ds:uri="http://schemas.openxmlformats.org/officeDocument/2006/bibliography"/>
  </ds:schemaRefs>
</ds:datastoreItem>
</file>

<file path=customXml/itemProps4.xml><?xml version="1.0" encoding="utf-8"?>
<ds:datastoreItem xmlns:ds="http://schemas.openxmlformats.org/officeDocument/2006/customXml" ds:itemID="{02E19776-62C9-4698-B78B-6C26C8BFB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f5870-19a2-46e6-a295-849f0bb26545"/>
    <ds:schemaRef ds:uri="3d85f1d6-591f-4d77-92ff-d3f3f52045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8639</Words>
  <Characters>49246</Characters>
  <Application>Microsoft Office Word</Application>
  <DocSecurity>0</DocSecurity>
  <Lines>410</Lines>
  <Paragraphs>115</Paragraphs>
  <ScaleCrop>false</ScaleCrop>
  <Company/>
  <LinksUpToDate>false</LinksUpToDate>
  <CharactersWithSpaces>57770</CharactersWithSpaces>
  <SharedDoc>false</SharedDoc>
  <HLinks>
    <vt:vector size="228" baseType="variant">
      <vt:variant>
        <vt:i4>4915228</vt:i4>
      </vt:variant>
      <vt:variant>
        <vt:i4>207</vt:i4>
      </vt:variant>
      <vt:variant>
        <vt:i4>0</vt:i4>
      </vt:variant>
      <vt:variant>
        <vt:i4>5</vt:i4>
      </vt:variant>
      <vt:variant>
        <vt:lpwstr>https://fred.stlouisfed.org/series/BAMLC3A0C57YEY</vt:lpwstr>
      </vt:variant>
      <vt:variant>
        <vt:lpwstr/>
      </vt:variant>
      <vt:variant>
        <vt:i4>1638452</vt:i4>
      </vt:variant>
      <vt:variant>
        <vt:i4>200</vt:i4>
      </vt:variant>
      <vt:variant>
        <vt:i4>0</vt:i4>
      </vt:variant>
      <vt:variant>
        <vt:i4>5</vt:i4>
      </vt:variant>
      <vt:variant>
        <vt:lpwstr/>
      </vt:variant>
      <vt:variant>
        <vt:lpwstr>_Toc185829274</vt:lpwstr>
      </vt:variant>
      <vt:variant>
        <vt:i4>1638452</vt:i4>
      </vt:variant>
      <vt:variant>
        <vt:i4>194</vt:i4>
      </vt:variant>
      <vt:variant>
        <vt:i4>0</vt:i4>
      </vt:variant>
      <vt:variant>
        <vt:i4>5</vt:i4>
      </vt:variant>
      <vt:variant>
        <vt:lpwstr/>
      </vt:variant>
      <vt:variant>
        <vt:lpwstr>_Toc185829273</vt:lpwstr>
      </vt:variant>
      <vt:variant>
        <vt:i4>1638452</vt:i4>
      </vt:variant>
      <vt:variant>
        <vt:i4>188</vt:i4>
      </vt:variant>
      <vt:variant>
        <vt:i4>0</vt:i4>
      </vt:variant>
      <vt:variant>
        <vt:i4>5</vt:i4>
      </vt:variant>
      <vt:variant>
        <vt:lpwstr/>
      </vt:variant>
      <vt:variant>
        <vt:lpwstr>_Toc185829272</vt:lpwstr>
      </vt:variant>
      <vt:variant>
        <vt:i4>1638452</vt:i4>
      </vt:variant>
      <vt:variant>
        <vt:i4>182</vt:i4>
      </vt:variant>
      <vt:variant>
        <vt:i4>0</vt:i4>
      </vt:variant>
      <vt:variant>
        <vt:i4>5</vt:i4>
      </vt:variant>
      <vt:variant>
        <vt:lpwstr/>
      </vt:variant>
      <vt:variant>
        <vt:lpwstr>_Toc185829271</vt:lpwstr>
      </vt:variant>
      <vt:variant>
        <vt:i4>1638452</vt:i4>
      </vt:variant>
      <vt:variant>
        <vt:i4>176</vt:i4>
      </vt:variant>
      <vt:variant>
        <vt:i4>0</vt:i4>
      </vt:variant>
      <vt:variant>
        <vt:i4>5</vt:i4>
      </vt:variant>
      <vt:variant>
        <vt:lpwstr/>
      </vt:variant>
      <vt:variant>
        <vt:lpwstr>_Toc185829270</vt:lpwstr>
      </vt:variant>
      <vt:variant>
        <vt:i4>1572916</vt:i4>
      </vt:variant>
      <vt:variant>
        <vt:i4>170</vt:i4>
      </vt:variant>
      <vt:variant>
        <vt:i4>0</vt:i4>
      </vt:variant>
      <vt:variant>
        <vt:i4>5</vt:i4>
      </vt:variant>
      <vt:variant>
        <vt:lpwstr/>
      </vt:variant>
      <vt:variant>
        <vt:lpwstr>_Toc185829269</vt:lpwstr>
      </vt:variant>
      <vt:variant>
        <vt:i4>1572916</vt:i4>
      </vt:variant>
      <vt:variant>
        <vt:i4>164</vt:i4>
      </vt:variant>
      <vt:variant>
        <vt:i4>0</vt:i4>
      </vt:variant>
      <vt:variant>
        <vt:i4>5</vt:i4>
      </vt:variant>
      <vt:variant>
        <vt:lpwstr/>
      </vt:variant>
      <vt:variant>
        <vt:lpwstr>_Toc185829268</vt:lpwstr>
      </vt:variant>
      <vt:variant>
        <vt:i4>1572916</vt:i4>
      </vt:variant>
      <vt:variant>
        <vt:i4>158</vt:i4>
      </vt:variant>
      <vt:variant>
        <vt:i4>0</vt:i4>
      </vt:variant>
      <vt:variant>
        <vt:i4>5</vt:i4>
      </vt:variant>
      <vt:variant>
        <vt:lpwstr/>
      </vt:variant>
      <vt:variant>
        <vt:lpwstr>_Toc185829267</vt:lpwstr>
      </vt:variant>
      <vt:variant>
        <vt:i4>1572916</vt:i4>
      </vt:variant>
      <vt:variant>
        <vt:i4>152</vt:i4>
      </vt:variant>
      <vt:variant>
        <vt:i4>0</vt:i4>
      </vt:variant>
      <vt:variant>
        <vt:i4>5</vt:i4>
      </vt:variant>
      <vt:variant>
        <vt:lpwstr/>
      </vt:variant>
      <vt:variant>
        <vt:lpwstr>_Toc185829266</vt:lpwstr>
      </vt:variant>
      <vt:variant>
        <vt:i4>1572916</vt:i4>
      </vt:variant>
      <vt:variant>
        <vt:i4>146</vt:i4>
      </vt:variant>
      <vt:variant>
        <vt:i4>0</vt:i4>
      </vt:variant>
      <vt:variant>
        <vt:i4>5</vt:i4>
      </vt:variant>
      <vt:variant>
        <vt:lpwstr/>
      </vt:variant>
      <vt:variant>
        <vt:lpwstr>_Toc185829265</vt:lpwstr>
      </vt:variant>
      <vt:variant>
        <vt:i4>1572916</vt:i4>
      </vt:variant>
      <vt:variant>
        <vt:i4>140</vt:i4>
      </vt:variant>
      <vt:variant>
        <vt:i4>0</vt:i4>
      </vt:variant>
      <vt:variant>
        <vt:i4>5</vt:i4>
      </vt:variant>
      <vt:variant>
        <vt:lpwstr/>
      </vt:variant>
      <vt:variant>
        <vt:lpwstr>_Toc185829264</vt:lpwstr>
      </vt:variant>
      <vt:variant>
        <vt:i4>1572916</vt:i4>
      </vt:variant>
      <vt:variant>
        <vt:i4>134</vt:i4>
      </vt:variant>
      <vt:variant>
        <vt:i4>0</vt:i4>
      </vt:variant>
      <vt:variant>
        <vt:i4>5</vt:i4>
      </vt:variant>
      <vt:variant>
        <vt:lpwstr/>
      </vt:variant>
      <vt:variant>
        <vt:lpwstr>_Toc185829263</vt:lpwstr>
      </vt:variant>
      <vt:variant>
        <vt:i4>1572916</vt:i4>
      </vt:variant>
      <vt:variant>
        <vt:i4>128</vt:i4>
      </vt:variant>
      <vt:variant>
        <vt:i4>0</vt:i4>
      </vt:variant>
      <vt:variant>
        <vt:i4>5</vt:i4>
      </vt:variant>
      <vt:variant>
        <vt:lpwstr/>
      </vt:variant>
      <vt:variant>
        <vt:lpwstr>_Toc185829262</vt:lpwstr>
      </vt:variant>
      <vt:variant>
        <vt:i4>1572916</vt:i4>
      </vt:variant>
      <vt:variant>
        <vt:i4>122</vt:i4>
      </vt:variant>
      <vt:variant>
        <vt:i4>0</vt:i4>
      </vt:variant>
      <vt:variant>
        <vt:i4>5</vt:i4>
      </vt:variant>
      <vt:variant>
        <vt:lpwstr/>
      </vt:variant>
      <vt:variant>
        <vt:lpwstr>_Toc185829261</vt:lpwstr>
      </vt:variant>
      <vt:variant>
        <vt:i4>1572916</vt:i4>
      </vt:variant>
      <vt:variant>
        <vt:i4>116</vt:i4>
      </vt:variant>
      <vt:variant>
        <vt:i4>0</vt:i4>
      </vt:variant>
      <vt:variant>
        <vt:i4>5</vt:i4>
      </vt:variant>
      <vt:variant>
        <vt:lpwstr/>
      </vt:variant>
      <vt:variant>
        <vt:lpwstr>_Toc185829260</vt:lpwstr>
      </vt:variant>
      <vt:variant>
        <vt:i4>1769524</vt:i4>
      </vt:variant>
      <vt:variant>
        <vt:i4>110</vt:i4>
      </vt:variant>
      <vt:variant>
        <vt:i4>0</vt:i4>
      </vt:variant>
      <vt:variant>
        <vt:i4>5</vt:i4>
      </vt:variant>
      <vt:variant>
        <vt:lpwstr/>
      </vt:variant>
      <vt:variant>
        <vt:lpwstr>_Toc185829259</vt:lpwstr>
      </vt:variant>
      <vt:variant>
        <vt:i4>1769524</vt:i4>
      </vt:variant>
      <vt:variant>
        <vt:i4>104</vt:i4>
      </vt:variant>
      <vt:variant>
        <vt:i4>0</vt:i4>
      </vt:variant>
      <vt:variant>
        <vt:i4>5</vt:i4>
      </vt:variant>
      <vt:variant>
        <vt:lpwstr/>
      </vt:variant>
      <vt:variant>
        <vt:lpwstr>_Toc185829258</vt:lpwstr>
      </vt:variant>
      <vt:variant>
        <vt:i4>1769524</vt:i4>
      </vt:variant>
      <vt:variant>
        <vt:i4>98</vt:i4>
      </vt:variant>
      <vt:variant>
        <vt:i4>0</vt:i4>
      </vt:variant>
      <vt:variant>
        <vt:i4>5</vt:i4>
      </vt:variant>
      <vt:variant>
        <vt:lpwstr/>
      </vt:variant>
      <vt:variant>
        <vt:lpwstr>_Toc185829257</vt:lpwstr>
      </vt:variant>
      <vt:variant>
        <vt:i4>1769524</vt:i4>
      </vt:variant>
      <vt:variant>
        <vt:i4>92</vt:i4>
      </vt:variant>
      <vt:variant>
        <vt:i4>0</vt:i4>
      </vt:variant>
      <vt:variant>
        <vt:i4>5</vt:i4>
      </vt:variant>
      <vt:variant>
        <vt:lpwstr/>
      </vt:variant>
      <vt:variant>
        <vt:lpwstr>_Toc185829256</vt:lpwstr>
      </vt:variant>
      <vt:variant>
        <vt:i4>1769524</vt:i4>
      </vt:variant>
      <vt:variant>
        <vt:i4>86</vt:i4>
      </vt:variant>
      <vt:variant>
        <vt:i4>0</vt:i4>
      </vt:variant>
      <vt:variant>
        <vt:i4>5</vt:i4>
      </vt:variant>
      <vt:variant>
        <vt:lpwstr/>
      </vt:variant>
      <vt:variant>
        <vt:lpwstr>_Toc185829255</vt:lpwstr>
      </vt:variant>
      <vt:variant>
        <vt:i4>1769524</vt:i4>
      </vt:variant>
      <vt:variant>
        <vt:i4>80</vt:i4>
      </vt:variant>
      <vt:variant>
        <vt:i4>0</vt:i4>
      </vt:variant>
      <vt:variant>
        <vt:i4>5</vt:i4>
      </vt:variant>
      <vt:variant>
        <vt:lpwstr/>
      </vt:variant>
      <vt:variant>
        <vt:lpwstr>_Toc185829254</vt:lpwstr>
      </vt:variant>
      <vt:variant>
        <vt:i4>1769524</vt:i4>
      </vt:variant>
      <vt:variant>
        <vt:i4>74</vt:i4>
      </vt:variant>
      <vt:variant>
        <vt:i4>0</vt:i4>
      </vt:variant>
      <vt:variant>
        <vt:i4>5</vt:i4>
      </vt:variant>
      <vt:variant>
        <vt:lpwstr/>
      </vt:variant>
      <vt:variant>
        <vt:lpwstr>_Toc185829253</vt:lpwstr>
      </vt:variant>
      <vt:variant>
        <vt:i4>1769524</vt:i4>
      </vt:variant>
      <vt:variant>
        <vt:i4>68</vt:i4>
      </vt:variant>
      <vt:variant>
        <vt:i4>0</vt:i4>
      </vt:variant>
      <vt:variant>
        <vt:i4>5</vt:i4>
      </vt:variant>
      <vt:variant>
        <vt:lpwstr/>
      </vt:variant>
      <vt:variant>
        <vt:lpwstr>_Toc185829252</vt:lpwstr>
      </vt:variant>
      <vt:variant>
        <vt:i4>1769524</vt:i4>
      </vt:variant>
      <vt:variant>
        <vt:i4>62</vt:i4>
      </vt:variant>
      <vt:variant>
        <vt:i4>0</vt:i4>
      </vt:variant>
      <vt:variant>
        <vt:i4>5</vt:i4>
      </vt:variant>
      <vt:variant>
        <vt:lpwstr/>
      </vt:variant>
      <vt:variant>
        <vt:lpwstr>_Toc185829251</vt:lpwstr>
      </vt:variant>
      <vt:variant>
        <vt:i4>1769524</vt:i4>
      </vt:variant>
      <vt:variant>
        <vt:i4>56</vt:i4>
      </vt:variant>
      <vt:variant>
        <vt:i4>0</vt:i4>
      </vt:variant>
      <vt:variant>
        <vt:i4>5</vt:i4>
      </vt:variant>
      <vt:variant>
        <vt:lpwstr/>
      </vt:variant>
      <vt:variant>
        <vt:lpwstr>_Toc185829250</vt:lpwstr>
      </vt:variant>
      <vt:variant>
        <vt:i4>1703988</vt:i4>
      </vt:variant>
      <vt:variant>
        <vt:i4>50</vt:i4>
      </vt:variant>
      <vt:variant>
        <vt:i4>0</vt:i4>
      </vt:variant>
      <vt:variant>
        <vt:i4>5</vt:i4>
      </vt:variant>
      <vt:variant>
        <vt:lpwstr/>
      </vt:variant>
      <vt:variant>
        <vt:lpwstr>_Toc185829249</vt:lpwstr>
      </vt:variant>
      <vt:variant>
        <vt:i4>1703988</vt:i4>
      </vt:variant>
      <vt:variant>
        <vt:i4>44</vt:i4>
      </vt:variant>
      <vt:variant>
        <vt:i4>0</vt:i4>
      </vt:variant>
      <vt:variant>
        <vt:i4>5</vt:i4>
      </vt:variant>
      <vt:variant>
        <vt:lpwstr/>
      </vt:variant>
      <vt:variant>
        <vt:lpwstr>_Toc185829248</vt:lpwstr>
      </vt:variant>
      <vt:variant>
        <vt:i4>1703988</vt:i4>
      </vt:variant>
      <vt:variant>
        <vt:i4>38</vt:i4>
      </vt:variant>
      <vt:variant>
        <vt:i4>0</vt:i4>
      </vt:variant>
      <vt:variant>
        <vt:i4>5</vt:i4>
      </vt:variant>
      <vt:variant>
        <vt:lpwstr/>
      </vt:variant>
      <vt:variant>
        <vt:lpwstr>_Toc185829247</vt:lpwstr>
      </vt:variant>
      <vt:variant>
        <vt:i4>1703988</vt:i4>
      </vt:variant>
      <vt:variant>
        <vt:i4>32</vt:i4>
      </vt:variant>
      <vt:variant>
        <vt:i4>0</vt:i4>
      </vt:variant>
      <vt:variant>
        <vt:i4>5</vt:i4>
      </vt:variant>
      <vt:variant>
        <vt:lpwstr/>
      </vt:variant>
      <vt:variant>
        <vt:lpwstr>_Toc185829246</vt:lpwstr>
      </vt:variant>
      <vt:variant>
        <vt:i4>1703988</vt:i4>
      </vt:variant>
      <vt:variant>
        <vt:i4>26</vt:i4>
      </vt:variant>
      <vt:variant>
        <vt:i4>0</vt:i4>
      </vt:variant>
      <vt:variant>
        <vt:i4>5</vt:i4>
      </vt:variant>
      <vt:variant>
        <vt:lpwstr/>
      </vt:variant>
      <vt:variant>
        <vt:lpwstr>_Toc185829245</vt:lpwstr>
      </vt:variant>
      <vt:variant>
        <vt:i4>1703988</vt:i4>
      </vt:variant>
      <vt:variant>
        <vt:i4>20</vt:i4>
      </vt:variant>
      <vt:variant>
        <vt:i4>0</vt:i4>
      </vt:variant>
      <vt:variant>
        <vt:i4>5</vt:i4>
      </vt:variant>
      <vt:variant>
        <vt:lpwstr/>
      </vt:variant>
      <vt:variant>
        <vt:lpwstr>_Toc185829244</vt:lpwstr>
      </vt:variant>
      <vt:variant>
        <vt:i4>1703988</vt:i4>
      </vt:variant>
      <vt:variant>
        <vt:i4>14</vt:i4>
      </vt:variant>
      <vt:variant>
        <vt:i4>0</vt:i4>
      </vt:variant>
      <vt:variant>
        <vt:i4>5</vt:i4>
      </vt:variant>
      <vt:variant>
        <vt:lpwstr/>
      </vt:variant>
      <vt:variant>
        <vt:lpwstr>_Toc185829243</vt:lpwstr>
      </vt:variant>
      <vt:variant>
        <vt:i4>1703988</vt:i4>
      </vt:variant>
      <vt:variant>
        <vt:i4>8</vt:i4>
      </vt:variant>
      <vt:variant>
        <vt:i4>0</vt:i4>
      </vt:variant>
      <vt:variant>
        <vt:i4>5</vt:i4>
      </vt:variant>
      <vt:variant>
        <vt:lpwstr/>
      </vt:variant>
      <vt:variant>
        <vt:lpwstr>_Toc185829242</vt:lpwstr>
      </vt:variant>
      <vt:variant>
        <vt:i4>1703988</vt:i4>
      </vt:variant>
      <vt:variant>
        <vt:i4>2</vt:i4>
      </vt:variant>
      <vt:variant>
        <vt:i4>0</vt:i4>
      </vt:variant>
      <vt:variant>
        <vt:i4>5</vt:i4>
      </vt:variant>
      <vt:variant>
        <vt:lpwstr/>
      </vt:variant>
      <vt:variant>
        <vt:lpwstr>_Toc185829241</vt:lpwstr>
      </vt:variant>
      <vt:variant>
        <vt:i4>2162779</vt:i4>
      </vt:variant>
      <vt:variant>
        <vt:i4>6</vt:i4>
      </vt:variant>
      <vt:variant>
        <vt:i4>0</vt:i4>
      </vt:variant>
      <vt:variant>
        <vt:i4>5</vt:i4>
      </vt:variant>
      <vt:variant>
        <vt:lpwstr>mailto:dcurry@3clife.info</vt:lpwstr>
      </vt:variant>
      <vt:variant>
        <vt:lpwstr/>
      </vt:variant>
      <vt:variant>
        <vt:i4>7667725</vt:i4>
      </vt:variant>
      <vt:variant>
        <vt:i4>3</vt:i4>
      </vt:variant>
      <vt:variant>
        <vt:i4>0</vt:i4>
      </vt:variant>
      <vt:variant>
        <vt:i4>5</vt:i4>
      </vt:variant>
      <vt:variant>
        <vt:lpwstr>mailto:slitvinchuk@3clife.info</vt:lpwstr>
      </vt:variant>
      <vt:variant>
        <vt:lpwstr/>
      </vt:variant>
      <vt:variant>
        <vt:i4>7667725</vt:i4>
      </vt:variant>
      <vt:variant>
        <vt:i4>0</vt:i4>
      </vt:variant>
      <vt:variant>
        <vt:i4>0</vt:i4>
      </vt:variant>
      <vt:variant>
        <vt:i4>5</vt:i4>
      </vt:variant>
      <vt:variant>
        <vt:lpwstr>mailto:slitvinchuk@3clife.info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Titioura</dc:creator>
  <cp:keywords/>
  <dc:description/>
  <cp:lastModifiedBy>Andrei Titioura</cp:lastModifiedBy>
  <cp:revision>10</cp:revision>
  <dcterms:created xsi:type="dcterms:W3CDTF">2025-03-21T16:32:00Z</dcterms:created>
  <dcterms:modified xsi:type="dcterms:W3CDTF">2025-04-30T13:42:00Z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0x010100698B753601472442B7CBF84D22D5DD43</vt:lpwstr>
  </property>
  <property fmtid="{D5CDD505-2E9C-101B-9397-08002B2CF9AE}" pid="3" name="MediaServiceImageTags">
    <vt:lpwstr/>
  </property>
  <property fmtid="{D5CDD505-2E9C-101B-9397-08002B2CF9AE}" pid="4" name="MSIP_Label_defa4170-0d19-0005-0004-bc88714345d2_Enabled">
    <vt:lpwstr>true</vt:lpwstr>
  </property>
  <property fmtid="{D5CDD505-2E9C-101B-9397-08002B2CF9AE}" pid="5" name="MSIP_Label_defa4170-0d19-0005-0004-bc88714345d2_SetDate">
    <vt:lpwstr>2024-12-26T16:21:57Z</vt:lpwstr>
  </property>
  <property fmtid="{D5CDD505-2E9C-101B-9397-08002B2CF9AE}" pid="6" name="MSIP_Label_defa4170-0d19-0005-0004-bc88714345d2_Method">
    <vt:lpwstr>Privileged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6a49b8e7-eff0-4ccd-b34b-fafd43fdf0c9</vt:lpwstr>
  </property>
  <property fmtid="{D5CDD505-2E9C-101B-9397-08002B2CF9AE}" pid="9" name="MSIP_Label_defa4170-0d19-0005-0004-bc88714345d2_ActionId">
    <vt:lpwstr>4581cf86-4eaf-4687-9899-86f4f2fa8c92</vt:lpwstr>
  </property>
  <property fmtid="{D5CDD505-2E9C-101B-9397-08002B2CF9AE}" pid="10" name="MSIP_Label_defa4170-0d19-0005-0004-bc88714345d2_ContentBits">
    <vt:lpwstr>0</vt:lpwstr>
  </property>
</Properties>
</file>