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F00" w:rsidRPr="002B4D64" w:rsidRDefault="000A07C8" w:rsidP="00E90789">
      <w:pPr>
        <w:pStyle w:val="Title"/>
        <w:jc w:val="both"/>
        <w:rPr>
          <w:rFonts w:ascii="Verdana" w:hAnsi="Verdana"/>
          <w:b/>
        </w:rPr>
      </w:pPr>
      <w:r w:rsidRPr="002B4D64">
        <w:rPr>
          <w:rFonts w:ascii="Verdana" w:hAnsi="Verdana"/>
          <w:b/>
        </w:rPr>
        <w:t>Casting Operators</w:t>
      </w:r>
    </w:p>
    <w:p w:rsidR="00000C57" w:rsidRPr="002B4D64" w:rsidRDefault="000A07C8" w:rsidP="00E90789">
      <w:pPr>
        <w:jc w:val="both"/>
        <w:rPr>
          <w:rFonts w:ascii="Verdana" w:hAnsi="Verdana"/>
        </w:rPr>
      </w:pPr>
      <w:r w:rsidRPr="002B4D64">
        <w:rPr>
          <w:rFonts w:ascii="Verdana" w:hAnsi="Verdana"/>
        </w:rPr>
        <w:t>The wor</w:t>
      </w:r>
      <w:r w:rsidR="00FF6A43">
        <w:rPr>
          <w:rFonts w:ascii="Verdana" w:hAnsi="Verdana"/>
        </w:rPr>
        <w:t>d cast is used in the sense of “</w:t>
      </w:r>
      <w:r w:rsidRPr="002B4D64">
        <w:rPr>
          <w:rFonts w:ascii="Verdana" w:hAnsi="Verdana"/>
        </w:rPr>
        <w:t xml:space="preserve">casting into a mold.” The compiler will automatically change one type of data </w:t>
      </w:r>
      <w:r w:rsidR="00000C57" w:rsidRPr="002B4D64">
        <w:rPr>
          <w:rFonts w:ascii="Verdana" w:hAnsi="Verdana"/>
        </w:rPr>
        <w:t>into another if it makes sense.</w:t>
      </w:r>
    </w:p>
    <w:p w:rsidR="000A07C8" w:rsidRPr="002B4D64" w:rsidRDefault="000A07C8" w:rsidP="00E90789">
      <w:pPr>
        <w:jc w:val="both"/>
        <w:rPr>
          <w:rFonts w:ascii="Verdana" w:hAnsi="Verdana"/>
        </w:rPr>
      </w:pPr>
      <w:r w:rsidRPr="002B4D64">
        <w:rPr>
          <w:rFonts w:ascii="Verdana" w:hAnsi="Verdana"/>
          <w:b/>
        </w:rPr>
        <w:t>In C</w:t>
      </w:r>
      <w:r w:rsidRPr="002B4D64">
        <w:rPr>
          <w:rFonts w:ascii="Verdana" w:hAnsi="Verdana"/>
        </w:rPr>
        <w:t xml:space="preserve">, the result of the </w:t>
      </w:r>
      <w:r w:rsidR="002D7DE9" w:rsidRPr="002B4D64">
        <w:rPr>
          <w:rFonts w:ascii="Verdana" w:hAnsi="Verdana"/>
        </w:rPr>
        <w:t>cast operation is not an lvalue</w:t>
      </w:r>
    </w:p>
    <w:p w:rsidR="000A07C8" w:rsidRPr="002B4D64" w:rsidRDefault="000A07C8" w:rsidP="00E90789">
      <w:pPr>
        <w:jc w:val="both"/>
        <w:rPr>
          <w:rFonts w:ascii="Verdana" w:hAnsi="Verdana"/>
        </w:rPr>
      </w:pPr>
      <w:r w:rsidRPr="002B4D64">
        <w:rPr>
          <w:rFonts w:ascii="Verdana" w:hAnsi="Verdana"/>
          <w:b/>
        </w:rPr>
        <w:t>In C++</w:t>
      </w:r>
      <w:r w:rsidRPr="002B4D64">
        <w:rPr>
          <w:rFonts w:ascii="Verdana" w:hAnsi="Verdana"/>
        </w:rPr>
        <w:t>, the cast result belongs to one of the following value categories:</w:t>
      </w:r>
    </w:p>
    <w:p w:rsidR="000A07C8" w:rsidRPr="002B4D64" w:rsidRDefault="000A07C8" w:rsidP="00E90789">
      <w:pPr>
        <w:pStyle w:val="ListParagraph"/>
        <w:numPr>
          <w:ilvl w:val="0"/>
          <w:numId w:val="1"/>
        </w:numPr>
        <w:jc w:val="both"/>
        <w:rPr>
          <w:rFonts w:ascii="Verdana" w:hAnsi="Verdana"/>
        </w:rPr>
      </w:pPr>
      <w:r w:rsidRPr="002B4D64">
        <w:rPr>
          <w:rFonts w:ascii="Verdana" w:hAnsi="Verdana"/>
        </w:rPr>
        <w:t>If type is an lvalue reference type (C++11 or an rvalue reference to a function type), the cast result is an lvalue.</w:t>
      </w:r>
    </w:p>
    <w:p w:rsidR="000A07C8" w:rsidRPr="002B4D64" w:rsidRDefault="000A07C8" w:rsidP="00E90789">
      <w:pPr>
        <w:pStyle w:val="ListParagraph"/>
        <w:numPr>
          <w:ilvl w:val="0"/>
          <w:numId w:val="1"/>
        </w:numPr>
        <w:jc w:val="both"/>
        <w:rPr>
          <w:rFonts w:ascii="Verdana" w:hAnsi="Verdana"/>
        </w:rPr>
      </w:pPr>
      <w:r w:rsidRPr="002B4D64">
        <w:rPr>
          <w:rFonts w:ascii="Verdana" w:hAnsi="Verdana"/>
        </w:rPr>
        <w:t>In all other cases, the cast result is a (C++11 prvalue) rvalue.</w:t>
      </w:r>
    </w:p>
    <w:p w:rsidR="000A07C8" w:rsidRPr="002B4D64" w:rsidRDefault="000A07C8" w:rsidP="00E90789">
      <w:pPr>
        <w:pStyle w:val="ListParagraph"/>
        <w:numPr>
          <w:ilvl w:val="0"/>
          <w:numId w:val="1"/>
        </w:numPr>
        <w:jc w:val="both"/>
        <w:rPr>
          <w:rFonts w:ascii="Verdana" w:hAnsi="Verdana"/>
        </w:rPr>
      </w:pPr>
      <w:r w:rsidRPr="002B4D64">
        <w:rPr>
          <w:rFonts w:ascii="Verdana" w:hAnsi="Verdana"/>
        </w:rPr>
        <w:t>If type is an rvalue reference to an object type, the cast result is an xvalue.</w:t>
      </w:r>
    </w:p>
    <w:p w:rsidR="000A07C8" w:rsidRPr="002B4D64" w:rsidRDefault="000A07C8" w:rsidP="00E90789">
      <w:pPr>
        <w:jc w:val="both"/>
        <w:rPr>
          <w:rFonts w:ascii="Verdana" w:hAnsi="Verdana"/>
        </w:rPr>
      </w:pPr>
      <w:r w:rsidRPr="002B4D64">
        <w:rPr>
          <w:rFonts w:ascii="Verdana" w:hAnsi="Verdana"/>
        </w:rPr>
        <w:t>In C++ you can also use the following objects in cast expressions:</w:t>
      </w:r>
    </w:p>
    <w:p w:rsidR="000A07C8" w:rsidRPr="002B4D64" w:rsidRDefault="000A07C8" w:rsidP="00E90789">
      <w:pPr>
        <w:pStyle w:val="ListParagraph"/>
        <w:numPr>
          <w:ilvl w:val="0"/>
          <w:numId w:val="2"/>
        </w:numPr>
        <w:jc w:val="both"/>
        <w:rPr>
          <w:rFonts w:ascii="Verdana" w:hAnsi="Verdana"/>
        </w:rPr>
      </w:pPr>
      <w:r w:rsidRPr="002B4D64">
        <w:rPr>
          <w:rFonts w:ascii="Verdana" w:hAnsi="Verdana"/>
        </w:rPr>
        <w:t>Function-style casts</w:t>
      </w:r>
    </w:p>
    <w:p w:rsidR="000A07C8" w:rsidRPr="002B4D64" w:rsidRDefault="000A07C8" w:rsidP="00E90789">
      <w:pPr>
        <w:pStyle w:val="ListParagraph"/>
        <w:numPr>
          <w:ilvl w:val="0"/>
          <w:numId w:val="2"/>
        </w:numPr>
        <w:jc w:val="both"/>
        <w:rPr>
          <w:rFonts w:ascii="Verdana" w:hAnsi="Verdana"/>
        </w:rPr>
      </w:pPr>
      <w:r w:rsidRPr="002B4D64">
        <w:rPr>
          <w:rFonts w:ascii="Verdana" w:hAnsi="Verdana"/>
        </w:rPr>
        <w:t>type(expression)</w:t>
      </w:r>
    </w:p>
    <w:p w:rsidR="000A07C8" w:rsidRPr="002B4D64" w:rsidRDefault="000A07C8" w:rsidP="00E90789">
      <w:pPr>
        <w:pStyle w:val="Heading1"/>
        <w:jc w:val="both"/>
        <w:rPr>
          <w:rFonts w:ascii="Verdana" w:hAnsi="Verdana"/>
        </w:rPr>
      </w:pPr>
      <w:r w:rsidRPr="002B4D64">
        <w:rPr>
          <w:rFonts w:ascii="Verdana" w:hAnsi="Verdana"/>
        </w:rPr>
        <w:t>C++ conversion operators</w:t>
      </w:r>
    </w:p>
    <w:p w:rsidR="000A07C8" w:rsidRPr="002B4D64" w:rsidRDefault="000A07C8" w:rsidP="00E90789">
      <w:pPr>
        <w:shd w:val="clear" w:color="auto" w:fill="000000" w:themeFill="text1"/>
        <w:jc w:val="both"/>
        <w:rPr>
          <w:rFonts w:ascii="Verdana" w:hAnsi="Verdana"/>
        </w:rPr>
      </w:pPr>
      <w:r w:rsidRPr="002B4D64">
        <w:rPr>
          <w:rFonts w:ascii="Verdana" w:hAnsi="Verdana"/>
        </w:rPr>
        <w:t>cast_Operator&lt;target_Type&gt;(variable)</w:t>
      </w:r>
    </w:p>
    <w:p w:rsidR="000A07C8" w:rsidRPr="002B4D64" w:rsidRDefault="000A07C8" w:rsidP="00E90789">
      <w:pPr>
        <w:jc w:val="both"/>
        <w:rPr>
          <w:rFonts w:ascii="Verdana" w:hAnsi="Verdana"/>
        </w:rPr>
      </w:pPr>
    </w:p>
    <w:p w:rsidR="000A07C8" w:rsidRPr="002B4D64" w:rsidRDefault="000A07C8" w:rsidP="00E90789">
      <w:pPr>
        <w:shd w:val="clear" w:color="auto" w:fill="000000" w:themeFill="text1"/>
        <w:spacing w:after="0"/>
        <w:jc w:val="both"/>
        <w:rPr>
          <w:rFonts w:ascii="Verdana" w:hAnsi="Verdana"/>
          <w:sz w:val="20"/>
        </w:rPr>
      </w:pPr>
      <w:r w:rsidRPr="002B4D64">
        <w:rPr>
          <w:rFonts w:ascii="Verdana" w:hAnsi="Verdana"/>
          <w:sz w:val="20"/>
        </w:rPr>
        <w:t>#include &lt;iostream&gt;</w:t>
      </w:r>
    </w:p>
    <w:p w:rsidR="000A07C8" w:rsidRPr="002B4D64" w:rsidRDefault="000A07C8" w:rsidP="00E90789">
      <w:pPr>
        <w:shd w:val="clear" w:color="auto" w:fill="000000" w:themeFill="text1"/>
        <w:spacing w:after="0"/>
        <w:jc w:val="both"/>
        <w:rPr>
          <w:rFonts w:ascii="Verdana" w:hAnsi="Verdana"/>
          <w:sz w:val="20"/>
        </w:rPr>
      </w:pPr>
      <w:r w:rsidRPr="002B4D64">
        <w:rPr>
          <w:rFonts w:ascii="Verdana" w:hAnsi="Verdana"/>
          <w:sz w:val="20"/>
        </w:rPr>
        <w:t>using namespace std;</w:t>
      </w:r>
    </w:p>
    <w:p w:rsidR="000A07C8" w:rsidRPr="002B4D64" w:rsidRDefault="000A07C8" w:rsidP="00E90789">
      <w:pPr>
        <w:shd w:val="clear" w:color="auto" w:fill="000000" w:themeFill="text1"/>
        <w:spacing w:after="0"/>
        <w:jc w:val="both"/>
        <w:rPr>
          <w:rFonts w:ascii="Verdana" w:hAnsi="Verdana"/>
          <w:sz w:val="20"/>
        </w:rPr>
      </w:pPr>
    </w:p>
    <w:p w:rsidR="000A07C8" w:rsidRPr="002B4D64" w:rsidRDefault="000A07C8" w:rsidP="00E90789">
      <w:pPr>
        <w:shd w:val="clear" w:color="auto" w:fill="000000" w:themeFill="text1"/>
        <w:spacing w:after="0"/>
        <w:jc w:val="both"/>
        <w:rPr>
          <w:rFonts w:ascii="Verdana" w:hAnsi="Verdana"/>
          <w:sz w:val="20"/>
        </w:rPr>
      </w:pPr>
      <w:r w:rsidRPr="002B4D64">
        <w:rPr>
          <w:rFonts w:ascii="Verdana" w:hAnsi="Verdana"/>
          <w:sz w:val="20"/>
        </w:rPr>
        <w:t>int main() {</w:t>
      </w:r>
    </w:p>
    <w:p w:rsidR="000A07C8" w:rsidRPr="002B4D64" w:rsidRDefault="000A07C8" w:rsidP="00E90789">
      <w:pPr>
        <w:shd w:val="clear" w:color="auto" w:fill="000000" w:themeFill="text1"/>
        <w:spacing w:after="0"/>
        <w:jc w:val="both"/>
        <w:rPr>
          <w:rFonts w:ascii="Verdana" w:hAnsi="Verdana"/>
          <w:sz w:val="20"/>
        </w:rPr>
      </w:pPr>
      <w:r w:rsidRPr="002B4D64">
        <w:rPr>
          <w:rFonts w:ascii="Verdana" w:hAnsi="Verdana"/>
          <w:sz w:val="20"/>
        </w:rPr>
        <w:tab/>
        <w:t>float num = 98.76;</w:t>
      </w:r>
    </w:p>
    <w:p w:rsidR="000A07C8" w:rsidRPr="002B4D64" w:rsidRDefault="000A07C8" w:rsidP="00E90789">
      <w:pPr>
        <w:shd w:val="clear" w:color="auto" w:fill="000000" w:themeFill="text1"/>
        <w:spacing w:after="0"/>
        <w:jc w:val="both"/>
        <w:rPr>
          <w:rFonts w:ascii="Verdana" w:hAnsi="Verdana"/>
          <w:sz w:val="20"/>
        </w:rPr>
      </w:pPr>
      <w:r w:rsidRPr="002B4D64">
        <w:rPr>
          <w:rFonts w:ascii="Verdana" w:hAnsi="Verdana"/>
          <w:sz w:val="20"/>
        </w:rPr>
        <w:tab/>
        <w:t>int x1 = (int) num;</w:t>
      </w:r>
      <w:r w:rsidR="00E44501">
        <w:rPr>
          <w:rFonts w:ascii="Verdana" w:hAnsi="Verdana"/>
          <w:sz w:val="20"/>
        </w:rPr>
        <w:tab/>
      </w:r>
      <w:r w:rsidR="00E44501">
        <w:rPr>
          <w:rFonts w:ascii="Verdana" w:hAnsi="Verdana"/>
          <w:sz w:val="20"/>
        </w:rPr>
        <w:tab/>
        <w:t>// C - style</w:t>
      </w:r>
      <w:bookmarkStart w:id="0" w:name="_GoBack"/>
      <w:bookmarkEnd w:id="0"/>
    </w:p>
    <w:p w:rsidR="000A07C8" w:rsidRPr="002B4D64" w:rsidRDefault="000A07C8" w:rsidP="00E90789">
      <w:pPr>
        <w:shd w:val="clear" w:color="auto" w:fill="000000" w:themeFill="text1"/>
        <w:spacing w:after="0"/>
        <w:jc w:val="both"/>
        <w:rPr>
          <w:rFonts w:ascii="Verdana" w:hAnsi="Verdana"/>
          <w:sz w:val="20"/>
        </w:rPr>
      </w:pPr>
      <w:r w:rsidRPr="002B4D64">
        <w:rPr>
          <w:rFonts w:ascii="Verdana" w:hAnsi="Verdana"/>
          <w:sz w:val="20"/>
        </w:rPr>
        <w:tab/>
        <w:t>int x2 = int(num);</w:t>
      </w:r>
    </w:p>
    <w:p w:rsidR="000A07C8" w:rsidRPr="002B4D64" w:rsidRDefault="000A07C8" w:rsidP="00E90789">
      <w:pPr>
        <w:shd w:val="clear" w:color="auto" w:fill="000000" w:themeFill="text1"/>
        <w:spacing w:after="0"/>
        <w:jc w:val="both"/>
        <w:rPr>
          <w:rFonts w:ascii="Verdana" w:hAnsi="Verdana"/>
          <w:sz w:val="20"/>
        </w:rPr>
      </w:pPr>
      <w:r w:rsidRPr="002B4D64">
        <w:rPr>
          <w:rFonts w:ascii="Verdana" w:hAnsi="Verdana"/>
          <w:sz w:val="20"/>
        </w:rPr>
        <w:tab/>
        <w:t>int x3 = static_cast&lt;int&gt;(num);</w:t>
      </w:r>
    </w:p>
    <w:p w:rsidR="000A07C8" w:rsidRPr="002B4D64" w:rsidRDefault="000A07C8" w:rsidP="00E90789">
      <w:pPr>
        <w:shd w:val="clear" w:color="auto" w:fill="000000" w:themeFill="text1"/>
        <w:spacing w:after="0"/>
        <w:jc w:val="both"/>
        <w:rPr>
          <w:rFonts w:ascii="Verdana" w:hAnsi="Verdana"/>
          <w:sz w:val="20"/>
        </w:rPr>
      </w:pPr>
      <w:r w:rsidRPr="002B4D64">
        <w:rPr>
          <w:rFonts w:ascii="Verdana" w:hAnsi="Verdana"/>
          <w:sz w:val="20"/>
        </w:rPr>
        <w:tab/>
      </w:r>
    </w:p>
    <w:p w:rsidR="000A07C8" w:rsidRPr="002B4D64" w:rsidRDefault="000A07C8" w:rsidP="00E90789">
      <w:pPr>
        <w:shd w:val="clear" w:color="auto" w:fill="000000" w:themeFill="text1"/>
        <w:spacing w:after="0"/>
        <w:jc w:val="both"/>
        <w:rPr>
          <w:rFonts w:ascii="Verdana" w:hAnsi="Verdana"/>
          <w:sz w:val="20"/>
        </w:rPr>
      </w:pPr>
      <w:r w:rsidRPr="002B4D64">
        <w:rPr>
          <w:rFonts w:ascii="Verdana" w:hAnsi="Verdana"/>
          <w:sz w:val="20"/>
        </w:rPr>
        <w:tab/>
        <w:t>cout &lt;&lt; "x1 = " &lt;&lt; x1 &lt;&lt; endl;</w:t>
      </w:r>
    </w:p>
    <w:p w:rsidR="000A07C8" w:rsidRPr="002B4D64" w:rsidRDefault="000A07C8" w:rsidP="00E90789">
      <w:pPr>
        <w:shd w:val="clear" w:color="auto" w:fill="000000" w:themeFill="text1"/>
        <w:spacing w:after="0"/>
        <w:jc w:val="both"/>
        <w:rPr>
          <w:rFonts w:ascii="Verdana" w:hAnsi="Verdana"/>
          <w:sz w:val="20"/>
        </w:rPr>
      </w:pPr>
      <w:r w:rsidRPr="002B4D64">
        <w:rPr>
          <w:rFonts w:ascii="Verdana" w:hAnsi="Verdana"/>
          <w:sz w:val="20"/>
        </w:rPr>
        <w:tab/>
        <w:t>cout &lt;&lt; "x2 = " &lt;&lt; x2 &lt;&lt; endl;</w:t>
      </w:r>
    </w:p>
    <w:p w:rsidR="000A07C8" w:rsidRPr="002B4D64" w:rsidRDefault="000A07C8" w:rsidP="00E90789">
      <w:pPr>
        <w:shd w:val="clear" w:color="auto" w:fill="000000" w:themeFill="text1"/>
        <w:spacing w:after="0"/>
        <w:jc w:val="both"/>
        <w:rPr>
          <w:rFonts w:ascii="Verdana" w:hAnsi="Verdana"/>
          <w:sz w:val="20"/>
        </w:rPr>
      </w:pPr>
      <w:r w:rsidRPr="002B4D64">
        <w:rPr>
          <w:rFonts w:ascii="Verdana" w:hAnsi="Verdana"/>
          <w:sz w:val="20"/>
        </w:rPr>
        <w:tab/>
        <w:t>cout &lt;&lt; "x3 = " &lt;&lt; x3 &lt;&lt; endl;</w:t>
      </w:r>
    </w:p>
    <w:p w:rsidR="006612B1" w:rsidRPr="002B4D64" w:rsidRDefault="006612B1" w:rsidP="00E90789">
      <w:pPr>
        <w:shd w:val="clear" w:color="auto" w:fill="000000" w:themeFill="text1"/>
        <w:spacing w:after="0"/>
        <w:jc w:val="both"/>
        <w:rPr>
          <w:rFonts w:ascii="Verdana" w:hAnsi="Verdana"/>
          <w:sz w:val="20"/>
        </w:rPr>
      </w:pPr>
      <w:r w:rsidRPr="002B4D64">
        <w:rPr>
          <w:rFonts w:ascii="Verdana" w:hAnsi="Verdana"/>
          <w:sz w:val="20"/>
        </w:rPr>
        <w:tab/>
        <w:t>return 0;</w:t>
      </w:r>
    </w:p>
    <w:p w:rsidR="000A07C8" w:rsidRPr="002B4D64" w:rsidRDefault="000A07C8" w:rsidP="00E90789">
      <w:pPr>
        <w:shd w:val="clear" w:color="auto" w:fill="000000" w:themeFill="text1"/>
        <w:spacing w:after="0"/>
        <w:jc w:val="both"/>
        <w:rPr>
          <w:rFonts w:ascii="Verdana" w:hAnsi="Verdana"/>
          <w:sz w:val="20"/>
        </w:rPr>
      </w:pPr>
      <w:r w:rsidRPr="002B4D64">
        <w:rPr>
          <w:rFonts w:ascii="Verdana" w:hAnsi="Verdana"/>
          <w:sz w:val="20"/>
        </w:rPr>
        <w:t>}</w:t>
      </w:r>
    </w:p>
    <w:p w:rsidR="001377BD" w:rsidRPr="002B4D64" w:rsidRDefault="001377BD" w:rsidP="00E90789">
      <w:pPr>
        <w:shd w:val="clear" w:color="auto" w:fill="000000" w:themeFill="text1"/>
        <w:spacing w:after="0"/>
        <w:jc w:val="both"/>
        <w:rPr>
          <w:rFonts w:ascii="Verdana" w:hAnsi="Verdana"/>
          <w:sz w:val="20"/>
        </w:rPr>
      </w:pPr>
    </w:p>
    <w:p w:rsidR="001377BD" w:rsidRPr="002B4D64" w:rsidRDefault="001377BD" w:rsidP="00E90789">
      <w:pPr>
        <w:shd w:val="clear" w:color="auto" w:fill="000000" w:themeFill="text1"/>
        <w:spacing w:after="0"/>
        <w:jc w:val="both"/>
        <w:rPr>
          <w:rFonts w:ascii="Verdana" w:hAnsi="Verdana"/>
          <w:sz w:val="20"/>
        </w:rPr>
      </w:pPr>
      <w:r w:rsidRPr="002B4D64">
        <w:rPr>
          <w:rFonts w:ascii="Verdana" w:hAnsi="Verdana"/>
          <w:sz w:val="20"/>
        </w:rPr>
        <w:t>Output:</w:t>
      </w:r>
    </w:p>
    <w:p w:rsidR="001377BD" w:rsidRPr="002B4D64" w:rsidRDefault="001377BD" w:rsidP="00E90789">
      <w:pPr>
        <w:shd w:val="clear" w:color="auto" w:fill="000000" w:themeFill="text1"/>
        <w:spacing w:after="0"/>
        <w:jc w:val="both"/>
        <w:rPr>
          <w:rFonts w:ascii="Verdana" w:hAnsi="Verdana"/>
          <w:sz w:val="20"/>
        </w:rPr>
      </w:pPr>
      <w:r w:rsidRPr="002B4D64">
        <w:rPr>
          <w:rFonts w:ascii="Verdana" w:hAnsi="Verdana"/>
          <w:sz w:val="20"/>
        </w:rPr>
        <w:t>x1 = 98</w:t>
      </w:r>
    </w:p>
    <w:p w:rsidR="001377BD" w:rsidRPr="002B4D64" w:rsidRDefault="001377BD" w:rsidP="00E90789">
      <w:pPr>
        <w:shd w:val="clear" w:color="auto" w:fill="000000" w:themeFill="text1"/>
        <w:spacing w:after="0"/>
        <w:jc w:val="both"/>
        <w:rPr>
          <w:rFonts w:ascii="Verdana" w:hAnsi="Verdana"/>
          <w:sz w:val="20"/>
        </w:rPr>
      </w:pPr>
      <w:r w:rsidRPr="002B4D64">
        <w:rPr>
          <w:rFonts w:ascii="Verdana" w:hAnsi="Verdana"/>
          <w:sz w:val="20"/>
        </w:rPr>
        <w:t>x2 = 98</w:t>
      </w:r>
    </w:p>
    <w:p w:rsidR="001377BD" w:rsidRPr="002B4D64" w:rsidRDefault="001377BD" w:rsidP="00E90789">
      <w:pPr>
        <w:shd w:val="clear" w:color="auto" w:fill="000000" w:themeFill="text1"/>
        <w:spacing w:after="0"/>
        <w:jc w:val="both"/>
        <w:rPr>
          <w:rFonts w:ascii="Verdana" w:hAnsi="Verdana"/>
          <w:sz w:val="20"/>
        </w:rPr>
      </w:pPr>
      <w:r w:rsidRPr="002B4D64">
        <w:rPr>
          <w:rFonts w:ascii="Verdana" w:hAnsi="Verdana"/>
          <w:sz w:val="20"/>
        </w:rPr>
        <w:t>x3 = 98</w:t>
      </w:r>
    </w:p>
    <w:p w:rsidR="000A07C8" w:rsidRPr="002B4D64" w:rsidRDefault="000A07C8" w:rsidP="00E90789">
      <w:pPr>
        <w:jc w:val="both"/>
        <w:rPr>
          <w:rFonts w:ascii="Verdana" w:hAnsi="Verdana"/>
        </w:rPr>
      </w:pPr>
    </w:p>
    <w:p w:rsidR="002D7DE9" w:rsidRPr="002B4D64" w:rsidRDefault="002D7DE9" w:rsidP="00E90789">
      <w:pPr>
        <w:jc w:val="both"/>
        <w:rPr>
          <w:rFonts w:ascii="Verdana" w:hAnsi="Verdana"/>
        </w:rPr>
      </w:pPr>
    </w:p>
    <w:p w:rsidR="002D7DE9" w:rsidRPr="002B4D64" w:rsidRDefault="002D7DE9" w:rsidP="00E90789">
      <w:pPr>
        <w:jc w:val="both"/>
        <w:rPr>
          <w:rFonts w:ascii="Verdana" w:hAnsi="Verdana"/>
        </w:rPr>
      </w:pPr>
    </w:p>
    <w:p w:rsidR="000A07C8" w:rsidRPr="002B4D64" w:rsidRDefault="000A07C8" w:rsidP="00E90789">
      <w:pPr>
        <w:jc w:val="both"/>
        <w:rPr>
          <w:rFonts w:ascii="Verdana" w:hAnsi="Verdana"/>
        </w:rPr>
      </w:pPr>
      <w:r w:rsidRPr="002B4D64">
        <w:rPr>
          <w:rFonts w:ascii="Verdana" w:hAnsi="Verdana"/>
        </w:rPr>
        <w:lastRenderedPageBreak/>
        <w:t xml:space="preserve">For C++, the operand of a cast expression can have class type. </w:t>
      </w:r>
    </w:p>
    <w:p w:rsidR="000A07C8" w:rsidRPr="002B4D64" w:rsidRDefault="000A07C8" w:rsidP="00E90789">
      <w:pPr>
        <w:pStyle w:val="ListParagraph"/>
        <w:numPr>
          <w:ilvl w:val="0"/>
          <w:numId w:val="3"/>
        </w:numPr>
        <w:jc w:val="both"/>
        <w:rPr>
          <w:rFonts w:ascii="Verdana" w:hAnsi="Verdana"/>
        </w:rPr>
      </w:pPr>
      <w:r w:rsidRPr="002B4D64">
        <w:rPr>
          <w:rFonts w:ascii="Verdana" w:hAnsi="Verdana"/>
        </w:rPr>
        <w:t xml:space="preserve">If the operand has class type, it can be cast to any type for which the class has a user-defined conversion function. </w:t>
      </w:r>
    </w:p>
    <w:p w:rsidR="000A07C8" w:rsidRPr="002B4D64" w:rsidRDefault="000A07C8" w:rsidP="00E90789">
      <w:pPr>
        <w:pStyle w:val="ListParagraph"/>
        <w:numPr>
          <w:ilvl w:val="0"/>
          <w:numId w:val="3"/>
        </w:numPr>
        <w:jc w:val="both"/>
        <w:rPr>
          <w:rFonts w:ascii="Verdana" w:hAnsi="Verdana"/>
        </w:rPr>
      </w:pPr>
      <w:r w:rsidRPr="002B4D64">
        <w:rPr>
          <w:rFonts w:ascii="Verdana" w:hAnsi="Verdana"/>
        </w:rPr>
        <w:t xml:space="preserve">Casts can invoke a constructor, if the target type is a class, or they can invoke a conversion function, if the source type is a class. </w:t>
      </w:r>
    </w:p>
    <w:p w:rsidR="000A07C8" w:rsidRPr="002B4D64" w:rsidRDefault="000A07C8" w:rsidP="00E90789">
      <w:pPr>
        <w:pStyle w:val="ListParagraph"/>
        <w:numPr>
          <w:ilvl w:val="0"/>
          <w:numId w:val="3"/>
        </w:numPr>
        <w:jc w:val="both"/>
        <w:rPr>
          <w:rFonts w:ascii="Verdana" w:hAnsi="Verdana"/>
        </w:rPr>
      </w:pPr>
      <w:r w:rsidRPr="002B4D64">
        <w:rPr>
          <w:rFonts w:ascii="Verdana" w:hAnsi="Verdana"/>
        </w:rPr>
        <w:t>They can be ambiguous if both conditions hold.</w:t>
      </w:r>
    </w:p>
    <w:p w:rsidR="00E90789" w:rsidRPr="002B4D64" w:rsidRDefault="00E90789" w:rsidP="00E90789">
      <w:pPr>
        <w:pStyle w:val="Heading1"/>
        <w:jc w:val="both"/>
        <w:rPr>
          <w:rFonts w:ascii="Verdana" w:hAnsi="Verdana"/>
        </w:rPr>
      </w:pPr>
      <w:r w:rsidRPr="002B4D64">
        <w:rPr>
          <w:rFonts w:ascii="Verdana" w:hAnsi="Verdana"/>
        </w:rPr>
        <w:t>C++ explicit casts</w:t>
      </w:r>
    </w:p>
    <w:p w:rsidR="00E90789" w:rsidRPr="002B4D64" w:rsidRDefault="00E90789" w:rsidP="00E90789">
      <w:pPr>
        <w:jc w:val="both"/>
        <w:rPr>
          <w:rFonts w:ascii="Verdana" w:hAnsi="Verdana"/>
        </w:rPr>
      </w:pPr>
      <w:r w:rsidRPr="002B4D64">
        <w:rPr>
          <w:rFonts w:ascii="Verdana" w:hAnsi="Verdana"/>
        </w:rPr>
        <w:t>Standard C++ includes an explicit cast syntax that can be used to completely replace the old C-style casts (of course, C-style casts cannot be outlawed without breaking code, but compiler writers could easily flag old-style casts for you).</w:t>
      </w:r>
    </w:p>
    <w:tbl>
      <w:tblPr>
        <w:tblStyle w:val="TableGrid"/>
        <w:tblW w:w="5000" w:type="pct"/>
        <w:tblLook w:val="04A0" w:firstRow="1" w:lastRow="0" w:firstColumn="1" w:lastColumn="0" w:noHBand="0" w:noVBand="1"/>
      </w:tblPr>
      <w:tblGrid>
        <w:gridCol w:w="2553"/>
        <w:gridCol w:w="6463"/>
      </w:tblGrid>
      <w:tr w:rsidR="00E90789" w:rsidRPr="002B4D64" w:rsidTr="00E90789">
        <w:tc>
          <w:tcPr>
            <w:tcW w:w="1416" w:type="pct"/>
          </w:tcPr>
          <w:p w:rsidR="00E90789" w:rsidRPr="002B4D64" w:rsidRDefault="00E90789" w:rsidP="00E90789">
            <w:pPr>
              <w:rPr>
                <w:rFonts w:ascii="Verdana" w:hAnsi="Verdana"/>
                <w:b/>
              </w:rPr>
            </w:pPr>
            <w:r w:rsidRPr="002B4D64">
              <w:rPr>
                <w:rFonts w:ascii="Verdana" w:hAnsi="Verdana"/>
                <w:b/>
              </w:rPr>
              <w:t>static_cast</w:t>
            </w:r>
          </w:p>
        </w:tc>
        <w:tc>
          <w:tcPr>
            <w:tcW w:w="3584" w:type="pct"/>
          </w:tcPr>
          <w:p w:rsidR="00E90789" w:rsidRPr="002B4D64" w:rsidRDefault="00E90789" w:rsidP="00E90789">
            <w:pPr>
              <w:jc w:val="both"/>
              <w:rPr>
                <w:rFonts w:ascii="Verdana" w:hAnsi="Verdana"/>
              </w:rPr>
            </w:pPr>
            <w:r w:rsidRPr="002B4D64">
              <w:rPr>
                <w:rFonts w:ascii="Verdana" w:hAnsi="Verdana"/>
              </w:rPr>
              <w:t>For “well-behaved” and “reasonably well-behaved” casts, including things you might now do without a cast (such as an automatic type conversion).</w:t>
            </w:r>
          </w:p>
        </w:tc>
      </w:tr>
      <w:tr w:rsidR="00E90789" w:rsidRPr="002B4D64" w:rsidTr="00E90789">
        <w:tc>
          <w:tcPr>
            <w:tcW w:w="1416" w:type="pct"/>
          </w:tcPr>
          <w:p w:rsidR="00E90789" w:rsidRPr="002B4D64" w:rsidRDefault="00E90789" w:rsidP="00E90789">
            <w:pPr>
              <w:rPr>
                <w:rFonts w:ascii="Verdana" w:hAnsi="Verdana"/>
                <w:b/>
              </w:rPr>
            </w:pPr>
            <w:r w:rsidRPr="002B4D64">
              <w:rPr>
                <w:rFonts w:ascii="Verdana" w:hAnsi="Verdana"/>
                <w:b/>
              </w:rPr>
              <w:t>const_cast</w:t>
            </w:r>
          </w:p>
        </w:tc>
        <w:tc>
          <w:tcPr>
            <w:tcW w:w="3584" w:type="pct"/>
          </w:tcPr>
          <w:p w:rsidR="00E90789" w:rsidRPr="002B4D64" w:rsidRDefault="00E90789" w:rsidP="00E90789">
            <w:pPr>
              <w:jc w:val="both"/>
              <w:rPr>
                <w:rFonts w:ascii="Verdana" w:hAnsi="Verdana"/>
              </w:rPr>
            </w:pPr>
            <w:r w:rsidRPr="002B4D64">
              <w:rPr>
                <w:rFonts w:ascii="Verdana" w:hAnsi="Verdana"/>
              </w:rPr>
              <w:t>To cast away const and/or volatile.</w:t>
            </w:r>
          </w:p>
        </w:tc>
      </w:tr>
      <w:tr w:rsidR="00E90789" w:rsidRPr="002B4D64" w:rsidTr="00E90789">
        <w:tc>
          <w:tcPr>
            <w:tcW w:w="1416" w:type="pct"/>
          </w:tcPr>
          <w:p w:rsidR="00E90789" w:rsidRPr="002B4D64" w:rsidRDefault="00E90789" w:rsidP="00E90789">
            <w:pPr>
              <w:rPr>
                <w:rFonts w:ascii="Verdana" w:hAnsi="Verdana"/>
                <w:b/>
              </w:rPr>
            </w:pPr>
            <w:r w:rsidRPr="002B4D64">
              <w:rPr>
                <w:rFonts w:ascii="Verdana" w:hAnsi="Verdana"/>
                <w:b/>
              </w:rPr>
              <w:t>reinterpret_cast</w:t>
            </w:r>
          </w:p>
        </w:tc>
        <w:tc>
          <w:tcPr>
            <w:tcW w:w="3584" w:type="pct"/>
          </w:tcPr>
          <w:p w:rsidR="00E90789" w:rsidRPr="002B4D64" w:rsidRDefault="00E90789" w:rsidP="00E90789">
            <w:pPr>
              <w:jc w:val="both"/>
              <w:rPr>
                <w:rFonts w:ascii="Verdana" w:hAnsi="Verdana"/>
              </w:rPr>
            </w:pPr>
            <w:r w:rsidRPr="002B4D64">
              <w:rPr>
                <w:rFonts w:ascii="Verdana" w:hAnsi="Verdana"/>
              </w:rPr>
              <w:t>To cast to a completely different meaning. The key is that you’ll need to cast back to the original type to use it safely. The type you cast to is typically used only for bit twiddling or some other mysterious purpose. This is the most dangerous of all the casts.</w:t>
            </w:r>
          </w:p>
        </w:tc>
      </w:tr>
      <w:tr w:rsidR="00E90789" w:rsidRPr="002B4D64" w:rsidTr="00E90789">
        <w:tc>
          <w:tcPr>
            <w:tcW w:w="1416" w:type="pct"/>
          </w:tcPr>
          <w:p w:rsidR="00E90789" w:rsidRPr="002B4D64" w:rsidRDefault="00E90789" w:rsidP="00E90789">
            <w:pPr>
              <w:rPr>
                <w:rFonts w:ascii="Verdana" w:hAnsi="Verdana"/>
                <w:b/>
              </w:rPr>
            </w:pPr>
            <w:r w:rsidRPr="002B4D64">
              <w:rPr>
                <w:rFonts w:ascii="Verdana" w:hAnsi="Verdana"/>
                <w:b/>
              </w:rPr>
              <w:t>dynamic_cast</w:t>
            </w:r>
          </w:p>
        </w:tc>
        <w:tc>
          <w:tcPr>
            <w:tcW w:w="3584" w:type="pct"/>
          </w:tcPr>
          <w:p w:rsidR="00E90789" w:rsidRPr="002B4D64" w:rsidRDefault="00E90789" w:rsidP="00E90789">
            <w:pPr>
              <w:jc w:val="both"/>
              <w:rPr>
                <w:rFonts w:ascii="Verdana" w:hAnsi="Verdana"/>
              </w:rPr>
            </w:pPr>
            <w:r w:rsidRPr="002B4D64">
              <w:rPr>
                <w:rFonts w:ascii="Verdana" w:hAnsi="Verdana"/>
              </w:rPr>
              <w:t>For type-safe downcasting</w:t>
            </w:r>
          </w:p>
        </w:tc>
      </w:tr>
    </w:tbl>
    <w:p w:rsidR="00E90789" w:rsidRPr="002B4D64" w:rsidRDefault="00E90789" w:rsidP="00E90789">
      <w:pPr>
        <w:jc w:val="both"/>
        <w:rPr>
          <w:rFonts w:ascii="Verdana" w:hAnsi="Verdana"/>
        </w:rPr>
      </w:pPr>
    </w:p>
    <w:p w:rsidR="006C19B8" w:rsidRPr="002B4D64" w:rsidRDefault="002B4D64" w:rsidP="002B4D64">
      <w:pPr>
        <w:pStyle w:val="Heading1"/>
        <w:rPr>
          <w:rFonts w:ascii="Verdana" w:hAnsi="Verdana"/>
        </w:rPr>
      </w:pPr>
      <w:r w:rsidRPr="002B4D64">
        <w:rPr>
          <w:rFonts w:ascii="Verdana" w:hAnsi="Verdana"/>
        </w:rPr>
        <w:t>END</w:t>
      </w:r>
    </w:p>
    <w:sectPr w:rsidR="006C19B8" w:rsidRPr="002B4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F5EC9"/>
    <w:multiLevelType w:val="hybridMultilevel"/>
    <w:tmpl w:val="1B863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BE567A"/>
    <w:multiLevelType w:val="hybridMultilevel"/>
    <w:tmpl w:val="9C027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FC57BE7"/>
    <w:multiLevelType w:val="hybridMultilevel"/>
    <w:tmpl w:val="666CA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3A7"/>
    <w:rsid w:val="00000C57"/>
    <w:rsid w:val="000A07C8"/>
    <w:rsid w:val="001377BD"/>
    <w:rsid w:val="00202897"/>
    <w:rsid w:val="002B4D64"/>
    <w:rsid w:val="002D7DE9"/>
    <w:rsid w:val="00361592"/>
    <w:rsid w:val="003C27DF"/>
    <w:rsid w:val="00496436"/>
    <w:rsid w:val="00510F6F"/>
    <w:rsid w:val="005F7E06"/>
    <w:rsid w:val="006612B1"/>
    <w:rsid w:val="006C19B8"/>
    <w:rsid w:val="006F1E33"/>
    <w:rsid w:val="00924F00"/>
    <w:rsid w:val="0096144B"/>
    <w:rsid w:val="00C021DB"/>
    <w:rsid w:val="00C543A7"/>
    <w:rsid w:val="00CD1056"/>
    <w:rsid w:val="00DF7113"/>
    <w:rsid w:val="00E44501"/>
    <w:rsid w:val="00E90789"/>
    <w:rsid w:val="00FF6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3AEA"/>
  <w15:chartTrackingRefBased/>
  <w15:docId w15:val="{50E26D00-103B-41AB-8205-B183BE877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9B8"/>
  </w:style>
  <w:style w:type="paragraph" w:styleId="Heading1">
    <w:name w:val="heading 1"/>
    <w:basedOn w:val="Normal"/>
    <w:next w:val="Normal"/>
    <w:link w:val="Heading1Char"/>
    <w:uiPriority w:val="9"/>
    <w:qFormat/>
    <w:rsid w:val="006C19B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6C19B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6C19B8"/>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C19B8"/>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6C19B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C19B8"/>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6C19B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19B8"/>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6C19B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19B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6C19B8"/>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6C19B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6C19B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6C19B8"/>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6C19B8"/>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6C19B8"/>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6C19B8"/>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6C19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19B8"/>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6C19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C19B8"/>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6C19B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6C19B8"/>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6C19B8"/>
    <w:rPr>
      <w:b/>
      <w:bCs/>
    </w:rPr>
  </w:style>
  <w:style w:type="character" w:styleId="Emphasis">
    <w:name w:val="Emphasis"/>
    <w:basedOn w:val="DefaultParagraphFont"/>
    <w:uiPriority w:val="20"/>
    <w:qFormat/>
    <w:rsid w:val="006C19B8"/>
    <w:rPr>
      <w:i/>
      <w:iCs/>
    </w:rPr>
  </w:style>
  <w:style w:type="paragraph" w:styleId="NoSpacing">
    <w:name w:val="No Spacing"/>
    <w:uiPriority w:val="1"/>
    <w:qFormat/>
    <w:rsid w:val="006C19B8"/>
    <w:pPr>
      <w:spacing w:after="0" w:line="240" w:lineRule="auto"/>
    </w:pPr>
  </w:style>
  <w:style w:type="paragraph" w:styleId="Quote">
    <w:name w:val="Quote"/>
    <w:basedOn w:val="Normal"/>
    <w:next w:val="Normal"/>
    <w:link w:val="QuoteChar"/>
    <w:uiPriority w:val="29"/>
    <w:qFormat/>
    <w:rsid w:val="006C19B8"/>
    <w:rPr>
      <w:i/>
      <w:iCs/>
      <w:color w:val="000000" w:themeColor="text1"/>
    </w:rPr>
  </w:style>
  <w:style w:type="character" w:customStyle="1" w:styleId="QuoteChar">
    <w:name w:val="Quote Char"/>
    <w:basedOn w:val="DefaultParagraphFont"/>
    <w:link w:val="Quote"/>
    <w:uiPriority w:val="29"/>
    <w:rsid w:val="006C19B8"/>
    <w:rPr>
      <w:i/>
      <w:iCs/>
      <w:color w:val="000000" w:themeColor="text1"/>
    </w:rPr>
  </w:style>
  <w:style w:type="paragraph" w:styleId="IntenseQuote">
    <w:name w:val="Intense Quote"/>
    <w:basedOn w:val="Normal"/>
    <w:next w:val="Normal"/>
    <w:link w:val="IntenseQuoteChar"/>
    <w:uiPriority w:val="30"/>
    <w:qFormat/>
    <w:rsid w:val="006C19B8"/>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6C19B8"/>
    <w:rPr>
      <w:b/>
      <w:bCs/>
      <w:i/>
      <w:iCs/>
      <w:color w:val="5B9BD5" w:themeColor="accent1"/>
    </w:rPr>
  </w:style>
  <w:style w:type="character" w:styleId="SubtleEmphasis">
    <w:name w:val="Subtle Emphasis"/>
    <w:basedOn w:val="DefaultParagraphFont"/>
    <w:uiPriority w:val="19"/>
    <w:qFormat/>
    <w:rsid w:val="006C19B8"/>
    <w:rPr>
      <w:i/>
      <w:iCs/>
      <w:color w:val="808080" w:themeColor="text1" w:themeTint="7F"/>
    </w:rPr>
  </w:style>
  <w:style w:type="character" w:styleId="IntenseEmphasis">
    <w:name w:val="Intense Emphasis"/>
    <w:basedOn w:val="DefaultParagraphFont"/>
    <w:uiPriority w:val="21"/>
    <w:qFormat/>
    <w:rsid w:val="006C19B8"/>
    <w:rPr>
      <w:b/>
      <w:bCs/>
      <w:i/>
      <w:iCs/>
      <w:color w:val="5B9BD5" w:themeColor="accent1"/>
    </w:rPr>
  </w:style>
  <w:style w:type="character" w:styleId="SubtleReference">
    <w:name w:val="Subtle Reference"/>
    <w:basedOn w:val="DefaultParagraphFont"/>
    <w:uiPriority w:val="31"/>
    <w:qFormat/>
    <w:rsid w:val="006C19B8"/>
    <w:rPr>
      <w:smallCaps/>
      <w:color w:val="ED7D31" w:themeColor="accent2"/>
      <w:u w:val="single"/>
    </w:rPr>
  </w:style>
  <w:style w:type="character" w:styleId="IntenseReference">
    <w:name w:val="Intense Reference"/>
    <w:basedOn w:val="DefaultParagraphFont"/>
    <w:uiPriority w:val="32"/>
    <w:qFormat/>
    <w:rsid w:val="006C19B8"/>
    <w:rPr>
      <w:b/>
      <w:bCs/>
      <w:smallCaps/>
      <w:color w:val="ED7D31" w:themeColor="accent2"/>
      <w:spacing w:val="5"/>
      <w:u w:val="single"/>
    </w:rPr>
  </w:style>
  <w:style w:type="character" w:styleId="BookTitle">
    <w:name w:val="Book Title"/>
    <w:basedOn w:val="DefaultParagraphFont"/>
    <w:uiPriority w:val="33"/>
    <w:qFormat/>
    <w:rsid w:val="006C19B8"/>
    <w:rPr>
      <w:b/>
      <w:bCs/>
      <w:smallCaps/>
      <w:spacing w:val="5"/>
    </w:rPr>
  </w:style>
  <w:style w:type="paragraph" w:styleId="TOCHeading">
    <w:name w:val="TOC Heading"/>
    <w:basedOn w:val="Heading1"/>
    <w:next w:val="Normal"/>
    <w:uiPriority w:val="39"/>
    <w:semiHidden/>
    <w:unhideWhenUsed/>
    <w:qFormat/>
    <w:rsid w:val="006C19B8"/>
    <w:pPr>
      <w:outlineLvl w:val="9"/>
    </w:pPr>
  </w:style>
  <w:style w:type="paragraph" w:styleId="ListParagraph">
    <w:name w:val="List Paragraph"/>
    <w:basedOn w:val="Normal"/>
    <w:uiPriority w:val="34"/>
    <w:qFormat/>
    <w:rsid w:val="00000C57"/>
    <w:pPr>
      <w:ind w:left="720"/>
      <w:contextualSpacing/>
    </w:pPr>
  </w:style>
  <w:style w:type="table" w:styleId="TableGrid">
    <w:name w:val="Table Grid"/>
    <w:basedOn w:val="TableNormal"/>
    <w:uiPriority w:val="39"/>
    <w:rsid w:val="00E90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124</cp:revision>
  <dcterms:created xsi:type="dcterms:W3CDTF">2018-09-06T16:08:00Z</dcterms:created>
  <dcterms:modified xsi:type="dcterms:W3CDTF">2018-11-26T18:26:00Z</dcterms:modified>
</cp:coreProperties>
</file>