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53" w:rsidRPr="00F70738" w:rsidRDefault="00635C53" w:rsidP="00945289">
      <w:pPr>
        <w:pStyle w:val="Title"/>
        <w:jc w:val="both"/>
        <w:rPr>
          <w:rFonts w:ascii="Verdana" w:hAnsi="Verdana"/>
          <w:b/>
        </w:rPr>
      </w:pPr>
      <w:r w:rsidRPr="00F70738">
        <w:rPr>
          <w:rFonts w:ascii="Verdana" w:hAnsi="Verdana"/>
          <w:b/>
        </w:rPr>
        <w:t>Paths for Referring to an Item in the Module Tree</w:t>
      </w:r>
    </w:p>
    <w:p w:rsidR="00795D5B" w:rsidRPr="00F70738" w:rsidRDefault="00795D5B" w:rsidP="00945289">
      <w:pPr>
        <w:pStyle w:val="Heading1"/>
        <w:jc w:val="both"/>
        <w:rPr>
          <w:rFonts w:ascii="Verdana" w:hAnsi="Verdana"/>
        </w:rPr>
      </w:pPr>
      <w:r w:rsidRPr="00F70738">
        <w:rPr>
          <w:rFonts w:ascii="Verdana" w:hAnsi="Verdana"/>
        </w:rPr>
        <w:t>Path</w:t>
      </w:r>
    </w:p>
    <w:p w:rsidR="00273CCA" w:rsidRPr="00F70738" w:rsidRDefault="00273CCA" w:rsidP="00945289">
      <w:pPr>
        <w:jc w:val="both"/>
        <w:rPr>
          <w:rFonts w:ascii="Verdana" w:hAnsi="Verdana"/>
        </w:rPr>
      </w:pPr>
      <w:r w:rsidRPr="00F70738">
        <w:rPr>
          <w:rFonts w:ascii="Verdana" w:hAnsi="Verdana"/>
        </w:rPr>
        <w:t>A path can take two forms:</w:t>
      </w:r>
    </w:p>
    <w:p w:rsidR="00273CCA" w:rsidRPr="00F70738" w:rsidRDefault="00273CCA" w:rsidP="00945289">
      <w:pPr>
        <w:jc w:val="both"/>
        <w:rPr>
          <w:rFonts w:ascii="Verdana" w:hAnsi="Verdana"/>
        </w:rPr>
      </w:pPr>
      <w:r w:rsidRPr="00F70738">
        <w:rPr>
          <w:rFonts w:ascii="Verdana" w:hAnsi="Verdana"/>
          <w:b/>
        </w:rPr>
        <w:t>A</w:t>
      </w:r>
      <w:r w:rsidRPr="00F70738">
        <w:rPr>
          <w:rFonts w:ascii="Verdana" w:hAnsi="Verdana"/>
          <w:b/>
        </w:rPr>
        <w:t xml:space="preserve">bsolute path </w:t>
      </w:r>
      <w:r w:rsidRPr="00F70738">
        <w:rPr>
          <w:rFonts w:ascii="Verdana" w:hAnsi="Verdana"/>
        </w:rPr>
        <w:t xml:space="preserve">is the full path starting from a crate root; for code from an external crate, the absolute path begins with the crate </w:t>
      </w:r>
      <w:proofErr w:type="gramStart"/>
      <w:r w:rsidRPr="00F70738">
        <w:rPr>
          <w:rFonts w:ascii="Verdana" w:hAnsi="Verdana"/>
        </w:rPr>
        <w:t>name,</w:t>
      </w:r>
      <w:proofErr w:type="gramEnd"/>
      <w:r w:rsidRPr="00F70738">
        <w:rPr>
          <w:rFonts w:ascii="Verdana" w:hAnsi="Verdana"/>
        </w:rPr>
        <w:t xml:space="preserve"> and for code from the current crate, it starts with the literal crate.</w:t>
      </w:r>
    </w:p>
    <w:p w:rsidR="00635C53" w:rsidRPr="00F70738" w:rsidRDefault="008E69FD" w:rsidP="00945289">
      <w:pPr>
        <w:jc w:val="both"/>
        <w:rPr>
          <w:rFonts w:ascii="Verdana" w:hAnsi="Verdana"/>
        </w:rPr>
      </w:pPr>
      <w:r w:rsidRPr="00F70738">
        <w:rPr>
          <w:rFonts w:ascii="Verdana" w:hAnsi="Verdana"/>
          <w:b/>
        </w:rPr>
        <w:t>R</w:t>
      </w:r>
      <w:r w:rsidR="00273CCA" w:rsidRPr="00F70738">
        <w:rPr>
          <w:rFonts w:ascii="Verdana" w:hAnsi="Verdana"/>
          <w:b/>
        </w:rPr>
        <w:t>elative path</w:t>
      </w:r>
      <w:r w:rsidR="00273CCA" w:rsidRPr="00F70738">
        <w:rPr>
          <w:rFonts w:ascii="Verdana" w:hAnsi="Verdana"/>
        </w:rPr>
        <w:t xml:space="preserve"> starts from the current module and uses self, super, or an identifier in the current module.</w:t>
      </w:r>
    </w:p>
    <w:p w:rsidR="008E69FD" w:rsidRPr="00F70738" w:rsidRDefault="008E69FD" w:rsidP="00945289">
      <w:pPr>
        <w:jc w:val="both"/>
        <w:rPr>
          <w:rFonts w:ascii="Verdana" w:hAnsi="Verdana"/>
        </w:rPr>
      </w:pPr>
      <w:r w:rsidRPr="00F70738">
        <w:rPr>
          <w:rFonts w:ascii="Verdana" w:hAnsi="Verdana"/>
        </w:rPr>
        <w:t>Example</w:t>
      </w:r>
    </w:p>
    <w:p w:rsidR="00801605" w:rsidRDefault="00801605" w:rsidP="00801605">
      <w:pPr>
        <w:shd w:val="clear" w:color="auto" w:fill="D0CECE" w:themeFill="background2" w:themeFillShade="E6"/>
        <w:spacing w:after="0"/>
        <w:jc w:val="both"/>
        <w:rPr>
          <w:rFonts w:ascii="Verdana" w:hAnsi="Verdana"/>
        </w:rPr>
      </w:pPr>
      <w:proofErr w:type="gramStart"/>
      <w:r w:rsidRPr="00801605">
        <w:rPr>
          <w:rFonts w:ascii="Verdana" w:hAnsi="Verdana"/>
        </w:rPr>
        <w:t>src/lib.rs</w:t>
      </w:r>
      <w:proofErr w:type="gramEnd"/>
    </w:p>
    <w:p w:rsidR="008E69FD" w:rsidRPr="00F70738" w:rsidRDefault="008E69FD" w:rsidP="00945289">
      <w:pPr>
        <w:shd w:val="clear" w:color="auto" w:fill="000000" w:themeFill="text1"/>
        <w:spacing w:after="0"/>
        <w:jc w:val="both"/>
        <w:rPr>
          <w:rFonts w:ascii="Verdana" w:hAnsi="Verdana"/>
        </w:rPr>
      </w:pPr>
      <w:proofErr w:type="gramStart"/>
      <w:r w:rsidRPr="00F70738">
        <w:rPr>
          <w:rFonts w:ascii="Verdana" w:hAnsi="Verdana"/>
        </w:rPr>
        <w:t>mod</w:t>
      </w:r>
      <w:proofErr w:type="gramEnd"/>
      <w:r w:rsidRPr="00F70738">
        <w:rPr>
          <w:rFonts w:ascii="Verdana" w:hAnsi="Verdana"/>
        </w:rPr>
        <w:t xml:space="preserve"> </w:t>
      </w:r>
      <w:proofErr w:type="spellStart"/>
      <w:r w:rsidRPr="00F70738">
        <w:rPr>
          <w:rFonts w:ascii="Verdana" w:hAnsi="Verdana"/>
        </w:rPr>
        <w:t>front_of_house</w:t>
      </w:r>
      <w:proofErr w:type="spellEnd"/>
      <w:r w:rsidRPr="00F70738">
        <w:rPr>
          <w:rFonts w:ascii="Verdana" w:hAnsi="Verdana"/>
        </w:rPr>
        <w:t xml:space="preserve"> {</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w:t>
      </w:r>
      <w:proofErr w:type="gramStart"/>
      <w:r w:rsidRPr="00F70738">
        <w:rPr>
          <w:rFonts w:ascii="Verdana" w:hAnsi="Verdana"/>
        </w:rPr>
        <w:t>mod</w:t>
      </w:r>
      <w:proofErr w:type="gramEnd"/>
      <w:r w:rsidRPr="00F70738">
        <w:rPr>
          <w:rFonts w:ascii="Verdana" w:hAnsi="Verdana"/>
        </w:rPr>
        <w:t xml:space="preserve"> hosting {</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w:t>
      </w:r>
      <w:proofErr w:type="spellStart"/>
      <w:proofErr w:type="gramStart"/>
      <w:r w:rsidRPr="00F70738">
        <w:rPr>
          <w:rFonts w:ascii="Verdana" w:hAnsi="Verdana"/>
        </w:rPr>
        <w:t>fn</w:t>
      </w:r>
      <w:proofErr w:type="spellEnd"/>
      <w:proofErr w:type="gramEnd"/>
      <w:r w:rsidRPr="00F70738">
        <w:rPr>
          <w:rFonts w:ascii="Verdana" w:hAnsi="Verdana"/>
        </w:rPr>
        <w:t xml:space="preserve"> </w:t>
      </w:r>
      <w:proofErr w:type="spellStart"/>
      <w:r w:rsidRPr="00F70738">
        <w:rPr>
          <w:rFonts w:ascii="Verdana" w:hAnsi="Verdana"/>
        </w:rPr>
        <w:t>add_to_waitlist</w:t>
      </w:r>
      <w:proofErr w:type="spellEnd"/>
      <w:r w:rsidRPr="00F70738">
        <w:rPr>
          <w:rFonts w:ascii="Verdana" w:hAnsi="Verdana"/>
        </w:rPr>
        <w:t>() {}</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w:t>
      </w:r>
    </w:p>
    <w:p w:rsidR="008E69FD" w:rsidRPr="00F70738" w:rsidRDefault="008E69FD" w:rsidP="00945289">
      <w:pPr>
        <w:shd w:val="clear" w:color="auto" w:fill="000000" w:themeFill="text1"/>
        <w:spacing w:after="0"/>
        <w:jc w:val="both"/>
        <w:rPr>
          <w:rFonts w:ascii="Verdana" w:hAnsi="Verdana"/>
        </w:rPr>
      </w:pPr>
      <w:proofErr w:type="gramStart"/>
      <w:r w:rsidRPr="00F70738">
        <w:rPr>
          <w:rFonts w:ascii="Verdana" w:hAnsi="Verdana"/>
        </w:rPr>
        <w:t>pub</w:t>
      </w:r>
      <w:proofErr w:type="gramEnd"/>
      <w:r w:rsidRPr="00F70738">
        <w:rPr>
          <w:rFonts w:ascii="Verdana" w:hAnsi="Verdana"/>
        </w:rPr>
        <w:t xml:space="preserve"> </w:t>
      </w:r>
      <w:proofErr w:type="spellStart"/>
      <w:r w:rsidRPr="00F70738">
        <w:rPr>
          <w:rFonts w:ascii="Verdana" w:hAnsi="Verdana"/>
        </w:rPr>
        <w:t>fn</w:t>
      </w:r>
      <w:proofErr w:type="spellEnd"/>
      <w:r w:rsidRPr="00F70738">
        <w:rPr>
          <w:rFonts w:ascii="Verdana" w:hAnsi="Verdana"/>
        </w:rPr>
        <w:t xml:space="preserve"> </w:t>
      </w:r>
      <w:proofErr w:type="spellStart"/>
      <w:r w:rsidRPr="00F70738">
        <w:rPr>
          <w:rFonts w:ascii="Verdana" w:hAnsi="Verdana"/>
        </w:rPr>
        <w:t>eat_at_restaurant</w:t>
      </w:r>
      <w:proofErr w:type="spellEnd"/>
      <w:r w:rsidRPr="00F70738">
        <w:rPr>
          <w:rFonts w:ascii="Verdana" w:hAnsi="Verdana"/>
        </w:rPr>
        <w:t>() {</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 Absolute path</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w:t>
      </w:r>
      <w:proofErr w:type="gramStart"/>
      <w:r w:rsidRPr="00F70738">
        <w:rPr>
          <w:rFonts w:ascii="Verdana" w:hAnsi="Verdana"/>
        </w:rPr>
        <w:t>crate</w:t>
      </w:r>
      <w:proofErr w:type="gramEnd"/>
      <w:r w:rsidRPr="00F70738">
        <w:rPr>
          <w:rFonts w:ascii="Verdana" w:hAnsi="Verdana"/>
        </w:rPr>
        <w:t>::</w:t>
      </w:r>
      <w:proofErr w:type="spellStart"/>
      <w:r w:rsidRPr="00F70738">
        <w:rPr>
          <w:rFonts w:ascii="Verdana" w:hAnsi="Verdana"/>
        </w:rPr>
        <w:t>front_of_house</w:t>
      </w:r>
      <w:proofErr w:type="spellEnd"/>
      <w:r w:rsidRPr="00F70738">
        <w:rPr>
          <w:rFonts w:ascii="Verdana" w:hAnsi="Verdana"/>
        </w:rPr>
        <w:t>::hosting::</w:t>
      </w:r>
      <w:proofErr w:type="spellStart"/>
      <w:r w:rsidRPr="00F70738">
        <w:rPr>
          <w:rFonts w:ascii="Verdana" w:hAnsi="Verdana"/>
        </w:rPr>
        <w:t>add_to_waitlist</w:t>
      </w:r>
      <w:proofErr w:type="spellEnd"/>
      <w:r w:rsidRPr="00F70738">
        <w:rPr>
          <w:rFonts w:ascii="Verdana" w:hAnsi="Verdana"/>
        </w:rPr>
        <w:t>();</w:t>
      </w:r>
    </w:p>
    <w:p w:rsidR="008E69FD" w:rsidRPr="00F70738" w:rsidRDefault="008E69FD" w:rsidP="00945289">
      <w:pPr>
        <w:shd w:val="clear" w:color="auto" w:fill="000000" w:themeFill="text1"/>
        <w:spacing w:after="0"/>
        <w:jc w:val="both"/>
        <w:rPr>
          <w:rFonts w:ascii="Verdana" w:hAnsi="Verdana"/>
        </w:rPr>
      </w:pP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 Relative path</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 xml:space="preserve">    </w:t>
      </w:r>
      <w:proofErr w:type="spellStart"/>
      <w:r w:rsidRPr="00F70738">
        <w:rPr>
          <w:rFonts w:ascii="Verdana" w:hAnsi="Verdana"/>
        </w:rPr>
        <w:t>front_of_house</w:t>
      </w:r>
      <w:proofErr w:type="spellEnd"/>
      <w:r w:rsidRPr="00F70738">
        <w:rPr>
          <w:rFonts w:ascii="Verdana" w:hAnsi="Verdana"/>
        </w:rPr>
        <w:t>:</w:t>
      </w:r>
      <w:proofErr w:type="gramStart"/>
      <w:r w:rsidRPr="00F70738">
        <w:rPr>
          <w:rFonts w:ascii="Verdana" w:hAnsi="Verdana"/>
        </w:rPr>
        <w:t>:hosting</w:t>
      </w:r>
      <w:proofErr w:type="gramEnd"/>
      <w:r w:rsidRPr="00F70738">
        <w:rPr>
          <w:rFonts w:ascii="Verdana" w:hAnsi="Verdana"/>
        </w:rPr>
        <w:t>::</w:t>
      </w:r>
      <w:proofErr w:type="spellStart"/>
      <w:r w:rsidRPr="00F70738">
        <w:rPr>
          <w:rFonts w:ascii="Verdana" w:hAnsi="Verdana"/>
        </w:rPr>
        <w:t>add_to_waitlist</w:t>
      </w:r>
      <w:proofErr w:type="spellEnd"/>
      <w:r w:rsidRPr="00F70738">
        <w:rPr>
          <w:rFonts w:ascii="Verdana" w:hAnsi="Verdana"/>
        </w:rPr>
        <w:t>();</w:t>
      </w:r>
    </w:p>
    <w:p w:rsidR="008E69FD" w:rsidRPr="00F70738" w:rsidRDefault="008E69FD" w:rsidP="00945289">
      <w:pPr>
        <w:shd w:val="clear" w:color="auto" w:fill="000000" w:themeFill="text1"/>
        <w:spacing w:after="0"/>
        <w:jc w:val="both"/>
        <w:rPr>
          <w:rFonts w:ascii="Verdana" w:hAnsi="Verdana"/>
        </w:rPr>
      </w:pPr>
      <w:r w:rsidRPr="00F70738">
        <w:rPr>
          <w:rFonts w:ascii="Verdana" w:hAnsi="Verdana"/>
        </w:rPr>
        <w:t>}</w:t>
      </w:r>
    </w:p>
    <w:p w:rsidR="00723C51" w:rsidRPr="00F70738" w:rsidRDefault="00723C51" w:rsidP="00945289">
      <w:pPr>
        <w:shd w:val="clear" w:color="auto" w:fill="000000" w:themeFill="text1"/>
        <w:spacing w:after="0"/>
        <w:jc w:val="both"/>
        <w:rPr>
          <w:rFonts w:ascii="Verdana" w:hAnsi="Verdana"/>
        </w:rPr>
      </w:pPr>
      <w:r w:rsidRPr="00F70738">
        <w:rPr>
          <w:rFonts w:ascii="Verdana" w:hAnsi="Verdana"/>
        </w:rPr>
        <w:t xml:space="preserve">// this will fail to build because hosting </w:t>
      </w:r>
      <w:r w:rsidR="00574ECF" w:rsidRPr="00F70738">
        <w:rPr>
          <w:rFonts w:ascii="Verdana" w:hAnsi="Verdana"/>
        </w:rPr>
        <w:t xml:space="preserve">and </w:t>
      </w:r>
      <w:proofErr w:type="spellStart"/>
      <w:r w:rsidR="00574ECF" w:rsidRPr="00F70738">
        <w:rPr>
          <w:rFonts w:ascii="Verdana" w:hAnsi="Verdana"/>
        </w:rPr>
        <w:t>add_to_</w:t>
      </w:r>
      <w:proofErr w:type="gramStart"/>
      <w:r w:rsidR="00574ECF" w:rsidRPr="00F70738">
        <w:rPr>
          <w:rFonts w:ascii="Verdana" w:hAnsi="Verdana"/>
        </w:rPr>
        <w:t>waitlist</w:t>
      </w:r>
      <w:proofErr w:type="spellEnd"/>
      <w:r w:rsidR="0038278C" w:rsidRPr="00F70738">
        <w:rPr>
          <w:rFonts w:ascii="Verdana" w:hAnsi="Verdana"/>
        </w:rPr>
        <w:t>(</w:t>
      </w:r>
      <w:proofErr w:type="gramEnd"/>
      <w:r w:rsidR="0038278C" w:rsidRPr="00F70738">
        <w:rPr>
          <w:rFonts w:ascii="Verdana" w:hAnsi="Verdana"/>
        </w:rPr>
        <w:t>)</w:t>
      </w:r>
      <w:r w:rsidR="00574ECF" w:rsidRPr="00F70738">
        <w:rPr>
          <w:rFonts w:ascii="Verdana" w:hAnsi="Verdana"/>
        </w:rPr>
        <w:t xml:space="preserve"> </w:t>
      </w:r>
      <w:r w:rsidR="00CB64D3" w:rsidRPr="00F70738">
        <w:rPr>
          <w:rFonts w:ascii="Verdana" w:hAnsi="Verdana"/>
        </w:rPr>
        <w:t>are</w:t>
      </w:r>
      <w:r w:rsidRPr="00F70738">
        <w:rPr>
          <w:rFonts w:ascii="Verdana" w:hAnsi="Verdana"/>
        </w:rPr>
        <w:t xml:space="preserve"> private</w:t>
      </w:r>
    </w:p>
    <w:p w:rsidR="00273CCA" w:rsidRPr="00F70738" w:rsidRDefault="00273CCA" w:rsidP="00945289">
      <w:pPr>
        <w:jc w:val="both"/>
        <w:rPr>
          <w:rFonts w:ascii="Verdana" w:hAnsi="Verdana"/>
        </w:rPr>
      </w:pPr>
    </w:p>
    <w:p w:rsidR="008F0898" w:rsidRPr="00F70738" w:rsidRDefault="00DA3C83" w:rsidP="00945289">
      <w:pPr>
        <w:jc w:val="both"/>
        <w:rPr>
          <w:rFonts w:ascii="Verdana" w:hAnsi="Verdana"/>
        </w:rPr>
      </w:pPr>
      <w:r w:rsidRPr="00F70738">
        <w:rPr>
          <w:rFonts w:ascii="Verdana" w:hAnsi="Verdana"/>
        </w:rPr>
        <w:t xml:space="preserve">Our preference in general is to specify absolute paths because </w:t>
      </w:r>
      <w:proofErr w:type="gramStart"/>
      <w:r w:rsidRPr="00F70738">
        <w:rPr>
          <w:rFonts w:ascii="Verdana" w:hAnsi="Verdana"/>
        </w:rPr>
        <w:t>it’s</w:t>
      </w:r>
      <w:proofErr w:type="gramEnd"/>
      <w:r w:rsidRPr="00F70738">
        <w:rPr>
          <w:rFonts w:ascii="Verdana" w:hAnsi="Verdana"/>
        </w:rPr>
        <w:t xml:space="preserve"> more likely we’ll want to move code definitions and item calls independently of each other.</w:t>
      </w:r>
    </w:p>
    <w:p w:rsidR="00E45312" w:rsidRPr="00F70738" w:rsidRDefault="00E45312" w:rsidP="00945289">
      <w:pPr>
        <w:jc w:val="both"/>
        <w:rPr>
          <w:rFonts w:ascii="Verdana" w:hAnsi="Verdana"/>
        </w:rPr>
      </w:pPr>
      <w:r w:rsidRPr="00F70738">
        <w:rPr>
          <w:rFonts w:ascii="Verdana" w:hAnsi="Verdana"/>
        </w:rPr>
        <w:t xml:space="preserve">In Rust, all items (functions, methods, </w:t>
      </w:r>
      <w:proofErr w:type="spellStart"/>
      <w:r w:rsidRPr="00F70738">
        <w:rPr>
          <w:rFonts w:ascii="Verdana" w:hAnsi="Verdana"/>
        </w:rPr>
        <w:t>structs</w:t>
      </w:r>
      <w:proofErr w:type="spellEnd"/>
      <w:r w:rsidRPr="00F70738">
        <w:rPr>
          <w:rFonts w:ascii="Verdana" w:hAnsi="Verdana"/>
        </w:rPr>
        <w:t xml:space="preserve">, </w:t>
      </w:r>
      <w:proofErr w:type="spellStart"/>
      <w:r w:rsidRPr="00F70738">
        <w:rPr>
          <w:rFonts w:ascii="Verdana" w:hAnsi="Verdana"/>
        </w:rPr>
        <w:t>enums</w:t>
      </w:r>
      <w:proofErr w:type="spellEnd"/>
      <w:r w:rsidRPr="00F70738">
        <w:rPr>
          <w:rFonts w:ascii="Verdana" w:hAnsi="Verdana"/>
        </w:rPr>
        <w:t xml:space="preserve">, modules, and constants) are private to parent modules by default. If you want to make an item like a function or </w:t>
      </w:r>
      <w:proofErr w:type="spellStart"/>
      <w:r w:rsidRPr="00F70738">
        <w:rPr>
          <w:rFonts w:ascii="Verdana" w:hAnsi="Verdana"/>
        </w:rPr>
        <w:t>struct</w:t>
      </w:r>
      <w:proofErr w:type="spellEnd"/>
      <w:r w:rsidRPr="00F70738">
        <w:rPr>
          <w:rFonts w:ascii="Verdana" w:hAnsi="Verdana"/>
        </w:rPr>
        <w:t xml:space="preserve"> p</w:t>
      </w:r>
      <w:r w:rsidRPr="00F70738">
        <w:rPr>
          <w:rFonts w:ascii="Verdana" w:hAnsi="Verdana"/>
        </w:rPr>
        <w:t>rivate, you put it in a module.</w:t>
      </w:r>
    </w:p>
    <w:p w:rsidR="00B6153C" w:rsidRPr="00F70738" w:rsidRDefault="00E45312" w:rsidP="00945289">
      <w:pPr>
        <w:jc w:val="both"/>
        <w:rPr>
          <w:rFonts w:ascii="Verdana" w:hAnsi="Verdana"/>
        </w:rPr>
      </w:pPr>
      <w:r w:rsidRPr="00F70738">
        <w:rPr>
          <w:rFonts w:ascii="Verdana" w:hAnsi="Verdana"/>
        </w:rPr>
        <w:t xml:space="preserve">Items in a parent module </w:t>
      </w:r>
      <w:proofErr w:type="gramStart"/>
      <w:r w:rsidRPr="00F70738">
        <w:rPr>
          <w:rFonts w:ascii="Verdana" w:hAnsi="Verdana"/>
        </w:rPr>
        <w:t>can’t</w:t>
      </w:r>
      <w:proofErr w:type="gramEnd"/>
      <w:r w:rsidRPr="00F70738">
        <w:rPr>
          <w:rFonts w:ascii="Verdana" w:hAnsi="Verdana"/>
        </w:rPr>
        <w:t xml:space="preserve"> use the private items inside child modules, but items in child modules can use the items in their ancestor modules. This is because child modules wrap and hide their implementation details, but the child modules can see the context in which </w:t>
      </w:r>
      <w:proofErr w:type="gramStart"/>
      <w:r w:rsidRPr="00F70738">
        <w:rPr>
          <w:rFonts w:ascii="Verdana" w:hAnsi="Verdana"/>
        </w:rPr>
        <w:t>they’re</w:t>
      </w:r>
      <w:proofErr w:type="gramEnd"/>
      <w:r w:rsidRPr="00F70738">
        <w:rPr>
          <w:rFonts w:ascii="Verdana" w:hAnsi="Verdana"/>
        </w:rPr>
        <w:t xml:space="preserve"> defined.</w:t>
      </w:r>
    </w:p>
    <w:p w:rsidR="005C66B4" w:rsidRPr="00F70738" w:rsidRDefault="00B71C62" w:rsidP="00945289">
      <w:pPr>
        <w:pStyle w:val="Heading1"/>
        <w:jc w:val="both"/>
        <w:rPr>
          <w:rFonts w:ascii="Verdana" w:hAnsi="Verdana"/>
        </w:rPr>
      </w:pPr>
      <w:r w:rsidRPr="00F70738">
        <w:rPr>
          <w:rFonts w:ascii="Verdana" w:hAnsi="Verdana"/>
        </w:rPr>
        <w:lastRenderedPageBreak/>
        <w:t>Exposing Paths with the pub Keyword</w:t>
      </w:r>
    </w:p>
    <w:p w:rsidR="00897FB9" w:rsidRPr="00F70738" w:rsidRDefault="00897FB9" w:rsidP="00945289">
      <w:pPr>
        <w:jc w:val="both"/>
        <w:rPr>
          <w:rFonts w:ascii="Verdana" w:hAnsi="Verdana"/>
        </w:rPr>
      </w:pPr>
      <w:r w:rsidRPr="00F70738">
        <w:rPr>
          <w:rFonts w:ascii="Verdana" w:hAnsi="Verdana"/>
        </w:rPr>
        <w:t>Rust does give you the option to expose inner parts of child modules’ code to outer ancestor modules by using the pub keyword to make an item public.</w:t>
      </w:r>
    </w:p>
    <w:p w:rsidR="00B71C62" w:rsidRPr="00F70738" w:rsidRDefault="007D1DDF" w:rsidP="00945289">
      <w:pPr>
        <w:jc w:val="both"/>
        <w:rPr>
          <w:rFonts w:ascii="Verdana" w:hAnsi="Verdana"/>
        </w:rPr>
      </w:pPr>
      <w:r w:rsidRPr="00F70738">
        <w:rPr>
          <w:rFonts w:ascii="Verdana" w:hAnsi="Verdana"/>
        </w:rPr>
        <w:t>Example</w:t>
      </w:r>
    </w:p>
    <w:p w:rsidR="00801605" w:rsidRDefault="00801605" w:rsidP="00801605">
      <w:pPr>
        <w:shd w:val="clear" w:color="auto" w:fill="D0CECE" w:themeFill="background2" w:themeFillShade="E6"/>
        <w:spacing w:after="0"/>
        <w:jc w:val="both"/>
        <w:rPr>
          <w:rFonts w:ascii="Verdana" w:hAnsi="Verdana"/>
        </w:rPr>
      </w:pPr>
      <w:proofErr w:type="gramStart"/>
      <w:r w:rsidRPr="00801605">
        <w:rPr>
          <w:rFonts w:ascii="Verdana" w:hAnsi="Verdana"/>
        </w:rPr>
        <w:t>src/lib.rs</w:t>
      </w:r>
      <w:proofErr w:type="gramEnd"/>
    </w:p>
    <w:p w:rsidR="00E746F8" w:rsidRPr="00F70738" w:rsidRDefault="00E746F8" w:rsidP="00E746F8">
      <w:pPr>
        <w:shd w:val="clear" w:color="auto" w:fill="000000" w:themeFill="text1"/>
        <w:spacing w:after="0"/>
        <w:jc w:val="both"/>
        <w:rPr>
          <w:rFonts w:ascii="Verdana" w:hAnsi="Verdana"/>
        </w:rPr>
      </w:pPr>
      <w:proofErr w:type="gramStart"/>
      <w:r w:rsidRPr="00F70738">
        <w:rPr>
          <w:rFonts w:ascii="Verdana" w:hAnsi="Verdana"/>
        </w:rPr>
        <w:t>mod</w:t>
      </w:r>
      <w:proofErr w:type="gramEnd"/>
      <w:r w:rsidRPr="00F70738">
        <w:rPr>
          <w:rFonts w:ascii="Verdana" w:hAnsi="Verdana"/>
        </w:rPr>
        <w:t xml:space="preserve"> </w:t>
      </w:r>
      <w:proofErr w:type="spellStart"/>
      <w:r w:rsidRPr="00F70738">
        <w:rPr>
          <w:rFonts w:ascii="Verdana" w:hAnsi="Verdana"/>
        </w:rPr>
        <w:t>front_of_house</w:t>
      </w:r>
      <w:proofErr w:type="spellEnd"/>
      <w:r w:rsidRPr="00F70738">
        <w:rPr>
          <w:rFonts w:ascii="Verdana" w:hAnsi="Verdana"/>
        </w:rPr>
        <w:t xml:space="preserve"> {</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w:t>
      </w:r>
      <w:proofErr w:type="gramStart"/>
      <w:r w:rsidRPr="00F70738">
        <w:rPr>
          <w:rFonts w:ascii="Verdana" w:hAnsi="Verdana"/>
        </w:rPr>
        <w:t>pub</w:t>
      </w:r>
      <w:proofErr w:type="gramEnd"/>
      <w:r w:rsidRPr="00F70738">
        <w:rPr>
          <w:rFonts w:ascii="Verdana" w:hAnsi="Verdana"/>
        </w:rPr>
        <w:t xml:space="preserve"> mod hosting {</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w:t>
      </w:r>
      <w:proofErr w:type="gramStart"/>
      <w:r w:rsidRPr="00F70738">
        <w:rPr>
          <w:rFonts w:ascii="Verdana" w:hAnsi="Verdana"/>
        </w:rPr>
        <w:t>pub</w:t>
      </w:r>
      <w:proofErr w:type="gramEnd"/>
      <w:r w:rsidRPr="00F70738">
        <w:rPr>
          <w:rFonts w:ascii="Verdana" w:hAnsi="Verdana"/>
        </w:rPr>
        <w:t xml:space="preserve"> </w:t>
      </w:r>
      <w:proofErr w:type="spellStart"/>
      <w:r w:rsidRPr="00F70738">
        <w:rPr>
          <w:rFonts w:ascii="Verdana" w:hAnsi="Verdana"/>
        </w:rPr>
        <w:t>fn</w:t>
      </w:r>
      <w:proofErr w:type="spellEnd"/>
      <w:r w:rsidRPr="00F70738">
        <w:rPr>
          <w:rFonts w:ascii="Verdana" w:hAnsi="Verdana"/>
        </w:rPr>
        <w:t xml:space="preserve"> </w:t>
      </w:r>
      <w:proofErr w:type="spellStart"/>
      <w:r w:rsidRPr="00F70738">
        <w:rPr>
          <w:rFonts w:ascii="Verdana" w:hAnsi="Verdana"/>
        </w:rPr>
        <w:t>add_to_waitlist</w:t>
      </w:r>
      <w:proofErr w:type="spellEnd"/>
      <w:r w:rsidRPr="00F70738">
        <w:rPr>
          <w:rFonts w:ascii="Verdana" w:hAnsi="Verdana"/>
        </w:rPr>
        <w:t>() {}</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w:t>
      </w:r>
    </w:p>
    <w:p w:rsidR="00E746F8" w:rsidRPr="00F70738" w:rsidRDefault="00E746F8" w:rsidP="00E746F8">
      <w:pPr>
        <w:shd w:val="clear" w:color="auto" w:fill="000000" w:themeFill="text1"/>
        <w:spacing w:after="0"/>
        <w:jc w:val="both"/>
        <w:rPr>
          <w:rFonts w:ascii="Verdana" w:hAnsi="Verdana"/>
        </w:rPr>
      </w:pPr>
    </w:p>
    <w:p w:rsidR="00E746F8" w:rsidRPr="00F70738" w:rsidRDefault="00E746F8" w:rsidP="00E746F8">
      <w:pPr>
        <w:shd w:val="clear" w:color="auto" w:fill="000000" w:themeFill="text1"/>
        <w:spacing w:after="0"/>
        <w:jc w:val="both"/>
        <w:rPr>
          <w:rFonts w:ascii="Verdana" w:hAnsi="Verdana"/>
        </w:rPr>
      </w:pPr>
      <w:proofErr w:type="gramStart"/>
      <w:r w:rsidRPr="00F70738">
        <w:rPr>
          <w:rFonts w:ascii="Verdana" w:hAnsi="Verdana"/>
        </w:rPr>
        <w:t>pub</w:t>
      </w:r>
      <w:proofErr w:type="gramEnd"/>
      <w:r w:rsidRPr="00F70738">
        <w:rPr>
          <w:rFonts w:ascii="Verdana" w:hAnsi="Verdana"/>
        </w:rPr>
        <w:t xml:space="preserve"> </w:t>
      </w:r>
      <w:proofErr w:type="spellStart"/>
      <w:r w:rsidRPr="00F70738">
        <w:rPr>
          <w:rFonts w:ascii="Verdana" w:hAnsi="Verdana"/>
        </w:rPr>
        <w:t>fn</w:t>
      </w:r>
      <w:proofErr w:type="spellEnd"/>
      <w:r w:rsidRPr="00F70738">
        <w:rPr>
          <w:rFonts w:ascii="Verdana" w:hAnsi="Verdana"/>
        </w:rPr>
        <w:t xml:space="preserve"> </w:t>
      </w:r>
      <w:proofErr w:type="spellStart"/>
      <w:r w:rsidRPr="00F70738">
        <w:rPr>
          <w:rFonts w:ascii="Verdana" w:hAnsi="Verdana"/>
        </w:rPr>
        <w:t>eat_at_restaurant</w:t>
      </w:r>
      <w:proofErr w:type="spellEnd"/>
      <w:r w:rsidRPr="00F70738">
        <w:rPr>
          <w:rFonts w:ascii="Verdana" w:hAnsi="Verdana"/>
        </w:rPr>
        <w:t>() {</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 Absolute path</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w:t>
      </w:r>
      <w:proofErr w:type="gramStart"/>
      <w:r w:rsidRPr="00F70738">
        <w:rPr>
          <w:rFonts w:ascii="Verdana" w:hAnsi="Verdana"/>
        </w:rPr>
        <w:t>crate</w:t>
      </w:r>
      <w:proofErr w:type="gramEnd"/>
      <w:r w:rsidRPr="00F70738">
        <w:rPr>
          <w:rFonts w:ascii="Verdana" w:hAnsi="Verdana"/>
        </w:rPr>
        <w:t>::</w:t>
      </w:r>
      <w:proofErr w:type="spellStart"/>
      <w:r w:rsidRPr="00F70738">
        <w:rPr>
          <w:rFonts w:ascii="Verdana" w:hAnsi="Verdana"/>
        </w:rPr>
        <w:t>front_of_house</w:t>
      </w:r>
      <w:proofErr w:type="spellEnd"/>
      <w:r w:rsidRPr="00F70738">
        <w:rPr>
          <w:rFonts w:ascii="Verdana" w:hAnsi="Verdana"/>
        </w:rPr>
        <w:t>::hosting::</w:t>
      </w:r>
      <w:proofErr w:type="spellStart"/>
      <w:r w:rsidRPr="00F70738">
        <w:rPr>
          <w:rFonts w:ascii="Verdana" w:hAnsi="Verdana"/>
        </w:rPr>
        <w:t>add_to_waitlist</w:t>
      </w:r>
      <w:proofErr w:type="spellEnd"/>
      <w:r w:rsidRPr="00F70738">
        <w:rPr>
          <w:rFonts w:ascii="Verdana" w:hAnsi="Verdana"/>
        </w:rPr>
        <w:t>();</w:t>
      </w:r>
    </w:p>
    <w:p w:rsidR="00E746F8" w:rsidRPr="00F70738" w:rsidRDefault="00E746F8" w:rsidP="00E746F8">
      <w:pPr>
        <w:shd w:val="clear" w:color="auto" w:fill="000000" w:themeFill="text1"/>
        <w:spacing w:after="0"/>
        <w:jc w:val="both"/>
        <w:rPr>
          <w:rFonts w:ascii="Verdana" w:hAnsi="Verdana"/>
        </w:rPr>
      </w:pP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 Relative path</w:t>
      </w:r>
    </w:p>
    <w:p w:rsidR="00E746F8" w:rsidRPr="00F70738" w:rsidRDefault="00E746F8" w:rsidP="00E746F8">
      <w:pPr>
        <w:shd w:val="clear" w:color="auto" w:fill="000000" w:themeFill="text1"/>
        <w:spacing w:after="0"/>
        <w:jc w:val="both"/>
        <w:rPr>
          <w:rFonts w:ascii="Verdana" w:hAnsi="Verdana"/>
        </w:rPr>
      </w:pPr>
      <w:r w:rsidRPr="00F70738">
        <w:rPr>
          <w:rFonts w:ascii="Verdana" w:hAnsi="Verdana"/>
        </w:rPr>
        <w:t xml:space="preserve">    </w:t>
      </w:r>
      <w:proofErr w:type="spellStart"/>
      <w:r w:rsidRPr="00F70738">
        <w:rPr>
          <w:rFonts w:ascii="Verdana" w:hAnsi="Verdana"/>
        </w:rPr>
        <w:t>front_of_house</w:t>
      </w:r>
      <w:proofErr w:type="spellEnd"/>
      <w:r w:rsidRPr="00F70738">
        <w:rPr>
          <w:rFonts w:ascii="Verdana" w:hAnsi="Verdana"/>
        </w:rPr>
        <w:t>:</w:t>
      </w:r>
      <w:proofErr w:type="gramStart"/>
      <w:r w:rsidRPr="00F70738">
        <w:rPr>
          <w:rFonts w:ascii="Verdana" w:hAnsi="Verdana"/>
        </w:rPr>
        <w:t>:hosting</w:t>
      </w:r>
      <w:proofErr w:type="gramEnd"/>
      <w:r w:rsidRPr="00F70738">
        <w:rPr>
          <w:rFonts w:ascii="Verdana" w:hAnsi="Verdana"/>
        </w:rPr>
        <w:t>::</w:t>
      </w:r>
      <w:proofErr w:type="spellStart"/>
      <w:r w:rsidRPr="00F70738">
        <w:rPr>
          <w:rFonts w:ascii="Verdana" w:hAnsi="Verdana"/>
        </w:rPr>
        <w:t>add_to_waitlist</w:t>
      </w:r>
      <w:proofErr w:type="spellEnd"/>
      <w:r w:rsidRPr="00F70738">
        <w:rPr>
          <w:rFonts w:ascii="Verdana" w:hAnsi="Verdana"/>
        </w:rPr>
        <w:t>();</w:t>
      </w:r>
    </w:p>
    <w:p w:rsidR="008F0898" w:rsidRPr="00F70738" w:rsidRDefault="00E746F8" w:rsidP="00E746F8">
      <w:pPr>
        <w:shd w:val="clear" w:color="auto" w:fill="000000" w:themeFill="text1"/>
        <w:spacing w:after="0"/>
        <w:jc w:val="both"/>
        <w:rPr>
          <w:rFonts w:ascii="Verdana" w:hAnsi="Verdana"/>
        </w:rPr>
      </w:pPr>
      <w:r w:rsidRPr="00F70738">
        <w:rPr>
          <w:rFonts w:ascii="Verdana" w:hAnsi="Verdana"/>
        </w:rPr>
        <w:t>}</w:t>
      </w:r>
    </w:p>
    <w:p w:rsidR="00743F02" w:rsidRPr="00F70738" w:rsidRDefault="00743F02" w:rsidP="00E746F8">
      <w:pPr>
        <w:shd w:val="clear" w:color="auto" w:fill="000000" w:themeFill="text1"/>
        <w:spacing w:after="0"/>
        <w:jc w:val="both"/>
        <w:rPr>
          <w:rFonts w:ascii="Verdana" w:hAnsi="Verdana"/>
        </w:rPr>
      </w:pPr>
    </w:p>
    <w:p w:rsidR="0093073C" w:rsidRPr="00F70738" w:rsidRDefault="00743F02" w:rsidP="00E746F8">
      <w:pPr>
        <w:shd w:val="clear" w:color="auto" w:fill="000000" w:themeFill="text1"/>
        <w:spacing w:after="0"/>
        <w:jc w:val="both"/>
        <w:rPr>
          <w:rFonts w:ascii="Verdana" w:hAnsi="Verdana"/>
        </w:rPr>
      </w:pPr>
      <w:r w:rsidRPr="00F70738">
        <w:rPr>
          <w:rFonts w:ascii="Verdana" w:hAnsi="Verdana"/>
        </w:rPr>
        <w:t xml:space="preserve">// this will be </w:t>
      </w:r>
      <w:proofErr w:type="spellStart"/>
      <w:r w:rsidRPr="00F70738">
        <w:rPr>
          <w:rFonts w:ascii="Verdana" w:hAnsi="Verdana"/>
        </w:rPr>
        <w:t>build</w:t>
      </w:r>
      <w:proofErr w:type="spellEnd"/>
      <w:r w:rsidRPr="00F70738">
        <w:rPr>
          <w:rFonts w:ascii="Verdana" w:hAnsi="Verdana"/>
        </w:rPr>
        <w:t xml:space="preserve"> successfully</w:t>
      </w:r>
    </w:p>
    <w:p w:rsidR="0093073C" w:rsidRPr="00F70738" w:rsidRDefault="0093073C" w:rsidP="00BE2DBB">
      <w:pPr>
        <w:spacing w:after="0"/>
        <w:jc w:val="both"/>
        <w:rPr>
          <w:rFonts w:ascii="Verdana" w:hAnsi="Verdana"/>
        </w:rPr>
      </w:pPr>
    </w:p>
    <w:p w:rsidR="00D67444" w:rsidRPr="00F70738" w:rsidRDefault="00CC3044" w:rsidP="00A5635A">
      <w:pPr>
        <w:jc w:val="both"/>
        <w:rPr>
          <w:rFonts w:ascii="Verdana" w:hAnsi="Verdana"/>
        </w:rPr>
      </w:pPr>
      <w:r w:rsidRPr="00F70738">
        <w:rPr>
          <w:rFonts w:ascii="Verdana" w:hAnsi="Verdana"/>
        </w:rPr>
        <w:t xml:space="preserve">While </w:t>
      </w:r>
      <w:proofErr w:type="spellStart"/>
      <w:r w:rsidRPr="00F70738">
        <w:rPr>
          <w:rFonts w:ascii="Verdana" w:hAnsi="Verdana"/>
        </w:rPr>
        <w:t>front_of_house</w:t>
      </w:r>
      <w:proofErr w:type="spellEnd"/>
      <w:r w:rsidRPr="00F70738">
        <w:rPr>
          <w:rFonts w:ascii="Verdana" w:hAnsi="Verdana"/>
        </w:rPr>
        <w:t xml:space="preserve"> </w:t>
      </w:r>
      <w:r w:rsidR="002655D2" w:rsidRPr="00F70738">
        <w:rPr>
          <w:rFonts w:ascii="Verdana" w:hAnsi="Verdana"/>
        </w:rPr>
        <w:t>is not</w:t>
      </w:r>
      <w:r w:rsidRPr="00F70738">
        <w:rPr>
          <w:rFonts w:ascii="Verdana" w:hAnsi="Verdana"/>
        </w:rPr>
        <w:t xml:space="preserve"> public, because the </w:t>
      </w:r>
      <w:proofErr w:type="spellStart"/>
      <w:r w:rsidRPr="00F70738">
        <w:rPr>
          <w:rFonts w:ascii="Verdana" w:hAnsi="Verdana"/>
        </w:rPr>
        <w:t>eat_at_restaurant</w:t>
      </w:r>
      <w:proofErr w:type="spellEnd"/>
      <w:r w:rsidRPr="00F70738">
        <w:rPr>
          <w:rFonts w:ascii="Verdana" w:hAnsi="Verdana"/>
        </w:rPr>
        <w:t xml:space="preserve"> function </w:t>
      </w:r>
      <w:proofErr w:type="gramStart"/>
      <w:r w:rsidRPr="00F70738">
        <w:rPr>
          <w:rFonts w:ascii="Verdana" w:hAnsi="Verdana"/>
        </w:rPr>
        <w:t>is defined</w:t>
      </w:r>
      <w:proofErr w:type="gramEnd"/>
      <w:r w:rsidRPr="00F70738">
        <w:rPr>
          <w:rFonts w:ascii="Verdana" w:hAnsi="Verdana"/>
        </w:rPr>
        <w:t xml:space="preserve"> in the same module as </w:t>
      </w:r>
      <w:proofErr w:type="spellStart"/>
      <w:r w:rsidRPr="00F70738">
        <w:rPr>
          <w:rFonts w:ascii="Verdana" w:hAnsi="Verdana"/>
        </w:rPr>
        <w:t>front_of_house</w:t>
      </w:r>
      <w:proofErr w:type="spellEnd"/>
      <w:r w:rsidRPr="00F70738">
        <w:rPr>
          <w:rFonts w:ascii="Verdana" w:hAnsi="Verdana"/>
        </w:rPr>
        <w:t xml:space="preserve"> (that is, </w:t>
      </w:r>
      <w:proofErr w:type="spellStart"/>
      <w:r w:rsidRPr="00F70738">
        <w:rPr>
          <w:rFonts w:ascii="Verdana" w:hAnsi="Verdana"/>
        </w:rPr>
        <w:t>eat_at_restaurant</w:t>
      </w:r>
      <w:proofErr w:type="spellEnd"/>
      <w:r w:rsidRPr="00F70738">
        <w:rPr>
          <w:rFonts w:ascii="Verdana" w:hAnsi="Verdana"/>
        </w:rPr>
        <w:t xml:space="preserve"> and </w:t>
      </w:r>
      <w:proofErr w:type="spellStart"/>
      <w:r w:rsidRPr="00F70738">
        <w:rPr>
          <w:rFonts w:ascii="Verdana" w:hAnsi="Verdana"/>
        </w:rPr>
        <w:t>front_of_house</w:t>
      </w:r>
      <w:proofErr w:type="spellEnd"/>
      <w:r w:rsidRPr="00F70738">
        <w:rPr>
          <w:rFonts w:ascii="Verdana" w:hAnsi="Verdana"/>
        </w:rPr>
        <w:t xml:space="preserve"> are siblings), we can refer to </w:t>
      </w:r>
      <w:proofErr w:type="spellStart"/>
      <w:r w:rsidRPr="00F70738">
        <w:rPr>
          <w:rFonts w:ascii="Verdana" w:hAnsi="Verdana"/>
        </w:rPr>
        <w:t>front_of_house</w:t>
      </w:r>
      <w:proofErr w:type="spellEnd"/>
      <w:r w:rsidRPr="00F70738">
        <w:rPr>
          <w:rFonts w:ascii="Verdana" w:hAnsi="Verdana"/>
        </w:rPr>
        <w:t xml:space="preserve"> from </w:t>
      </w:r>
      <w:proofErr w:type="spellStart"/>
      <w:r w:rsidRPr="00F70738">
        <w:rPr>
          <w:rFonts w:ascii="Verdana" w:hAnsi="Verdana"/>
        </w:rPr>
        <w:t>eat_at_restaurant</w:t>
      </w:r>
      <w:proofErr w:type="spellEnd"/>
      <w:r w:rsidRPr="00F70738">
        <w:rPr>
          <w:rFonts w:ascii="Verdana" w:hAnsi="Verdana"/>
        </w:rPr>
        <w:t>.</w:t>
      </w:r>
    </w:p>
    <w:p w:rsidR="00D67444" w:rsidRPr="00F70738" w:rsidRDefault="00D67444" w:rsidP="00D67444">
      <w:pPr>
        <w:pStyle w:val="Heading1"/>
        <w:rPr>
          <w:rFonts w:ascii="Verdana" w:hAnsi="Verdana"/>
        </w:rPr>
      </w:pPr>
      <w:r w:rsidRPr="00F70738">
        <w:rPr>
          <w:rFonts w:ascii="Verdana" w:hAnsi="Verdana"/>
        </w:rPr>
        <w:t>Starting Relative Paths with super</w:t>
      </w:r>
    </w:p>
    <w:p w:rsidR="00D67444" w:rsidRPr="00F70738" w:rsidRDefault="00D67444" w:rsidP="00A5635A">
      <w:pPr>
        <w:jc w:val="both"/>
        <w:rPr>
          <w:rFonts w:ascii="Verdana" w:hAnsi="Verdana"/>
        </w:rPr>
      </w:pPr>
      <w:r w:rsidRPr="00F70738">
        <w:rPr>
          <w:rFonts w:ascii="Verdana" w:hAnsi="Verdana"/>
        </w:rPr>
        <w:t xml:space="preserve">We can construct relative paths that begin in the parent module, rather than the current module or the crate root, by using </w:t>
      </w:r>
      <w:r w:rsidRPr="00F70738">
        <w:rPr>
          <w:rFonts w:ascii="Verdana" w:hAnsi="Verdana"/>
          <w:b/>
        </w:rPr>
        <w:t>super</w:t>
      </w:r>
      <w:r w:rsidRPr="00F70738">
        <w:rPr>
          <w:rFonts w:ascii="Verdana" w:hAnsi="Verdana"/>
        </w:rPr>
        <w:t xml:space="preserve"> at the start of the path. This is like starting a </w:t>
      </w:r>
      <w:proofErr w:type="spellStart"/>
      <w:r w:rsidRPr="00F70738">
        <w:rPr>
          <w:rFonts w:ascii="Verdana" w:hAnsi="Verdana"/>
        </w:rPr>
        <w:t>filesystem</w:t>
      </w:r>
      <w:proofErr w:type="spellEnd"/>
      <w:r w:rsidRPr="00F70738">
        <w:rPr>
          <w:rFonts w:ascii="Verdana" w:hAnsi="Verdana"/>
        </w:rPr>
        <w:t xml:space="preserve"> path with </w:t>
      </w:r>
      <w:proofErr w:type="gramStart"/>
      <w:r w:rsidRPr="00F70738">
        <w:rPr>
          <w:rFonts w:ascii="Verdana" w:hAnsi="Verdana"/>
        </w:rPr>
        <w:t>the ..</w:t>
      </w:r>
      <w:proofErr w:type="gramEnd"/>
      <w:r w:rsidRPr="00F70738">
        <w:rPr>
          <w:rFonts w:ascii="Verdana" w:hAnsi="Verdana"/>
        </w:rPr>
        <w:t xml:space="preserve"> </w:t>
      </w:r>
      <w:proofErr w:type="gramStart"/>
      <w:r w:rsidRPr="00F70738">
        <w:rPr>
          <w:rFonts w:ascii="Verdana" w:hAnsi="Verdana"/>
        </w:rPr>
        <w:t>syntax</w:t>
      </w:r>
      <w:proofErr w:type="gramEnd"/>
      <w:r w:rsidRPr="00F70738">
        <w:rPr>
          <w:rFonts w:ascii="Verdana" w:hAnsi="Verdana"/>
        </w:rPr>
        <w:t>.</w:t>
      </w:r>
    </w:p>
    <w:p w:rsidR="00D67444" w:rsidRPr="00F70738" w:rsidRDefault="00DA0BFF" w:rsidP="00A5635A">
      <w:pPr>
        <w:jc w:val="both"/>
        <w:rPr>
          <w:rFonts w:ascii="Verdana" w:hAnsi="Verdana"/>
        </w:rPr>
      </w:pPr>
      <w:r w:rsidRPr="00F70738">
        <w:rPr>
          <w:rFonts w:ascii="Verdana" w:hAnsi="Verdana"/>
        </w:rPr>
        <w:t>Example</w:t>
      </w:r>
    </w:p>
    <w:p w:rsidR="00801605" w:rsidRDefault="00801605" w:rsidP="00801605">
      <w:pPr>
        <w:shd w:val="clear" w:color="auto" w:fill="D0CECE" w:themeFill="background2" w:themeFillShade="E6"/>
        <w:spacing w:after="0"/>
        <w:jc w:val="both"/>
        <w:rPr>
          <w:rFonts w:ascii="Verdana" w:hAnsi="Verdana"/>
        </w:rPr>
      </w:pPr>
      <w:proofErr w:type="gramStart"/>
      <w:r w:rsidRPr="00801605">
        <w:rPr>
          <w:rFonts w:ascii="Verdana" w:hAnsi="Verdana"/>
        </w:rPr>
        <w:t>src/lib.rs</w:t>
      </w:r>
      <w:proofErr w:type="gramEnd"/>
    </w:p>
    <w:p w:rsidR="00DA0BFF" w:rsidRPr="00F70738" w:rsidRDefault="00DA0BFF" w:rsidP="00DA0BFF">
      <w:pPr>
        <w:shd w:val="clear" w:color="auto" w:fill="000000" w:themeFill="text1"/>
        <w:spacing w:after="0"/>
        <w:jc w:val="both"/>
        <w:rPr>
          <w:rFonts w:ascii="Verdana" w:hAnsi="Verdana"/>
        </w:rPr>
      </w:pPr>
      <w:proofErr w:type="spellStart"/>
      <w:proofErr w:type="gramStart"/>
      <w:r w:rsidRPr="00F70738">
        <w:rPr>
          <w:rFonts w:ascii="Verdana" w:hAnsi="Verdana"/>
        </w:rPr>
        <w:t>fn</w:t>
      </w:r>
      <w:proofErr w:type="spellEnd"/>
      <w:proofErr w:type="gramEnd"/>
      <w:r w:rsidRPr="00F70738">
        <w:rPr>
          <w:rFonts w:ascii="Verdana" w:hAnsi="Verdana"/>
        </w:rPr>
        <w:t xml:space="preserve"> </w:t>
      </w:r>
      <w:proofErr w:type="spellStart"/>
      <w:r w:rsidRPr="00F70738">
        <w:rPr>
          <w:rFonts w:ascii="Verdana" w:hAnsi="Verdana"/>
        </w:rPr>
        <w:t>deliver_order</w:t>
      </w:r>
      <w:proofErr w:type="spellEnd"/>
      <w:r w:rsidRPr="00F70738">
        <w:rPr>
          <w:rFonts w:ascii="Verdana" w:hAnsi="Verdana"/>
        </w:rPr>
        <w:t>() {}</w:t>
      </w:r>
    </w:p>
    <w:p w:rsidR="00DA0BFF" w:rsidRPr="00F70738" w:rsidRDefault="00DA0BFF" w:rsidP="00DA0BFF">
      <w:pPr>
        <w:shd w:val="clear" w:color="auto" w:fill="000000" w:themeFill="text1"/>
        <w:spacing w:after="0"/>
        <w:jc w:val="both"/>
        <w:rPr>
          <w:rFonts w:ascii="Verdana" w:hAnsi="Verdana"/>
        </w:rPr>
      </w:pPr>
    </w:p>
    <w:p w:rsidR="00DA0BFF" w:rsidRPr="00F70738" w:rsidRDefault="00DA0BFF" w:rsidP="00DA0BFF">
      <w:pPr>
        <w:shd w:val="clear" w:color="auto" w:fill="000000" w:themeFill="text1"/>
        <w:spacing w:after="0"/>
        <w:jc w:val="both"/>
        <w:rPr>
          <w:rFonts w:ascii="Verdana" w:hAnsi="Verdana"/>
        </w:rPr>
      </w:pPr>
      <w:proofErr w:type="gramStart"/>
      <w:r w:rsidRPr="00F70738">
        <w:rPr>
          <w:rFonts w:ascii="Verdana" w:hAnsi="Verdana"/>
        </w:rPr>
        <w:t>mod</w:t>
      </w:r>
      <w:proofErr w:type="gramEnd"/>
      <w:r w:rsidRPr="00F70738">
        <w:rPr>
          <w:rFonts w:ascii="Verdana" w:hAnsi="Verdana"/>
        </w:rPr>
        <w:t xml:space="preserve"> </w:t>
      </w:r>
      <w:proofErr w:type="spellStart"/>
      <w:r w:rsidRPr="00F70738">
        <w:rPr>
          <w:rFonts w:ascii="Verdana" w:hAnsi="Verdana"/>
        </w:rPr>
        <w:t>back_of_house</w:t>
      </w:r>
      <w:proofErr w:type="spellEnd"/>
      <w:r w:rsidRPr="00F70738">
        <w:rPr>
          <w:rFonts w:ascii="Verdana" w:hAnsi="Verdana"/>
        </w:rPr>
        <w:t xml:space="preserve"> {</w:t>
      </w:r>
    </w:p>
    <w:p w:rsidR="00DA0BFF" w:rsidRPr="00F70738" w:rsidRDefault="00DA0BFF" w:rsidP="00DA0BFF">
      <w:pPr>
        <w:shd w:val="clear" w:color="auto" w:fill="000000" w:themeFill="text1"/>
        <w:spacing w:after="0"/>
        <w:jc w:val="both"/>
        <w:rPr>
          <w:rFonts w:ascii="Verdana" w:hAnsi="Verdana"/>
        </w:rPr>
      </w:pPr>
      <w:r w:rsidRPr="00F70738">
        <w:rPr>
          <w:rFonts w:ascii="Verdana" w:hAnsi="Verdana"/>
        </w:rPr>
        <w:t xml:space="preserve">    </w:t>
      </w:r>
      <w:proofErr w:type="spellStart"/>
      <w:proofErr w:type="gramStart"/>
      <w:r w:rsidRPr="00F70738">
        <w:rPr>
          <w:rFonts w:ascii="Verdana" w:hAnsi="Verdana"/>
        </w:rPr>
        <w:t>fn</w:t>
      </w:r>
      <w:proofErr w:type="spellEnd"/>
      <w:proofErr w:type="gramEnd"/>
      <w:r w:rsidRPr="00F70738">
        <w:rPr>
          <w:rFonts w:ascii="Verdana" w:hAnsi="Verdana"/>
        </w:rPr>
        <w:t xml:space="preserve"> </w:t>
      </w:r>
      <w:proofErr w:type="spellStart"/>
      <w:r w:rsidRPr="00F70738">
        <w:rPr>
          <w:rFonts w:ascii="Verdana" w:hAnsi="Verdana"/>
        </w:rPr>
        <w:t>fix_incorrect_order</w:t>
      </w:r>
      <w:proofErr w:type="spellEnd"/>
      <w:r w:rsidRPr="00F70738">
        <w:rPr>
          <w:rFonts w:ascii="Verdana" w:hAnsi="Verdana"/>
        </w:rPr>
        <w:t>() {</w:t>
      </w:r>
    </w:p>
    <w:p w:rsidR="00DA0BFF" w:rsidRPr="00F70738" w:rsidRDefault="00DA0BFF" w:rsidP="00DA0BFF">
      <w:pPr>
        <w:shd w:val="clear" w:color="auto" w:fill="000000" w:themeFill="text1"/>
        <w:spacing w:after="0"/>
        <w:jc w:val="both"/>
        <w:rPr>
          <w:rFonts w:ascii="Verdana" w:hAnsi="Verdana"/>
        </w:rPr>
      </w:pPr>
      <w:r w:rsidRPr="00F70738">
        <w:rPr>
          <w:rFonts w:ascii="Verdana" w:hAnsi="Verdana"/>
        </w:rPr>
        <w:t xml:space="preserve">        </w:t>
      </w:r>
      <w:proofErr w:type="spellStart"/>
      <w:r w:rsidRPr="00F70738">
        <w:rPr>
          <w:rFonts w:ascii="Verdana" w:hAnsi="Verdana"/>
        </w:rPr>
        <w:t>cook_</w:t>
      </w:r>
      <w:proofErr w:type="gramStart"/>
      <w:r w:rsidRPr="00F70738">
        <w:rPr>
          <w:rFonts w:ascii="Verdana" w:hAnsi="Verdana"/>
        </w:rPr>
        <w:t>order</w:t>
      </w:r>
      <w:proofErr w:type="spellEnd"/>
      <w:r w:rsidRPr="00F70738">
        <w:rPr>
          <w:rFonts w:ascii="Verdana" w:hAnsi="Verdana"/>
        </w:rPr>
        <w:t>(</w:t>
      </w:r>
      <w:proofErr w:type="gramEnd"/>
      <w:r w:rsidRPr="00F70738">
        <w:rPr>
          <w:rFonts w:ascii="Verdana" w:hAnsi="Verdana"/>
        </w:rPr>
        <w:t>);</w:t>
      </w:r>
    </w:p>
    <w:p w:rsidR="00DA0BFF" w:rsidRPr="00F70738" w:rsidRDefault="00DA0BFF" w:rsidP="00DA0BFF">
      <w:pPr>
        <w:shd w:val="clear" w:color="auto" w:fill="000000" w:themeFill="text1"/>
        <w:spacing w:after="0"/>
        <w:jc w:val="both"/>
        <w:rPr>
          <w:rFonts w:ascii="Verdana" w:hAnsi="Verdana"/>
        </w:rPr>
      </w:pPr>
      <w:r w:rsidRPr="00F70738">
        <w:rPr>
          <w:rFonts w:ascii="Verdana" w:hAnsi="Verdana"/>
        </w:rPr>
        <w:t xml:space="preserve">        super::</w:t>
      </w:r>
      <w:proofErr w:type="spellStart"/>
      <w:r w:rsidRPr="00F70738">
        <w:rPr>
          <w:rFonts w:ascii="Verdana" w:hAnsi="Verdana"/>
        </w:rPr>
        <w:t>deliver_</w:t>
      </w:r>
      <w:proofErr w:type="gramStart"/>
      <w:r w:rsidRPr="00F70738">
        <w:rPr>
          <w:rFonts w:ascii="Verdana" w:hAnsi="Verdana"/>
        </w:rPr>
        <w:t>order</w:t>
      </w:r>
      <w:proofErr w:type="spellEnd"/>
      <w:r w:rsidRPr="00F70738">
        <w:rPr>
          <w:rFonts w:ascii="Verdana" w:hAnsi="Verdana"/>
        </w:rPr>
        <w:t>(</w:t>
      </w:r>
      <w:proofErr w:type="gramEnd"/>
      <w:r w:rsidRPr="00F70738">
        <w:rPr>
          <w:rFonts w:ascii="Verdana" w:hAnsi="Verdana"/>
        </w:rPr>
        <w:t>);</w:t>
      </w:r>
    </w:p>
    <w:p w:rsidR="00DA0BFF" w:rsidRPr="00F70738" w:rsidRDefault="00DA0BFF" w:rsidP="00DA0BFF">
      <w:pPr>
        <w:shd w:val="clear" w:color="auto" w:fill="000000" w:themeFill="text1"/>
        <w:spacing w:after="0"/>
        <w:jc w:val="both"/>
        <w:rPr>
          <w:rFonts w:ascii="Verdana" w:hAnsi="Verdana"/>
        </w:rPr>
      </w:pPr>
      <w:r w:rsidRPr="00F70738">
        <w:rPr>
          <w:rFonts w:ascii="Verdana" w:hAnsi="Verdana"/>
        </w:rPr>
        <w:t xml:space="preserve">    }</w:t>
      </w:r>
    </w:p>
    <w:p w:rsidR="00DA0BFF" w:rsidRPr="00F70738" w:rsidRDefault="00DA0BFF" w:rsidP="00DA0BFF">
      <w:pPr>
        <w:shd w:val="clear" w:color="auto" w:fill="000000" w:themeFill="text1"/>
        <w:spacing w:after="0"/>
        <w:jc w:val="both"/>
        <w:rPr>
          <w:rFonts w:ascii="Verdana" w:hAnsi="Verdana"/>
        </w:rPr>
      </w:pPr>
    </w:p>
    <w:p w:rsidR="00DA0BFF" w:rsidRPr="00F70738" w:rsidRDefault="00DA0BFF" w:rsidP="00DA0BFF">
      <w:pPr>
        <w:shd w:val="clear" w:color="auto" w:fill="000000" w:themeFill="text1"/>
        <w:spacing w:after="0"/>
        <w:jc w:val="both"/>
        <w:rPr>
          <w:rFonts w:ascii="Verdana" w:hAnsi="Verdana"/>
        </w:rPr>
      </w:pPr>
      <w:r w:rsidRPr="00F70738">
        <w:rPr>
          <w:rFonts w:ascii="Verdana" w:hAnsi="Verdana"/>
        </w:rPr>
        <w:t xml:space="preserve">    </w:t>
      </w:r>
      <w:proofErr w:type="spellStart"/>
      <w:proofErr w:type="gramStart"/>
      <w:r w:rsidRPr="00F70738">
        <w:rPr>
          <w:rFonts w:ascii="Verdana" w:hAnsi="Verdana"/>
        </w:rPr>
        <w:t>fn</w:t>
      </w:r>
      <w:proofErr w:type="spellEnd"/>
      <w:proofErr w:type="gramEnd"/>
      <w:r w:rsidRPr="00F70738">
        <w:rPr>
          <w:rFonts w:ascii="Verdana" w:hAnsi="Verdana"/>
        </w:rPr>
        <w:t xml:space="preserve"> </w:t>
      </w:r>
      <w:proofErr w:type="spellStart"/>
      <w:r w:rsidRPr="00F70738">
        <w:rPr>
          <w:rFonts w:ascii="Verdana" w:hAnsi="Verdana"/>
        </w:rPr>
        <w:t>cook_order</w:t>
      </w:r>
      <w:proofErr w:type="spellEnd"/>
      <w:r w:rsidRPr="00F70738">
        <w:rPr>
          <w:rFonts w:ascii="Verdana" w:hAnsi="Verdana"/>
        </w:rPr>
        <w:t>() {}</w:t>
      </w:r>
    </w:p>
    <w:p w:rsidR="00DA0BFF" w:rsidRPr="00F70738" w:rsidRDefault="00DA0BFF" w:rsidP="00DA0BFF">
      <w:pPr>
        <w:shd w:val="clear" w:color="auto" w:fill="000000" w:themeFill="text1"/>
        <w:spacing w:after="0"/>
        <w:jc w:val="both"/>
        <w:rPr>
          <w:rFonts w:ascii="Verdana" w:hAnsi="Verdana"/>
        </w:rPr>
      </w:pPr>
      <w:r w:rsidRPr="00F70738">
        <w:rPr>
          <w:rFonts w:ascii="Verdana" w:hAnsi="Verdana"/>
        </w:rPr>
        <w:lastRenderedPageBreak/>
        <w:t>}</w:t>
      </w:r>
    </w:p>
    <w:p w:rsidR="00A5635A" w:rsidRPr="00F70738" w:rsidRDefault="00A5635A" w:rsidP="00A5635A">
      <w:pPr>
        <w:jc w:val="both"/>
        <w:rPr>
          <w:rFonts w:ascii="Verdana" w:hAnsi="Verdana"/>
        </w:rPr>
      </w:pPr>
    </w:p>
    <w:p w:rsidR="001F0BE6" w:rsidRPr="00F70738" w:rsidRDefault="001F0BE6" w:rsidP="00F70738">
      <w:pPr>
        <w:pStyle w:val="Heading1"/>
        <w:rPr>
          <w:rFonts w:ascii="Verdana" w:hAnsi="Verdana"/>
        </w:rPr>
      </w:pPr>
      <w:r w:rsidRPr="00F70738">
        <w:rPr>
          <w:rFonts w:ascii="Verdana" w:hAnsi="Verdana"/>
        </w:rPr>
        <w:t xml:space="preserve">Making </w:t>
      </w:r>
      <w:proofErr w:type="spellStart"/>
      <w:r w:rsidRPr="00F70738">
        <w:rPr>
          <w:rFonts w:ascii="Verdana" w:hAnsi="Verdana"/>
        </w:rPr>
        <w:t>Structs</w:t>
      </w:r>
      <w:proofErr w:type="spellEnd"/>
      <w:r w:rsidRPr="00F70738">
        <w:rPr>
          <w:rFonts w:ascii="Verdana" w:hAnsi="Verdana"/>
        </w:rPr>
        <w:t xml:space="preserve"> and </w:t>
      </w:r>
      <w:proofErr w:type="spellStart"/>
      <w:r w:rsidRPr="00F70738">
        <w:rPr>
          <w:rFonts w:ascii="Verdana" w:hAnsi="Verdana"/>
        </w:rPr>
        <w:t>Enums</w:t>
      </w:r>
      <w:proofErr w:type="spellEnd"/>
      <w:r w:rsidRPr="00F70738">
        <w:rPr>
          <w:rFonts w:ascii="Verdana" w:hAnsi="Verdana"/>
        </w:rPr>
        <w:t xml:space="preserve"> Public</w:t>
      </w:r>
    </w:p>
    <w:p w:rsidR="00A5635A" w:rsidRPr="00F70738" w:rsidRDefault="001F0BE6" w:rsidP="001F0BE6">
      <w:pPr>
        <w:jc w:val="both"/>
        <w:rPr>
          <w:rFonts w:ascii="Verdana" w:hAnsi="Verdana"/>
        </w:rPr>
      </w:pPr>
      <w:r w:rsidRPr="00F70738">
        <w:rPr>
          <w:rFonts w:ascii="Verdana" w:hAnsi="Verdana"/>
        </w:rPr>
        <w:t xml:space="preserve">We can also use pub to designate </w:t>
      </w:r>
      <w:proofErr w:type="spellStart"/>
      <w:r w:rsidRPr="00F70738">
        <w:rPr>
          <w:rFonts w:ascii="Verdana" w:hAnsi="Verdana"/>
        </w:rPr>
        <w:t>structs</w:t>
      </w:r>
      <w:proofErr w:type="spellEnd"/>
      <w:r w:rsidRPr="00F70738">
        <w:rPr>
          <w:rFonts w:ascii="Verdana" w:hAnsi="Verdana"/>
        </w:rPr>
        <w:t xml:space="preserve"> and </w:t>
      </w:r>
      <w:proofErr w:type="spellStart"/>
      <w:r w:rsidRPr="00F70738">
        <w:rPr>
          <w:rFonts w:ascii="Verdana" w:hAnsi="Verdana"/>
        </w:rPr>
        <w:t>enums</w:t>
      </w:r>
      <w:proofErr w:type="spellEnd"/>
      <w:r w:rsidRPr="00F70738">
        <w:rPr>
          <w:rFonts w:ascii="Verdana" w:hAnsi="Verdana"/>
        </w:rPr>
        <w:t xml:space="preserve"> as public, but there are a few details extra to the usage of pub with </w:t>
      </w:r>
      <w:proofErr w:type="spellStart"/>
      <w:r w:rsidRPr="00F70738">
        <w:rPr>
          <w:rFonts w:ascii="Verdana" w:hAnsi="Verdana"/>
        </w:rPr>
        <w:t>structs</w:t>
      </w:r>
      <w:proofErr w:type="spellEnd"/>
      <w:r w:rsidRPr="00F70738">
        <w:rPr>
          <w:rFonts w:ascii="Verdana" w:hAnsi="Verdana"/>
        </w:rPr>
        <w:t xml:space="preserve"> and </w:t>
      </w:r>
      <w:proofErr w:type="spellStart"/>
      <w:r w:rsidRPr="00F70738">
        <w:rPr>
          <w:rFonts w:ascii="Verdana" w:hAnsi="Verdana"/>
        </w:rPr>
        <w:t>enums</w:t>
      </w:r>
      <w:proofErr w:type="spellEnd"/>
      <w:r w:rsidRPr="00F70738">
        <w:rPr>
          <w:rFonts w:ascii="Verdana" w:hAnsi="Verdana"/>
        </w:rPr>
        <w:t xml:space="preserve">. If we use pub before a </w:t>
      </w:r>
      <w:proofErr w:type="spellStart"/>
      <w:r w:rsidRPr="00F70738">
        <w:rPr>
          <w:rFonts w:ascii="Verdana" w:hAnsi="Verdana"/>
        </w:rPr>
        <w:t>struct</w:t>
      </w:r>
      <w:proofErr w:type="spellEnd"/>
      <w:r w:rsidRPr="00F70738">
        <w:rPr>
          <w:rFonts w:ascii="Verdana" w:hAnsi="Verdana"/>
        </w:rPr>
        <w:t xml:space="preserve"> definition, we make the </w:t>
      </w:r>
      <w:proofErr w:type="spellStart"/>
      <w:r w:rsidRPr="00F70738">
        <w:rPr>
          <w:rFonts w:ascii="Verdana" w:hAnsi="Verdana"/>
        </w:rPr>
        <w:t>struct</w:t>
      </w:r>
      <w:proofErr w:type="spellEnd"/>
      <w:r w:rsidRPr="00F70738">
        <w:rPr>
          <w:rFonts w:ascii="Verdana" w:hAnsi="Verdana"/>
        </w:rPr>
        <w:t xml:space="preserve"> public, but the </w:t>
      </w:r>
      <w:proofErr w:type="spellStart"/>
      <w:r w:rsidRPr="00F70738">
        <w:rPr>
          <w:rFonts w:ascii="Verdana" w:hAnsi="Verdana"/>
        </w:rPr>
        <w:t>struct’s</w:t>
      </w:r>
      <w:proofErr w:type="spellEnd"/>
      <w:r w:rsidRPr="00F70738">
        <w:rPr>
          <w:rFonts w:ascii="Verdana" w:hAnsi="Verdana"/>
        </w:rPr>
        <w:t xml:space="preserve"> fields will still be private. We can make each field public or not on a case-by-case basis.</w:t>
      </w:r>
    </w:p>
    <w:p w:rsidR="00F70738" w:rsidRDefault="001F5905" w:rsidP="001F0BE6">
      <w:pPr>
        <w:jc w:val="both"/>
        <w:rPr>
          <w:rFonts w:ascii="Verdana" w:hAnsi="Verdana"/>
        </w:rPr>
      </w:pPr>
      <w:r>
        <w:rPr>
          <w:rFonts w:ascii="Verdana" w:hAnsi="Verdana"/>
        </w:rPr>
        <w:t>Example</w:t>
      </w:r>
    </w:p>
    <w:p w:rsidR="00801605" w:rsidRDefault="00801605" w:rsidP="00801605">
      <w:pPr>
        <w:shd w:val="clear" w:color="auto" w:fill="D0CECE" w:themeFill="background2" w:themeFillShade="E6"/>
        <w:spacing w:after="0"/>
        <w:jc w:val="both"/>
        <w:rPr>
          <w:rFonts w:ascii="Verdana" w:hAnsi="Verdana"/>
        </w:rPr>
      </w:pPr>
      <w:proofErr w:type="gramStart"/>
      <w:r w:rsidRPr="00801605">
        <w:rPr>
          <w:rFonts w:ascii="Verdana" w:hAnsi="Verdana"/>
        </w:rPr>
        <w:t>src/lib.rs</w:t>
      </w:r>
      <w:proofErr w:type="gramEnd"/>
    </w:p>
    <w:p w:rsidR="001F5905" w:rsidRPr="001F5905" w:rsidRDefault="001F5905" w:rsidP="001F5905">
      <w:pPr>
        <w:shd w:val="clear" w:color="auto" w:fill="000000" w:themeFill="text1"/>
        <w:spacing w:after="0"/>
        <w:jc w:val="both"/>
        <w:rPr>
          <w:rFonts w:ascii="Verdana" w:hAnsi="Verdana"/>
        </w:rPr>
      </w:pPr>
      <w:proofErr w:type="gramStart"/>
      <w:r w:rsidRPr="001F5905">
        <w:rPr>
          <w:rFonts w:ascii="Verdana" w:hAnsi="Verdana"/>
        </w:rPr>
        <w:t>mod</w:t>
      </w:r>
      <w:proofErr w:type="gramEnd"/>
      <w:r w:rsidRPr="001F5905">
        <w:rPr>
          <w:rFonts w:ascii="Verdana" w:hAnsi="Verdana"/>
        </w:rPr>
        <w:t xml:space="preserve"> </w:t>
      </w:r>
      <w:proofErr w:type="spellStart"/>
      <w:r w:rsidRPr="001F5905">
        <w:rPr>
          <w:rFonts w:ascii="Verdana" w:hAnsi="Verdana"/>
        </w:rPr>
        <w:t>back_of_house</w:t>
      </w:r>
      <w:proofErr w:type="spellEnd"/>
      <w:r w:rsidRPr="001F5905">
        <w:rPr>
          <w:rFonts w:ascii="Verdana" w:hAnsi="Verdana"/>
        </w:rPr>
        <w:t xml:space="preserve">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gramStart"/>
      <w:r w:rsidRPr="001F5905">
        <w:rPr>
          <w:rFonts w:ascii="Verdana" w:hAnsi="Verdana"/>
        </w:rPr>
        <w:t>pub</w:t>
      </w:r>
      <w:proofErr w:type="gramEnd"/>
      <w:r w:rsidRPr="001F5905">
        <w:rPr>
          <w:rFonts w:ascii="Verdana" w:hAnsi="Verdana"/>
        </w:rPr>
        <w:t xml:space="preserve"> </w:t>
      </w:r>
      <w:proofErr w:type="spellStart"/>
      <w:r w:rsidRPr="001F5905">
        <w:rPr>
          <w:rFonts w:ascii="Verdana" w:hAnsi="Verdana"/>
        </w:rPr>
        <w:t>struct</w:t>
      </w:r>
      <w:proofErr w:type="spellEnd"/>
      <w:r w:rsidRPr="001F5905">
        <w:rPr>
          <w:rFonts w:ascii="Verdana" w:hAnsi="Verdana"/>
        </w:rPr>
        <w:t xml:space="preserve"> Breakfast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gramStart"/>
      <w:r w:rsidRPr="001F5905">
        <w:rPr>
          <w:rFonts w:ascii="Verdana" w:hAnsi="Verdana"/>
        </w:rPr>
        <w:t>pub</w:t>
      </w:r>
      <w:proofErr w:type="gramEnd"/>
      <w:r w:rsidRPr="001F5905">
        <w:rPr>
          <w:rFonts w:ascii="Verdana" w:hAnsi="Verdana"/>
        </w:rPr>
        <w:t xml:space="preserve"> toast: String,</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spellStart"/>
      <w:r w:rsidRPr="001F5905">
        <w:rPr>
          <w:rFonts w:ascii="Verdana" w:hAnsi="Verdana"/>
        </w:rPr>
        <w:t>seasonal_fruit</w:t>
      </w:r>
      <w:proofErr w:type="spellEnd"/>
      <w:r w:rsidRPr="001F5905">
        <w:rPr>
          <w:rFonts w:ascii="Verdana" w:hAnsi="Verdana"/>
        </w:rPr>
        <w:t>: String,</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
    <w:p w:rsidR="001F5905" w:rsidRPr="001F5905" w:rsidRDefault="001F5905" w:rsidP="001F5905">
      <w:pPr>
        <w:shd w:val="clear" w:color="auto" w:fill="000000" w:themeFill="text1"/>
        <w:spacing w:after="0"/>
        <w:jc w:val="both"/>
        <w:rPr>
          <w:rFonts w:ascii="Verdana" w:hAnsi="Verdana"/>
        </w:rPr>
      </w:pP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spellStart"/>
      <w:proofErr w:type="gramStart"/>
      <w:r w:rsidRPr="001F5905">
        <w:rPr>
          <w:rFonts w:ascii="Verdana" w:hAnsi="Verdana"/>
        </w:rPr>
        <w:t>impl</w:t>
      </w:r>
      <w:proofErr w:type="spellEnd"/>
      <w:proofErr w:type="gramEnd"/>
      <w:r w:rsidRPr="001F5905">
        <w:rPr>
          <w:rFonts w:ascii="Verdana" w:hAnsi="Verdana"/>
        </w:rPr>
        <w:t xml:space="preserve"> Breakfast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gramStart"/>
      <w:r w:rsidRPr="001F5905">
        <w:rPr>
          <w:rFonts w:ascii="Verdana" w:hAnsi="Verdana"/>
        </w:rPr>
        <w:t>pub</w:t>
      </w:r>
      <w:proofErr w:type="gramEnd"/>
      <w:r w:rsidRPr="001F5905">
        <w:rPr>
          <w:rFonts w:ascii="Verdana" w:hAnsi="Verdana"/>
        </w:rPr>
        <w:t xml:space="preserve"> </w:t>
      </w:r>
      <w:proofErr w:type="spellStart"/>
      <w:r w:rsidRPr="001F5905">
        <w:rPr>
          <w:rFonts w:ascii="Verdana" w:hAnsi="Verdana"/>
        </w:rPr>
        <w:t>fn</w:t>
      </w:r>
      <w:proofErr w:type="spellEnd"/>
      <w:r w:rsidRPr="001F5905">
        <w:rPr>
          <w:rFonts w:ascii="Verdana" w:hAnsi="Verdana"/>
        </w:rPr>
        <w:t xml:space="preserve"> summer(toast: &amp;</w:t>
      </w:r>
      <w:proofErr w:type="spellStart"/>
      <w:r w:rsidRPr="001F5905">
        <w:rPr>
          <w:rFonts w:ascii="Verdana" w:hAnsi="Verdana"/>
        </w:rPr>
        <w:t>str</w:t>
      </w:r>
      <w:proofErr w:type="spellEnd"/>
      <w:r w:rsidRPr="001F5905">
        <w:rPr>
          <w:rFonts w:ascii="Verdana" w:hAnsi="Verdana"/>
        </w:rPr>
        <w:t>) -&gt; Breakfast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Breakfast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gramStart"/>
      <w:r w:rsidRPr="001F5905">
        <w:rPr>
          <w:rFonts w:ascii="Verdana" w:hAnsi="Verdana"/>
        </w:rPr>
        <w:t>toast</w:t>
      </w:r>
      <w:proofErr w:type="gramEnd"/>
      <w:r w:rsidRPr="001F5905">
        <w:rPr>
          <w:rFonts w:ascii="Verdana" w:hAnsi="Verdana"/>
        </w:rPr>
        <w:t>: String::from(toast),</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spellStart"/>
      <w:r w:rsidRPr="001F5905">
        <w:rPr>
          <w:rFonts w:ascii="Verdana" w:hAnsi="Verdana"/>
        </w:rPr>
        <w:t>seasonal_fruit</w:t>
      </w:r>
      <w:proofErr w:type="spellEnd"/>
      <w:r w:rsidRPr="001F5905">
        <w:rPr>
          <w:rFonts w:ascii="Verdana" w:hAnsi="Verdana"/>
        </w:rPr>
        <w:t>: String::</w:t>
      </w:r>
      <w:proofErr w:type="gramStart"/>
      <w:r w:rsidRPr="001F5905">
        <w:rPr>
          <w:rFonts w:ascii="Verdana" w:hAnsi="Verdana"/>
        </w:rPr>
        <w:t>from(</w:t>
      </w:r>
      <w:proofErr w:type="gramEnd"/>
      <w:r w:rsidRPr="001F5905">
        <w:rPr>
          <w:rFonts w:ascii="Verdana" w:hAnsi="Verdana"/>
        </w:rPr>
        <w:t>"peaches"),</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w:t>
      </w:r>
    </w:p>
    <w:p w:rsidR="001F5905" w:rsidRPr="001F5905" w:rsidRDefault="001F5905" w:rsidP="001F5905">
      <w:pPr>
        <w:shd w:val="clear" w:color="auto" w:fill="000000" w:themeFill="text1"/>
        <w:spacing w:after="0"/>
        <w:jc w:val="both"/>
        <w:rPr>
          <w:rFonts w:ascii="Verdana" w:hAnsi="Verdana"/>
        </w:rPr>
      </w:pPr>
    </w:p>
    <w:p w:rsidR="001F5905" w:rsidRPr="001F5905" w:rsidRDefault="001F5905" w:rsidP="001F5905">
      <w:pPr>
        <w:shd w:val="clear" w:color="auto" w:fill="000000" w:themeFill="text1"/>
        <w:spacing w:after="0"/>
        <w:jc w:val="both"/>
        <w:rPr>
          <w:rFonts w:ascii="Verdana" w:hAnsi="Verdana"/>
        </w:rPr>
      </w:pPr>
      <w:proofErr w:type="gramStart"/>
      <w:r w:rsidRPr="001F5905">
        <w:rPr>
          <w:rFonts w:ascii="Verdana" w:hAnsi="Verdana"/>
        </w:rPr>
        <w:t>pub</w:t>
      </w:r>
      <w:proofErr w:type="gramEnd"/>
      <w:r w:rsidRPr="001F5905">
        <w:rPr>
          <w:rFonts w:ascii="Verdana" w:hAnsi="Verdana"/>
        </w:rPr>
        <w:t xml:space="preserve"> </w:t>
      </w:r>
      <w:proofErr w:type="spellStart"/>
      <w:r w:rsidRPr="001F5905">
        <w:rPr>
          <w:rFonts w:ascii="Verdana" w:hAnsi="Verdana"/>
        </w:rPr>
        <w:t>fn</w:t>
      </w:r>
      <w:proofErr w:type="spellEnd"/>
      <w:r w:rsidRPr="001F5905">
        <w:rPr>
          <w:rFonts w:ascii="Verdana" w:hAnsi="Verdana"/>
        </w:rPr>
        <w:t xml:space="preserve"> </w:t>
      </w:r>
      <w:proofErr w:type="spellStart"/>
      <w:r w:rsidRPr="001F5905">
        <w:rPr>
          <w:rFonts w:ascii="Verdana" w:hAnsi="Verdana"/>
        </w:rPr>
        <w:t>eat_at_restaurant</w:t>
      </w:r>
      <w:proofErr w:type="spellEnd"/>
      <w:r w:rsidRPr="001F5905">
        <w:rPr>
          <w:rFonts w:ascii="Verdana" w:hAnsi="Verdana"/>
        </w:rPr>
        <w:t>() {</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 Order a breakfast in the summer with Rye toast</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gramStart"/>
      <w:r w:rsidRPr="001F5905">
        <w:rPr>
          <w:rFonts w:ascii="Verdana" w:hAnsi="Verdana"/>
        </w:rPr>
        <w:t>let</w:t>
      </w:r>
      <w:proofErr w:type="gramEnd"/>
      <w:r w:rsidRPr="001F5905">
        <w:rPr>
          <w:rFonts w:ascii="Verdana" w:hAnsi="Verdana"/>
        </w:rPr>
        <w:t xml:space="preserve"> </w:t>
      </w:r>
      <w:proofErr w:type="spellStart"/>
      <w:r w:rsidRPr="001F5905">
        <w:rPr>
          <w:rFonts w:ascii="Verdana" w:hAnsi="Verdana"/>
        </w:rPr>
        <w:t>mut</w:t>
      </w:r>
      <w:proofErr w:type="spellEnd"/>
      <w:r w:rsidRPr="001F5905">
        <w:rPr>
          <w:rFonts w:ascii="Verdana" w:hAnsi="Verdana"/>
        </w:rPr>
        <w:t xml:space="preserve"> meal = </w:t>
      </w:r>
      <w:proofErr w:type="spellStart"/>
      <w:r w:rsidRPr="001F5905">
        <w:rPr>
          <w:rFonts w:ascii="Verdana" w:hAnsi="Verdana"/>
        </w:rPr>
        <w:t>back_of_house</w:t>
      </w:r>
      <w:proofErr w:type="spellEnd"/>
      <w:r w:rsidRPr="001F5905">
        <w:rPr>
          <w:rFonts w:ascii="Verdana" w:hAnsi="Verdana"/>
        </w:rPr>
        <w:t>::Breakfast::summer("Rye");</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 Change our mind about what bread we'd like</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spellStart"/>
      <w:r w:rsidRPr="001F5905">
        <w:rPr>
          <w:rFonts w:ascii="Verdana" w:hAnsi="Verdana"/>
        </w:rPr>
        <w:t>meal.toast</w:t>
      </w:r>
      <w:proofErr w:type="spellEnd"/>
      <w:r w:rsidRPr="001F5905">
        <w:rPr>
          <w:rFonts w:ascii="Verdana" w:hAnsi="Verdana"/>
        </w:rPr>
        <w:t xml:space="preserve"> = String::</w:t>
      </w:r>
      <w:proofErr w:type="gramStart"/>
      <w:r w:rsidRPr="001F5905">
        <w:rPr>
          <w:rFonts w:ascii="Verdana" w:hAnsi="Verdana"/>
        </w:rPr>
        <w:t>from(</w:t>
      </w:r>
      <w:proofErr w:type="gramEnd"/>
      <w:r w:rsidRPr="001F5905">
        <w:rPr>
          <w:rFonts w:ascii="Verdana" w:hAnsi="Verdana"/>
        </w:rPr>
        <w:t>"Wheat");</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w:t>
      </w:r>
      <w:proofErr w:type="spellStart"/>
      <w:proofErr w:type="gramStart"/>
      <w:r w:rsidRPr="001F5905">
        <w:rPr>
          <w:rFonts w:ascii="Verdana" w:hAnsi="Verdana"/>
        </w:rPr>
        <w:t>println</w:t>
      </w:r>
      <w:proofErr w:type="spellEnd"/>
      <w:proofErr w:type="gramEnd"/>
      <w:r w:rsidRPr="001F5905">
        <w:rPr>
          <w:rFonts w:ascii="Verdana" w:hAnsi="Verdana"/>
        </w:rPr>
        <w:t xml:space="preserve">!("I'd like {} toast please", </w:t>
      </w:r>
      <w:proofErr w:type="spellStart"/>
      <w:r w:rsidRPr="001F5905">
        <w:rPr>
          <w:rFonts w:ascii="Verdana" w:hAnsi="Verdana"/>
        </w:rPr>
        <w:t>meal.toast</w:t>
      </w:r>
      <w:proofErr w:type="spellEnd"/>
      <w:r w:rsidRPr="001F5905">
        <w:rPr>
          <w:rFonts w:ascii="Verdana" w:hAnsi="Verdana"/>
        </w:rPr>
        <w:t>);</w:t>
      </w:r>
    </w:p>
    <w:p w:rsidR="001F5905" w:rsidRPr="001F5905" w:rsidRDefault="001F5905" w:rsidP="001F5905">
      <w:pPr>
        <w:shd w:val="clear" w:color="auto" w:fill="000000" w:themeFill="text1"/>
        <w:spacing w:after="0"/>
        <w:jc w:val="both"/>
        <w:rPr>
          <w:rFonts w:ascii="Verdana" w:hAnsi="Verdana"/>
        </w:rPr>
      </w:pP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 </w:t>
      </w:r>
      <w:proofErr w:type="gramStart"/>
      <w:r w:rsidRPr="001F5905">
        <w:rPr>
          <w:rFonts w:ascii="Verdana" w:hAnsi="Verdana"/>
        </w:rPr>
        <w:t>The</w:t>
      </w:r>
      <w:proofErr w:type="gramEnd"/>
      <w:r w:rsidRPr="001F5905">
        <w:rPr>
          <w:rFonts w:ascii="Verdana" w:hAnsi="Verdana"/>
        </w:rPr>
        <w:t xml:space="preserve"> next line won't compile if we uncomment it; we're not allowed</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 to see or modify the seasonal fruit that comes with the meal</w:t>
      </w:r>
    </w:p>
    <w:p w:rsidR="001F5905" w:rsidRPr="001F5905" w:rsidRDefault="001F5905" w:rsidP="001F5905">
      <w:pPr>
        <w:shd w:val="clear" w:color="auto" w:fill="000000" w:themeFill="text1"/>
        <w:spacing w:after="0"/>
        <w:jc w:val="both"/>
        <w:rPr>
          <w:rFonts w:ascii="Verdana" w:hAnsi="Verdana"/>
        </w:rPr>
      </w:pPr>
      <w:r w:rsidRPr="001F5905">
        <w:rPr>
          <w:rFonts w:ascii="Verdana" w:hAnsi="Verdana"/>
        </w:rPr>
        <w:t xml:space="preserve">    // </w:t>
      </w:r>
      <w:proofErr w:type="spellStart"/>
      <w:r w:rsidRPr="001F5905">
        <w:rPr>
          <w:rFonts w:ascii="Verdana" w:hAnsi="Verdana"/>
        </w:rPr>
        <w:t>meal.seasonal_fruit</w:t>
      </w:r>
      <w:proofErr w:type="spellEnd"/>
      <w:r w:rsidRPr="001F5905">
        <w:rPr>
          <w:rFonts w:ascii="Verdana" w:hAnsi="Verdana"/>
        </w:rPr>
        <w:t xml:space="preserve"> = String::</w:t>
      </w:r>
      <w:proofErr w:type="gramStart"/>
      <w:r w:rsidRPr="001F5905">
        <w:rPr>
          <w:rFonts w:ascii="Verdana" w:hAnsi="Verdana"/>
        </w:rPr>
        <w:t>from(</w:t>
      </w:r>
      <w:proofErr w:type="gramEnd"/>
      <w:r w:rsidRPr="001F5905">
        <w:rPr>
          <w:rFonts w:ascii="Verdana" w:hAnsi="Verdana"/>
        </w:rPr>
        <w:t>"blueberries");</w:t>
      </w:r>
    </w:p>
    <w:p w:rsidR="001F5905" w:rsidRPr="00F70738" w:rsidRDefault="001F5905" w:rsidP="001F5905">
      <w:pPr>
        <w:shd w:val="clear" w:color="auto" w:fill="000000" w:themeFill="text1"/>
        <w:spacing w:after="0"/>
        <w:jc w:val="both"/>
        <w:rPr>
          <w:rFonts w:ascii="Verdana" w:hAnsi="Verdana"/>
        </w:rPr>
      </w:pPr>
      <w:r w:rsidRPr="001F5905">
        <w:rPr>
          <w:rFonts w:ascii="Verdana" w:hAnsi="Verdana"/>
        </w:rPr>
        <w:t>}</w:t>
      </w:r>
    </w:p>
    <w:p w:rsidR="00A5635A" w:rsidRDefault="00A5635A" w:rsidP="00A5635A">
      <w:pPr>
        <w:jc w:val="both"/>
        <w:rPr>
          <w:rFonts w:ascii="Verdana" w:hAnsi="Verdana"/>
        </w:rPr>
      </w:pPr>
    </w:p>
    <w:p w:rsidR="00C6552C" w:rsidRDefault="00C6552C" w:rsidP="00A5635A">
      <w:pPr>
        <w:jc w:val="both"/>
        <w:rPr>
          <w:rFonts w:ascii="Verdana" w:hAnsi="Verdana"/>
        </w:rPr>
      </w:pPr>
      <w:r w:rsidRPr="00C6552C">
        <w:rPr>
          <w:rFonts w:ascii="Verdana" w:hAnsi="Verdana"/>
        </w:rPr>
        <w:t xml:space="preserve">In contrast, if we make an </w:t>
      </w:r>
      <w:proofErr w:type="spellStart"/>
      <w:r w:rsidRPr="00C6552C">
        <w:rPr>
          <w:rFonts w:ascii="Verdana" w:hAnsi="Verdana"/>
        </w:rPr>
        <w:t>enum</w:t>
      </w:r>
      <w:proofErr w:type="spellEnd"/>
      <w:r w:rsidRPr="00C6552C">
        <w:rPr>
          <w:rFonts w:ascii="Verdana" w:hAnsi="Verdana"/>
        </w:rPr>
        <w:t xml:space="preserve"> public, all of its variants are then public. We only need the pub before the </w:t>
      </w:r>
      <w:proofErr w:type="spellStart"/>
      <w:r w:rsidRPr="00C6552C">
        <w:rPr>
          <w:rFonts w:ascii="Verdana" w:hAnsi="Verdana"/>
        </w:rPr>
        <w:t>enum</w:t>
      </w:r>
      <w:proofErr w:type="spellEnd"/>
      <w:r w:rsidRPr="00C6552C">
        <w:rPr>
          <w:rFonts w:ascii="Verdana" w:hAnsi="Verdana"/>
        </w:rPr>
        <w:t xml:space="preserve"> keyword,</w:t>
      </w:r>
    </w:p>
    <w:p w:rsidR="00C6552C" w:rsidRDefault="0021349D" w:rsidP="00BF525F">
      <w:pPr>
        <w:shd w:val="clear" w:color="auto" w:fill="AEAAAA" w:themeFill="background2" w:themeFillShade="BF"/>
        <w:spacing w:after="0"/>
        <w:jc w:val="both"/>
        <w:rPr>
          <w:rFonts w:ascii="Verdana" w:hAnsi="Verdana"/>
        </w:rPr>
      </w:pPr>
      <w:proofErr w:type="gramStart"/>
      <w:r>
        <w:rPr>
          <w:rFonts w:ascii="Verdana" w:hAnsi="Verdana"/>
        </w:rPr>
        <w:t>s</w:t>
      </w:r>
      <w:r w:rsidR="00C6552C">
        <w:rPr>
          <w:rFonts w:ascii="Verdana" w:hAnsi="Verdana"/>
        </w:rPr>
        <w:t>rc/lib.rs</w:t>
      </w:r>
      <w:proofErr w:type="gramEnd"/>
    </w:p>
    <w:p w:rsidR="00C6552C" w:rsidRPr="00C6552C" w:rsidRDefault="00C6552C" w:rsidP="00C6552C">
      <w:pPr>
        <w:shd w:val="clear" w:color="auto" w:fill="000000" w:themeFill="text1"/>
        <w:spacing w:after="0"/>
        <w:jc w:val="both"/>
        <w:rPr>
          <w:rFonts w:ascii="Verdana" w:hAnsi="Verdana"/>
        </w:rPr>
      </w:pPr>
      <w:proofErr w:type="gramStart"/>
      <w:r w:rsidRPr="00C6552C">
        <w:rPr>
          <w:rFonts w:ascii="Verdana" w:hAnsi="Verdana"/>
        </w:rPr>
        <w:t>mod</w:t>
      </w:r>
      <w:proofErr w:type="gramEnd"/>
      <w:r w:rsidRPr="00C6552C">
        <w:rPr>
          <w:rFonts w:ascii="Verdana" w:hAnsi="Verdana"/>
        </w:rPr>
        <w:t xml:space="preserve"> </w:t>
      </w:r>
      <w:proofErr w:type="spellStart"/>
      <w:r w:rsidRPr="00C6552C">
        <w:rPr>
          <w:rFonts w:ascii="Verdana" w:hAnsi="Verdana"/>
        </w:rPr>
        <w:t>back_of_house</w:t>
      </w:r>
      <w:proofErr w:type="spellEnd"/>
      <w:r w:rsidRPr="00C6552C">
        <w:rPr>
          <w:rFonts w:ascii="Verdana" w:hAnsi="Verdana"/>
        </w:rPr>
        <w:t xml:space="preserve"> {</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lastRenderedPageBreak/>
        <w:t xml:space="preserve">    </w:t>
      </w:r>
      <w:proofErr w:type="gramStart"/>
      <w:r w:rsidRPr="00C6552C">
        <w:rPr>
          <w:rFonts w:ascii="Verdana" w:hAnsi="Verdana"/>
        </w:rPr>
        <w:t>pub</w:t>
      </w:r>
      <w:proofErr w:type="gramEnd"/>
      <w:r w:rsidRPr="00C6552C">
        <w:rPr>
          <w:rFonts w:ascii="Verdana" w:hAnsi="Verdana"/>
        </w:rPr>
        <w:t xml:space="preserve"> </w:t>
      </w:r>
      <w:proofErr w:type="spellStart"/>
      <w:r w:rsidRPr="00C6552C">
        <w:rPr>
          <w:rFonts w:ascii="Verdana" w:hAnsi="Verdana"/>
        </w:rPr>
        <w:t>enum</w:t>
      </w:r>
      <w:proofErr w:type="spellEnd"/>
      <w:r w:rsidRPr="00C6552C">
        <w:rPr>
          <w:rFonts w:ascii="Verdana" w:hAnsi="Verdana"/>
        </w:rPr>
        <w:t xml:space="preserve"> Appetizer {</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t xml:space="preserve">        Soup,</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t xml:space="preserve">        Salad,</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t xml:space="preserve">    }</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t>}</w:t>
      </w:r>
    </w:p>
    <w:p w:rsidR="00C6552C" w:rsidRPr="00C6552C" w:rsidRDefault="00C6552C" w:rsidP="00C6552C">
      <w:pPr>
        <w:shd w:val="clear" w:color="auto" w:fill="000000" w:themeFill="text1"/>
        <w:spacing w:after="0"/>
        <w:jc w:val="both"/>
        <w:rPr>
          <w:rFonts w:ascii="Verdana" w:hAnsi="Verdana"/>
        </w:rPr>
      </w:pPr>
    </w:p>
    <w:p w:rsidR="00C6552C" w:rsidRPr="00C6552C" w:rsidRDefault="00C6552C" w:rsidP="00C6552C">
      <w:pPr>
        <w:shd w:val="clear" w:color="auto" w:fill="000000" w:themeFill="text1"/>
        <w:spacing w:after="0"/>
        <w:jc w:val="both"/>
        <w:rPr>
          <w:rFonts w:ascii="Verdana" w:hAnsi="Verdana"/>
        </w:rPr>
      </w:pPr>
      <w:proofErr w:type="gramStart"/>
      <w:r w:rsidRPr="00C6552C">
        <w:rPr>
          <w:rFonts w:ascii="Verdana" w:hAnsi="Verdana"/>
        </w:rPr>
        <w:t>pub</w:t>
      </w:r>
      <w:proofErr w:type="gramEnd"/>
      <w:r w:rsidRPr="00C6552C">
        <w:rPr>
          <w:rFonts w:ascii="Verdana" w:hAnsi="Verdana"/>
        </w:rPr>
        <w:t xml:space="preserve"> </w:t>
      </w:r>
      <w:proofErr w:type="spellStart"/>
      <w:r w:rsidRPr="00C6552C">
        <w:rPr>
          <w:rFonts w:ascii="Verdana" w:hAnsi="Verdana"/>
        </w:rPr>
        <w:t>fn</w:t>
      </w:r>
      <w:proofErr w:type="spellEnd"/>
      <w:r w:rsidRPr="00C6552C">
        <w:rPr>
          <w:rFonts w:ascii="Verdana" w:hAnsi="Verdana"/>
        </w:rPr>
        <w:t xml:space="preserve"> </w:t>
      </w:r>
      <w:proofErr w:type="spellStart"/>
      <w:r w:rsidRPr="00C6552C">
        <w:rPr>
          <w:rFonts w:ascii="Verdana" w:hAnsi="Verdana"/>
        </w:rPr>
        <w:t>eat_at_restaurant</w:t>
      </w:r>
      <w:proofErr w:type="spellEnd"/>
      <w:r w:rsidRPr="00C6552C">
        <w:rPr>
          <w:rFonts w:ascii="Verdana" w:hAnsi="Verdana"/>
        </w:rPr>
        <w:t>() {</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t xml:space="preserve">    </w:t>
      </w:r>
      <w:proofErr w:type="gramStart"/>
      <w:r w:rsidRPr="00C6552C">
        <w:rPr>
          <w:rFonts w:ascii="Verdana" w:hAnsi="Verdana"/>
        </w:rPr>
        <w:t>let</w:t>
      </w:r>
      <w:proofErr w:type="gramEnd"/>
      <w:r w:rsidRPr="00C6552C">
        <w:rPr>
          <w:rFonts w:ascii="Verdana" w:hAnsi="Verdana"/>
        </w:rPr>
        <w:t xml:space="preserve"> order1 = </w:t>
      </w:r>
      <w:proofErr w:type="spellStart"/>
      <w:r w:rsidRPr="00C6552C">
        <w:rPr>
          <w:rFonts w:ascii="Verdana" w:hAnsi="Verdana"/>
        </w:rPr>
        <w:t>back_of_house</w:t>
      </w:r>
      <w:proofErr w:type="spellEnd"/>
      <w:r w:rsidRPr="00C6552C">
        <w:rPr>
          <w:rFonts w:ascii="Verdana" w:hAnsi="Verdana"/>
        </w:rPr>
        <w:t>::Appetizer::Soup;</w:t>
      </w:r>
    </w:p>
    <w:p w:rsidR="00C6552C" w:rsidRPr="00C6552C" w:rsidRDefault="00C6552C" w:rsidP="00C6552C">
      <w:pPr>
        <w:shd w:val="clear" w:color="auto" w:fill="000000" w:themeFill="text1"/>
        <w:spacing w:after="0"/>
        <w:jc w:val="both"/>
        <w:rPr>
          <w:rFonts w:ascii="Verdana" w:hAnsi="Verdana"/>
        </w:rPr>
      </w:pPr>
      <w:r w:rsidRPr="00C6552C">
        <w:rPr>
          <w:rFonts w:ascii="Verdana" w:hAnsi="Verdana"/>
        </w:rPr>
        <w:t xml:space="preserve">    </w:t>
      </w:r>
      <w:proofErr w:type="gramStart"/>
      <w:r w:rsidRPr="00C6552C">
        <w:rPr>
          <w:rFonts w:ascii="Verdana" w:hAnsi="Verdana"/>
        </w:rPr>
        <w:t>let</w:t>
      </w:r>
      <w:proofErr w:type="gramEnd"/>
      <w:r w:rsidRPr="00C6552C">
        <w:rPr>
          <w:rFonts w:ascii="Verdana" w:hAnsi="Verdana"/>
        </w:rPr>
        <w:t xml:space="preserve"> order2 = </w:t>
      </w:r>
      <w:proofErr w:type="spellStart"/>
      <w:r w:rsidRPr="00C6552C">
        <w:rPr>
          <w:rFonts w:ascii="Verdana" w:hAnsi="Verdana"/>
        </w:rPr>
        <w:t>back_of_house</w:t>
      </w:r>
      <w:proofErr w:type="spellEnd"/>
      <w:r w:rsidRPr="00C6552C">
        <w:rPr>
          <w:rFonts w:ascii="Verdana" w:hAnsi="Verdana"/>
        </w:rPr>
        <w:t>::Appetizer::Salad;</w:t>
      </w:r>
    </w:p>
    <w:p w:rsidR="00C6552C" w:rsidRDefault="00C6552C" w:rsidP="00C6552C">
      <w:pPr>
        <w:shd w:val="clear" w:color="auto" w:fill="000000" w:themeFill="text1"/>
        <w:spacing w:after="0"/>
        <w:jc w:val="both"/>
        <w:rPr>
          <w:rFonts w:ascii="Verdana" w:hAnsi="Verdana"/>
        </w:rPr>
      </w:pPr>
      <w:r w:rsidRPr="00C6552C">
        <w:rPr>
          <w:rFonts w:ascii="Verdana" w:hAnsi="Verdana"/>
        </w:rPr>
        <w:t>}</w:t>
      </w:r>
    </w:p>
    <w:p w:rsidR="008F0898" w:rsidRPr="00F70738" w:rsidRDefault="005325A7" w:rsidP="00945289">
      <w:pPr>
        <w:pStyle w:val="Heading1"/>
        <w:jc w:val="both"/>
        <w:rPr>
          <w:rFonts w:ascii="Verdana" w:hAnsi="Verdana"/>
        </w:rPr>
      </w:pPr>
      <w:r w:rsidRPr="00F70738">
        <w:rPr>
          <w:rFonts w:ascii="Verdana" w:hAnsi="Verdana"/>
        </w:rPr>
        <w:t>References</w:t>
      </w:r>
    </w:p>
    <w:p w:rsidR="005325A7" w:rsidRPr="00F70738" w:rsidRDefault="005325A7" w:rsidP="00945289">
      <w:pPr>
        <w:jc w:val="both"/>
        <w:rPr>
          <w:rFonts w:ascii="Verdana" w:hAnsi="Verdana"/>
        </w:rPr>
      </w:pPr>
      <w:hyperlink r:id="rId4" w:history="1">
        <w:r w:rsidRPr="00F70738">
          <w:rPr>
            <w:rStyle w:val="Hyperlink"/>
            <w:rFonts w:ascii="Verdana" w:hAnsi="Verdana"/>
          </w:rPr>
          <w:t>https://doc.rust-lang.org/book/ch07-03-paths-for-referring-to-an-item-in-the-module-tree.html</w:t>
        </w:r>
      </w:hyperlink>
    </w:p>
    <w:p w:rsidR="00635C53" w:rsidRPr="00F70738" w:rsidRDefault="00635C53" w:rsidP="00945289">
      <w:pPr>
        <w:pStyle w:val="Heading1"/>
        <w:jc w:val="both"/>
        <w:rPr>
          <w:rFonts w:ascii="Verdana" w:hAnsi="Verdana"/>
        </w:rPr>
      </w:pPr>
      <w:bookmarkStart w:id="0" w:name="_GoBack"/>
      <w:bookmarkEnd w:id="0"/>
      <w:r w:rsidRPr="00F70738">
        <w:rPr>
          <w:rFonts w:ascii="Verdana" w:hAnsi="Verdana"/>
        </w:rPr>
        <w:t>END OF FILE</w:t>
      </w:r>
    </w:p>
    <w:sectPr w:rsidR="00635C53" w:rsidRPr="00F70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55"/>
    <w:rsid w:val="000B312B"/>
    <w:rsid w:val="001F0BE6"/>
    <w:rsid w:val="001F5905"/>
    <w:rsid w:val="0021349D"/>
    <w:rsid w:val="002454AD"/>
    <w:rsid w:val="002655D2"/>
    <w:rsid w:val="00273CCA"/>
    <w:rsid w:val="0038278C"/>
    <w:rsid w:val="004222C7"/>
    <w:rsid w:val="005325A7"/>
    <w:rsid w:val="00574ECF"/>
    <w:rsid w:val="005C66B4"/>
    <w:rsid w:val="005E73F7"/>
    <w:rsid w:val="00635C53"/>
    <w:rsid w:val="006949C4"/>
    <w:rsid w:val="006F2F10"/>
    <w:rsid w:val="00723C51"/>
    <w:rsid w:val="00743F02"/>
    <w:rsid w:val="0078776E"/>
    <w:rsid w:val="00795D5B"/>
    <w:rsid w:val="007A0139"/>
    <w:rsid w:val="007B5F55"/>
    <w:rsid w:val="007D1DDF"/>
    <w:rsid w:val="00801605"/>
    <w:rsid w:val="00891D72"/>
    <w:rsid w:val="00897FB9"/>
    <w:rsid w:val="008C037D"/>
    <w:rsid w:val="008E69FD"/>
    <w:rsid w:val="008F0898"/>
    <w:rsid w:val="0093073C"/>
    <w:rsid w:val="009403ED"/>
    <w:rsid w:val="00945289"/>
    <w:rsid w:val="00A5635A"/>
    <w:rsid w:val="00B6153C"/>
    <w:rsid w:val="00B71C62"/>
    <w:rsid w:val="00BA46AB"/>
    <w:rsid w:val="00BE2DBB"/>
    <w:rsid w:val="00BF525F"/>
    <w:rsid w:val="00C6552C"/>
    <w:rsid w:val="00CB64D3"/>
    <w:rsid w:val="00CC3044"/>
    <w:rsid w:val="00D67444"/>
    <w:rsid w:val="00DA0BFF"/>
    <w:rsid w:val="00DA3C83"/>
    <w:rsid w:val="00DE20C6"/>
    <w:rsid w:val="00E45312"/>
    <w:rsid w:val="00E746F8"/>
    <w:rsid w:val="00F70738"/>
    <w:rsid w:val="00F71BF6"/>
    <w:rsid w:val="00F84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52F1"/>
  <w15:chartTrackingRefBased/>
  <w15:docId w15:val="{EC711711-AD13-43FA-AB87-7BEFDA51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C53"/>
  </w:style>
  <w:style w:type="paragraph" w:styleId="Heading1">
    <w:name w:val="heading 1"/>
    <w:basedOn w:val="Normal"/>
    <w:next w:val="Normal"/>
    <w:link w:val="Heading1Char"/>
    <w:uiPriority w:val="9"/>
    <w:qFormat/>
    <w:rsid w:val="00635C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35C5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35C5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35C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35C5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35C5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35C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C5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35C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5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635C5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35C5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35C5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35C5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35C5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35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C5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35C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5C53"/>
    <w:pPr>
      <w:spacing w:line="240" w:lineRule="auto"/>
    </w:pPr>
    <w:rPr>
      <w:b/>
      <w:bCs/>
      <w:color w:val="5B9BD5" w:themeColor="accent1"/>
      <w:sz w:val="18"/>
      <w:szCs w:val="18"/>
    </w:rPr>
  </w:style>
  <w:style w:type="paragraph" w:styleId="Title">
    <w:name w:val="Title"/>
    <w:basedOn w:val="Normal"/>
    <w:next w:val="Normal"/>
    <w:link w:val="TitleChar"/>
    <w:uiPriority w:val="10"/>
    <w:qFormat/>
    <w:rsid w:val="00635C5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35C5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635C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35C5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35C53"/>
    <w:rPr>
      <w:b/>
      <w:bCs/>
    </w:rPr>
  </w:style>
  <w:style w:type="character" w:styleId="Emphasis">
    <w:name w:val="Emphasis"/>
    <w:basedOn w:val="DefaultParagraphFont"/>
    <w:uiPriority w:val="20"/>
    <w:qFormat/>
    <w:rsid w:val="00635C53"/>
    <w:rPr>
      <w:i/>
      <w:iCs/>
    </w:rPr>
  </w:style>
  <w:style w:type="paragraph" w:styleId="NoSpacing">
    <w:name w:val="No Spacing"/>
    <w:uiPriority w:val="1"/>
    <w:qFormat/>
    <w:rsid w:val="00635C53"/>
    <w:pPr>
      <w:spacing w:after="0" w:line="240" w:lineRule="auto"/>
    </w:pPr>
  </w:style>
  <w:style w:type="paragraph" w:styleId="Quote">
    <w:name w:val="Quote"/>
    <w:basedOn w:val="Normal"/>
    <w:next w:val="Normal"/>
    <w:link w:val="QuoteChar"/>
    <w:uiPriority w:val="29"/>
    <w:qFormat/>
    <w:rsid w:val="00635C53"/>
    <w:rPr>
      <w:i/>
      <w:iCs/>
      <w:color w:val="000000" w:themeColor="text1"/>
    </w:rPr>
  </w:style>
  <w:style w:type="character" w:customStyle="1" w:styleId="QuoteChar">
    <w:name w:val="Quote Char"/>
    <w:basedOn w:val="DefaultParagraphFont"/>
    <w:link w:val="Quote"/>
    <w:uiPriority w:val="29"/>
    <w:rsid w:val="00635C53"/>
    <w:rPr>
      <w:i/>
      <w:iCs/>
      <w:color w:val="000000" w:themeColor="text1"/>
    </w:rPr>
  </w:style>
  <w:style w:type="paragraph" w:styleId="IntenseQuote">
    <w:name w:val="Intense Quote"/>
    <w:basedOn w:val="Normal"/>
    <w:next w:val="Normal"/>
    <w:link w:val="IntenseQuoteChar"/>
    <w:uiPriority w:val="30"/>
    <w:qFormat/>
    <w:rsid w:val="00635C5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35C53"/>
    <w:rPr>
      <w:b/>
      <w:bCs/>
      <w:i/>
      <w:iCs/>
      <w:color w:val="5B9BD5" w:themeColor="accent1"/>
    </w:rPr>
  </w:style>
  <w:style w:type="character" w:styleId="SubtleEmphasis">
    <w:name w:val="Subtle Emphasis"/>
    <w:basedOn w:val="DefaultParagraphFont"/>
    <w:uiPriority w:val="19"/>
    <w:qFormat/>
    <w:rsid w:val="00635C53"/>
    <w:rPr>
      <w:i/>
      <w:iCs/>
      <w:color w:val="808080" w:themeColor="text1" w:themeTint="7F"/>
    </w:rPr>
  </w:style>
  <w:style w:type="character" w:styleId="IntenseEmphasis">
    <w:name w:val="Intense Emphasis"/>
    <w:basedOn w:val="DefaultParagraphFont"/>
    <w:uiPriority w:val="21"/>
    <w:qFormat/>
    <w:rsid w:val="00635C53"/>
    <w:rPr>
      <w:b/>
      <w:bCs/>
      <w:i/>
      <w:iCs/>
      <w:color w:val="5B9BD5" w:themeColor="accent1"/>
    </w:rPr>
  </w:style>
  <w:style w:type="character" w:styleId="SubtleReference">
    <w:name w:val="Subtle Reference"/>
    <w:basedOn w:val="DefaultParagraphFont"/>
    <w:uiPriority w:val="31"/>
    <w:qFormat/>
    <w:rsid w:val="00635C53"/>
    <w:rPr>
      <w:smallCaps/>
      <w:color w:val="ED7D31" w:themeColor="accent2"/>
      <w:u w:val="single"/>
    </w:rPr>
  </w:style>
  <w:style w:type="character" w:styleId="IntenseReference">
    <w:name w:val="Intense Reference"/>
    <w:basedOn w:val="DefaultParagraphFont"/>
    <w:uiPriority w:val="32"/>
    <w:qFormat/>
    <w:rsid w:val="00635C53"/>
    <w:rPr>
      <w:b/>
      <w:bCs/>
      <w:smallCaps/>
      <w:color w:val="ED7D31" w:themeColor="accent2"/>
      <w:spacing w:val="5"/>
      <w:u w:val="single"/>
    </w:rPr>
  </w:style>
  <w:style w:type="character" w:styleId="BookTitle">
    <w:name w:val="Book Title"/>
    <w:basedOn w:val="DefaultParagraphFont"/>
    <w:uiPriority w:val="33"/>
    <w:qFormat/>
    <w:rsid w:val="00635C53"/>
    <w:rPr>
      <w:b/>
      <w:bCs/>
      <w:smallCaps/>
      <w:spacing w:val="5"/>
    </w:rPr>
  </w:style>
  <w:style w:type="paragraph" w:styleId="TOCHeading">
    <w:name w:val="TOC Heading"/>
    <w:basedOn w:val="Heading1"/>
    <w:next w:val="Normal"/>
    <w:uiPriority w:val="39"/>
    <w:semiHidden/>
    <w:unhideWhenUsed/>
    <w:qFormat/>
    <w:rsid w:val="00635C53"/>
    <w:pPr>
      <w:outlineLvl w:val="9"/>
    </w:pPr>
  </w:style>
  <w:style w:type="character" w:styleId="Hyperlink">
    <w:name w:val="Hyperlink"/>
    <w:basedOn w:val="DefaultParagraphFont"/>
    <w:uiPriority w:val="99"/>
    <w:unhideWhenUsed/>
    <w:rsid w:val="00635C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7145">
      <w:bodyDiv w:val="1"/>
      <w:marLeft w:val="0"/>
      <w:marRight w:val="0"/>
      <w:marTop w:val="0"/>
      <w:marBottom w:val="0"/>
      <w:divBdr>
        <w:top w:val="none" w:sz="0" w:space="0" w:color="auto"/>
        <w:left w:val="none" w:sz="0" w:space="0" w:color="auto"/>
        <w:bottom w:val="none" w:sz="0" w:space="0" w:color="auto"/>
        <w:right w:val="none" w:sz="0" w:space="0" w:color="auto"/>
      </w:divBdr>
    </w:div>
    <w:div w:id="174618986">
      <w:bodyDiv w:val="1"/>
      <w:marLeft w:val="0"/>
      <w:marRight w:val="0"/>
      <w:marTop w:val="0"/>
      <w:marBottom w:val="0"/>
      <w:divBdr>
        <w:top w:val="none" w:sz="0" w:space="0" w:color="auto"/>
        <w:left w:val="none" w:sz="0" w:space="0" w:color="auto"/>
        <w:bottom w:val="none" w:sz="0" w:space="0" w:color="auto"/>
        <w:right w:val="none" w:sz="0" w:space="0" w:color="auto"/>
      </w:divBdr>
    </w:div>
    <w:div w:id="329529598">
      <w:bodyDiv w:val="1"/>
      <w:marLeft w:val="0"/>
      <w:marRight w:val="0"/>
      <w:marTop w:val="0"/>
      <w:marBottom w:val="0"/>
      <w:divBdr>
        <w:top w:val="none" w:sz="0" w:space="0" w:color="auto"/>
        <w:left w:val="none" w:sz="0" w:space="0" w:color="auto"/>
        <w:bottom w:val="none" w:sz="0" w:space="0" w:color="auto"/>
        <w:right w:val="none" w:sz="0" w:space="0" w:color="auto"/>
      </w:divBdr>
    </w:div>
    <w:div w:id="1460952222">
      <w:bodyDiv w:val="1"/>
      <w:marLeft w:val="0"/>
      <w:marRight w:val="0"/>
      <w:marTop w:val="0"/>
      <w:marBottom w:val="0"/>
      <w:divBdr>
        <w:top w:val="none" w:sz="0" w:space="0" w:color="auto"/>
        <w:left w:val="none" w:sz="0" w:space="0" w:color="auto"/>
        <w:bottom w:val="none" w:sz="0" w:space="0" w:color="auto"/>
        <w:right w:val="none" w:sz="0" w:space="0" w:color="auto"/>
      </w:divBdr>
    </w:div>
    <w:div w:id="15894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rust-lang.org/book/ch07-03-paths-for-referring-to-an-item-in-the-modul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65</cp:revision>
  <dcterms:created xsi:type="dcterms:W3CDTF">2022-08-20T08:37:00Z</dcterms:created>
  <dcterms:modified xsi:type="dcterms:W3CDTF">2022-08-20T10:41:00Z</dcterms:modified>
</cp:coreProperties>
</file>