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5006" w:rsidRDefault="00A65006" w:rsidP="00A65006">
      <w:pPr>
        <w:rPr>
          <w:rFonts w:ascii="ＭＳ 明朝" w:eastAsia="ＭＳ 明朝" w:hAnsi="ＭＳ 明朝"/>
        </w:rPr>
      </w:pPr>
      <w:r w:rsidRPr="00A65006">
        <w:rPr>
          <w:rFonts w:ascii="ＭＳ 明朝" w:eastAsia="ＭＳ 明朝" w:hAnsi="ＭＳ 明朝"/>
        </w:rPr>
        <w:t>『東亜歴史文化研究』第15–17号　編集後記</w:t>
      </w:r>
    </w:p>
    <w:p w:rsidR="00A65006" w:rsidRPr="00A65006" w:rsidRDefault="00A65006" w:rsidP="00A65006">
      <w:pPr>
        <w:rPr>
          <w:rFonts w:ascii="ＭＳ 明朝" w:eastAsia="ＭＳ 明朝" w:hAnsi="ＭＳ 明朝" w:hint="eastAsia"/>
        </w:rPr>
      </w:pPr>
    </w:p>
    <w:p w:rsidR="00A65006" w:rsidRPr="00A65006" w:rsidRDefault="00A65006" w:rsidP="00A65006">
      <w:pPr>
        <w:ind w:firstLineChars="100" w:firstLine="210"/>
        <w:rPr>
          <w:rFonts w:ascii="ＭＳ 明朝" w:eastAsia="ＭＳ 明朝" w:hAnsi="ＭＳ 明朝"/>
        </w:rPr>
      </w:pPr>
      <w:r w:rsidRPr="00A65006">
        <w:rPr>
          <w:rFonts w:ascii="ＭＳ 明朝" w:eastAsia="ＭＳ 明朝" w:hAnsi="ＭＳ 明朝"/>
        </w:rPr>
        <w:t>数年にわたる休刊を経て、このたび『東亜歴史文化研究』を再び刊行することができました。学会活動が中断していた間にも、本誌の再開を待ち続けてくださった皆様に、まず心より御礼申し上げます。</w:t>
      </w:r>
    </w:p>
    <w:p w:rsidR="00A65006" w:rsidRPr="00A65006" w:rsidRDefault="00A65006" w:rsidP="00A65006">
      <w:pPr>
        <w:ind w:firstLineChars="100" w:firstLine="210"/>
        <w:rPr>
          <w:rFonts w:ascii="ＭＳ 明朝" w:eastAsia="ＭＳ 明朝" w:hAnsi="ＭＳ 明朝"/>
        </w:rPr>
      </w:pPr>
      <w:r w:rsidRPr="00A65006">
        <w:rPr>
          <w:rFonts w:ascii="ＭＳ 明朝" w:eastAsia="ＭＳ 明朝" w:hAnsi="ＭＳ 明朝"/>
        </w:rPr>
        <w:t>東亜歴史文化学会は、2009年の山口大学での創立以来、纐纈厚先生のご指導のもと歩みを重ねてまいりました。先生が常に示してこられた「実事求是」の姿勢、そして平和への真摯なまなざしは、今日に至るまで本学会の大きな支えとなっています。</w:t>
      </w:r>
    </w:p>
    <w:p w:rsidR="00A65006" w:rsidRPr="00A65006" w:rsidRDefault="00A65006" w:rsidP="00A65006">
      <w:pPr>
        <w:ind w:firstLineChars="100" w:firstLine="210"/>
        <w:rPr>
          <w:rFonts w:ascii="ＭＳ 明朝" w:eastAsia="ＭＳ 明朝" w:hAnsi="ＭＳ 明朝"/>
        </w:rPr>
      </w:pPr>
      <w:r w:rsidRPr="00A65006">
        <w:rPr>
          <w:rFonts w:ascii="ＭＳ 明朝" w:eastAsia="ＭＳ 明朝" w:hAnsi="ＭＳ 明朝"/>
        </w:rPr>
        <w:t>歴史認識をめぐる対立や情報環境の複雑化が進む現在だからこそ、史実に丁寧に向き合い、冷静に議論を積み重ねていく姿勢が、これまで以上に求められているように思われます。この数年の停滞は、私たちにあらためて、学問の営みを支えるものが何であるのかを考えさせる時間でもありました。</w:t>
      </w:r>
    </w:p>
    <w:p w:rsidR="00A65006" w:rsidRPr="00A65006" w:rsidRDefault="00A65006" w:rsidP="00A65006">
      <w:pPr>
        <w:ind w:firstLineChars="100" w:firstLine="210"/>
        <w:rPr>
          <w:rFonts w:ascii="ＭＳ 明朝" w:eastAsia="ＭＳ 明朝" w:hAnsi="ＭＳ 明朝"/>
        </w:rPr>
      </w:pPr>
      <w:r w:rsidRPr="00A65006">
        <w:rPr>
          <w:rFonts w:ascii="ＭＳ 明朝" w:eastAsia="ＭＳ 明朝" w:hAnsi="ＭＳ 明朝"/>
        </w:rPr>
        <w:t>本号では、歴史認識、文学翻訳、比較信仰、国際政治における意思決定など、多様なテーマを扱っています。編集作業を通じてあらためて感じたのは、東アジアをめぐる問題が、単一の視点だけでは捉えきれないということでした。</w:t>
      </w:r>
    </w:p>
    <w:p w:rsidR="00A65006" w:rsidRPr="00A65006" w:rsidRDefault="00A65006" w:rsidP="00A65006">
      <w:pPr>
        <w:ind w:firstLineChars="100" w:firstLine="210"/>
        <w:rPr>
          <w:rFonts w:ascii="ＭＳ 明朝" w:eastAsia="ＭＳ 明朝" w:hAnsi="ＭＳ 明朝"/>
        </w:rPr>
      </w:pPr>
      <w:r w:rsidRPr="00A65006">
        <w:rPr>
          <w:rFonts w:ascii="ＭＳ 明朝" w:eastAsia="ＭＳ 明朝" w:hAnsi="ＭＳ 明朝"/>
        </w:rPr>
        <w:t>文学、歴史、政治、社会といった領域は、本来相互に深く結びついています。言葉の背景には歴史的文脈があり、史料の読解には思想や価値観への視点も不可欠です。その意味で、本誌では特定の学問領域に閉じるのではなく、分野を横断した対話を大切にしてきました。</w:t>
      </w:r>
    </w:p>
    <w:p w:rsidR="00A65006" w:rsidRPr="00A65006" w:rsidRDefault="00A65006" w:rsidP="00A65006">
      <w:pPr>
        <w:ind w:firstLineChars="100" w:firstLine="210"/>
        <w:rPr>
          <w:rFonts w:ascii="ＭＳ 明朝" w:eastAsia="ＭＳ 明朝" w:hAnsi="ＭＳ 明朝"/>
        </w:rPr>
      </w:pPr>
      <w:r w:rsidRPr="00A65006">
        <w:rPr>
          <w:rFonts w:ascii="ＭＳ 明朝" w:eastAsia="ＭＳ 明朝" w:hAnsi="ＭＳ 明朝"/>
        </w:rPr>
        <w:t>今号でも、韓江作品の叙述から自然倫理を考察する論考、教科書の変遷から国家像の形成を検討する研究、女性航海神信仰を通じて文化融合を読み解く試みなど、多様な視点が示されています。こうした研究の積み重ねが、東アジアへの理解をより多面的なものにしていくことを願っています。</w:t>
      </w:r>
    </w:p>
    <w:p w:rsidR="00A65006" w:rsidRPr="00A65006" w:rsidRDefault="00A65006" w:rsidP="00A65006">
      <w:pPr>
        <w:ind w:firstLineChars="100" w:firstLine="210"/>
        <w:rPr>
          <w:rFonts w:ascii="ＭＳ 明朝" w:eastAsia="ＭＳ 明朝" w:hAnsi="ＭＳ 明朝"/>
        </w:rPr>
      </w:pPr>
      <w:r w:rsidRPr="00A65006">
        <w:rPr>
          <w:rFonts w:ascii="ＭＳ 明朝" w:eastAsia="ＭＳ 明朝" w:hAnsi="ＭＳ 明朝"/>
        </w:rPr>
        <w:t>本誌は、単に研究成果を掲載する場ではなく、研究者や学生、そして東アジア研究に関心を寄せる方々が交流し、議論を深めるための場でありたいと考えています。完成された結論よりも、開かれた議論を重ねていくことこそが、学問にとって重要なのではないでしょうか。</w:t>
      </w:r>
    </w:p>
    <w:p w:rsidR="00A65006" w:rsidRPr="00A65006" w:rsidRDefault="00A65006" w:rsidP="00A65006">
      <w:pPr>
        <w:ind w:firstLineChars="100" w:firstLine="210"/>
        <w:rPr>
          <w:rFonts w:ascii="ＭＳ 明朝" w:eastAsia="ＭＳ 明朝" w:hAnsi="ＭＳ 明朝"/>
        </w:rPr>
      </w:pPr>
      <w:r w:rsidRPr="00A65006">
        <w:rPr>
          <w:rFonts w:ascii="ＭＳ 明朝" w:eastAsia="ＭＳ 明朝" w:hAnsi="ＭＳ 明朝"/>
        </w:rPr>
        <w:t>最後に、休刊中も学会を支えてくださった諸先</w:t>
      </w:r>
      <w:proofErr w:type="gramStart"/>
      <w:r w:rsidRPr="00A65006">
        <w:rPr>
          <w:rFonts w:ascii="ＭＳ 明朝" w:eastAsia="ＭＳ 明朝" w:hAnsi="ＭＳ 明朝"/>
        </w:rPr>
        <w:t>生方</w:t>
      </w:r>
      <w:proofErr w:type="gramEnd"/>
      <w:r w:rsidRPr="00A65006">
        <w:rPr>
          <w:rFonts w:ascii="ＭＳ 明朝" w:eastAsia="ＭＳ 明朝" w:hAnsi="ＭＳ 明朝"/>
        </w:rPr>
        <w:t>、関係者の皆様、そして読者の皆様に、あらためて深く感謝申し上げます。今後とも、本誌が東アジア研究における対話と交流の一助となれば幸いです。</w:t>
      </w:r>
    </w:p>
    <w:p w:rsidR="009D5898" w:rsidRPr="009D5898" w:rsidRDefault="009D5898" w:rsidP="009D5898">
      <w:pPr>
        <w:widowControl/>
        <w:jc w:val="left"/>
        <w:rPr>
          <w:rFonts w:ascii="ＭＳ Ｐゴシック" w:eastAsia="ＭＳ Ｐゴシック" w:hAnsi="ＭＳ Ｐゴシック" w:cs="ＭＳ Ｐゴシック"/>
          <w:kern w:val="0"/>
          <w:sz w:val="24"/>
        </w:rPr>
      </w:pPr>
    </w:p>
    <w:p w:rsidR="003F6D2C" w:rsidRDefault="00A65006">
      <w:r>
        <w:rPr>
          <w:rFonts w:hint="eastAsia"/>
          <w:lang w:eastAsia="zh-CN"/>
        </w:rPr>
        <w:t xml:space="preserve"> </w:t>
      </w:r>
      <w:r>
        <w:rPr>
          <w:lang w:eastAsia="zh-CN"/>
        </w:rPr>
        <w:t xml:space="preserve">                               </w:t>
      </w:r>
      <w:r>
        <w:rPr>
          <w:rFonts w:hint="eastAsia"/>
        </w:rPr>
        <w:t>顧　令儀</w:t>
      </w:r>
    </w:p>
    <w:p w:rsidR="00A65006" w:rsidRDefault="00A65006">
      <w:pPr>
        <w:rPr>
          <w:rFonts w:hint="eastAsia"/>
          <w:lang w:eastAsia="zh-CN"/>
        </w:rPr>
      </w:pPr>
      <w:r>
        <w:rPr>
          <w:rFonts w:hint="eastAsia"/>
        </w:rPr>
        <w:t xml:space="preserve">　　　　　　　　　　　</w:t>
      </w:r>
      <w:bookmarkStart w:id="0" w:name="_GoBack"/>
      <w:bookmarkEnd w:id="0"/>
    </w:p>
    <w:sectPr w:rsidR="00A65006" w:rsidSect="004E05CE">
      <w:pgSz w:w="11900" w:h="16840"/>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EF" w:usb1="C0007841"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194C77"/>
    <w:multiLevelType w:val="multilevel"/>
    <w:tmpl w:val="7284D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98"/>
    <w:rsid w:val="003F6D2C"/>
    <w:rsid w:val="004E05CE"/>
    <w:rsid w:val="008930FF"/>
    <w:rsid w:val="009D5898"/>
    <w:rsid w:val="00A65006"/>
    <w:rsid w:val="00BC1408"/>
    <w:rsid w:val="00D573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218734A"/>
  <w15:chartTrackingRefBased/>
  <w15:docId w15:val="{61714187-DE6D-6A42-9D0D-4BACB4A69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9D5898"/>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見出し 3 (文字)"/>
    <w:basedOn w:val="a0"/>
    <w:link w:val="3"/>
    <w:uiPriority w:val="9"/>
    <w:rsid w:val="009D5898"/>
    <w:rPr>
      <w:rFonts w:ascii="ＭＳ Ｐゴシック" w:eastAsia="ＭＳ Ｐゴシック" w:hAnsi="ＭＳ Ｐゴシック" w:cs="ＭＳ Ｐゴシック"/>
      <w:b/>
      <w:bCs/>
      <w:kern w:val="0"/>
      <w:sz w:val="27"/>
      <w:szCs w:val="27"/>
    </w:rPr>
  </w:style>
  <w:style w:type="paragraph" w:styleId="Web">
    <w:name w:val="Normal (Web)"/>
    <w:basedOn w:val="a"/>
    <w:uiPriority w:val="99"/>
    <w:semiHidden/>
    <w:unhideWhenUsed/>
    <w:rsid w:val="009D5898"/>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4461493">
      <w:bodyDiv w:val="1"/>
      <w:marLeft w:val="0"/>
      <w:marRight w:val="0"/>
      <w:marTop w:val="0"/>
      <w:marBottom w:val="0"/>
      <w:divBdr>
        <w:top w:val="none" w:sz="0" w:space="0" w:color="auto"/>
        <w:left w:val="none" w:sz="0" w:space="0" w:color="auto"/>
        <w:bottom w:val="none" w:sz="0" w:space="0" w:color="auto"/>
        <w:right w:val="none" w:sz="0" w:space="0" w:color="auto"/>
      </w:divBdr>
    </w:div>
    <w:div w:id="865409310">
      <w:bodyDiv w:val="1"/>
      <w:marLeft w:val="0"/>
      <w:marRight w:val="0"/>
      <w:marTop w:val="0"/>
      <w:marBottom w:val="0"/>
      <w:divBdr>
        <w:top w:val="none" w:sz="0" w:space="0" w:color="auto"/>
        <w:left w:val="none" w:sz="0" w:space="0" w:color="auto"/>
        <w:bottom w:val="none" w:sz="0" w:space="0" w:color="auto"/>
        <w:right w:val="none" w:sz="0" w:space="0" w:color="auto"/>
      </w:divBdr>
    </w:div>
    <w:div w:id="926579313">
      <w:bodyDiv w:val="1"/>
      <w:marLeft w:val="0"/>
      <w:marRight w:val="0"/>
      <w:marTop w:val="0"/>
      <w:marBottom w:val="0"/>
      <w:divBdr>
        <w:top w:val="none" w:sz="0" w:space="0" w:color="auto"/>
        <w:left w:val="none" w:sz="0" w:space="0" w:color="auto"/>
        <w:bottom w:val="none" w:sz="0" w:space="0" w:color="auto"/>
        <w:right w:val="none" w:sz="0" w:space="0" w:color="auto"/>
      </w:divBdr>
      <w:divsChild>
        <w:div w:id="766389756">
          <w:marLeft w:val="0"/>
          <w:marRight w:val="0"/>
          <w:marTop w:val="0"/>
          <w:marBottom w:val="0"/>
          <w:divBdr>
            <w:top w:val="none" w:sz="0" w:space="0" w:color="auto"/>
            <w:left w:val="none" w:sz="0" w:space="0" w:color="auto"/>
            <w:bottom w:val="none" w:sz="0" w:space="0" w:color="auto"/>
            <w:right w:val="none" w:sz="0" w:space="0" w:color="auto"/>
          </w:divBdr>
          <w:divsChild>
            <w:div w:id="5579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148</Words>
  <Characters>846</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2026-05-07T07:04:00Z</dcterms:created>
  <dcterms:modified xsi:type="dcterms:W3CDTF">2026-05-07T07:31:00Z</dcterms:modified>
</cp:coreProperties>
</file>