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Arial" w:hAnsi="Arial"/>
          <w:b/>
          <w:color w:val="051E3B"/>
          <w:sz w:val="56"/>
        </w:rPr>
        <w:t>ARES &amp; CO</w:t>
      </w:r>
    </w:p>
    <w:p>
      <w:pPr>
        <w:jc w:val="center"/>
      </w:pPr>
      <w:r>
        <w:rPr>
          <w:rFonts w:ascii="Arial" w:hAnsi="Arial"/>
          <w:i/>
          <w:color w:val="718096"/>
          <w:sz w:val="20"/>
        </w:rPr>
        <w:t>Cabinet de conseil de Direction Generale</w:t>
      </w:r>
    </w:p>
    <w:p>
      <w:pPr>
        <w:spacing w:before="600"/>
        <w:jc w:val="center"/>
      </w:pPr>
      <w:r>
        <w:rPr>
          <w:rFonts w:ascii="Arial" w:hAnsi="Arial"/>
          <w:b/>
          <w:color w:val="57AEE0"/>
          <w:sz w:val="22"/>
        </w:rPr>
        <w:t>FORMATION</w:t>
      </w:r>
    </w:p>
    <w:p>
      <w:pPr>
        <w:spacing w:before="160"/>
        <w:jc w:val="center"/>
      </w:pPr>
      <w:r>
        <w:rPr>
          <w:rFonts w:ascii="Arial" w:hAnsi="Arial"/>
          <w:b/>
          <w:color w:val="051E3B"/>
          <w:sz w:val="40"/>
        </w:rPr>
        <w:t>Creer un MVP avec Claude Code</w:t>
      </w:r>
    </w:p>
    <w:p>
      <w:pPr>
        <w:spacing w:before="100"/>
        <w:jc w:val="center"/>
      </w:pPr>
      <w:r>
        <w:rPr>
          <w:rFonts w:ascii="Arial" w:hAnsi="Arial"/>
          <w:color w:val="051E5B"/>
          <w:sz w:val="24"/>
        </w:rPr>
        <w:t>Cas pratique : Newsletter Banking automatisee</w:t>
      </w:r>
    </w:p>
    <w:p>
      <w:pPr>
        <w:spacing w:before="400"/>
        <w:jc w:val="center"/>
      </w:pPr>
      <w:r>
        <w:rPr>
          <w:rFonts w:ascii="Arial" w:hAnsi="Arial"/>
          <w:b/>
          <w:color w:val="57AEE0"/>
          <w:sz w:val="18"/>
        </w:rPr>
        <w:t xml:space="preserve"> Claude Code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Prompting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Python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GitHub </w:t>
      </w:r>
      <w:r>
        <w:rPr>
          <w:color w:val="718096"/>
        </w:rPr>
        <w:t xml:space="preserve"> • </w:t>
      </w:r>
      <w:r>
        <w:rPr>
          <w:rFonts w:ascii="Arial" w:hAnsi="Arial"/>
          <w:b/>
          <w:color w:val="57AEE0"/>
          <w:sz w:val="18"/>
        </w:rPr>
        <w:t xml:space="preserve"> Automatisation IA </w:t>
      </w:r>
    </w:p>
    <w:p>
      <w:pPr>
        <w:spacing w:before="40" w:after="40"/>
        <w:pBdr>
          <w:bottom w:val="single" w:sz="4" w:space="1" w:color="E2E8F0"/>
        </w:pBdr>
      </w:pPr>
    </w:p>
    <w:p>
      <w:pPr>
        <w:spacing w:before="200"/>
        <w:jc w:val="center"/>
      </w:pPr>
      <w:r>
        <w:rPr>
          <w:rFonts w:ascii="Arial" w:hAnsi="Arial"/>
          <w:color w:val="718096"/>
          <w:sz w:val="20"/>
        </w:rPr>
        <w:t>Duree : 1h  |  Niveau : Debutant  |  Livrable : MVP fonctionnel</w:t>
      </w:r>
    </w:p>
    <w:p/>
    <w:p>
      <w:pPr>
        <w:spacing w:before="300"/>
      </w:pPr>
      <w:r>
        <w:rPr>
          <w:b/>
          <w:color w:val="051E3B"/>
        </w:rPr>
        <w:t xml:space="preserve">Objectif : </w:t>
      </w:r>
      <w:r>
        <w:rPr>
          <w:color w:val="2D3748"/>
        </w:rPr>
        <w:t>Savoir recreer de A a Z un pipeline de generation de contenu assiste par IA, en utilisant Claude Code comme co-developpeur.</w:t>
      </w:r>
    </w:p>
    <w:p>
      <w:r>
        <w:br w:type="page"/>
      </w:r>
    </w:p>
    <w:p>
      <w:pPr>
        <w:pStyle w:val="Heading1"/>
      </w:pPr>
      <w:r>
        <w:t>Deroulement de la 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113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Duree</w:t>
            </w:r>
          </w:p>
        </w:tc>
        <w:tc>
          <w:tcPr>
            <w:tcW w:type="dxa" w:w="51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Contenu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Pitch &amp; Demo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 min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 produit final, ce qu'on va construire</w:t>
            </w:r>
          </w:p>
        </w:tc>
      </w:tr>
      <w:tr>
        <w:tc>
          <w:tcPr>
            <w:tcW w:type="dxa" w:w="56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2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Methode Claude Code</w:t>
            </w:r>
          </w:p>
        </w:tc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10 min</w:t>
            </w:r>
          </w:p>
        </w:tc>
        <w:tc>
          <w:tcPr>
            <w:tcW w:type="dxa" w:w="51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4 regles d'or du prompting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Construction guidee</w:t>
            </w:r>
          </w:p>
        </w:tc>
        <w:tc>
          <w:tcPr>
            <w:tcW w:type="dxa" w:w="113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35 min</w:t>
            </w:r>
          </w:p>
        </w:tc>
        <w:tc>
          <w:tcPr>
            <w:tcW w:type="dxa" w:w="51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5 etapes avec prompts copier-coller</w:t>
            </w:r>
          </w:p>
        </w:tc>
      </w:tr>
      <w:tr>
        <w:tc>
          <w:tcPr>
            <w:tcW w:type="dxa" w:w="567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4</w:t>
            </w:r>
          </w:p>
        </w:tc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Exercice + Q&amp;A</w:t>
            </w:r>
          </w:p>
        </w:tc>
        <w:tc>
          <w:tcPr>
            <w:tcW w:type="dxa" w:w="113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10 min</w:t>
            </w:r>
          </w:p>
        </w:tc>
        <w:tc>
          <w:tcPr>
            <w:tcW w:type="dxa" w:w="51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une brique, poser vos questions</w:t>
            </w:r>
          </w:p>
        </w:tc>
      </w:tr>
    </w:tbl>
    <w:p>
      <w:r>
        <w:br w:type="page"/>
      </w:r>
    </w:p>
    <w:p>
      <w:pPr>
        <w:pStyle w:val="Heading1"/>
      </w:pPr>
      <w:r>
        <w:t>1. Le produit final (5 min)</w:t>
      </w:r>
    </w:p>
    <w:p>
      <w:pPr>
        <w:pStyle w:val="Heading2"/>
      </w:pPr>
      <w:r>
        <w:t>Ce qu'on va construire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Un agent Python qui genere automatiquement une newsletter mensuelle :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Collecte : </w:t>
      </w:r>
      <w:r>
        <w:rPr>
          <w:rFonts w:ascii="Arial" w:hAnsi="Arial"/>
          <w:color w:val="2D3748"/>
          <w:sz w:val="20"/>
        </w:rPr>
        <w:t>17 sources RSS (regulateurs, presse, fintech)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Curation IA : </w:t>
      </w:r>
      <w:r>
        <w:rPr>
          <w:rFonts w:ascii="Arial" w:hAnsi="Arial"/>
          <w:color w:val="2D3748"/>
          <w:sz w:val="20"/>
        </w:rPr>
        <w:t>scoring par pertinence, filtre par theme, priorite France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Redaction IA : </w:t>
      </w:r>
      <w:r>
        <w:rPr>
          <w:rFonts w:ascii="Arial" w:hAnsi="Arial"/>
          <w:color w:val="2D3748"/>
          <w:sz w:val="20"/>
        </w:rPr>
        <w:t>editorial style McKinsey, cas terrain anonymise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b/>
          <w:color w:val="2D3748"/>
          <w:sz w:val="20"/>
        </w:rPr>
        <w:t xml:space="preserve">Mise en page : </w:t>
      </w:r>
      <w:r>
        <w:rPr>
          <w:rFonts w:ascii="Arial" w:hAnsi="Arial"/>
          <w:color w:val="2D3748"/>
          <w:sz w:val="20"/>
        </w:rPr>
        <w:t>HTML responsive aux couleurs Ares &amp; Co</w:t>
      </w:r>
    </w:p>
    <w:p>
      <w:pPr>
        <w:pStyle w:val="Heading2"/>
      </w:pPr>
      <w:r>
        <w:t>Fonctionnalites parametrables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Parametre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Fichier</w:t>
            </w:r>
          </w:p>
        </w:tc>
        <w:tc>
          <w:tcPr>
            <w:tcW w:type="dxa" w:w="45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Ce qu'on peut changer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Sources RSS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config/sources.yaml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Ajouter/supprimer des flux, changer les URL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Themes editoriaux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config/themes.yaml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Modifier les 6 territoires, mots-cles, planning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Nombre d'articles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src/agent.py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max_articles (defaut: 6)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Ton editorial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src/persona.py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Ajuster le style, la longueur, les consignes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 HTML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templates/newsletter_v2.html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Couleurs, structure, sections</w:t>
            </w:r>
          </w:p>
        </w:tc>
      </w:tr>
      <w:tr>
        <w:tc>
          <w:tcPr>
            <w:tcW w:type="dxa" w:w="1984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Modele Claude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src/writer.py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claude-sonnet vers opus/haiku</w:t>
            </w:r>
          </w:p>
        </w:tc>
      </w:tr>
    </w:tbl>
    <w:p>
      <w:pPr>
        <w:pStyle w:val="Heading2"/>
      </w:pPr>
      <w:r>
        <w:t>Architecture du pipeline</w:t>
      </w:r>
    </w:p>
    <w:p>
      <w:pPr>
        <w:jc w:val="center"/>
      </w:pPr>
      <w:r>
        <w:rPr>
          <w:rFonts w:ascii="Consolas" w:hAnsi="Consolas"/>
          <w:b/>
          <w:color w:val="051E5B"/>
          <w:sz w:val="20"/>
        </w:rPr>
        <w:t>RSS → collector.py → analyzer.py → curator.py → writer.py → 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481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Input → Output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collector.py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Collecte les flux RSS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URLs → Liste d'articles bruts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analyzer.py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Analyse avec Claude API</w:t>
            </w:r>
          </w:p>
        </w:tc>
        <w:tc>
          <w:tcPr>
            <w:tcW w:type="dxa" w:w="481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Articles → Articles enrichis (score, resume)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curator.py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Selectionne les meilleurs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Articles enrichis → Top 6 par theme</w:t>
            </w:r>
          </w:p>
        </w:tc>
      </w:tr>
      <w:tr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writer.py</w:t>
            </w:r>
          </w:p>
        </w:tc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Redige et met en page</w:t>
            </w:r>
          </w:p>
        </w:tc>
        <w:tc>
          <w:tcPr>
            <w:tcW w:type="dxa" w:w="481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Selection → Editorial + HTML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agent.py</w:t>
            </w:r>
          </w:p>
        </w:tc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Orchestre le tout</w:t>
            </w:r>
          </w:p>
        </w:tc>
        <w:tc>
          <w:tcPr>
            <w:tcW w:type="dxa" w:w="481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Commande CLI → Newsletter finale</w:t>
            </w:r>
          </w:p>
        </w:tc>
      </w:tr>
    </w:tbl>
    <w:p>
      <w:r>
        <w:br w:type="page"/>
      </w:r>
    </w:p>
    <w:p>
      <w:pPr>
        <w:pStyle w:val="Heading1"/>
      </w:pPr>
      <w:r>
        <w:t>2. Methode Claude Code (10 min)</w:t>
      </w:r>
    </w:p>
    <w:p>
      <w:pPr>
        <w:pStyle w:val="Heading2"/>
      </w:pPr>
      <w:r>
        <w:t>Les 4 regles d'or</w:t>
      </w:r>
    </w:p>
    <w:p>
      <w:r>
        <w:rPr>
          <w:b/>
          <w:color w:val="051E3B"/>
          <w:sz w:val="22"/>
        </w:rPr>
        <w:t>Regle 1 : Decomposer avant de coder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Ne jamais demander "cree-moi une newsletter". Toujours decouper en briques independantes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❌ "Cree un systeme de newsletter automatise"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"Cree un module Python qui collecte les articles d'un flux RSS"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"Maintenant, cree un module qui analyse un article avec Claude API"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"Maintenant, cree un module qui selectionne les 6 meilleurs articles"</w:t>
      </w:r>
    </w:p>
    <w:p>
      <w:pPr>
        <w:spacing w:before="200"/>
      </w:pPr>
      <w:r>
        <w:rPr>
          <w:b/>
          <w:color w:val="051E3B"/>
          <w:sz w:val="22"/>
        </w:rPr>
        <w:t>Regle 2 : Donner le contexte metier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Claude Code est plus efficace avec le contexte. Expliquer QUI, POUR QUI, POURQUOI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❌ "Genere un resume d'article"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"Genere un resume de 2-3 phrases pour un DG de banque.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L'objectif est d'identifier les implications strategiques,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pas juste de resumer les faits."</w:t>
      </w:r>
    </w:p>
    <w:p>
      <w:pPr>
        <w:spacing w:before="200"/>
      </w:pPr>
      <w:r>
        <w:rPr>
          <w:b/>
          <w:color w:val="051E3B"/>
          <w:sz w:val="22"/>
        </w:rPr>
        <w:t>Regle 3 : Iterer par petits pas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Tester chaque brique avant de passer a la suivante. Le cycle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1. Prompt → Claude genere le 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2. Lancer → Observer le resultat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3. Corriger → "Ca plante avec cette erreur: [coller l'erreur]"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4. Ameliorer → "Le ton est trop neutre, rends-le plus assertif"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5. Valider → Passer a la brique suivante</w:t>
      </w:r>
    </w:p>
    <w:p>
      <w:pPr>
        <w:spacing w:before="200"/>
      </w:pPr>
      <w:r>
        <w:rPr>
          <w:b/>
          <w:color w:val="051E3B"/>
          <w:sz w:val="22"/>
        </w:rPr>
        <w:t>Regle 4 : Montrer des exemples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Un exemple vaut 1000 mots d'instructions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❌ "Ecris un editorial de qualite"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✅ "Ecris un editorial dans ce style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EXEMPLE BON: 'Trois signaux convergents cette semaine dessinent...'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EXEMPLE MAUVAIS: 'Ce mois a ete riche en actualites...'"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8F5E9"/>
          </w:tcPr>
          <w:p>
            <w:r/>
            <w:r>
              <w:rPr>
                <w:rFonts w:ascii="Arial" w:hAnsi="Arial"/>
                <w:color w:val="059669"/>
                <w:sz w:val="18"/>
              </w:rPr>
              <w:t>💡 Garder l'historique de conversation : Claude Code retient le contexte. Pas besoin de tout re-expliquer a chaque prompt.</w:t>
            </w:r>
          </w:p>
        </w:tc>
      </w:tr>
    </w:tbl>
    <w:p>
      <w:r>
        <w:br w:type="page"/>
      </w:r>
    </w:p>
    <w:p>
      <w:pPr>
        <w:pStyle w:val="Heading1"/>
      </w:pPr>
      <w:r>
        <w:t>3. Construction guidee (35 min)</w:t>
      </w:r>
    </w:p>
    <w:p>
      <w:pPr>
        <w:pStyle w:val="Heading2"/>
      </w:pPr>
      <w:r>
        <w:t>Prerequis : preparer l'environnement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Avant de commencer, ouvrir un terminal PowerShell et executer :</w:t>
      </w:r>
    </w:p>
    <w:p>
      <w:r>
        <w:rPr>
          <w:b/>
          <w:color w:val="051E5B"/>
          <w:sz w:val="20"/>
        </w:rPr>
        <w:t>Commande 1 : Creer le dossier projet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mkdir C:\Projets\newsletter-agent &amp;&amp; cd C:\Projets\newsletter-agent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Cree un dossier 'newsletter-agent' et s'y positionne.</w:t>
      </w:r>
    </w:p>
    <w:p>
      <w:r>
        <w:rPr>
          <w:b/>
          <w:color w:val="051E5B"/>
          <w:sz w:val="20"/>
        </w:rPr>
        <w:t>Commande 2 : Initialiser Git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git init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Initialise un depot Git pour versionner le code.</w:t>
      </w:r>
    </w:p>
    <w:p>
      <w:r>
        <w:rPr>
          <w:b/>
          <w:color w:val="051E5B"/>
          <w:sz w:val="20"/>
        </w:rPr>
        <w:t>Commande 3 : Creer l'environnement Python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python -m venv venv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.\venv\Scripts\Activate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Cree un environnement virtuel isole et l'active.</w:t>
      </w:r>
    </w:p>
    <w:p>
      <w:r>
        <w:rPr>
          <w:b/>
          <w:color w:val="051E5B"/>
          <w:sz w:val="20"/>
        </w:rPr>
        <w:t>Commande 4 : Installer les dependances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pip install anthropic feedparser pyyaml jinja2 python-dotenv rich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Installe les librairies necessaires (API Claude, RSS, templates, etc.).</w:t>
      </w:r>
    </w:p>
    <w:p>
      <w:r>
        <w:rPr>
          <w:b/>
          <w:color w:val="051E5B"/>
          <w:sz w:val="20"/>
        </w:rPr>
        <w:t>Commande 5 : Configurer la cle API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echo ANTHROPIC_API_KEY=sk-ant-xxxxx &gt; .env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Stocke la cle API Claude dans un fichier .env (ne pas commiter).</w:t>
      </w:r>
    </w:p>
    <w:p>
      <w:r>
        <w:rPr>
          <w:b/>
          <w:color w:val="051E5B"/>
          <w:sz w:val="20"/>
        </w:rPr>
        <w:t>Commande 6 : Lancer Claude Code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claude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→ Demarre Claude Code dans le dossier courant. Pret a coder !</w:t>
      </w:r>
    </w:p>
    <w:p>
      <w:pPr>
        <w:spacing w:before="40" w:after="40"/>
        <w:pBdr>
          <w:bottom w:val="single" w:sz="4" w:space="1" w:color="E2E8F0"/>
        </w:pBdr>
      </w:pPr>
    </w:p>
    <w:p>
      <w:pPr>
        <w:pStyle w:val="Heading2"/>
      </w:pPr>
      <w:r>
        <w:t>Etape 1 : Le collecteur RSS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Collecteur RSS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Python collector.py qui :</w:t>
              <w:br/>
              <w:t>1. Lit une liste de sources RSS depuis config/sources.yaml</w:t>
              <w:br/>
              <w:t>2. Pour chaque source, recupere les articles des 30 derniers jours</w:t>
              <w:br/>
              <w:t>3. Retourne une liste d'objets Article avec : id, title, url, source, published_date, content</w:t>
              <w:br/>
              <w:br/>
              <w:t>Le fichier sources.yaml a cette structure :</w:t>
              <w:br/>
              <w:t>sources:</w:t>
              <w:br/>
              <w:t xml:space="preserve">  - name: "BCE"</w:t>
              <w:br/>
              <w:t xml:space="preserve">    url: "https://www.ecb.europa.eu/rss/press.html"</w:t>
              <w:br/>
              <w:t xml:space="preserve">    category: "regulateur"</w:t>
              <w:br/>
              <w:br/>
              <w:t>Utilise feedparser pour parser les RSS. Gere les erreurs reseau proprement.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collector.py + un exemple sources.yaml</w:t>
      </w:r>
    </w:p>
    <w:p>
      <w:r>
        <w:rPr>
          <w:b/>
        </w:rPr>
        <w:t xml:space="preserve">Test : 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python -c "from collector import Collector; c = Collector(); print(len(c.collect()))"</w:t>
      </w:r>
    </w:p>
    <w:p>
      <w:pPr>
        <w:pStyle w:val="Heading2"/>
      </w:pPr>
      <w:r>
        <w:t>Etape 2 : L'analyseur IA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Analyseur avec Claude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analyzer.py qui analyse les articles avec Claude API.</w:t>
              <w:br/>
              <w:br/>
              <w:t>Pour chaque article, Claude doit retourner en JSON :</w:t>
              <w:br/>
              <w:t>- ai_summary: resume strategique 2-3 phrases (en francais)</w:t>
              <w:br/>
              <w:t>- relevance_score: pertinence 0-10 pour un DG de banque</w:t>
              <w:br/>
              <w:t>- assigned_category: regulation|monetary_policy|french_banks|innovation|ma|market</w:t>
              <w:br/>
              <w:t>- key_facts: liste de 2-3 faits cles actionnables</w:t>
              <w:br/>
              <w:t>- title_fr: traduction du titre en francais si article anglais</w:t>
              <w:br/>
              <w:br/>
              <w:t>Utilise le modele claude-sonnet-4-20250514.</w:t>
              <w:br/>
              <w:t>Traite les articles par batch de 5 pour optimiser les appels API.</w:t>
              <w:br/>
              <w:t>Le system prompt doit incarner un Senior Partner conseil en strategie bancaire.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analyzer.py avec appels API structures</w:t>
      </w:r>
    </w:p>
    <w:p>
      <w:pPr>
        <w:pStyle w:val="Heading2"/>
      </w:pPr>
      <w:r>
        <w:t>Etape 3 : Le curateur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Curateur et selection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curator.py qui selectionne les 6 meilleurs articles.</w:t>
              <w:br/>
              <w:br/>
              <w:t>Criteres de selection :</w:t>
              <w:br/>
              <w:t>1. Score de pertinence &gt;= 7/10</w:t>
              <w:br/>
              <w:t>2. Priorite aux articles francais (sources FR ou entites FR mentionnees)</w:t>
              <w:br/>
              <w:t>3. Diversite des categories (pas plus de 2 articles par categorie)</w:t>
              <w:br/>
              <w:t>4. Filtre par theme du mois si specifie (mots-cles dans config/themes.yaml)</w:t>
              <w:br/>
              <w:br/>
              <w:t>Le module doit :</w:t>
              <w:br/>
              <w:t>- Trier par score decroissant</w:t>
              <w:br/>
              <w:t>- Appliquer les filtres</w:t>
              <w:br/>
              <w:t>- Retourner un objet CuratedSelection avec top_articles et articles_by_category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curator.py avec logique de scoring</w:t>
      </w:r>
    </w:p>
    <w:p>
      <w:pPr>
        <w:pStyle w:val="Heading2"/>
      </w:pPr>
      <w:r>
        <w:t>Etape 4 : Le redacteur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Generateur d'editorial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un module writer.py avec une methode generate_editorial().</w:t>
              <w:br/>
              <w:br/>
              <w:t>L'editorial doit :</w:t>
              <w:br/>
              <w:t>- Faire 450-550 mots, 4-5 paragraphes</w:t>
              <w:br/>
              <w:t>- Style Senior Partner McKinsey/BCG (assertif, structure)</w:t>
              <w:br/>
              <w:t>- Structure : These centrale → Preuves → So what → Conviction Ares &amp; Co</w:t>
              <w:br/>
              <w:br/>
              <w:t>Inclus ce system prompt pour Claude :</w:t>
              <w:br/>
              <w:t>"Tu es Senior Partner chez Ares &amp; Co avec 25 ans d'experience bancaire.</w:t>
              <w:br/>
              <w:t>Tu ecris pour des DG et CFO de banques francaises.</w:t>
              <w:br/>
              <w:t>Style : assertif, analytique, oriente decideur.</w:t>
              <w:br/>
              <w:t>Termine par une conviction en gras : **Notre conviction : [phrase].**"</w:t>
              <w:br/>
              <w:br/>
              <w:t>Genere aussi une methode generate_terrain() pour creer un mini-cas anonymise</w:t>
              <w:br/>
              <w:t>avec structure : Titre → Probleme → Approche → Resultats.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writer.py avec prompts McKinsey integres</w:t>
      </w:r>
    </w:p>
    <w:p>
      <w:pPr>
        <w:pStyle w:val="Heading2"/>
      </w:pPr>
      <w:r>
        <w:t>Etape 5 : L'orchestrateur (7 min)</w:t>
      </w:r>
    </w:p>
    <w:p>
      <w:pPr>
        <w:spacing w:before="160"/>
      </w:pPr>
      <w:r>
        <w:rPr>
          <w:rFonts w:ascii="Arial" w:hAnsi="Arial"/>
          <w:b/>
          <w:color w:val="57AEE0"/>
          <w:sz w:val="20"/>
        </w:rPr>
        <w:t>PROMPT : Agent principal + template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7FAFC"/>
          </w:tcPr>
          <w:p>
            <w:r/>
            <w:r>
              <w:rPr>
                <w:rFonts w:ascii="Consolas" w:hAnsi="Consolas"/>
                <w:color w:val="2D3748"/>
                <w:sz w:val="16"/>
              </w:rPr>
              <w:t>Cree agent.py qui orchestre tout le pipeline avec argparse :</w:t>
              <w:br/>
              <w:t>- python agent.py --list-themes : affiche les themes disponibles</w:t>
              <w:br/>
              <w:t>- python agent.py --theme growth_distribution : lance pour ce theme</w:t>
              <w:br/>
              <w:t>- python agent.py --month "Mars 2026" : specifie le mois</w:t>
              <w:br/>
              <w:br/>
              <w:t>Le workflow :</w:t>
              <w:br/>
              <w:t>1. Charger config (sources.yaml, themes.yaml)</w:t>
              <w:br/>
              <w:t>2. Collecter les articles (collector)</w:t>
              <w:br/>
              <w:t>3. Analyser avec Claude (analyzer)</w:t>
              <w:br/>
              <w:t>4. Selectionner les meilleurs (curator)</w:t>
              <w:br/>
              <w:t>5. Generer editorial + terrain (writer)</w:t>
              <w:br/>
              <w:t>6. Produire le HTML dans output/</w:t>
              <w:br/>
              <w:br/>
              <w:t>Cree aussi un template Jinja2 templates/newsletter_v2.html avec :</w:t>
              <w:br/>
              <w:t>- Header gradient bleu marine (#051E3B)</w:t>
              <w:br/>
              <w:t>- Sections : Edito, Radar (6 articles), Terrain, CTA</w:t>
              <w:br/>
              <w:t>- Responsive mobile</w:t>
              <w:br/>
              <w:t>- Bouton "Partager par email" (mailto:)</w:t>
            </w:r>
          </w:p>
        </w:tc>
      </w:tr>
    </w:tbl>
    <w:p>
      <w:r>
        <w:rPr>
          <w:b/>
          <w:color w:val="059669"/>
        </w:rPr>
        <w:t xml:space="preserve">→ </w:t>
      </w:r>
      <w:r>
        <w:rPr>
          <w:rFonts w:ascii="Arial" w:hAnsi="Arial"/>
          <w:i/>
          <w:color w:val="718096"/>
          <w:sz w:val="18"/>
        </w:rPr>
        <w:t>Claude genere agent.py + template HTML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3E0"/>
          </w:tcPr>
          <w:p>
            <w:r/>
            <w:r>
              <w:rPr>
                <w:rFonts w:ascii="Arial" w:hAnsi="Arial"/>
                <w:color w:val="EA580C"/>
                <w:sz w:val="18"/>
              </w:rPr>
              <w:t>⚠️ Si une etape echoue : coller l'erreur complete dans Claude Code. Il corrigera automatiquement.</w:t>
            </w:r>
          </w:p>
        </w:tc>
      </w:tr>
    </w:tbl>
    <w:p>
      <w:r>
        <w:br w:type="page"/>
      </w:r>
    </w:p>
    <w:p>
      <w:pPr>
        <w:pStyle w:val="Heading1"/>
      </w:pPr>
      <w:r>
        <w:t>4. Exercice pratique (10 min)</w:t>
      </w:r>
    </w:p>
    <w:p>
      <w:pPr>
        <w:pStyle w:val="Heading2"/>
      </w:pPr>
      <w:r>
        <w:t>Mission : Modifier le ton editorial</w:t>
      </w:r>
    </w:p>
    <w:p>
      <w:pPr>
        <w:spacing w:after="80"/>
      </w:pPr>
      <w:r>
        <w:rPr>
          <w:rFonts w:ascii="Arial" w:hAnsi="Arial"/>
          <w:color w:val="2D3748"/>
          <w:sz w:val="20"/>
        </w:rPr>
        <w:t>Objectif : Rendre l'editorial plus court et plus percutant.</w:t>
      </w:r>
    </w:p>
    <w:p>
      <w:r>
        <w:rPr>
          <w:b/>
        </w:rPr>
        <w:t>Etapes :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color w:val="2D3748"/>
          <w:sz w:val="20"/>
        </w:rPr>
        <w:t>Ouvrir src/writer.py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color w:val="2D3748"/>
          <w:sz w:val="20"/>
        </w:rPr>
        <w:t>Trouver le prompt editorial (methode generate_editorial)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color w:val="2D3748"/>
          <w:sz w:val="20"/>
        </w:rPr>
        <w:t>Demander a Claude Code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"Modifie le prompt editorial pour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Reduire a 300 mots maximum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Ajouter des chiffres/pourcentages obligatoires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 Terminer par une question ouverte au lieu d'une conviction"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color w:val="2D3748"/>
          <w:sz w:val="20"/>
        </w:rPr>
        <w:t>Tester avec : python agent.py --theme customer_experience</w:t>
      </w:r>
    </w:p>
    <w:p>
      <w:pPr>
        <w:pStyle w:val="ListBullet"/>
        <w:spacing w:before="20" w:after="20"/>
        <w:ind w:left="680"/>
      </w:pPr>
      <w:r>
        <w:rPr>
          <w:rFonts w:ascii="Arial" w:hAnsi="Arial"/>
          <w:color w:val="2D3748"/>
          <w:sz w:val="20"/>
        </w:rPr>
        <w:t>Verifier le HTML genere dans output/</w:t>
      </w:r>
    </w:p>
    <w:p>
      <w:pPr>
        <w:spacing w:before="40" w:after="40"/>
        <w:pBdr>
          <w:bottom w:val="single" w:sz="4" w:space="1" w:color="E2E8F0"/>
        </w:pBdr>
      </w:pPr>
    </w:p>
    <w:p>
      <w:pPr>
        <w:pStyle w:val="Heading2"/>
      </w:pPr>
      <w:r>
        <w:t>Pour aller plus loin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Defi</w:t>
            </w:r>
          </w:p>
        </w:tc>
        <w:tc>
          <w:tcPr>
            <w:tcW w:type="dxa" w:w="6803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Prompt a utiliser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source RSS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"Ajoute Le Monde Economie dans sources.yaml avec l'URL [...]"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Changer les couleurs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"Modifie newsletter_v2.html pour utiliser du vert #059669 au lieu du bleu"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Ajouter une section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"Ajoute une section 'Chiffre de la semaine' entre Edito et Radar"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Generer en anglais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"Modifie writer.py pour generer l'editorial en anglais"</w:t>
            </w:r>
          </w:p>
        </w:tc>
      </w:tr>
    </w:tbl>
    <w:p>
      <w:r>
        <w:br w:type="page"/>
      </w:r>
    </w:p>
    <w:p>
      <w:pPr>
        <w:pStyle w:val="Heading1"/>
      </w:pPr>
      <w:r>
        <w:t>Annexe A : Vue complete du produit</w:t>
      </w:r>
    </w:p>
    <w:p>
      <w:pPr>
        <w:pStyle w:val="Heading2"/>
      </w:pPr>
      <w:r>
        <w:t>Structure du repository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newsletter-agent/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config/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sources.yaml      # 17 flux RSS configures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themes.yaml       # 6 territoires editoriaux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src/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agent.py          # Orchestrateur CLI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collector.py      # Collecte RSS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analyzer.py       # Analyse Claude API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curator.py        # Selection et scoring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├── writer.py         # Redaction editorial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persona.py        # Prompts Senior Partner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src/templates/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│   └── newsletter_v2.html # Template Jinja2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output/                # Newsletters generees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├── .env                   # Cle API (non versionne)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└── requirements.txt       # Dependances Python</w:t>
      </w:r>
    </w:p>
    <w:p>
      <w:pPr>
        <w:pStyle w:val="Heading2"/>
      </w:pPr>
      <w:r>
        <w:t>Les 17 sources de veille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Categorie</w:t>
            </w:r>
          </w:p>
        </w:tc>
        <w:tc>
          <w:tcPr>
            <w:tcW w:type="dxa" w:w="6803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Sources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Regulateurs (3)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BCE, EBA, AMF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Superviseurs FR (2)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ACPR, Banque de France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Presse FR (5)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Les Echos, L'Agefi, La Tribune, Option Finance, Revue Banque</w:t>
            </w:r>
          </w:p>
        </w:tc>
      </w:tr>
      <w:tr>
        <w:tc>
          <w:tcPr>
            <w:tcW w:type="dxa" w:w="2268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Innovation (4)</w:t>
            </w:r>
          </w:p>
        </w:tc>
        <w:tc>
          <w:tcPr>
            <w:tcW w:type="dxa" w:w="6803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Finextra, Mind Fintech, C'est pas mon idee, France FinTech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International (3)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Financial Times, Wall Street Journal, Fintech Futures</w:t>
            </w:r>
          </w:p>
        </w:tc>
      </w:tr>
    </w:tbl>
    <w:p>
      <w:pPr>
        <w:pStyle w:val="Heading2"/>
      </w:pPr>
      <w:r>
        <w:t>Les 6 territoires editoriaux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Theme</w:t>
            </w:r>
          </w:p>
        </w:tc>
        <w:tc>
          <w:tcPr>
            <w:tcW w:type="dxa" w:w="45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Mots-cles</w:t>
            </w:r>
          </w:p>
        </w:tc>
        <w:tc>
          <w:tcPr>
            <w:tcW w:type="dxa" w:w="1701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Couleur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Croissance &amp; Distribution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agences, conquete, parts de marche, reseau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#2563eb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Experience Client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digital, parcours, NPS, omnicanal, app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#059669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Performance Operationnelle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couts, efficacite, automatisation, IA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#dc2626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Transition Demographique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seniors, transmission, silver economie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#7c3aed</w:t>
            </w:r>
          </w:p>
        </w:tc>
      </w:tr>
      <w:tr>
        <w:tc>
          <w:tcPr>
            <w:tcW w:type="dxa" w:w="255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Epargne &amp; Retraite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PER, assurance-vie, gestion privee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#ea580c</w:t>
            </w:r>
          </w:p>
        </w:tc>
      </w:tr>
      <w:tr>
        <w:tc>
          <w:tcPr>
            <w:tcW w:type="dxa" w:w="255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Risque &amp; Finance</w:t>
            </w:r>
          </w:p>
        </w:tc>
        <w:tc>
          <w:tcPr>
            <w:tcW w:type="dxa" w:w="45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Bale, provisions, ALM, liquidite</w:t>
            </w:r>
          </w:p>
        </w:tc>
        <w:tc>
          <w:tcPr>
            <w:tcW w:type="dxa" w:w="1701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#475569</w:t>
            </w:r>
          </w:p>
        </w:tc>
      </w:tr>
    </w:tbl>
    <w:p>
      <w:r>
        <w:br w:type="page"/>
      </w:r>
    </w:p>
    <w:p>
      <w:pPr>
        <w:pStyle w:val="Heading1"/>
      </w:pPr>
      <w:r>
        <w:t>Annexe B : Prompts cles (copier-coller)</w:t>
      </w:r>
    </w:p>
    <w:p>
      <w:pPr>
        <w:pStyle w:val="Heading2"/>
      </w:pPr>
      <w:r>
        <w:t>Prompt 1 : Persona Senior Partner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Tu es un Senior Partner d'un cabinet de conseil en strategie de premier plan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(niveau McKinsey, BCG, Oliver Wyman), avec 25 ans d'experience dans le secteur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bancaire. Tu as conseille BNP Paribas, Societe Generale, Credit Agricole, BPCE,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Deutsche Bank, Santander, UBS, HSBC, JPMorgan, Goldman Sachs.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TON STYLE REDACTIONNEL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1. ANALYTIQUE ET STRUCTURE - Situation → Implications → Perspectives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2. CONCIS ET IMPACTANT - Phrases courtes, un message cle par paragraphe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3. ORIENTE DECIDEUR - Toujours repondre au 'so what?'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4. VISION MACRO - Relier aux tendances de fond, paralleles FR/EU/US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5. TON ASSERTIF - Point de vue affirme, eviter les hedges</w:t>
      </w:r>
    </w:p>
    <w:p>
      <w:pPr>
        <w:pStyle w:val="Heading2"/>
      </w:pPr>
      <w:r>
        <w:t>Prompt 2 : Structure editorial McKinsey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STRUCTURE DE L'EDITORIAL (450-550 mots, 4-5 paragraphes)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1. THESE CENTRALE - Ouvre avec une affirmation forte et differenciante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'Ce mois confirme...', 'Une rupture se dessine...', 'Le marche envoie un signal clair...'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2. PREUVES ET SIGNAUX (2 para) - Developpe 2-3 dynamiques, fais des CONNEXIONS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entre les actualites, quantifie, montre les implications de second ordre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3. SO WHAT - Traduis en enjeux concrets pour un DG de banque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Quelles questions strategiques ? Quels arbitrages ?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4. CONVICTION ARES &amp; CO - Une phrase finale en gras, memorable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Format : **Notre conviction : [affirmation tranchee].**</w:t>
      </w:r>
    </w:p>
    <w:p>
      <w:pPr>
        <w:pStyle w:val="Heading2"/>
      </w:pPr>
      <w:r>
        <w:t>Prompt 3 : Enrichissement avec connaissances Claude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IMPORTANT : Ne te limite PAS aux actualites ci-dessus. ENRICHIS avec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1. CONTEXTE MACRO : Taux d'interet, pression reglementaire (Bale IV, DSP3,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DORA, MiCA), transformation digitale, consolidation europeenne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2. BENCHMARKS INTERNATIONAUX : Compare avec banques US, UK, nordiques,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asiatiques. Best practices et innovations observees a l'etranger.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3. CADRES STRATEGIQUES : Economie de plateforme, Open banking, BaaS,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courbe d'adoption technologique, theorie des jeux concurrentiels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4. DONNEES DE REFERENCE : Tailles de marche, ROE sectoriels,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 xml:space="preserve">   cost-to-income, tendances IT spend et M&amp;A</w:t>
      </w:r>
    </w:p>
    <w:p>
      <w:pPr>
        <w:pStyle w:val="Heading2"/>
      </w:pPr>
      <w:r>
        <w:t>Prompt 4 : Generation mini-cas Terrain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Genere un mini-cas 'TERRAIN ARES &amp; CO' anonymise et realiste.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STRUCTURE STRICTE :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TITRE: [Ex: 'Optimisation du reseau d'agences d'une banque regionale']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---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PROBLEME: [2-3 phrases - contexte, enjeux, chiffres cles]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---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APPROCHE: [2-3 phrases - methodologie Ares &amp; Co, phases, outils]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---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RESULTATS: [2-3 phrases - KPIs, ROI, enseignements]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REGLES : Client anonymise, chiffres credibles et precis,</w:t>
      </w:r>
    </w:p>
    <w:p>
      <w:pPr>
        <w:spacing w:before="0" w:after="0"/>
        <w:ind w:left="283"/>
      </w:pPr>
      <w:r>
        <w:rPr>
          <w:rFonts w:ascii="Consolas" w:hAnsi="Consolas"/>
          <w:color w:val="051E5B"/>
          <w:sz w:val="16"/>
        </w:rPr>
        <w:t>ton factuel, lien evident avec le theme du mois, max 150 mots total.</w:t>
      </w:r>
    </w:p>
    <w:p>
      <w:r>
        <w:br w:type="page"/>
      </w:r>
    </w:p>
    <w:p>
      <w:pPr>
        <w:pStyle w:val="Heading1"/>
      </w:pPr>
      <w:r>
        <w:t>Annexe C : Commandes PowerShell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Commande</w:t>
            </w:r>
          </w:p>
        </w:tc>
        <w:tc>
          <w:tcPr>
            <w:tcW w:type="dxa" w:w="5669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mkdir nom &amp;&amp; cd nom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dossier et s'y positionne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init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Initialise un depot Git versionne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add .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Ajoute tous les fichiers modifies au staging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commit -m "message"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commit avec le message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push origin main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Envoie les commits vers GitHub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git pull origin main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Recupere les commits depuis GitHub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-m venv venv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environnement virtuel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.\venv\Scripts\Activate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Active l'environnement virtuel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 install package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Installe une librairie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pip freeze &gt; requirements.txt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Exporte les dependances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script.py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Execute un script Python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python agent.py --help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l'aide du script</w:t>
            </w:r>
          </w:p>
        </w:tc>
      </w:tr>
      <w:tr>
        <w:tc>
          <w:tcPr>
            <w:tcW w:type="dxa" w:w="3402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</w:t>
            </w:r>
          </w:p>
        </w:tc>
        <w:tc>
          <w:tcPr>
            <w:tcW w:type="dxa" w:w="5669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Lance Claude Code dans le dossier courant</w:t>
            </w:r>
          </w:p>
        </w:tc>
      </w:tr>
      <w:tr>
        <w:tc>
          <w:tcPr>
            <w:tcW w:type="dxa" w:w="3402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echo VAR=val &gt; .env</w:t>
            </w:r>
          </w:p>
        </w:tc>
        <w:tc>
          <w:tcPr>
            <w:tcW w:type="dxa" w:w="5669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Cree un fichier .env avec une variable</w:t>
            </w:r>
          </w:p>
        </w:tc>
      </w:tr>
    </w:tbl>
    <w:p>
      <w:pPr>
        <w:pStyle w:val="Heading2"/>
      </w:pPr>
      <w:r>
        <w:t>Commandes Claude Code utiles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Dans Claude Code</w:t>
            </w:r>
          </w:p>
        </w:tc>
        <w:tc>
          <w:tcPr>
            <w:tcW w:type="dxa" w:w="6236"/>
            <w:shd w:fill="051E3B"/>
          </w:tcPr>
          <w:p>
            <w:pPr>
              <w:spacing w:before="40"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Ce que ca fait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/help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l'aide Claude Code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/clear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Efface l'historique de conversation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/status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Affiche l'etat des fichiers modifies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Ctrl+C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Interrompt une generation en cours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Coller une erreur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analyse et corrige automatiquement</w:t>
            </w:r>
          </w:p>
        </w:tc>
      </w:tr>
      <w:tr>
        <w:tc>
          <w:tcPr>
            <w:tcW w:type="dxa" w:w="2835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"Lis le fichier X"</w:t>
            </w:r>
          </w:p>
        </w:tc>
        <w:tc>
          <w:tcPr>
            <w:tcW w:type="dxa" w:w="6236"/>
            <w:shd w:fill="F0F4F8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affiche le contenu du fichier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"Montre-moi la structure du projet"</w:t>
            </w:r>
          </w:p>
        </w:tc>
        <w:tc>
          <w:tcPr>
            <w:tcW w:type="dxa" w:w="6236"/>
          </w:tcPr>
          <w:p>
            <w:pPr>
              <w:spacing w:before="40" w:after="40"/>
            </w:pPr>
            <w:r/>
            <w:r>
              <w:rPr>
                <w:rFonts w:ascii="Arial" w:hAnsi="Arial"/>
                <w:b w:val="0"/>
                <w:color w:val="2D3748"/>
                <w:sz w:val="18"/>
              </w:rPr>
              <w:t>Claude liste l'arborescence</w:t>
            </w:r>
          </w:p>
        </w:tc>
      </w:tr>
    </w:tbl>
    <w:p/>
    <w:p>
      <w:pPr>
        <w:spacing w:before="40" w:after="40"/>
        <w:pBdr>
          <w:bottom w:val="single" w:sz="4" w:space="1" w:color="E2E8F0"/>
        </w:pBdr>
      </w:pPr>
    </w:p>
    <w:p>
      <w:pPr>
        <w:jc w:val="center"/>
      </w:pPr>
      <w:r>
        <w:rPr>
          <w:rFonts w:ascii="Arial" w:hAnsi="Arial"/>
          <w:color w:val="718096"/>
          <w:sz w:val="16"/>
        </w:rPr>
        <w:t>Ares &amp; Co - 15 Av. de la Grande Armee, 75116 Paris</w:t>
      </w:r>
    </w:p>
    <w:p>
      <w:pPr>
        <w:jc w:val="center"/>
      </w:pPr>
      <w:r>
        <w:rPr>
          <w:rFonts w:ascii="Arial" w:hAnsi="Arial"/>
          <w:color w:val="718096"/>
          <w:sz w:val="16"/>
        </w:rPr>
        <w:t>contact@aresandco.com | www.aresandco.com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51E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51E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51E5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