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6A33D" w14:textId="32D21111" w:rsidR="00474E50" w:rsidRPr="006C0A99" w:rsidRDefault="00474E50" w:rsidP="00DD485A">
      <w:pPr>
        <w:spacing w:after="0" w:line="360" w:lineRule="auto"/>
        <w:jc w:val="both"/>
        <w:rPr>
          <w:sz w:val="26"/>
          <w:szCs w:val="26"/>
        </w:rPr>
      </w:pPr>
      <w:r w:rsidRPr="006C0A99">
        <w:rPr>
          <w:sz w:val="26"/>
          <w:szCs w:val="26"/>
        </w:rPr>
        <w:t>Toan Ly</w:t>
      </w:r>
    </w:p>
    <w:p w14:paraId="26BEBCF2" w14:textId="18630791" w:rsidR="001E511C" w:rsidRPr="006C0A99" w:rsidRDefault="00474E50" w:rsidP="00DD485A">
      <w:pPr>
        <w:spacing w:after="0" w:line="360" w:lineRule="auto"/>
        <w:jc w:val="center"/>
        <w:rPr>
          <w:b/>
          <w:bCs/>
          <w:sz w:val="26"/>
          <w:szCs w:val="26"/>
        </w:rPr>
      </w:pPr>
      <w:r w:rsidRPr="006C0A99">
        <w:rPr>
          <w:b/>
          <w:bCs/>
          <w:sz w:val="26"/>
          <w:szCs w:val="26"/>
        </w:rPr>
        <w:t xml:space="preserve">Lecture </w:t>
      </w:r>
      <w:r w:rsidR="001F4722">
        <w:rPr>
          <w:b/>
          <w:bCs/>
          <w:sz w:val="26"/>
          <w:szCs w:val="26"/>
        </w:rPr>
        <w:t>5</w:t>
      </w:r>
      <w:r w:rsidRPr="006C0A99">
        <w:rPr>
          <w:b/>
          <w:bCs/>
          <w:sz w:val="26"/>
          <w:szCs w:val="26"/>
        </w:rPr>
        <w:t xml:space="preserve"> Exercise</w:t>
      </w:r>
    </w:p>
    <w:p w14:paraId="2F957196" w14:textId="0912F038" w:rsidR="004D1316" w:rsidRPr="00BB4501" w:rsidRDefault="00474E50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b/>
          <w:bCs/>
          <w:sz w:val="26"/>
          <w:szCs w:val="26"/>
        </w:rPr>
        <w:t>1)</w:t>
      </w:r>
      <w:r w:rsidRPr="006C0A99">
        <w:rPr>
          <w:sz w:val="26"/>
          <w:szCs w:val="26"/>
        </w:rPr>
        <w:t xml:space="preserve"> </w:t>
      </w:r>
      <w:r w:rsidR="00860FE8">
        <w:rPr>
          <w:sz w:val="26"/>
          <w:szCs w:val="26"/>
        </w:rPr>
        <w:t>f(x) follows an Exponential distribution</w:t>
      </w:r>
    </w:p>
    <w:p w14:paraId="578E7FA1" w14:textId="39AFB6BA" w:rsidR="00BB4501" w:rsidRPr="00BB4501" w:rsidRDefault="00BB4501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a)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X&lt;2 or X&gt;4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X&lt;2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X&gt;4</m:t>
            </m:r>
          </m:e>
        </m:d>
      </m:oMath>
    </w:p>
    <w:p w14:paraId="458B39AF" w14:textId="405E15E1" w:rsidR="00BB4501" w:rsidRPr="00BB4501" w:rsidRDefault="00BB4501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</m:t>
          </m:r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 xml:space="preserve">                            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dx+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dx</m:t>
                  </m:r>
                </m:e>
              </m:nary>
            </m:e>
          </m:nary>
        </m:oMath>
      </m:oMathPara>
    </w:p>
    <w:p w14:paraId="01A89D2D" w14:textId="58EABCE9" w:rsidR="00BB4501" w:rsidRPr="0092501B" w:rsidRDefault="00BB4501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</m:t>
          </m:r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 xml:space="preserve">                            </m:t>
          </m:r>
          <m:r>
            <w:rPr>
              <w:rFonts w:ascii="Cambria Math" w:eastAsiaTheme="minorEastAsia" w:hAnsi="Cambria Math"/>
              <w:sz w:val="26"/>
              <w:szCs w:val="26"/>
            </w:rPr>
            <m:t xml:space="preserve">   =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dx+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dx</m:t>
                  </m:r>
                </m:e>
              </m:nary>
            </m:e>
          </m:nary>
        </m:oMath>
      </m:oMathPara>
    </w:p>
    <w:p w14:paraId="208863AA" w14:textId="7F96D837" w:rsidR="0092501B" w:rsidRPr="0092501B" w:rsidRDefault="0092501B" w:rsidP="00BB4501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</m:t>
          </m:r>
          <m:r>
            <w:rPr>
              <w:rFonts w:ascii="Cambria Math" w:eastAsiaTheme="minorEastAsia" w:hAnsi="Cambria Math"/>
              <w:sz w:val="26"/>
              <w:szCs w:val="26"/>
              <w:lang w:val="vi-VN"/>
            </w:rPr>
            <m:t xml:space="preserve">                             </m:t>
          </m:r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6"/>
                      <w:szCs w:val="26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6"/>
                      <w:szCs w:val="26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∞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-2</m:t>
                  </m:r>
                </m:sup>
              </m:sSup>
            </m:e>
          </m:d>
        </m:oMath>
      </m:oMathPara>
    </w:p>
    <w:p w14:paraId="34D83457" w14:textId="688EFCB2" w:rsidR="004D1316" w:rsidRDefault="0092501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</m:t>
        </m:r>
        <m:r>
          <w:rPr>
            <w:rFonts w:ascii="Cambria Math" w:eastAsiaTheme="minorEastAsia" w:hAnsi="Cambria Math"/>
            <w:sz w:val="26"/>
            <w:szCs w:val="26"/>
            <w:lang w:val="vi-VN"/>
          </w:rPr>
          <m:t xml:space="preserve">                             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-2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+1=0.7675</m:t>
        </m:r>
      </m:oMath>
      <w:r>
        <w:rPr>
          <w:rFonts w:eastAsiaTheme="minorEastAsia"/>
          <w:sz w:val="26"/>
          <w:szCs w:val="26"/>
        </w:rPr>
        <w:t xml:space="preserve"> </w:t>
      </w:r>
    </w:p>
    <w:p w14:paraId="1BDEF128" w14:textId="2EFB6DC9" w:rsidR="0092501B" w:rsidRPr="0092501B" w:rsidRDefault="0092501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b)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X&gt;3 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X&gt;2)=P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X&gt;2+1 | X&gt;2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</w:p>
    <w:p w14:paraId="09C483B1" w14:textId="20DB0B83" w:rsidR="0092501B" w:rsidRPr="0092501B" w:rsidRDefault="0092501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                      =P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X&gt;1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Memoryless property of exponential distribution</m:t>
              </m:r>
            </m:e>
          </m:d>
        </m:oMath>
      </m:oMathPara>
    </w:p>
    <w:p w14:paraId="61BA6419" w14:textId="7496F1E7" w:rsidR="0092501B" w:rsidRPr="0092501B" w:rsidRDefault="0092501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                                 =</m:t>
        </m:r>
        <m:nary>
          <m:nary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dx=-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Sup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​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∞</m:t>
                </m:r>
              </m:sup>
            </m:sSubSup>
            <m:r>
              <w:rPr>
                <w:rFonts w:ascii="Cambria Math" w:eastAsiaTheme="minorEastAsia" w:hAnsi="Cambria Math"/>
                <w:sz w:val="26"/>
                <w:szCs w:val="26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6"/>
                <w:szCs w:val="26"/>
              </w:rPr>
              <m:t>=0.6065</m:t>
            </m:r>
          </m:e>
        </m:nary>
      </m:oMath>
      <w:r>
        <w:rPr>
          <w:rFonts w:eastAsiaTheme="minorEastAsia"/>
          <w:sz w:val="26"/>
          <w:szCs w:val="26"/>
        </w:rPr>
        <w:t xml:space="preserve"> </w:t>
      </w:r>
    </w:p>
    <w:p w14:paraId="0AEB55FE" w14:textId="235D2B04" w:rsidR="00993B84" w:rsidRPr="006C0A99" w:rsidRDefault="00F13806" w:rsidP="004D1316">
      <w:pPr>
        <w:spacing w:after="0" w:line="360" w:lineRule="auto"/>
        <w:jc w:val="both"/>
        <w:rPr>
          <w:b/>
          <w:bCs/>
          <w:sz w:val="26"/>
          <w:szCs w:val="26"/>
        </w:rPr>
      </w:pPr>
      <w:r w:rsidRPr="006C0A99">
        <w:rPr>
          <w:b/>
          <w:bCs/>
          <w:sz w:val="26"/>
          <w:szCs w:val="26"/>
        </w:rPr>
        <w:t xml:space="preserve">2) </w:t>
      </w:r>
    </w:p>
    <w:p w14:paraId="3FB19B54" w14:textId="5BB91216" w:rsidR="00993B84" w:rsidRPr="00122225" w:rsidRDefault="00122225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-∞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p>
            <m:e>
              <m:r>
                <w:rPr>
                  <w:rFonts w:ascii="Cambria Math" w:hAnsi="Cambria Math"/>
                  <w:sz w:val="26"/>
                  <w:szCs w:val="26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dx=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dx+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dx+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3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dx+</m:t>
                          </m:r>
                          <m:nary>
                            <m:nary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∞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xf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dx</m:t>
                              </m: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14:paraId="330CDF82" w14:textId="4AB7B0DF" w:rsidR="00122225" w:rsidRPr="00122225" w:rsidRDefault="00122225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=0+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dx+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26"/>
                  <w:szCs w:val="26"/>
                </w:rPr>
                <m:t>+0</m:t>
              </m:r>
            </m:e>
          </m:nary>
        </m:oMath>
      </m:oMathPara>
    </w:p>
    <w:p w14:paraId="52F24105" w14:textId="6FAC241C" w:rsidR="00122225" w:rsidRPr="00122225" w:rsidRDefault="00122225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6"/>
                      <w:szCs w:val="26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/>
                      <w:sz w:val="26"/>
                      <w:szCs w:val="26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-1=1.9167</m:t>
          </m:r>
        </m:oMath>
      </m:oMathPara>
    </w:p>
    <w:p w14:paraId="673FA388" w14:textId="39F24BC5" w:rsidR="00A930FD" w:rsidRPr="006C0A99" w:rsidRDefault="00A930FD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</w:p>
    <w:p w14:paraId="04A34AD8" w14:textId="0E0A5633" w:rsidR="00831642" w:rsidRPr="006205F1" w:rsidRDefault="00E64EA7" w:rsidP="006205F1">
      <w:pPr>
        <w:spacing w:after="0" w:line="360" w:lineRule="auto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b/>
          <w:bCs/>
          <w:sz w:val="26"/>
          <w:szCs w:val="26"/>
        </w:rPr>
        <w:t>3)</w:t>
      </w:r>
      <w:r w:rsidRPr="006C0A99">
        <w:rPr>
          <w:rFonts w:eastAsiaTheme="minorEastAsia"/>
          <w:sz w:val="26"/>
          <w:szCs w:val="26"/>
        </w:rPr>
        <w:t xml:space="preserve"> </w:t>
      </w:r>
      <w:r w:rsidR="007C6FAC">
        <w:rPr>
          <w:rFonts w:eastAsiaTheme="minorEastAsia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/>
            <w:sz w:val="26"/>
            <w:szCs w:val="26"/>
          </w:rPr>
          <m:t>X~Uniform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0, 2</m:t>
            </m:r>
          </m:e>
        </m:d>
      </m:oMath>
      <w:r w:rsidR="007C6FAC">
        <w:rPr>
          <w:rFonts w:eastAsiaTheme="minorEastAsia"/>
          <w:sz w:val="26"/>
          <w:szCs w:val="26"/>
        </w:rPr>
        <w:t xml:space="preserve"> be launch time in hours in 2-hour window</w:t>
      </w:r>
    </w:p>
    <w:p w14:paraId="3F3724B4" w14:textId="1862EBFF" w:rsidR="006205F1" w:rsidRDefault="006205F1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Within 10 minutes</w:t>
      </w:r>
      <w:r w:rsidR="00C907B6">
        <w:rPr>
          <w:rFonts w:eastAsiaTheme="minorEastAsia"/>
          <w:sz w:val="26"/>
          <w:szCs w:val="26"/>
        </w:rPr>
        <w:t xml:space="preserve"> (or 1/6 hours)</w:t>
      </w:r>
      <w:r>
        <w:rPr>
          <w:rFonts w:eastAsiaTheme="minorEastAsia"/>
          <w:sz w:val="26"/>
          <w:szCs w:val="26"/>
        </w:rPr>
        <w:t xml:space="preserve"> of the center of the launch window means the interval of interest is [5/6, 7/6]</w:t>
      </w:r>
    </w:p>
    <w:p w14:paraId="55E0DA99" w14:textId="449B6EF3" w:rsidR="006205F1" w:rsidRPr="006205F1" w:rsidRDefault="006205F1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=&gt;P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&lt;X&lt;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=cdf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-cdf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2-0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</w:rPr>
                <m:t>-0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2-0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=0.167</m:t>
          </m:r>
        </m:oMath>
      </m:oMathPara>
    </w:p>
    <w:p w14:paraId="18C6D94B" w14:textId="42ABCAAD" w:rsidR="00993B84" w:rsidRPr="006C0A99" w:rsidRDefault="00993B84" w:rsidP="00DD485A">
      <w:pPr>
        <w:spacing w:after="0" w:line="360" w:lineRule="auto"/>
        <w:jc w:val="both"/>
        <w:rPr>
          <w:rFonts w:eastAsiaTheme="minorEastAsia"/>
          <w:sz w:val="26"/>
          <w:szCs w:val="26"/>
          <w:lang w:val="vi-VN"/>
        </w:rPr>
      </w:pPr>
    </w:p>
    <w:p w14:paraId="04107718" w14:textId="77777777" w:rsidR="00D51E29" w:rsidRPr="006C0A99" w:rsidRDefault="00D51E29">
      <w:pPr>
        <w:rPr>
          <w:rFonts w:eastAsiaTheme="minorEastAsia"/>
          <w:b/>
          <w:bCs/>
          <w:sz w:val="26"/>
          <w:szCs w:val="26"/>
        </w:rPr>
      </w:pPr>
      <w:r w:rsidRPr="006C0A99">
        <w:rPr>
          <w:rFonts w:eastAsiaTheme="minorEastAsia"/>
          <w:b/>
          <w:bCs/>
          <w:sz w:val="26"/>
          <w:szCs w:val="26"/>
        </w:rPr>
        <w:br w:type="page"/>
      </w:r>
    </w:p>
    <w:p w14:paraId="11D0C964" w14:textId="78C37021" w:rsidR="00831642" w:rsidRDefault="00831642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 w:rsidRPr="006C0A99">
        <w:rPr>
          <w:rFonts w:eastAsiaTheme="minorEastAsia"/>
          <w:b/>
          <w:bCs/>
          <w:sz w:val="26"/>
          <w:szCs w:val="26"/>
        </w:rPr>
        <w:lastRenderedPageBreak/>
        <w:t xml:space="preserve">4) </w:t>
      </w:r>
      <m:oMath>
        <m:r>
          <w:rPr>
            <w:rFonts w:ascii="Cambria Math" w:eastAsiaTheme="minorEastAsia" w:hAnsi="Cambria Math"/>
            <w:sz w:val="26"/>
            <w:szCs w:val="26"/>
          </w:rPr>
          <m:t>Mean=θ=2.4,               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θ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θ</m:t>
                </m:r>
              </m:den>
            </m:f>
          </m:sup>
        </m:sSup>
      </m:oMath>
    </w:p>
    <w:p w14:paraId="3A5CE4EA" w14:textId="562A29EA" w:rsidR="0079365B" w:rsidRPr="0079365B" w:rsidRDefault="0079365B" w:rsidP="00DD485A">
      <w:pPr>
        <w:spacing w:after="0" w:line="360" w:lineRule="auto"/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cdf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0,  x&lt;0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θ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  x≥0</m:t>
                  </m:r>
                </m:e>
              </m:eqArr>
            </m:e>
          </m:d>
        </m:oMath>
      </m:oMathPara>
    </w:p>
    <w:p w14:paraId="2EFBE781" w14:textId="7CB1A58F" w:rsidR="00993B84" w:rsidRPr="0079365B" w:rsidRDefault="006205F1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a)</w:t>
      </w:r>
      <w:r w:rsidR="0079365B"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X≤2.5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=cdf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2.5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2.5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2.4</m:t>
                </m:r>
              </m:den>
            </m:f>
          </m:sup>
        </m:sSup>
        <m:r>
          <w:rPr>
            <w:rFonts w:ascii="Cambria Math" w:eastAsiaTheme="minorEastAsia" w:hAnsi="Cambria Math"/>
            <w:sz w:val="26"/>
            <w:szCs w:val="26"/>
          </w:rPr>
          <m:t>=0.6471</m:t>
        </m:r>
      </m:oMath>
    </w:p>
    <w:p w14:paraId="28EF3627" w14:textId="46295DA7" w:rsidR="0079365B" w:rsidRPr="0079365B" w:rsidRDefault="0079365B" w:rsidP="004D1316">
      <w:pPr>
        <w:spacing w:after="0" w:line="360" w:lineRule="auto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b) </w:t>
      </w:r>
      <m:oMath>
        <m:r>
          <w:rPr>
            <w:rFonts w:ascii="Cambria Math" w:eastAsiaTheme="minorEastAsia" w:hAnsi="Cambria Math"/>
            <w:sz w:val="26"/>
            <w:szCs w:val="26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2≤X≤3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=cdf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-cdf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2.4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2.4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  <w:sz w:val="26"/>
            <w:szCs w:val="26"/>
          </w:rPr>
          <m:t>=0.1481</m:t>
        </m:r>
      </m:oMath>
    </w:p>
    <w:p w14:paraId="7571A8CD" w14:textId="77777777" w:rsidR="001F4722" w:rsidRDefault="001F4722" w:rsidP="001F4722">
      <w:pPr>
        <w:rPr>
          <w:rFonts w:eastAsiaTheme="minorEastAsia"/>
          <w:b/>
          <w:bCs/>
          <w:color w:val="000000" w:themeColor="text1"/>
          <w:sz w:val="26"/>
          <w:szCs w:val="26"/>
        </w:rPr>
      </w:pPr>
    </w:p>
    <w:p w14:paraId="6B112776" w14:textId="77777777" w:rsidR="001F4722" w:rsidRDefault="001F4722" w:rsidP="001F4722">
      <w:pPr>
        <w:rPr>
          <w:rFonts w:eastAsiaTheme="minorEastAsia"/>
          <w:b/>
          <w:bCs/>
          <w:color w:val="000000" w:themeColor="text1"/>
          <w:sz w:val="26"/>
          <w:szCs w:val="26"/>
        </w:rPr>
      </w:pPr>
    </w:p>
    <w:p w14:paraId="49C69324" w14:textId="2465A900" w:rsidR="006C0A99" w:rsidRPr="006C0A99" w:rsidRDefault="006C0A99" w:rsidP="001F4722">
      <w:pPr>
        <w:rPr>
          <w:rFonts w:eastAsiaTheme="minorEastAsia"/>
          <w:b/>
          <w:bCs/>
          <w:color w:val="000000" w:themeColor="text1"/>
          <w:sz w:val="26"/>
          <w:szCs w:val="26"/>
        </w:rPr>
      </w:pPr>
      <w:r w:rsidRPr="006C0A99">
        <w:rPr>
          <w:rFonts w:eastAsiaTheme="minorEastAsia"/>
          <w:b/>
          <w:bCs/>
          <w:color w:val="000000" w:themeColor="text1"/>
          <w:sz w:val="26"/>
          <w:szCs w:val="26"/>
        </w:rPr>
        <w:t>Bonus)</w:t>
      </w:r>
    </w:p>
    <w:p w14:paraId="0ED52047" w14:textId="016FA0B9" w:rsidR="00831D14" w:rsidRDefault="001F4722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t>1)</w:t>
      </w:r>
    </w:p>
    <w:p w14:paraId="5F6FAC1A" w14:textId="77777777" w:rsidR="001F4722" w:rsidRDefault="001F4722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</w:p>
    <w:p w14:paraId="2662A56B" w14:textId="60EC4F3B" w:rsidR="001F4722" w:rsidRDefault="001F4722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t xml:space="preserve">2) </w:t>
      </w:r>
      <w:r w:rsidR="00647884">
        <w:rPr>
          <w:rFonts w:eastAsiaTheme="minorEastAsia"/>
          <w:b/>
          <w:bCs/>
          <w:color w:val="000000" w:themeColor="text1"/>
          <w:sz w:val="26"/>
          <w:szCs w:val="26"/>
        </w:rPr>
        <w:tab/>
      </w:r>
      <w:r w:rsidR="00647884">
        <w:rPr>
          <w:rFonts w:eastAsiaTheme="minorEastAsia"/>
          <w:b/>
          <w:bCs/>
          <w:color w:val="000000" w:themeColor="text1"/>
          <w:sz w:val="26"/>
          <w:szCs w:val="26"/>
        </w:rPr>
        <w:tab/>
      </w:r>
      <w:r w:rsidR="00647884">
        <w:rPr>
          <w:rFonts w:eastAsiaTheme="minorEastAsia"/>
          <w:b/>
          <w:bCs/>
          <w:color w:val="000000" w:themeColor="text1"/>
          <w:sz w:val="26"/>
          <w:szCs w:val="26"/>
        </w:rPr>
        <w:tab/>
      </w:r>
      <w:r w:rsidR="00647884">
        <w:rPr>
          <w:rFonts w:eastAsiaTheme="minorEastAsia"/>
          <w:b/>
          <w:bCs/>
          <w:color w:val="000000" w:themeColor="text1"/>
          <w:sz w:val="26"/>
          <w:szCs w:val="26"/>
        </w:rPr>
        <w:tab/>
      </w:r>
      <w:r w:rsidR="00647884">
        <w:rPr>
          <w:rFonts w:eastAsiaTheme="minorEastAsia"/>
          <w:b/>
          <w:bCs/>
          <w:color w:val="000000" w:themeColor="text1"/>
          <w:sz w:val="26"/>
          <w:szCs w:val="26"/>
        </w:rPr>
        <w:tab/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θ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θ</m:t>
                </m:r>
              </m:den>
            </m:f>
          </m:sup>
        </m:sSup>
      </m:oMath>
    </w:p>
    <w:p w14:paraId="7EACBF7F" w14:textId="3D7CA220" w:rsidR="001F4722" w:rsidRPr="001F4722" w:rsidRDefault="001F4722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dx=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θ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θ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dx</m:t>
              </m:r>
            </m:e>
          </m:nary>
        </m:oMath>
      </m:oMathPara>
    </w:p>
    <w:p w14:paraId="27FE5910" w14:textId="35518667" w:rsidR="001F4722" w:rsidRPr="001F4722" w:rsidRDefault="001F4722" w:rsidP="001F4722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 xml:space="preserve">Let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θ</m:t>
            </m:r>
          </m:den>
        </m:f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=&gt;x=θt,    dx=θdt</m:t>
        </m:r>
      </m:oMath>
    </w:p>
    <w:p w14:paraId="368EDA68" w14:textId="1A8F1A8D" w:rsidR="001F4722" w:rsidRPr="00D50333" w:rsidRDefault="001F4722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θt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θdt=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dt</m:t>
                  </m:r>
                </m:e>
              </m:nary>
            </m:e>
          </m:nary>
        </m:oMath>
      </m:oMathPara>
    </w:p>
    <w:p w14:paraId="15A41A76" w14:textId="18CF1A6A" w:rsidR="00D50333" w:rsidRDefault="00D50333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 xml:space="preserve">Since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α+1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-x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dx,</m:t>
            </m:r>
          </m:e>
        </m:nary>
      </m:oMath>
      <w:r>
        <w:rPr>
          <w:rFonts w:eastAsiaTheme="minorEastAsia"/>
          <w:color w:val="000000" w:themeColor="text1"/>
          <w:sz w:val="26"/>
          <w:szCs w:val="26"/>
        </w:rPr>
        <w:t xml:space="preserve"> which is </w:t>
      </w:r>
      <w:proofErr w:type="gramStart"/>
      <w:r>
        <w:rPr>
          <w:rFonts w:eastAsiaTheme="minorEastAsia"/>
          <w:color w:val="000000" w:themeColor="text1"/>
          <w:sz w:val="26"/>
          <w:szCs w:val="26"/>
        </w:rPr>
        <w:t>similar to</w:t>
      </w:r>
      <w:proofErr w:type="gramEnd"/>
      <w:r>
        <w:rPr>
          <w:rFonts w:eastAsiaTheme="minorEastAsia"/>
          <w:color w:val="000000" w:themeColor="text1"/>
          <w:sz w:val="26"/>
          <w:szCs w:val="26"/>
        </w:rPr>
        <w:t xml:space="preserve"> the above equation:</w:t>
      </w:r>
    </w:p>
    <w:p w14:paraId="7D29360E" w14:textId="2D3C6100" w:rsidR="00D50333" w:rsidRPr="001F4722" w:rsidRDefault="00D50333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k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=k!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(property of Gamma function)</m:t>
          </m:r>
        </m:oMath>
      </m:oMathPara>
    </w:p>
    <w:p w14:paraId="3837E643" w14:textId="77777777" w:rsidR="00D50333" w:rsidRDefault="00D50333" w:rsidP="00DD485A">
      <w:pPr>
        <w:spacing w:after="0" w:line="360" w:lineRule="auto"/>
        <w:jc w:val="both"/>
        <w:rPr>
          <w:rFonts w:eastAsiaTheme="minorEastAsia"/>
          <w:b/>
          <w:bCs/>
          <w:color w:val="000000" w:themeColor="text1"/>
          <w:sz w:val="26"/>
          <w:szCs w:val="26"/>
        </w:rPr>
      </w:pPr>
    </w:p>
    <w:p w14:paraId="209AFC19" w14:textId="6ECA18DB" w:rsidR="001F4722" w:rsidRPr="00647884" w:rsidRDefault="001F4722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b/>
          <w:bCs/>
          <w:color w:val="000000" w:themeColor="text1"/>
          <w:sz w:val="26"/>
          <w:szCs w:val="26"/>
        </w:rPr>
        <w:t>3)</w:t>
      </w:r>
      <w:r w:rsidR="00647884">
        <w:rPr>
          <w:rFonts w:eastAsiaTheme="minorEastAsia"/>
          <w:b/>
          <w:bCs/>
          <w:color w:val="000000" w:themeColor="text1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Mean=θ=10,              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</m:d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θ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26"/>
                    <w:szCs w:val="26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=0.1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-0.1</m:t>
            </m:r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sup>
        </m:sSup>
      </m:oMath>
    </w:p>
    <w:p w14:paraId="7701DBFF" w14:textId="114028E8" w:rsidR="00647884" w:rsidRPr="00647884" w:rsidRDefault="00647884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 xml:space="preserve">Area = </w:t>
      </w:r>
      <m:oMath>
        <m:r>
          <w:rPr>
            <w:rFonts w:ascii="Cambria Math" w:eastAsiaTheme="minorEastAsia" w:hAnsi="Cambria Math"/>
            <w:color w:val="000000" w:themeColor="text1"/>
            <w:sz w:val="26"/>
            <w:szCs w:val="26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</w:p>
    <w:p w14:paraId="083E1134" w14:textId="67FFEA35" w:rsidR="00647884" w:rsidRPr="007C7236" w:rsidRDefault="00647884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Area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=πE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=π</m:t>
          </m:r>
          <m:nary>
            <m:nary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θ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θ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dR=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θ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θ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dR</m:t>
                  </m:r>
                </m:e>
              </m:nary>
            </m:e>
          </m:nary>
        </m:oMath>
      </m:oMathPara>
    </w:p>
    <w:p w14:paraId="4D5FD496" w14:textId="44E00282" w:rsidR="007C7236" w:rsidRPr="007C7236" w:rsidRDefault="007C7236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         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3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Gamma function with α=3, β=θ</m:t>
              </m:r>
            </m:e>
          </m:d>
        </m:oMath>
      </m:oMathPara>
    </w:p>
    <w:p w14:paraId="3A229128" w14:textId="1E83C2F4" w:rsidR="007C7236" w:rsidRPr="007C7236" w:rsidRDefault="007C7236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        =π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2!=200π</m:t>
          </m:r>
        </m:oMath>
      </m:oMathPara>
    </w:p>
    <w:p w14:paraId="4E5A89E5" w14:textId="3F752D4F" w:rsidR="007C7236" w:rsidRPr="00C81B5B" w:rsidRDefault="00000000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Area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Are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-E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Area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200π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      (1)</m:t>
          </m:r>
        </m:oMath>
      </m:oMathPara>
    </w:p>
    <w:p w14:paraId="2B6B4A15" w14:textId="5D6140F4" w:rsidR="00C81B5B" w:rsidRPr="00C907B6" w:rsidRDefault="00C81B5B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θ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θ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dR=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θ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6"/>
                              <w:szCs w:val="26"/>
                            </w:rPr>
                            <m:t>θ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dR</m:t>
                  </m:r>
                </m:e>
              </m:nary>
            </m:e>
          </m:nary>
        </m:oMath>
      </m:oMathPara>
    </w:p>
    <w:p w14:paraId="3E7CA336" w14:textId="5A14654B" w:rsidR="00C907B6" w:rsidRPr="00C907B6" w:rsidRDefault="00C907B6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         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5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Gamma function with α=</m:t>
              </m:r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5</m:t>
              </m:r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, β=θ</m:t>
              </m:r>
            </m:e>
          </m:d>
        </m:oMath>
      </m:oMathPara>
    </w:p>
    <w:p w14:paraId="37240140" w14:textId="386D2F4D" w:rsidR="00C907B6" w:rsidRPr="00C907B6" w:rsidRDefault="00C907B6" w:rsidP="00C907B6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4</m:t>
          </m:r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!=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240,000</m:t>
              </m:r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 xml:space="preserve">           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e>
          </m:d>
        </m:oMath>
      </m:oMathPara>
    </w:p>
    <w:p w14:paraId="39E2B424" w14:textId="77777777" w:rsidR="00C907B6" w:rsidRDefault="00C907B6" w:rsidP="00C907B6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</w:p>
    <w:p w14:paraId="443E1F2A" w14:textId="01058245" w:rsidR="00C907B6" w:rsidRDefault="00C907B6" w:rsidP="00C907B6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w:r>
        <w:rPr>
          <w:rFonts w:eastAsiaTheme="minorEastAsia"/>
          <w:color w:val="000000" w:themeColor="text1"/>
          <w:sz w:val="26"/>
          <w:szCs w:val="26"/>
        </w:rPr>
        <w:t>Plug (2) into (1):</w:t>
      </w:r>
    </w:p>
    <w:p w14:paraId="384C9110" w14:textId="02B27A27" w:rsidR="00C907B6" w:rsidRPr="00C907B6" w:rsidRDefault="00C907B6" w:rsidP="00C907B6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=240,000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-40,000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26"/>
              <w:szCs w:val="26"/>
            </w:rPr>
            <m:t>=200,000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26"/>
                  <w:szCs w:val="26"/>
                </w:rPr>
                <m:t>2</m:t>
              </m:r>
            </m:sup>
          </m:sSup>
        </m:oMath>
      </m:oMathPara>
    </w:p>
    <w:p w14:paraId="5F5F596A" w14:textId="77777777" w:rsidR="00C907B6" w:rsidRPr="007C7236" w:rsidRDefault="00C907B6" w:rsidP="00C907B6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</w:p>
    <w:p w14:paraId="4D8F6FE5" w14:textId="77777777" w:rsidR="00C907B6" w:rsidRPr="00C907B6" w:rsidRDefault="00C907B6" w:rsidP="00DD485A">
      <w:pPr>
        <w:spacing w:after="0" w:line="360" w:lineRule="auto"/>
        <w:jc w:val="both"/>
        <w:rPr>
          <w:rFonts w:eastAsiaTheme="minorEastAsia"/>
          <w:color w:val="000000" w:themeColor="text1"/>
          <w:sz w:val="26"/>
          <w:szCs w:val="26"/>
        </w:rPr>
      </w:pPr>
    </w:p>
    <w:sectPr w:rsidR="00C907B6" w:rsidRPr="00C9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23FC9" w14:textId="77777777" w:rsidR="00C11630" w:rsidRDefault="00C11630" w:rsidP="00F13806">
      <w:pPr>
        <w:spacing w:after="0" w:line="240" w:lineRule="auto"/>
      </w:pPr>
      <w:r>
        <w:separator/>
      </w:r>
    </w:p>
  </w:endnote>
  <w:endnote w:type="continuationSeparator" w:id="0">
    <w:p w14:paraId="4CB763DC" w14:textId="77777777" w:rsidR="00C11630" w:rsidRDefault="00C11630" w:rsidP="00F13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C08C1" w14:textId="77777777" w:rsidR="00C11630" w:rsidRDefault="00C11630" w:rsidP="00F13806">
      <w:pPr>
        <w:spacing w:after="0" w:line="240" w:lineRule="auto"/>
      </w:pPr>
      <w:r>
        <w:separator/>
      </w:r>
    </w:p>
  </w:footnote>
  <w:footnote w:type="continuationSeparator" w:id="0">
    <w:p w14:paraId="5C8567EA" w14:textId="77777777" w:rsidR="00C11630" w:rsidRDefault="00C11630" w:rsidP="00F13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0"/>
    <w:rsid w:val="00006DEC"/>
    <w:rsid w:val="000D67F0"/>
    <w:rsid w:val="000F7BAB"/>
    <w:rsid w:val="001104CE"/>
    <w:rsid w:val="00122225"/>
    <w:rsid w:val="001408D9"/>
    <w:rsid w:val="00171899"/>
    <w:rsid w:val="001E511C"/>
    <w:rsid w:val="001F0AD6"/>
    <w:rsid w:val="001F4722"/>
    <w:rsid w:val="002B5449"/>
    <w:rsid w:val="003537EF"/>
    <w:rsid w:val="00372389"/>
    <w:rsid w:val="003833E1"/>
    <w:rsid w:val="003D4D3E"/>
    <w:rsid w:val="00474E50"/>
    <w:rsid w:val="004D1316"/>
    <w:rsid w:val="00606C20"/>
    <w:rsid w:val="006205F1"/>
    <w:rsid w:val="0064157F"/>
    <w:rsid w:val="00647884"/>
    <w:rsid w:val="00655F20"/>
    <w:rsid w:val="006571F0"/>
    <w:rsid w:val="00696776"/>
    <w:rsid w:val="006B7854"/>
    <w:rsid w:val="006C0A99"/>
    <w:rsid w:val="006D106A"/>
    <w:rsid w:val="00735C00"/>
    <w:rsid w:val="00747EA5"/>
    <w:rsid w:val="0079365B"/>
    <w:rsid w:val="007B4356"/>
    <w:rsid w:val="007C6FAC"/>
    <w:rsid w:val="007C7236"/>
    <w:rsid w:val="008169EA"/>
    <w:rsid w:val="00831642"/>
    <w:rsid w:val="00831D14"/>
    <w:rsid w:val="00841C5D"/>
    <w:rsid w:val="00860FE8"/>
    <w:rsid w:val="008767C5"/>
    <w:rsid w:val="008B4493"/>
    <w:rsid w:val="008C30DB"/>
    <w:rsid w:val="008C35AA"/>
    <w:rsid w:val="0092501B"/>
    <w:rsid w:val="00934B79"/>
    <w:rsid w:val="00975CF1"/>
    <w:rsid w:val="00993B84"/>
    <w:rsid w:val="0099509A"/>
    <w:rsid w:val="009B050E"/>
    <w:rsid w:val="00A47441"/>
    <w:rsid w:val="00A84EA5"/>
    <w:rsid w:val="00A930FD"/>
    <w:rsid w:val="00B014D8"/>
    <w:rsid w:val="00B8275E"/>
    <w:rsid w:val="00B86326"/>
    <w:rsid w:val="00BB4501"/>
    <w:rsid w:val="00BC0866"/>
    <w:rsid w:val="00BD5943"/>
    <w:rsid w:val="00C022F6"/>
    <w:rsid w:val="00C11630"/>
    <w:rsid w:val="00C43316"/>
    <w:rsid w:val="00C52CC0"/>
    <w:rsid w:val="00C81B5B"/>
    <w:rsid w:val="00C907B6"/>
    <w:rsid w:val="00C94205"/>
    <w:rsid w:val="00CA1837"/>
    <w:rsid w:val="00CA6219"/>
    <w:rsid w:val="00D50333"/>
    <w:rsid w:val="00D51E29"/>
    <w:rsid w:val="00DA637C"/>
    <w:rsid w:val="00DD34B8"/>
    <w:rsid w:val="00DD485A"/>
    <w:rsid w:val="00E64EA7"/>
    <w:rsid w:val="00E9034D"/>
    <w:rsid w:val="00E925E8"/>
    <w:rsid w:val="00F01207"/>
    <w:rsid w:val="00F104C9"/>
    <w:rsid w:val="00F1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0FC01"/>
  <w15:chartTrackingRefBased/>
  <w15:docId w15:val="{F420897F-FA08-4F40-ABE9-D4B8B3F5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BAB"/>
  </w:style>
  <w:style w:type="paragraph" w:styleId="Heading1">
    <w:name w:val="heading 1"/>
    <w:basedOn w:val="Normal"/>
    <w:next w:val="Normal"/>
    <w:link w:val="Heading1Char"/>
    <w:uiPriority w:val="9"/>
    <w:qFormat/>
    <w:rsid w:val="00474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E5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37E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06"/>
  </w:style>
  <w:style w:type="paragraph" w:styleId="Footer">
    <w:name w:val="footer"/>
    <w:basedOn w:val="Normal"/>
    <w:link w:val="FooterChar"/>
    <w:uiPriority w:val="99"/>
    <w:unhideWhenUsed/>
    <w:rsid w:val="00F13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Ly, Toan (lytq)</dc:creator>
  <cp:keywords/>
  <dc:description/>
  <cp:lastModifiedBy>Ly, Toan (lytq)</cp:lastModifiedBy>
  <cp:revision>9</cp:revision>
  <cp:lastPrinted>2025-09-04T17:38:00Z</cp:lastPrinted>
  <dcterms:created xsi:type="dcterms:W3CDTF">2025-08-31T18:43:00Z</dcterms:created>
  <dcterms:modified xsi:type="dcterms:W3CDTF">2025-09-09T17:01:00Z</dcterms:modified>
</cp:coreProperties>
</file>