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Cài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python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https://www.python.org/ftp/python/2.7.14/python-2.7.14.msi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50">
          <v:rect xmlns:o="urn:schemas-microsoft-com:office:office" xmlns:v="urn:schemas-microsoft-com:vml" id="rectole0000000000" style="width:432.000000pt;height:307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cmd trong folder source code (ch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file requirements.txt) gõ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pip install -r requirements.txt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ownload chromedriver.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vô C:\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windows\system32\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https://chromedriver.storage.googleapis.com/index.html?path=2.34/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theo, cd vô folder todoapp gõ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manage.py test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chrome và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chromedriver.storage.googleapis.com/index.html?path=2.34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python.org/ftp/python/2.7.14/python-2.7.14.msi" Id="docRId0" Type="http://schemas.openxmlformats.org/officeDocument/2006/relationships/hyperlink" /><Relationship Target="media/image0.wmf" Id="docRId2" Type="http://schemas.openxmlformats.org/officeDocument/2006/relationships/image" /><Relationship Target="numbering.xml" Id="docRId4" Type="http://schemas.openxmlformats.org/officeDocument/2006/relationships/numbering" /></Relationships>
</file>