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1810005-1</w:t>
            </w:r>
            <w:r w:rsidRPr="00E45E5F">
              <w:rPr>
                <w:lang w:val="fr-FR"/>
              </w:rPr>
              <w:br/>
              <w:t>BN: 181020005</w:t>
            </w:r>
            <w:r w:rsidRPr="00E45E5F">
              <w:rPr>
                <w:lang w:val="fr-FR"/>
              </w:rPr>
              <w:br/>
              <w:t>Ngày in 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610946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24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4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nước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nước thu tại lưu vực sông tại tầng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2 x 10</w:t>
            </w:r>
            <w:r w:rsidR="008474CA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(*) VILAS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