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7848" w14:textId="77777777" w:rsidR="00A04CCF" w:rsidRDefault="00A04CCF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0080"/>
          <w:sz w:val="30"/>
          <w:szCs w:val="30"/>
          <w:lang w:val="en-GB"/>
        </w:rPr>
      </w:pPr>
      <w:bookmarkStart w:id="0" w:name="_GoBack"/>
      <w:bookmarkEnd w:id="0"/>
    </w:p>
    <w:p w14:paraId="290D56AC" w14:textId="77777777" w:rsidR="0045209B" w:rsidRPr="00CE2877" w:rsidRDefault="0045209B" w:rsidP="001946B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B0F0"/>
          <w:sz w:val="34"/>
          <w:szCs w:val="34"/>
          <w:lang w:val="en-GB"/>
        </w:rPr>
      </w:pPr>
      <w:r w:rsidRPr="00CE2877">
        <w:rPr>
          <w:b/>
          <w:bCs/>
          <w:color w:val="00B0F0"/>
          <w:sz w:val="34"/>
          <w:szCs w:val="34"/>
          <w:lang w:val="en-GB"/>
        </w:rPr>
        <w:t xml:space="preserve">ĐỊNH LƯỢNG 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>P</w:t>
      </w:r>
      <w:r w:rsidR="00412D39" w:rsidRPr="00CE2877">
        <w:rPr>
          <w:b/>
          <w:bCs/>
          <w:color w:val="00B0F0"/>
          <w:sz w:val="34"/>
          <w:szCs w:val="34"/>
          <w:vertAlign w:val="subscript"/>
          <w:lang w:val="en-GB"/>
        </w:rPr>
        <w:t>2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>O</w:t>
      </w:r>
      <w:r w:rsidR="00412D39" w:rsidRPr="00CE2877">
        <w:rPr>
          <w:b/>
          <w:bCs/>
          <w:color w:val="00B0F0"/>
          <w:sz w:val="34"/>
          <w:szCs w:val="34"/>
          <w:vertAlign w:val="subscript"/>
          <w:lang w:val="en-GB"/>
        </w:rPr>
        <w:t>5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 xml:space="preserve"> H</w:t>
      </w:r>
      <w:r w:rsidR="00412D39" w:rsidRPr="00CE2877">
        <w:rPr>
          <w:b/>
          <w:color w:val="00B0F0"/>
          <w:sz w:val="34"/>
          <w:szCs w:val="34"/>
        </w:rPr>
        <w:t>ỮU HIỆU</w:t>
      </w:r>
      <w:r w:rsidR="001946BA" w:rsidRPr="00CE2877">
        <w:rPr>
          <w:b/>
          <w:bCs/>
          <w:color w:val="00B0F0"/>
          <w:sz w:val="34"/>
          <w:szCs w:val="34"/>
          <w:lang w:val="en-GB"/>
        </w:rPr>
        <w:t xml:space="preserve"> TRONG 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>PH</w:t>
      </w:r>
      <w:r w:rsidR="00412D39" w:rsidRPr="00CE2877">
        <w:rPr>
          <w:color w:val="00B0F0"/>
        </w:rPr>
        <w:t xml:space="preserve"> 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>ÂN B</w:t>
      </w:r>
      <w:r w:rsidR="00412D39" w:rsidRPr="00CE2877">
        <w:rPr>
          <w:color w:val="00B0F0"/>
        </w:rPr>
        <w:t xml:space="preserve"> </w:t>
      </w:r>
      <w:r w:rsidR="00412D39" w:rsidRPr="00CE2877">
        <w:rPr>
          <w:b/>
          <w:bCs/>
          <w:color w:val="00B0F0"/>
          <w:sz w:val="34"/>
          <w:szCs w:val="34"/>
          <w:lang w:val="en-GB"/>
        </w:rPr>
        <w:t xml:space="preserve">ÓN </w:t>
      </w:r>
      <w:r w:rsidR="001946BA" w:rsidRPr="00CE2877">
        <w:rPr>
          <w:b/>
          <w:bCs/>
          <w:color w:val="00B0F0"/>
          <w:sz w:val="34"/>
          <w:szCs w:val="34"/>
          <w:lang w:val="en-GB"/>
        </w:rPr>
        <w:t>BẰNG PHƯƠNG PHÁP QUANG PHỔ (UV-VIS)</w:t>
      </w:r>
    </w:p>
    <w:p w14:paraId="7FC2C957" w14:textId="77777777" w:rsidR="00AF6441" w:rsidRPr="00CE2877" w:rsidRDefault="00AF6441" w:rsidP="001946B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B0F0"/>
          <w:sz w:val="36"/>
          <w:szCs w:val="36"/>
        </w:rPr>
      </w:pPr>
      <w:r w:rsidRPr="00CE2877">
        <w:rPr>
          <w:b/>
          <w:bCs/>
          <w:color w:val="00B0F0"/>
          <w:sz w:val="34"/>
          <w:szCs w:val="34"/>
          <w:lang w:val="en-GB"/>
        </w:rPr>
        <w:t>(ANALYSIS OF AVAILABLE P</w:t>
      </w:r>
      <w:r w:rsidRPr="00CE2877">
        <w:rPr>
          <w:b/>
          <w:bCs/>
          <w:color w:val="00B0F0"/>
          <w:sz w:val="34"/>
          <w:szCs w:val="34"/>
          <w:vertAlign w:val="subscript"/>
          <w:lang w:val="en-GB"/>
        </w:rPr>
        <w:t>2</w:t>
      </w:r>
      <w:r w:rsidRPr="00CE2877">
        <w:rPr>
          <w:b/>
          <w:bCs/>
          <w:color w:val="00B0F0"/>
          <w:sz w:val="34"/>
          <w:szCs w:val="34"/>
          <w:lang w:val="en-GB"/>
        </w:rPr>
        <w:t>O</w:t>
      </w:r>
      <w:r w:rsidRPr="00CE2877">
        <w:rPr>
          <w:b/>
          <w:bCs/>
          <w:color w:val="00B0F0"/>
          <w:sz w:val="34"/>
          <w:szCs w:val="34"/>
          <w:vertAlign w:val="subscript"/>
          <w:lang w:val="en-GB"/>
        </w:rPr>
        <w:t>5</w:t>
      </w:r>
      <w:r w:rsidRPr="00CE2877">
        <w:rPr>
          <w:b/>
          <w:bCs/>
          <w:color w:val="00B0F0"/>
          <w:sz w:val="34"/>
          <w:szCs w:val="34"/>
          <w:lang w:val="en-GB"/>
        </w:rPr>
        <w:t xml:space="preserve"> IN FERTILIZERS BY SPECTROPHOTOMETER METHOD UV-VIS)</w:t>
      </w:r>
    </w:p>
    <w:p w14:paraId="6EB30C08" w14:textId="77777777" w:rsidR="0045209B" w:rsidRDefault="0045209B" w:rsidP="008962DC">
      <w:pPr>
        <w:pStyle w:val="Heading1"/>
        <w:spacing w:beforeLines="30" w:before="72" w:afterLines="30" w:after="72" w:line="24" w:lineRule="atLeast"/>
        <w:rPr>
          <w:rFonts w:ascii="Times New Roman" w:hAnsi="Times New Roman"/>
          <w:lang w:val="en-GB"/>
        </w:rPr>
      </w:pPr>
    </w:p>
    <w:p w14:paraId="65E191CE" w14:textId="77777777" w:rsidR="00B027D1" w:rsidRDefault="00B027D1" w:rsidP="00B027D1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lang w:val="en-GB"/>
        </w:rPr>
      </w:pP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4"/>
        <w:gridCol w:w="3334"/>
        <w:gridCol w:w="3334"/>
      </w:tblGrid>
      <w:tr w:rsidR="00B027D1" w:rsidRPr="00CE2877" w14:paraId="1179020C" w14:textId="77777777" w:rsidTr="00DA6718">
        <w:trPr>
          <w:trHeight w:val="109"/>
        </w:trPr>
        <w:tc>
          <w:tcPr>
            <w:tcW w:w="3334" w:type="dxa"/>
            <w:shd w:val="clear" w:color="auto" w:fill="auto"/>
            <w:vAlign w:val="center"/>
          </w:tcPr>
          <w:p w14:paraId="19A37244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proofErr w:type="spellStart"/>
            <w:r w:rsidRPr="00CE2877">
              <w:rPr>
                <w:b/>
                <w:bCs/>
              </w:rPr>
              <w:t>Nhân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viên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biên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soạn</w:t>
            </w:r>
            <w:proofErr w:type="spellEnd"/>
          </w:p>
        </w:tc>
        <w:tc>
          <w:tcPr>
            <w:tcW w:w="3334" w:type="dxa"/>
            <w:shd w:val="clear" w:color="auto" w:fill="auto"/>
            <w:vAlign w:val="center"/>
          </w:tcPr>
          <w:p w14:paraId="2E6359CB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proofErr w:type="spellStart"/>
            <w:r w:rsidRPr="00CE2877">
              <w:rPr>
                <w:b/>
                <w:bCs/>
              </w:rPr>
              <w:t>Nhân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viên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xem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xét</w:t>
            </w:r>
            <w:proofErr w:type="spellEnd"/>
          </w:p>
        </w:tc>
        <w:tc>
          <w:tcPr>
            <w:tcW w:w="3334" w:type="dxa"/>
            <w:shd w:val="clear" w:color="auto" w:fill="auto"/>
            <w:vAlign w:val="center"/>
          </w:tcPr>
          <w:p w14:paraId="34789857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proofErr w:type="spellStart"/>
            <w:r w:rsidRPr="00CE2877">
              <w:rPr>
                <w:b/>
                <w:bCs/>
              </w:rPr>
              <w:t>Nhân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viên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phê</w:t>
            </w:r>
            <w:proofErr w:type="spellEnd"/>
            <w:r w:rsidRPr="00CE2877">
              <w:rPr>
                <w:b/>
                <w:bCs/>
              </w:rPr>
              <w:t xml:space="preserve"> </w:t>
            </w:r>
            <w:proofErr w:type="spellStart"/>
            <w:r w:rsidRPr="00CE2877">
              <w:rPr>
                <w:b/>
                <w:bCs/>
              </w:rPr>
              <w:t>duyệt</w:t>
            </w:r>
            <w:proofErr w:type="spellEnd"/>
          </w:p>
        </w:tc>
      </w:tr>
      <w:tr w:rsidR="00B027D1" w:rsidRPr="00CE2877" w14:paraId="7EB12B6E" w14:textId="77777777" w:rsidTr="00DA6718">
        <w:trPr>
          <w:trHeight w:val="441"/>
        </w:trPr>
        <w:tc>
          <w:tcPr>
            <w:tcW w:w="3334" w:type="dxa"/>
            <w:shd w:val="clear" w:color="auto" w:fill="auto"/>
            <w:vAlign w:val="center"/>
          </w:tcPr>
          <w:p w14:paraId="6A5041ED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23FE0A73" w14:textId="77777777" w:rsidR="00B027D1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63E3A016" w14:textId="77777777" w:rsidR="005A55F2" w:rsidRPr="00CE2877" w:rsidRDefault="005A55F2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2E8162AE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34B37C43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r w:rsidRPr="00CE2877">
              <w:rPr>
                <w:b/>
                <w:bCs/>
              </w:rPr>
              <w:t xml:space="preserve">Phạm Thị Kim </w:t>
            </w:r>
            <w:proofErr w:type="spellStart"/>
            <w:r w:rsidRPr="00CE2877">
              <w:rPr>
                <w:b/>
                <w:bCs/>
              </w:rPr>
              <w:t>Cúc</w:t>
            </w:r>
            <w:proofErr w:type="spellEnd"/>
          </w:p>
        </w:tc>
        <w:tc>
          <w:tcPr>
            <w:tcW w:w="3334" w:type="dxa"/>
            <w:shd w:val="clear" w:color="auto" w:fill="auto"/>
            <w:vAlign w:val="center"/>
          </w:tcPr>
          <w:p w14:paraId="64B2E204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3D959ED3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2FFAE9A8" w14:textId="77777777" w:rsidR="00B027D1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47E2A62D" w14:textId="77777777" w:rsidR="005A55F2" w:rsidRPr="00CE2877" w:rsidRDefault="005A55F2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5D0DE583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r w:rsidRPr="00CE2877">
              <w:rPr>
                <w:b/>
                <w:bCs/>
              </w:rPr>
              <w:t xml:space="preserve">Trịnh Thị Minh </w:t>
            </w:r>
            <w:proofErr w:type="spellStart"/>
            <w:r w:rsidRPr="00CE2877">
              <w:rPr>
                <w:b/>
                <w:bCs/>
              </w:rPr>
              <w:t>Nguyệt</w:t>
            </w:r>
            <w:proofErr w:type="spellEnd"/>
          </w:p>
        </w:tc>
        <w:tc>
          <w:tcPr>
            <w:tcW w:w="3334" w:type="dxa"/>
            <w:shd w:val="clear" w:color="auto" w:fill="auto"/>
            <w:vAlign w:val="center"/>
          </w:tcPr>
          <w:p w14:paraId="792AB245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7605FF8B" w14:textId="77777777" w:rsidR="00B027D1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5F2968B6" w14:textId="77777777" w:rsidR="005A55F2" w:rsidRPr="00CE2877" w:rsidRDefault="005A55F2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52A2F9A3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</w:p>
          <w:p w14:paraId="514FD527" w14:textId="77777777" w:rsidR="00B027D1" w:rsidRPr="00CE2877" w:rsidRDefault="00B027D1" w:rsidP="00DA6718">
            <w:pPr>
              <w:widowControl w:val="0"/>
              <w:snapToGrid w:val="0"/>
              <w:spacing w:beforeLines="30" w:before="72" w:afterLines="30" w:after="72" w:line="24" w:lineRule="atLeast"/>
              <w:jc w:val="center"/>
              <w:outlineLvl w:val="0"/>
              <w:rPr>
                <w:b/>
                <w:bCs/>
              </w:rPr>
            </w:pPr>
            <w:r w:rsidRPr="00CE2877">
              <w:rPr>
                <w:b/>
                <w:bCs/>
              </w:rPr>
              <w:t xml:space="preserve">Trịnh Thị Minh </w:t>
            </w:r>
            <w:proofErr w:type="spellStart"/>
            <w:r w:rsidRPr="00CE2877">
              <w:rPr>
                <w:b/>
                <w:bCs/>
              </w:rPr>
              <w:t>Nguyệt</w:t>
            </w:r>
            <w:proofErr w:type="spellEnd"/>
          </w:p>
        </w:tc>
      </w:tr>
    </w:tbl>
    <w:p w14:paraId="6DDC1B3C" w14:textId="77777777" w:rsidR="00B027D1" w:rsidRPr="00CE2877" w:rsidRDefault="00B027D1" w:rsidP="00B027D1">
      <w:pPr>
        <w:rPr>
          <w:lang w:val="en-GB"/>
        </w:rPr>
      </w:pPr>
    </w:p>
    <w:p w14:paraId="300DCBCD" w14:textId="77777777" w:rsidR="00B027D1" w:rsidRDefault="00B027D1" w:rsidP="00B027D1">
      <w:pPr>
        <w:rPr>
          <w:lang w:val="en-GB"/>
        </w:rPr>
      </w:pPr>
    </w:p>
    <w:p w14:paraId="1C504CD2" w14:textId="77777777" w:rsidR="00B027D1" w:rsidRPr="001F4EB0" w:rsidRDefault="00B027D1" w:rsidP="00B027D1">
      <w:pPr>
        <w:rPr>
          <w:b/>
          <w:bCs/>
        </w:rPr>
      </w:pPr>
      <w:r w:rsidRPr="001F4EB0">
        <w:rPr>
          <w:b/>
          <w:bCs/>
        </w:rPr>
        <w:t>THEO DÕI SỬA ĐỔI TÀI LIỆU</w:t>
      </w:r>
    </w:p>
    <w:tbl>
      <w:tblPr>
        <w:tblW w:w="48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237"/>
        <w:gridCol w:w="4243"/>
        <w:gridCol w:w="1919"/>
      </w:tblGrid>
      <w:tr w:rsidR="00B027D1" w:rsidRPr="001F4EB0" w14:paraId="2BD64DAF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C37E" w14:textId="77777777" w:rsidR="00B027D1" w:rsidRPr="001F4EB0" w:rsidRDefault="00B027D1" w:rsidP="00DA6718">
            <w:pPr>
              <w:jc w:val="center"/>
              <w:rPr>
                <w:bCs/>
              </w:rPr>
            </w:pPr>
            <w:r w:rsidRPr="001F4EB0">
              <w:rPr>
                <w:bCs/>
              </w:rPr>
              <w:t>STT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A33F" w14:textId="77777777" w:rsidR="00B027D1" w:rsidRPr="001F4EB0" w:rsidRDefault="00B027D1" w:rsidP="00DA6718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Vị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trí</w:t>
            </w:r>
            <w:proofErr w:type="spellEnd"/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8600" w14:textId="77777777" w:rsidR="00B027D1" w:rsidRPr="001F4EB0" w:rsidRDefault="00B027D1" w:rsidP="00DA6718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Nội</w:t>
            </w:r>
            <w:proofErr w:type="spellEnd"/>
            <w:r w:rsidRPr="001F4EB0">
              <w:rPr>
                <w:bCs/>
              </w:rPr>
              <w:t xml:space="preserve"> dung </w:t>
            </w:r>
            <w:proofErr w:type="spellStart"/>
            <w:r w:rsidRPr="001F4EB0">
              <w:rPr>
                <w:bCs/>
              </w:rPr>
              <w:t>sửa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đổi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66DF" w14:textId="77777777" w:rsidR="00B027D1" w:rsidRPr="001F4EB0" w:rsidRDefault="00B027D1" w:rsidP="00DA6718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Ngày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sửa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đổi</w:t>
            </w:r>
            <w:proofErr w:type="spellEnd"/>
          </w:p>
        </w:tc>
      </w:tr>
      <w:tr w:rsidR="00B027D1" w:rsidRPr="001F4EB0" w14:paraId="7E3AB847" w14:textId="77777777" w:rsidTr="00DA6718">
        <w:trPr>
          <w:trHeight w:val="556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6EEFCA" w14:textId="77777777" w:rsidR="00B027D1" w:rsidRPr="001F4EB0" w:rsidRDefault="00CE2877" w:rsidP="00DA6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F20195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338BDE" w14:textId="77777777" w:rsidR="00B027D1" w:rsidRPr="001F4EB0" w:rsidRDefault="00CE2877" w:rsidP="00DA671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Thay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đổi</w:t>
            </w:r>
            <w:proofErr w:type="spellEnd"/>
            <w:r>
              <w:rPr>
                <w:bCs/>
              </w:rPr>
              <w:t xml:space="preserve"> Format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899C37" w14:textId="77777777" w:rsidR="00B027D1" w:rsidRPr="001F4EB0" w:rsidRDefault="002B5968" w:rsidP="00DA6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15/10/2017</w:t>
            </w:r>
          </w:p>
        </w:tc>
      </w:tr>
      <w:tr w:rsidR="00B027D1" w:rsidRPr="001F4EB0" w14:paraId="3EC936E7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BC74E1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CA399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CDF79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61C51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</w:tr>
      <w:tr w:rsidR="00B027D1" w:rsidRPr="001F4EB0" w14:paraId="00D0A9EF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4C0FD6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86F5E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52ED5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2785F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</w:tr>
      <w:tr w:rsidR="00B027D1" w:rsidRPr="001F4EB0" w14:paraId="724D13DB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3EBFF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17BFD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E82DD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F05C5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</w:tr>
      <w:tr w:rsidR="00B027D1" w:rsidRPr="001F4EB0" w14:paraId="7028E222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FA8BB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F8BE44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7F040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B88DE9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</w:tr>
      <w:tr w:rsidR="00B027D1" w:rsidRPr="001F4EB0" w14:paraId="4B85E5EA" w14:textId="77777777" w:rsidTr="00DA6718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81EEC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472536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6B94F6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3E5D16" w14:textId="77777777" w:rsidR="00B027D1" w:rsidRPr="001F4EB0" w:rsidRDefault="00B027D1" w:rsidP="00DA6718">
            <w:pPr>
              <w:jc w:val="center"/>
              <w:rPr>
                <w:b/>
                <w:bCs/>
              </w:rPr>
            </w:pPr>
          </w:p>
        </w:tc>
      </w:tr>
    </w:tbl>
    <w:p w14:paraId="6AD22270" w14:textId="77777777" w:rsidR="00B027D1" w:rsidRDefault="00B027D1" w:rsidP="00B027D1">
      <w:pPr>
        <w:rPr>
          <w:lang w:val="en-GB"/>
        </w:rPr>
      </w:pPr>
    </w:p>
    <w:p w14:paraId="1A801A20" w14:textId="77777777" w:rsidR="00B027D1" w:rsidRDefault="00B027D1" w:rsidP="00B027D1">
      <w:pPr>
        <w:rPr>
          <w:lang w:val="en-GB"/>
        </w:rPr>
      </w:pPr>
    </w:p>
    <w:p w14:paraId="3F7705C8" w14:textId="77777777" w:rsidR="00A04CCF" w:rsidRDefault="00A04CCF" w:rsidP="00A04CCF">
      <w:pPr>
        <w:rPr>
          <w:lang w:val="en-GB"/>
        </w:rPr>
      </w:pPr>
    </w:p>
    <w:p w14:paraId="5425A06C" w14:textId="77777777" w:rsidR="00B027D1" w:rsidRDefault="00B027D1" w:rsidP="00A04CCF">
      <w:pPr>
        <w:rPr>
          <w:lang w:val="en-GB"/>
        </w:rPr>
      </w:pPr>
    </w:p>
    <w:p w14:paraId="4288361C" w14:textId="77777777" w:rsidR="00B027D1" w:rsidRDefault="00B027D1" w:rsidP="00A04CCF">
      <w:pPr>
        <w:rPr>
          <w:lang w:val="en-GB"/>
        </w:rPr>
      </w:pPr>
    </w:p>
    <w:p w14:paraId="7E90B911" w14:textId="77777777" w:rsidR="00B027D1" w:rsidRDefault="00B027D1" w:rsidP="00A04CCF">
      <w:pPr>
        <w:rPr>
          <w:lang w:val="en-GB"/>
        </w:rPr>
      </w:pPr>
    </w:p>
    <w:p w14:paraId="1118CCC5" w14:textId="77777777" w:rsidR="005A55F2" w:rsidRDefault="005A55F2" w:rsidP="00A04CCF">
      <w:pPr>
        <w:rPr>
          <w:lang w:val="en-GB"/>
        </w:rPr>
      </w:pPr>
    </w:p>
    <w:p w14:paraId="7F746453" w14:textId="77777777" w:rsidR="005A55F2" w:rsidRDefault="005A55F2" w:rsidP="00A04CCF">
      <w:pPr>
        <w:rPr>
          <w:lang w:val="en-GB"/>
        </w:rPr>
      </w:pPr>
    </w:p>
    <w:p w14:paraId="2F39BE49" w14:textId="77777777" w:rsidR="005A55F2" w:rsidRDefault="005A55F2" w:rsidP="00A04CCF">
      <w:pPr>
        <w:rPr>
          <w:lang w:val="en-GB"/>
        </w:rPr>
      </w:pPr>
    </w:p>
    <w:p w14:paraId="5545D35B" w14:textId="77777777" w:rsidR="00B027D1" w:rsidRPr="00A04CCF" w:rsidRDefault="00B027D1" w:rsidP="00A04CCF">
      <w:pPr>
        <w:rPr>
          <w:lang w:val="en-GB"/>
        </w:rPr>
      </w:pPr>
    </w:p>
    <w:p w14:paraId="72CA25EB" w14:textId="77777777" w:rsidR="0045209B" w:rsidRPr="005A55F2" w:rsidRDefault="0045209B" w:rsidP="00E95BF6">
      <w:pPr>
        <w:pStyle w:val="Heading1"/>
        <w:numPr>
          <w:ilvl w:val="0"/>
          <w:numId w:val="6"/>
        </w:numPr>
        <w:spacing w:beforeLines="30" w:before="72" w:afterLines="30" w:after="72" w:line="24" w:lineRule="atLeast"/>
        <w:ind w:hanging="720"/>
        <w:rPr>
          <w:rFonts w:ascii="Times New Roman" w:hAnsi="Times New Roman"/>
          <w:sz w:val="26"/>
          <w:szCs w:val="26"/>
        </w:rPr>
      </w:pPr>
      <w:r w:rsidRPr="005A55F2">
        <w:rPr>
          <w:rFonts w:ascii="Times New Roman" w:hAnsi="Times New Roman"/>
          <w:sz w:val="26"/>
          <w:szCs w:val="26"/>
        </w:rPr>
        <w:lastRenderedPageBreak/>
        <w:t>GIỚI THIỆU</w:t>
      </w:r>
    </w:p>
    <w:p w14:paraId="501D9CBC" w14:textId="77777777" w:rsidR="0045209B" w:rsidRPr="002B5968" w:rsidRDefault="0045209B" w:rsidP="00E95BF6">
      <w:pPr>
        <w:pStyle w:val="Heading1"/>
        <w:numPr>
          <w:ilvl w:val="0"/>
          <w:numId w:val="7"/>
        </w:numPr>
        <w:spacing w:beforeLines="30" w:before="72" w:afterLines="30" w:after="72" w:line="24" w:lineRule="atLeast"/>
        <w:rPr>
          <w:rFonts w:ascii="Times New Roman" w:hAnsi="Times New Roman"/>
          <w:bCs/>
          <w:sz w:val="26"/>
          <w:szCs w:val="26"/>
        </w:rPr>
      </w:pPr>
      <w:r w:rsidRPr="002B5968">
        <w:rPr>
          <w:rFonts w:ascii="Times New Roman" w:hAnsi="Times New Roman"/>
          <w:bCs/>
          <w:sz w:val="26"/>
          <w:szCs w:val="26"/>
        </w:rPr>
        <w:t xml:space="preserve">Phạm vi </w:t>
      </w:r>
      <w:proofErr w:type="spellStart"/>
      <w:r w:rsidRPr="002B5968">
        <w:rPr>
          <w:rFonts w:ascii="Times New Roman" w:hAnsi="Times New Roman"/>
          <w:bCs/>
          <w:sz w:val="26"/>
          <w:szCs w:val="26"/>
        </w:rPr>
        <w:t>áp</w:t>
      </w:r>
      <w:proofErr w:type="spellEnd"/>
      <w:r w:rsidRPr="002B596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B5968">
        <w:rPr>
          <w:rFonts w:ascii="Times New Roman" w:hAnsi="Times New Roman"/>
          <w:bCs/>
          <w:sz w:val="26"/>
          <w:szCs w:val="26"/>
        </w:rPr>
        <w:t>dụng</w:t>
      </w:r>
      <w:proofErr w:type="spellEnd"/>
    </w:p>
    <w:p w14:paraId="1B12B596" w14:textId="77777777" w:rsidR="0036006F" w:rsidRPr="002B5968" w:rsidRDefault="0036006F" w:rsidP="00E95BF6">
      <w:pPr>
        <w:pStyle w:val="BodyText"/>
        <w:numPr>
          <w:ilvl w:val="0"/>
          <w:numId w:val="8"/>
        </w:numPr>
        <w:spacing w:beforeLines="30" w:before="72" w:afterLines="30" w:after="72" w:line="24" w:lineRule="atLeast"/>
        <w:ind w:left="720"/>
        <w:rPr>
          <w:rFonts w:ascii="Times New Roman" w:hAnsi="Times New Roman"/>
          <w:lang w:val="da-DK"/>
        </w:rPr>
      </w:pPr>
      <w:r w:rsidRPr="002B5968">
        <w:rPr>
          <w:rFonts w:ascii="Times New Roman" w:hAnsi="Times New Roman"/>
          <w:lang w:val="da-DK"/>
        </w:rPr>
        <w:t>Phương pháp này được áp dụng</w:t>
      </w:r>
      <w:r w:rsidR="001946BA" w:rsidRPr="002B5968">
        <w:rPr>
          <w:rFonts w:ascii="Times New Roman" w:hAnsi="Times New Roman"/>
          <w:lang w:val="da-DK"/>
        </w:rPr>
        <w:t xml:space="preserve"> để xác định hàm lượng </w:t>
      </w:r>
      <w:r w:rsidR="00412D39" w:rsidRPr="002B5968">
        <w:rPr>
          <w:rFonts w:ascii="Times New Roman" w:hAnsi="Times New Roman"/>
          <w:lang w:val="da-DK"/>
        </w:rPr>
        <w:t>P</w:t>
      </w:r>
      <w:r w:rsidR="00412D39" w:rsidRPr="002B5968">
        <w:rPr>
          <w:rFonts w:ascii="Times New Roman" w:hAnsi="Times New Roman"/>
          <w:vertAlign w:val="subscript"/>
          <w:lang w:val="da-DK"/>
        </w:rPr>
        <w:t>2</w:t>
      </w:r>
      <w:r w:rsidR="00412D39" w:rsidRPr="002B5968">
        <w:rPr>
          <w:rFonts w:ascii="Times New Roman" w:hAnsi="Times New Roman"/>
          <w:lang w:val="da-DK"/>
        </w:rPr>
        <w:t>O</w:t>
      </w:r>
      <w:r w:rsidR="00412D39" w:rsidRPr="002B5968">
        <w:rPr>
          <w:rFonts w:ascii="Times New Roman" w:hAnsi="Times New Roman"/>
          <w:vertAlign w:val="subscript"/>
          <w:lang w:val="da-DK"/>
        </w:rPr>
        <w:t>5</w:t>
      </w:r>
      <w:r w:rsidR="00412D39" w:rsidRPr="002B5968">
        <w:rPr>
          <w:rFonts w:ascii="Times New Roman" w:hAnsi="Times New Roman"/>
          <w:lang w:val="da-DK"/>
        </w:rPr>
        <w:t xml:space="preserve"> h</w:t>
      </w:r>
      <w:proofErr w:type="spellStart"/>
      <w:r w:rsidR="00412D39" w:rsidRPr="002B5968">
        <w:rPr>
          <w:rFonts w:ascii="Times New Roman" w:hAnsi="Times New Roman"/>
        </w:rPr>
        <w:t>ữu</w:t>
      </w:r>
      <w:proofErr w:type="spellEnd"/>
      <w:r w:rsidR="00412D39" w:rsidRPr="002B5968">
        <w:rPr>
          <w:rFonts w:ascii="Times New Roman" w:hAnsi="Times New Roman"/>
        </w:rPr>
        <w:t xml:space="preserve"> </w:t>
      </w:r>
      <w:proofErr w:type="spellStart"/>
      <w:r w:rsidR="00412D39" w:rsidRPr="002B5968">
        <w:rPr>
          <w:rFonts w:ascii="Times New Roman" w:hAnsi="Times New Roman"/>
        </w:rPr>
        <w:t>hiệu</w:t>
      </w:r>
      <w:proofErr w:type="spellEnd"/>
      <w:r w:rsidR="001946BA" w:rsidRPr="002B5968">
        <w:rPr>
          <w:rFonts w:ascii="Times New Roman" w:hAnsi="Times New Roman"/>
          <w:lang w:val="da-DK"/>
        </w:rPr>
        <w:t xml:space="preserve"> trong </w:t>
      </w:r>
      <w:r w:rsidR="00FF3A23" w:rsidRPr="002B5968">
        <w:rPr>
          <w:rFonts w:ascii="Times New Roman" w:hAnsi="Times New Roman"/>
          <w:lang w:val="da-DK"/>
        </w:rPr>
        <w:t xml:space="preserve">các loại </w:t>
      </w:r>
      <w:r w:rsidR="00412D39" w:rsidRPr="002B5968">
        <w:rPr>
          <w:rFonts w:ascii="Times New Roman" w:hAnsi="Times New Roman"/>
          <w:lang w:val="da-DK"/>
        </w:rPr>
        <w:t>phân bón</w:t>
      </w:r>
      <w:r w:rsidR="00FF3A23" w:rsidRPr="002B5968">
        <w:rPr>
          <w:rFonts w:ascii="Times New Roman" w:hAnsi="Times New Roman"/>
          <w:lang w:val="da-DK"/>
        </w:rPr>
        <w:t xml:space="preserve"> có chứa các loại phốt pho dạng khoáng và dạng hữu cơ</w:t>
      </w:r>
      <w:r w:rsidR="00D21147" w:rsidRPr="002B5968">
        <w:rPr>
          <w:rFonts w:ascii="Times New Roman" w:hAnsi="Times New Roman"/>
        </w:rPr>
        <w:t xml:space="preserve">. </w:t>
      </w:r>
    </w:p>
    <w:p w14:paraId="37CCF470" w14:textId="77777777" w:rsidR="0045209B" w:rsidRPr="002B5968" w:rsidRDefault="0045209B">
      <w:pPr>
        <w:pStyle w:val="BodyText"/>
        <w:spacing w:beforeLines="30" w:before="72" w:afterLines="30" w:after="72" w:line="24" w:lineRule="atLeast"/>
        <w:rPr>
          <w:rFonts w:ascii="Times New Roman" w:hAnsi="Times New Roman"/>
          <w:sz w:val="6"/>
          <w:szCs w:val="6"/>
          <w:lang w:val="da-DK"/>
        </w:rPr>
      </w:pPr>
    </w:p>
    <w:p w14:paraId="4CCA4853" w14:textId="77777777" w:rsidR="0045209B" w:rsidRPr="002B5968" w:rsidRDefault="0045209B" w:rsidP="00E95BF6">
      <w:pPr>
        <w:pStyle w:val="Heading1"/>
        <w:numPr>
          <w:ilvl w:val="0"/>
          <w:numId w:val="7"/>
        </w:numPr>
        <w:spacing w:beforeLines="30" w:before="72" w:afterLines="30" w:after="72" w:line="24" w:lineRule="atLeast"/>
        <w:rPr>
          <w:rFonts w:ascii="Times New Roman" w:hAnsi="Times New Roman"/>
          <w:bCs/>
          <w:sz w:val="26"/>
          <w:szCs w:val="26"/>
          <w:lang w:val="da-DK"/>
        </w:rPr>
      </w:pPr>
      <w:r w:rsidRPr="002B5968">
        <w:rPr>
          <w:rFonts w:ascii="Times New Roman" w:hAnsi="Times New Roman"/>
          <w:bCs/>
          <w:sz w:val="26"/>
          <w:szCs w:val="26"/>
          <w:lang w:val="da-DK"/>
        </w:rPr>
        <w:t>Tài liệu tham khảo</w:t>
      </w:r>
    </w:p>
    <w:p w14:paraId="0745779D" w14:textId="77777777" w:rsidR="00E277DC" w:rsidRPr="002B5968" w:rsidRDefault="0045209B" w:rsidP="00E95BF6">
      <w:pPr>
        <w:pStyle w:val="BodyText"/>
        <w:numPr>
          <w:ilvl w:val="0"/>
          <w:numId w:val="8"/>
        </w:numPr>
        <w:spacing w:beforeLines="30" w:before="72" w:afterLines="30" w:after="72" w:line="24" w:lineRule="atLeast"/>
        <w:ind w:left="720"/>
        <w:rPr>
          <w:rFonts w:ascii="Times New Roman" w:hAnsi="Times New Roman"/>
          <w:lang w:val="da-DK"/>
        </w:rPr>
      </w:pPr>
      <w:r w:rsidRPr="002B5968">
        <w:rPr>
          <w:rFonts w:ascii="Times New Roman" w:hAnsi="Times New Roman"/>
          <w:lang w:val="da-DK"/>
        </w:rPr>
        <w:t>Tiêu chuẩn này được xây dựng dựa theo:</w:t>
      </w:r>
      <w:r w:rsidR="009C1F0B" w:rsidRPr="002B5968">
        <w:rPr>
          <w:rFonts w:ascii="Times New Roman" w:hAnsi="Times New Roman"/>
          <w:lang w:val="da-DK"/>
        </w:rPr>
        <w:t xml:space="preserve"> </w:t>
      </w:r>
      <w:r w:rsidR="00FF3A23" w:rsidRPr="002B5968">
        <w:rPr>
          <w:rFonts w:ascii="Times New Roman" w:hAnsi="Times New Roman"/>
          <w:lang w:val="da-DK"/>
        </w:rPr>
        <w:t>TCVN 8559:2010</w:t>
      </w:r>
    </w:p>
    <w:p w14:paraId="0F0A8540" w14:textId="77777777" w:rsidR="0045209B" w:rsidRPr="002B5968" w:rsidRDefault="0045209B" w:rsidP="00E95BF6">
      <w:pPr>
        <w:numPr>
          <w:ilvl w:val="0"/>
          <w:numId w:val="7"/>
        </w:numPr>
        <w:tabs>
          <w:tab w:val="left" w:pos="720"/>
        </w:tabs>
        <w:spacing w:beforeLines="40" w:before="96" w:afterLines="40" w:after="96" w:line="24" w:lineRule="atLeast"/>
        <w:jc w:val="both"/>
        <w:rPr>
          <w:b/>
          <w:sz w:val="26"/>
          <w:szCs w:val="26"/>
        </w:rPr>
      </w:pPr>
      <w:proofErr w:type="spellStart"/>
      <w:r w:rsidRPr="002B5968">
        <w:rPr>
          <w:b/>
          <w:sz w:val="26"/>
          <w:szCs w:val="26"/>
        </w:rPr>
        <w:t>Nguyên</w:t>
      </w:r>
      <w:proofErr w:type="spellEnd"/>
      <w:r w:rsidRPr="002B5968">
        <w:rPr>
          <w:b/>
          <w:sz w:val="26"/>
          <w:szCs w:val="26"/>
        </w:rPr>
        <w:t xml:space="preserve"> </w:t>
      </w:r>
      <w:proofErr w:type="spellStart"/>
      <w:r w:rsidRPr="002B5968">
        <w:rPr>
          <w:b/>
          <w:sz w:val="26"/>
          <w:szCs w:val="26"/>
        </w:rPr>
        <w:t>tắc</w:t>
      </w:r>
      <w:proofErr w:type="spellEnd"/>
    </w:p>
    <w:p w14:paraId="21A6991B" w14:textId="77777777" w:rsidR="007C2414" w:rsidRPr="002B5968" w:rsidRDefault="00AF4DE1" w:rsidP="00E95BF6">
      <w:pPr>
        <w:numPr>
          <w:ilvl w:val="0"/>
          <w:numId w:val="8"/>
        </w:numPr>
        <w:spacing w:line="300" w:lineRule="auto"/>
        <w:ind w:left="720"/>
        <w:jc w:val="both"/>
      </w:pPr>
      <w:r w:rsidRPr="002B5968">
        <w:rPr>
          <w:lang w:val="da-DK"/>
        </w:rPr>
        <w:t xml:space="preserve">Dùng acid citric 2% để hòa tan các hợp chất phốt pho </w:t>
      </w:r>
      <w:r w:rsidR="00412D39" w:rsidRPr="002B5968">
        <w:rPr>
          <w:lang w:val="da-DK"/>
        </w:rPr>
        <w:t>h</w:t>
      </w:r>
      <w:proofErr w:type="spellStart"/>
      <w:r w:rsidR="00412D39" w:rsidRPr="002B5968">
        <w:t>ữu</w:t>
      </w:r>
      <w:proofErr w:type="spellEnd"/>
      <w:r w:rsidR="00412D39" w:rsidRPr="002B5968">
        <w:t xml:space="preserve"> </w:t>
      </w:r>
      <w:proofErr w:type="spellStart"/>
      <w:r w:rsidR="00412D39" w:rsidRPr="002B5968">
        <w:t>hiệu</w:t>
      </w:r>
      <w:proofErr w:type="spellEnd"/>
      <w:r w:rsidR="00412D39" w:rsidRPr="002B5968">
        <w:t xml:space="preserve"> </w:t>
      </w:r>
      <w:proofErr w:type="spellStart"/>
      <w:r w:rsidR="00412D39" w:rsidRPr="002B5968">
        <w:t>trong</w:t>
      </w:r>
      <w:proofErr w:type="spellEnd"/>
      <w:r w:rsidR="00412D39" w:rsidRPr="002B5968">
        <w:t xml:space="preserve"> </w:t>
      </w:r>
      <w:proofErr w:type="spellStart"/>
      <w:r w:rsidRPr="002B5968">
        <w:t>các</w:t>
      </w:r>
      <w:proofErr w:type="spellEnd"/>
      <w:r w:rsidRPr="002B5968">
        <w:t xml:space="preserve"> </w:t>
      </w:r>
      <w:proofErr w:type="spellStart"/>
      <w:r w:rsidRPr="002B5968">
        <w:t>loại</w:t>
      </w:r>
      <w:proofErr w:type="spellEnd"/>
      <w:r w:rsidRPr="002B5968">
        <w:t xml:space="preserve"> </w:t>
      </w:r>
      <w:proofErr w:type="spellStart"/>
      <w:r w:rsidR="00412D39" w:rsidRPr="002B5968">
        <w:t>phân</w:t>
      </w:r>
      <w:proofErr w:type="spellEnd"/>
      <w:r w:rsidR="00412D39" w:rsidRPr="002B5968">
        <w:t xml:space="preserve"> </w:t>
      </w:r>
      <w:proofErr w:type="spellStart"/>
      <w:r w:rsidR="00412D39" w:rsidRPr="002B5968">
        <w:t>bón</w:t>
      </w:r>
      <w:proofErr w:type="spellEnd"/>
      <w:r w:rsidR="00671A7D" w:rsidRPr="002B5968">
        <w:rPr>
          <w:lang w:val="da-DK"/>
        </w:rPr>
        <w:t>.</w:t>
      </w:r>
      <w:r w:rsidR="00412D39" w:rsidRPr="002B5968">
        <w:rPr>
          <w:lang w:val="da-DK"/>
        </w:rPr>
        <w:t xml:space="preserve"> Dịch chi</w:t>
      </w:r>
      <w:proofErr w:type="spellStart"/>
      <w:r w:rsidR="00412D39" w:rsidRPr="002B5968">
        <w:t>ết</w:t>
      </w:r>
      <w:proofErr w:type="spellEnd"/>
      <w:r w:rsidR="00412D39" w:rsidRPr="002B5968">
        <w:t xml:space="preserve"> </w:t>
      </w:r>
      <w:proofErr w:type="spellStart"/>
      <w:r w:rsidR="00412D39" w:rsidRPr="002B5968">
        <w:t>được</w:t>
      </w:r>
      <w:proofErr w:type="spellEnd"/>
      <w:r w:rsidR="00412D39" w:rsidRPr="002B5968">
        <w:t xml:space="preserve"> </w:t>
      </w:r>
      <w:proofErr w:type="spellStart"/>
      <w:r w:rsidR="00412D39" w:rsidRPr="002B5968">
        <w:t>hiện</w:t>
      </w:r>
      <w:proofErr w:type="spellEnd"/>
      <w:r w:rsidR="00412D39" w:rsidRPr="002B5968">
        <w:t xml:space="preserve"> </w:t>
      </w:r>
      <w:proofErr w:type="spellStart"/>
      <w:r w:rsidR="00412D39" w:rsidRPr="002B5968">
        <w:t>màu</w:t>
      </w:r>
      <w:proofErr w:type="spellEnd"/>
      <w:r w:rsidR="00412D39" w:rsidRPr="002B5968">
        <w:t xml:space="preserve"> </w:t>
      </w:r>
      <w:proofErr w:type="spellStart"/>
      <w:r w:rsidR="00412D39" w:rsidRPr="002B5968">
        <w:t>với</w:t>
      </w:r>
      <w:proofErr w:type="spellEnd"/>
      <w:r w:rsidR="00412D39" w:rsidRPr="002B5968">
        <w:t xml:space="preserve"> dung </w:t>
      </w:r>
      <w:proofErr w:type="spellStart"/>
      <w:r w:rsidR="00412D39" w:rsidRPr="002B5968">
        <w:t>dịch</w:t>
      </w:r>
      <w:proofErr w:type="spellEnd"/>
      <w:r w:rsidR="00412D39" w:rsidRPr="002B5968">
        <w:t xml:space="preserve"> </w:t>
      </w:r>
      <w:proofErr w:type="spellStart"/>
      <w:r w:rsidR="00412D39" w:rsidRPr="002B5968">
        <w:t>thuốc</w:t>
      </w:r>
      <w:proofErr w:type="spellEnd"/>
      <w:r w:rsidR="00412D39" w:rsidRPr="002B5968">
        <w:t xml:space="preserve"> </w:t>
      </w:r>
      <w:proofErr w:type="spellStart"/>
      <w:r w:rsidR="00412D39" w:rsidRPr="002B5968">
        <w:t>thử</w:t>
      </w:r>
      <w:proofErr w:type="spellEnd"/>
      <w:r w:rsidR="00412D39" w:rsidRPr="002B5968">
        <w:t xml:space="preserve"> vanadate </w:t>
      </w:r>
      <w:proofErr w:type="spellStart"/>
      <w:r w:rsidR="00412D39" w:rsidRPr="002B5968">
        <w:t>để</w:t>
      </w:r>
      <w:proofErr w:type="spellEnd"/>
      <w:r w:rsidR="00412D39" w:rsidRPr="002B5968">
        <w:t xml:space="preserve"> </w:t>
      </w:r>
      <w:proofErr w:type="spellStart"/>
      <w:r w:rsidR="00412D39" w:rsidRPr="002B5968">
        <w:t>xác</w:t>
      </w:r>
      <w:proofErr w:type="spellEnd"/>
      <w:r w:rsidR="00412D39" w:rsidRPr="002B5968">
        <w:t xml:space="preserve"> </w:t>
      </w:r>
      <w:proofErr w:type="spellStart"/>
      <w:r w:rsidR="00412D39" w:rsidRPr="002B5968">
        <w:t>định</w:t>
      </w:r>
      <w:proofErr w:type="spellEnd"/>
      <w:r w:rsidR="00412D39" w:rsidRPr="002B5968">
        <w:t xml:space="preserve"> </w:t>
      </w:r>
      <w:proofErr w:type="spellStart"/>
      <w:r w:rsidR="00412D39" w:rsidRPr="002B5968">
        <w:t>hàm</w:t>
      </w:r>
      <w:proofErr w:type="spellEnd"/>
      <w:r w:rsidR="00412D39" w:rsidRPr="002B5968">
        <w:t xml:space="preserve"> </w:t>
      </w:r>
      <w:proofErr w:type="spellStart"/>
      <w:r w:rsidR="00412D39" w:rsidRPr="002B5968">
        <w:t>lượng</w:t>
      </w:r>
      <w:proofErr w:type="spellEnd"/>
      <w:r w:rsidR="00412D39" w:rsidRPr="002B5968">
        <w:t xml:space="preserve"> P</w:t>
      </w:r>
      <w:r w:rsidRPr="002B5968">
        <w:t xml:space="preserve"> </w:t>
      </w:r>
      <w:proofErr w:type="spellStart"/>
      <w:r w:rsidRPr="002B5968">
        <w:t>sau</w:t>
      </w:r>
      <w:proofErr w:type="spellEnd"/>
      <w:r w:rsidRPr="002B5968">
        <w:t xml:space="preserve"> </w:t>
      </w:r>
      <w:proofErr w:type="spellStart"/>
      <w:r w:rsidRPr="002B5968">
        <w:t>khi</w:t>
      </w:r>
      <w:proofErr w:type="spellEnd"/>
      <w:r w:rsidRPr="002B5968">
        <w:t xml:space="preserve"> </w:t>
      </w:r>
      <w:proofErr w:type="spellStart"/>
      <w:r w:rsidRPr="002B5968">
        <w:t>đã</w:t>
      </w:r>
      <w:proofErr w:type="spellEnd"/>
      <w:r w:rsidRPr="002B5968">
        <w:t xml:space="preserve"> </w:t>
      </w:r>
      <w:proofErr w:type="spellStart"/>
      <w:r w:rsidRPr="002B5968">
        <w:t>phân</w:t>
      </w:r>
      <w:proofErr w:type="spellEnd"/>
      <w:r w:rsidRPr="002B5968">
        <w:t xml:space="preserve"> </w:t>
      </w:r>
      <w:proofErr w:type="spellStart"/>
      <w:r w:rsidRPr="002B5968">
        <w:t>hủy</w:t>
      </w:r>
      <w:proofErr w:type="spellEnd"/>
      <w:r w:rsidRPr="002B5968">
        <w:t xml:space="preserve"> </w:t>
      </w:r>
      <w:proofErr w:type="spellStart"/>
      <w:r w:rsidRPr="002B5968">
        <w:t>gốc</w:t>
      </w:r>
      <w:proofErr w:type="spellEnd"/>
      <w:r w:rsidRPr="002B5968">
        <w:t xml:space="preserve"> </w:t>
      </w:r>
      <w:proofErr w:type="spellStart"/>
      <w:r w:rsidRPr="002B5968">
        <w:t>citrat</w:t>
      </w:r>
      <w:proofErr w:type="spellEnd"/>
      <w:r w:rsidR="00412D39" w:rsidRPr="002B5968">
        <w:t>.</w:t>
      </w:r>
      <w:r w:rsidR="007010A7" w:rsidRPr="002B5968">
        <w:t xml:space="preserve"> </w:t>
      </w:r>
      <w:proofErr w:type="spellStart"/>
      <w:r w:rsidR="007010A7" w:rsidRPr="002B5968">
        <w:t>Đo</w:t>
      </w:r>
      <w:proofErr w:type="spellEnd"/>
      <w:r w:rsidR="007010A7" w:rsidRPr="002B5968">
        <w:t xml:space="preserve"> </w:t>
      </w:r>
      <w:proofErr w:type="spellStart"/>
      <w:r w:rsidR="007010A7" w:rsidRPr="002B5968">
        <w:t>màu</w:t>
      </w:r>
      <w:proofErr w:type="spellEnd"/>
      <w:r w:rsidR="007010A7" w:rsidRPr="002B5968">
        <w:t xml:space="preserve"> </w:t>
      </w:r>
      <w:proofErr w:type="spellStart"/>
      <w:r w:rsidR="007010A7" w:rsidRPr="002B5968">
        <w:t>vàng</w:t>
      </w:r>
      <w:proofErr w:type="spellEnd"/>
      <w:r w:rsidR="007010A7" w:rsidRPr="002B5968">
        <w:t xml:space="preserve"> </w:t>
      </w:r>
      <w:proofErr w:type="spellStart"/>
      <w:r w:rsidR="007010A7" w:rsidRPr="002B5968">
        <w:t>của</w:t>
      </w:r>
      <w:proofErr w:type="spellEnd"/>
      <w:r w:rsidR="007010A7" w:rsidRPr="002B5968">
        <w:t xml:space="preserve"> </w:t>
      </w:r>
      <w:proofErr w:type="spellStart"/>
      <w:r w:rsidR="007010A7" w:rsidRPr="002B5968">
        <w:t>phức</w:t>
      </w:r>
      <w:proofErr w:type="spellEnd"/>
      <w:r w:rsidR="007010A7" w:rsidRPr="002B5968">
        <w:t xml:space="preserve"> </w:t>
      </w:r>
      <w:proofErr w:type="spellStart"/>
      <w:r w:rsidR="007010A7" w:rsidRPr="002B5968">
        <w:t>chất</w:t>
      </w:r>
      <w:proofErr w:type="spellEnd"/>
      <w:r w:rsidR="007010A7" w:rsidRPr="002B5968">
        <w:t xml:space="preserve"> </w:t>
      </w:r>
      <w:proofErr w:type="spellStart"/>
      <w:r w:rsidR="007010A7" w:rsidRPr="002B5968">
        <w:t>tạo</w:t>
      </w:r>
      <w:proofErr w:type="spellEnd"/>
      <w:r w:rsidR="007010A7" w:rsidRPr="002B5968">
        <w:t xml:space="preserve"> </w:t>
      </w:r>
      <w:proofErr w:type="spellStart"/>
      <w:r w:rsidR="007010A7" w:rsidRPr="002B5968">
        <w:t>thành</w:t>
      </w:r>
      <w:proofErr w:type="spellEnd"/>
      <w:r w:rsidR="007010A7" w:rsidRPr="002B5968">
        <w:t xml:space="preserve"> </w:t>
      </w:r>
      <w:proofErr w:type="spellStart"/>
      <w:r w:rsidR="007010A7" w:rsidRPr="002B5968">
        <w:t>giữa</w:t>
      </w:r>
      <w:proofErr w:type="spellEnd"/>
      <w:r w:rsidR="007010A7" w:rsidRPr="002B5968">
        <w:t xml:space="preserve"> </w:t>
      </w:r>
      <w:proofErr w:type="spellStart"/>
      <w:r w:rsidR="007010A7" w:rsidRPr="002B5968">
        <w:t>photpho</w:t>
      </w:r>
      <w:proofErr w:type="spellEnd"/>
      <w:r w:rsidR="007010A7" w:rsidRPr="002B5968">
        <w:t xml:space="preserve"> </w:t>
      </w:r>
      <w:proofErr w:type="spellStart"/>
      <w:r w:rsidR="007010A7" w:rsidRPr="002B5968">
        <w:t>và</w:t>
      </w:r>
      <w:proofErr w:type="spellEnd"/>
      <w:r w:rsidR="007010A7" w:rsidRPr="002B5968">
        <w:t xml:space="preserve"> </w:t>
      </w:r>
      <w:proofErr w:type="spellStart"/>
      <w:r w:rsidR="007010A7" w:rsidRPr="002B5968">
        <w:t>vanadomolipdat</w:t>
      </w:r>
      <w:proofErr w:type="spellEnd"/>
      <w:r w:rsidR="007010A7" w:rsidRPr="002B5968">
        <w:t xml:space="preserve">, </w:t>
      </w:r>
      <w:proofErr w:type="spellStart"/>
      <w:r w:rsidR="007010A7" w:rsidRPr="002B5968">
        <w:t>hoặc</w:t>
      </w:r>
      <w:proofErr w:type="spellEnd"/>
      <w:r w:rsidR="007010A7" w:rsidRPr="002B5968">
        <w:t xml:space="preserve"> </w:t>
      </w:r>
      <w:proofErr w:type="spellStart"/>
      <w:r w:rsidR="007010A7" w:rsidRPr="002B5968">
        <w:t>đo</w:t>
      </w:r>
      <w:proofErr w:type="spellEnd"/>
      <w:r w:rsidR="007010A7" w:rsidRPr="002B5968">
        <w:t xml:space="preserve"> </w:t>
      </w:r>
      <w:proofErr w:type="spellStart"/>
      <w:r w:rsidR="007010A7" w:rsidRPr="002B5968">
        <w:t>màu</w:t>
      </w:r>
      <w:proofErr w:type="spellEnd"/>
      <w:r w:rsidR="007010A7" w:rsidRPr="002B5968">
        <w:t xml:space="preserve"> </w:t>
      </w:r>
      <w:proofErr w:type="spellStart"/>
      <w:r w:rsidR="007010A7" w:rsidRPr="002B5968">
        <w:t>xanh</w:t>
      </w:r>
      <w:proofErr w:type="spellEnd"/>
      <w:r w:rsidR="007010A7" w:rsidRPr="002B5968">
        <w:t xml:space="preserve"> </w:t>
      </w:r>
      <w:proofErr w:type="spellStart"/>
      <w:r w:rsidR="007010A7" w:rsidRPr="002B5968">
        <w:t>molipen</w:t>
      </w:r>
      <w:proofErr w:type="spellEnd"/>
      <w:r w:rsidR="007010A7" w:rsidRPr="002B5968">
        <w:t xml:space="preserve"> do </w:t>
      </w:r>
      <w:proofErr w:type="spellStart"/>
      <w:r w:rsidR="007010A7" w:rsidRPr="002B5968">
        <w:t>ph</w:t>
      </w:r>
      <w:r w:rsidR="00533840" w:rsidRPr="002B5968">
        <w:t>ản</w:t>
      </w:r>
      <w:proofErr w:type="spellEnd"/>
      <w:r w:rsidR="00533840" w:rsidRPr="002B5968">
        <w:t xml:space="preserve"> </w:t>
      </w:r>
      <w:proofErr w:type="spellStart"/>
      <w:r w:rsidR="00533840" w:rsidRPr="002B5968">
        <w:t>ứng</w:t>
      </w:r>
      <w:proofErr w:type="spellEnd"/>
      <w:r w:rsidR="00533840" w:rsidRPr="002B5968">
        <w:t xml:space="preserve"> </w:t>
      </w:r>
      <w:proofErr w:type="spellStart"/>
      <w:r w:rsidR="00533840" w:rsidRPr="002B5968">
        <w:t>của</w:t>
      </w:r>
      <w:proofErr w:type="spellEnd"/>
      <w:r w:rsidR="00533840" w:rsidRPr="002B5968">
        <w:t xml:space="preserve"> </w:t>
      </w:r>
      <w:proofErr w:type="spellStart"/>
      <w:r w:rsidR="00533840" w:rsidRPr="002B5968">
        <w:t>photpho</w:t>
      </w:r>
      <w:proofErr w:type="spellEnd"/>
      <w:r w:rsidR="00533840" w:rsidRPr="002B5968">
        <w:t xml:space="preserve"> </w:t>
      </w:r>
      <w:proofErr w:type="spellStart"/>
      <w:r w:rsidR="00533840" w:rsidRPr="002B5968">
        <w:t>với</w:t>
      </w:r>
      <w:proofErr w:type="spellEnd"/>
      <w:r w:rsidR="00533840" w:rsidRPr="002B5968">
        <w:t xml:space="preserve"> </w:t>
      </w:r>
      <w:proofErr w:type="spellStart"/>
      <w:r w:rsidR="00533840" w:rsidRPr="002B5968">
        <w:t>molipdat</w:t>
      </w:r>
      <w:proofErr w:type="spellEnd"/>
      <w:r w:rsidR="00533840" w:rsidRPr="002B5968">
        <w:t xml:space="preserve"> </w:t>
      </w:r>
      <w:proofErr w:type="spellStart"/>
      <w:r w:rsidR="00533840" w:rsidRPr="002B5968">
        <w:t>tạo</w:t>
      </w:r>
      <w:proofErr w:type="spellEnd"/>
      <w:r w:rsidR="007010A7" w:rsidRPr="002B5968">
        <w:t xml:space="preserve"> </w:t>
      </w:r>
      <w:proofErr w:type="spellStart"/>
      <w:r w:rsidR="007010A7" w:rsidRPr="002B5968">
        <w:t>thành</w:t>
      </w:r>
      <w:proofErr w:type="spellEnd"/>
      <w:r w:rsidR="007010A7" w:rsidRPr="002B5968">
        <w:t xml:space="preserve"> </w:t>
      </w:r>
      <w:proofErr w:type="spellStart"/>
      <w:r w:rsidR="007010A7" w:rsidRPr="002B5968">
        <w:t>phức</w:t>
      </w:r>
      <w:proofErr w:type="spellEnd"/>
      <w:r w:rsidR="007010A7" w:rsidRPr="002B5968">
        <w:t xml:space="preserve"> </w:t>
      </w:r>
      <w:proofErr w:type="spellStart"/>
      <w:r w:rsidR="007010A7" w:rsidRPr="002B5968">
        <w:t>đa</w:t>
      </w:r>
      <w:proofErr w:type="spellEnd"/>
      <w:r w:rsidR="007010A7" w:rsidRPr="002B5968">
        <w:t xml:space="preserve"> </w:t>
      </w:r>
      <w:proofErr w:type="spellStart"/>
      <w:r w:rsidR="007010A7" w:rsidRPr="002B5968">
        <w:t>dị</w:t>
      </w:r>
      <w:proofErr w:type="spellEnd"/>
      <w:r w:rsidR="007010A7" w:rsidRPr="002B5968">
        <w:t xml:space="preserve"> </w:t>
      </w:r>
      <w:proofErr w:type="spellStart"/>
      <w:r w:rsidR="007010A7" w:rsidRPr="002B5968">
        <w:t>vòng</w:t>
      </w:r>
      <w:proofErr w:type="spellEnd"/>
      <w:r w:rsidR="007010A7" w:rsidRPr="002B5968">
        <w:t xml:space="preserve"> </w:t>
      </w:r>
      <w:proofErr w:type="spellStart"/>
      <w:r w:rsidR="007010A7" w:rsidRPr="002B5968">
        <w:t>c</w:t>
      </w:r>
      <w:r w:rsidR="00533840" w:rsidRPr="002B5968">
        <w:t>ó</w:t>
      </w:r>
      <w:proofErr w:type="spellEnd"/>
      <w:r w:rsidR="00533840" w:rsidRPr="002B5968">
        <w:t xml:space="preserve"> </w:t>
      </w:r>
      <w:proofErr w:type="spellStart"/>
      <w:r w:rsidR="00533840" w:rsidRPr="002B5968">
        <w:t>màu</w:t>
      </w:r>
      <w:proofErr w:type="spellEnd"/>
      <w:r w:rsidR="00533840" w:rsidRPr="002B5968">
        <w:t xml:space="preserve"> </w:t>
      </w:r>
      <w:proofErr w:type="spellStart"/>
      <w:r w:rsidR="00533840" w:rsidRPr="002B5968">
        <w:t>xanh</w:t>
      </w:r>
      <w:proofErr w:type="spellEnd"/>
      <w:r w:rsidR="00533840" w:rsidRPr="002B5968">
        <w:t xml:space="preserve"> </w:t>
      </w:r>
      <w:proofErr w:type="spellStart"/>
      <w:r w:rsidR="00533840" w:rsidRPr="002B5968">
        <w:t>khi</w:t>
      </w:r>
      <w:proofErr w:type="spellEnd"/>
      <w:r w:rsidR="00533840" w:rsidRPr="002B5968">
        <w:t xml:space="preserve"> </w:t>
      </w:r>
      <w:proofErr w:type="spellStart"/>
      <w:r w:rsidR="00533840" w:rsidRPr="002B5968">
        <w:t>bị</w:t>
      </w:r>
      <w:proofErr w:type="spellEnd"/>
      <w:r w:rsidR="00533840" w:rsidRPr="002B5968">
        <w:t xml:space="preserve"> </w:t>
      </w:r>
      <w:proofErr w:type="spellStart"/>
      <w:r w:rsidR="00533840" w:rsidRPr="002B5968">
        <w:t>khử</w:t>
      </w:r>
      <w:proofErr w:type="spellEnd"/>
      <w:r w:rsidR="00533840" w:rsidRPr="002B5968">
        <w:t xml:space="preserve">, </w:t>
      </w:r>
      <w:proofErr w:type="spellStart"/>
      <w:r w:rsidR="00533840" w:rsidRPr="002B5968">
        <w:t>từ</w:t>
      </w:r>
      <w:proofErr w:type="spellEnd"/>
      <w:r w:rsidR="00533840" w:rsidRPr="002B5968">
        <w:t xml:space="preserve"> </w:t>
      </w:r>
      <w:proofErr w:type="spellStart"/>
      <w:r w:rsidR="00533840" w:rsidRPr="002B5968">
        <w:t>đó</w:t>
      </w:r>
      <w:proofErr w:type="spellEnd"/>
      <w:r w:rsidR="00533840" w:rsidRPr="002B5968">
        <w:t xml:space="preserve"> </w:t>
      </w:r>
      <w:proofErr w:type="spellStart"/>
      <w:r w:rsidR="00533840" w:rsidRPr="002B5968">
        <w:t>su</w:t>
      </w:r>
      <w:r w:rsidR="007010A7" w:rsidRPr="002B5968">
        <w:t>y</w:t>
      </w:r>
      <w:proofErr w:type="spellEnd"/>
      <w:r w:rsidR="007010A7" w:rsidRPr="002B5968">
        <w:t xml:space="preserve"> ra </w:t>
      </w:r>
      <w:proofErr w:type="spellStart"/>
      <w:r w:rsidR="007010A7" w:rsidRPr="002B5968">
        <w:t>hàm</w:t>
      </w:r>
      <w:proofErr w:type="spellEnd"/>
      <w:r w:rsidR="007010A7" w:rsidRPr="002B5968">
        <w:t xml:space="preserve"> </w:t>
      </w:r>
      <w:proofErr w:type="spellStart"/>
      <w:r w:rsidR="007010A7" w:rsidRPr="002B5968">
        <w:t>lượng</w:t>
      </w:r>
      <w:proofErr w:type="spellEnd"/>
      <w:r w:rsidR="007010A7" w:rsidRPr="002B5968">
        <w:t xml:space="preserve"> </w:t>
      </w:r>
      <w:proofErr w:type="spellStart"/>
      <w:r w:rsidR="007010A7" w:rsidRPr="002B5968">
        <w:t>photpho</w:t>
      </w:r>
      <w:proofErr w:type="spellEnd"/>
      <w:r w:rsidR="007010A7" w:rsidRPr="002B5968">
        <w:t xml:space="preserve"> </w:t>
      </w:r>
      <w:proofErr w:type="spellStart"/>
      <w:r w:rsidR="007010A7" w:rsidRPr="002B5968">
        <w:t>hữu</w:t>
      </w:r>
      <w:proofErr w:type="spellEnd"/>
      <w:r w:rsidR="007010A7" w:rsidRPr="002B5968">
        <w:t xml:space="preserve"> </w:t>
      </w:r>
      <w:proofErr w:type="spellStart"/>
      <w:r w:rsidR="007010A7" w:rsidRPr="002B5968">
        <w:t>hiệu</w:t>
      </w:r>
      <w:proofErr w:type="spellEnd"/>
      <w:r w:rsidR="007010A7" w:rsidRPr="002B5968">
        <w:t xml:space="preserve"> </w:t>
      </w:r>
      <w:proofErr w:type="spellStart"/>
      <w:r w:rsidR="007010A7" w:rsidRPr="002B5968">
        <w:t>trong</w:t>
      </w:r>
      <w:proofErr w:type="spellEnd"/>
      <w:r w:rsidR="007010A7" w:rsidRPr="002B5968">
        <w:t xml:space="preserve"> </w:t>
      </w:r>
      <w:proofErr w:type="spellStart"/>
      <w:r w:rsidR="007010A7" w:rsidRPr="002B5968">
        <w:t>mẫu</w:t>
      </w:r>
      <w:proofErr w:type="spellEnd"/>
    </w:p>
    <w:p w14:paraId="0F4C64C6" w14:textId="77777777" w:rsidR="007010A7" w:rsidRPr="002B5968" w:rsidRDefault="007010A7" w:rsidP="00E95BF6">
      <w:pPr>
        <w:numPr>
          <w:ilvl w:val="0"/>
          <w:numId w:val="8"/>
        </w:numPr>
        <w:spacing w:line="300" w:lineRule="auto"/>
        <w:ind w:left="720"/>
        <w:jc w:val="both"/>
      </w:pPr>
      <w:proofErr w:type="spellStart"/>
      <w:r w:rsidRPr="002B5968">
        <w:t>Gốc</w:t>
      </w:r>
      <w:proofErr w:type="spellEnd"/>
      <w:r w:rsidRPr="002B5968">
        <w:t xml:space="preserve"> citrate </w:t>
      </w:r>
      <w:proofErr w:type="spellStart"/>
      <w:r w:rsidRPr="002B5968">
        <w:t>cản</w:t>
      </w:r>
      <w:proofErr w:type="spellEnd"/>
      <w:r w:rsidRPr="002B5968">
        <w:t xml:space="preserve"> </w:t>
      </w:r>
      <w:proofErr w:type="spellStart"/>
      <w:r w:rsidRPr="002B5968">
        <w:t>trở</w:t>
      </w:r>
      <w:proofErr w:type="spellEnd"/>
      <w:r w:rsidRPr="002B5968">
        <w:t xml:space="preserve"> </w:t>
      </w:r>
      <w:proofErr w:type="spellStart"/>
      <w:r w:rsidRPr="002B5968">
        <w:t>quá</w:t>
      </w:r>
      <w:proofErr w:type="spellEnd"/>
      <w:r w:rsidRPr="002B5968">
        <w:t xml:space="preserve"> </w:t>
      </w:r>
      <w:proofErr w:type="spellStart"/>
      <w:r w:rsidRPr="002B5968">
        <w:t>trình</w:t>
      </w:r>
      <w:proofErr w:type="spellEnd"/>
      <w:r w:rsidRPr="002B5968">
        <w:t xml:space="preserve"> </w:t>
      </w:r>
      <w:proofErr w:type="spellStart"/>
      <w:r w:rsidRPr="002B5968">
        <w:t>lên</w:t>
      </w:r>
      <w:proofErr w:type="spellEnd"/>
      <w:r w:rsidRPr="002B5968">
        <w:t xml:space="preserve"> </w:t>
      </w:r>
      <w:proofErr w:type="spellStart"/>
      <w:r w:rsidRPr="002B5968">
        <w:t>màu</w:t>
      </w:r>
      <w:proofErr w:type="spellEnd"/>
      <w:r w:rsidRPr="002B5968">
        <w:t xml:space="preserve"> </w:t>
      </w:r>
      <w:proofErr w:type="spellStart"/>
      <w:r w:rsidRPr="002B5968">
        <w:t>photph</w:t>
      </w:r>
      <w:r w:rsidR="00533840" w:rsidRPr="002B5968">
        <w:t>o</w:t>
      </w:r>
      <w:proofErr w:type="spellEnd"/>
      <w:r w:rsidRPr="002B5968">
        <w:t xml:space="preserve">, </w:t>
      </w:r>
      <w:proofErr w:type="spellStart"/>
      <w:r w:rsidRPr="002B5968">
        <w:t>nên</w:t>
      </w:r>
      <w:proofErr w:type="spellEnd"/>
      <w:r w:rsidRPr="002B5968">
        <w:t xml:space="preserve"> </w:t>
      </w:r>
      <w:proofErr w:type="spellStart"/>
      <w:r w:rsidRPr="002B5968">
        <w:t>bắt</w:t>
      </w:r>
      <w:proofErr w:type="spellEnd"/>
      <w:r w:rsidRPr="002B5968">
        <w:t xml:space="preserve"> </w:t>
      </w:r>
      <w:proofErr w:type="spellStart"/>
      <w:r w:rsidRPr="002B5968">
        <w:t>buộc</w:t>
      </w:r>
      <w:proofErr w:type="spellEnd"/>
      <w:r w:rsidRPr="002B5968">
        <w:t xml:space="preserve"> </w:t>
      </w:r>
      <w:proofErr w:type="spellStart"/>
      <w:r w:rsidRPr="002B5968">
        <w:t>phải</w:t>
      </w:r>
      <w:proofErr w:type="spellEnd"/>
      <w:r w:rsidRPr="002B5968">
        <w:t xml:space="preserve"> </w:t>
      </w:r>
      <w:proofErr w:type="spellStart"/>
      <w:r w:rsidRPr="002B5968">
        <w:t>oxi</w:t>
      </w:r>
      <w:proofErr w:type="spellEnd"/>
      <w:r w:rsidRPr="002B5968">
        <w:t xml:space="preserve"> </w:t>
      </w:r>
      <w:proofErr w:type="spellStart"/>
      <w:r w:rsidRPr="002B5968">
        <w:t>hóa</w:t>
      </w:r>
      <w:proofErr w:type="spellEnd"/>
      <w:r w:rsidRPr="002B5968">
        <w:t xml:space="preserve"> </w:t>
      </w:r>
      <w:proofErr w:type="spellStart"/>
      <w:r w:rsidRPr="002B5968">
        <w:t>gốc</w:t>
      </w:r>
      <w:proofErr w:type="spellEnd"/>
      <w:r w:rsidRPr="002B5968">
        <w:t xml:space="preserve"> citrate </w:t>
      </w:r>
      <w:proofErr w:type="spellStart"/>
      <w:r w:rsidRPr="002B5968">
        <w:t>trong</w:t>
      </w:r>
      <w:proofErr w:type="spellEnd"/>
      <w:r w:rsidRPr="002B5968">
        <w:t xml:space="preserve"> dung </w:t>
      </w:r>
      <w:proofErr w:type="spellStart"/>
      <w:r w:rsidRPr="002B5968">
        <w:t>dịch</w:t>
      </w:r>
      <w:proofErr w:type="spellEnd"/>
      <w:r w:rsidRPr="002B5968">
        <w:t xml:space="preserve"> </w:t>
      </w:r>
      <w:proofErr w:type="spellStart"/>
      <w:r w:rsidRPr="002B5968">
        <w:t>mẫu</w:t>
      </w:r>
      <w:proofErr w:type="spellEnd"/>
      <w:r w:rsidRPr="002B5968">
        <w:t xml:space="preserve"> </w:t>
      </w:r>
      <w:proofErr w:type="spellStart"/>
      <w:r w:rsidRPr="002B5968">
        <w:t>trước</w:t>
      </w:r>
      <w:proofErr w:type="spellEnd"/>
      <w:r w:rsidRPr="002B5968">
        <w:t xml:space="preserve"> </w:t>
      </w:r>
      <w:proofErr w:type="spellStart"/>
      <w:r w:rsidRPr="002B5968">
        <w:t>khi</w:t>
      </w:r>
      <w:proofErr w:type="spellEnd"/>
      <w:r w:rsidRPr="002B5968">
        <w:t xml:space="preserve"> </w:t>
      </w:r>
      <w:proofErr w:type="spellStart"/>
      <w:r w:rsidRPr="002B5968">
        <w:t>đo</w:t>
      </w:r>
      <w:proofErr w:type="spellEnd"/>
      <w:r w:rsidRPr="002B5968">
        <w:t xml:space="preserve"> </w:t>
      </w:r>
      <w:proofErr w:type="spellStart"/>
      <w:r w:rsidRPr="002B5968">
        <w:t>nồng</w:t>
      </w:r>
      <w:proofErr w:type="spellEnd"/>
      <w:r w:rsidRPr="002B5968">
        <w:t xml:space="preserve"> </w:t>
      </w:r>
      <w:proofErr w:type="spellStart"/>
      <w:r w:rsidRPr="002B5968">
        <w:t>độ</w:t>
      </w:r>
      <w:proofErr w:type="spellEnd"/>
      <w:r w:rsidRPr="002B5968">
        <w:t xml:space="preserve"> </w:t>
      </w:r>
      <w:proofErr w:type="spellStart"/>
      <w:r w:rsidRPr="002B5968">
        <w:t>photpho</w:t>
      </w:r>
      <w:proofErr w:type="spellEnd"/>
      <w:r w:rsidRPr="002B5968">
        <w:t xml:space="preserve">. </w:t>
      </w:r>
    </w:p>
    <w:p w14:paraId="00C2A9BE" w14:textId="77777777" w:rsidR="007010A7" w:rsidRDefault="007010A7" w:rsidP="00E95BF6">
      <w:pPr>
        <w:numPr>
          <w:ilvl w:val="0"/>
          <w:numId w:val="8"/>
        </w:numPr>
        <w:spacing w:line="300" w:lineRule="auto"/>
        <w:ind w:left="720"/>
        <w:jc w:val="both"/>
        <w:rPr>
          <w:lang w:val="da-DK"/>
        </w:rPr>
      </w:pPr>
      <w:r w:rsidRPr="002B5968">
        <w:t xml:space="preserve">Phương </w:t>
      </w:r>
      <w:proofErr w:type="spellStart"/>
      <w:r w:rsidRPr="002B5968">
        <w:t>pháp</w:t>
      </w:r>
      <w:proofErr w:type="spellEnd"/>
      <w:r w:rsidRPr="002B5968">
        <w:t xml:space="preserve"> </w:t>
      </w:r>
      <w:proofErr w:type="spellStart"/>
      <w:r w:rsidRPr="002B5968">
        <w:t>đo</w:t>
      </w:r>
      <w:proofErr w:type="spellEnd"/>
      <w:r w:rsidRPr="002B5968">
        <w:t xml:space="preserve"> </w:t>
      </w:r>
      <w:proofErr w:type="spellStart"/>
      <w:r w:rsidRPr="002B5968">
        <w:t>màu</w:t>
      </w:r>
      <w:proofErr w:type="spellEnd"/>
      <w:r w:rsidRPr="002B5968">
        <w:t xml:space="preserve"> </w:t>
      </w:r>
      <w:proofErr w:type="spellStart"/>
      <w:r w:rsidRPr="002B5968">
        <w:t>vàng</w:t>
      </w:r>
      <w:proofErr w:type="spellEnd"/>
      <w:r w:rsidRPr="002B5968">
        <w:t xml:space="preserve"> </w:t>
      </w:r>
      <w:proofErr w:type="spellStart"/>
      <w:r w:rsidRPr="002B5968">
        <w:t>vanamolipdate</w:t>
      </w:r>
      <w:proofErr w:type="spellEnd"/>
      <w:r w:rsidRPr="002B5968">
        <w:t xml:space="preserve"> </w:t>
      </w:r>
      <w:proofErr w:type="spellStart"/>
      <w:r w:rsidRPr="002B5968">
        <w:t>thích</w:t>
      </w:r>
      <w:proofErr w:type="spellEnd"/>
      <w:r w:rsidRPr="002B5968">
        <w:t xml:space="preserve"> </w:t>
      </w:r>
      <w:proofErr w:type="spellStart"/>
      <w:r w:rsidRPr="002B5968">
        <w:t>hợp</w:t>
      </w:r>
      <w:proofErr w:type="spellEnd"/>
      <w:r w:rsidRPr="002B5968">
        <w:t xml:space="preserve"> </w:t>
      </w:r>
      <w:proofErr w:type="spellStart"/>
      <w:r w:rsidRPr="002B5968">
        <w:t>cho</w:t>
      </w:r>
      <w:proofErr w:type="spellEnd"/>
      <w:r w:rsidRPr="002B5968">
        <w:t xml:space="preserve"> </w:t>
      </w:r>
      <w:proofErr w:type="spellStart"/>
      <w:r w:rsidRPr="002B5968">
        <w:t>các</w:t>
      </w:r>
      <w:proofErr w:type="spellEnd"/>
      <w:r w:rsidRPr="002B5968">
        <w:t xml:space="preserve"> dung </w:t>
      </w:r>
      <w:proofErr w:type="spellStart"/>
      <w:r w:rsidRPr="002B5968">
        <w:t>dịch</w:t>
      </w:r>
      <w:proofErr w:type="spellEnd"/>
      <w:r w:rsidRPr="002B5968">
        <w:t xml:space="preserve"> </w:t>
      </w:r>
      <w:proofErr w:type="spellStart"/>
      <w:r w:rsidRPr="002B5968">
        <w:t>mẫu</w:t>
      </w:r>
      <w:proofErr w:type="spellEnd"/>
      <w:r w:rsidRPr="002B5968">
        <w:t xml:space="preserve"> </w:t>
      </w:r>
      <w:proofErr w:type="spellStart"/>
      <w:r w:rsidRPr="002B5968">
        <w:t>có</w:t>
      </w:r>
      <w:proofErr w:type="spellEnd"/>
      <w:r w:rsidRPr="002B5968">
        <w:t xml:space="preserve"> </w:t>
      </w:r>
      <w:proofErr w:type="spellStart"/>
      <w:r w:rsidRPr="002B5968">
        <w:t>nồng</w:t>
      </w:r>
      <w:proofErr w:type="spellEnd"/>
      <w:r w:rsidRPr="002B5968">
        <w:t xml:space="preserve"> </w:t>
      </w:r>
      <w:proofErr w:type="spellStart"/>
      <w:r w:rsidRPr="002B5968">
        <w:t>độ</w:t>
      </w:r>
      <w:proofErr w:type="spellEnd"/>
      <w:r w:rsidRPr="002B5968">
        <w:t xml:space="preserve"> </w:t>
      </w:r>
      <w:proofErr w:type="spellStart"/>
      <w:r w:rsidRPr="002B5968">
        <w:t>cao</w:t>
      </w:r>
      <w:proofErr w:type="spellEnd"/>
      <w:r w:rsidRPr="002B5968">
        <w:t xml:space="preserve">, </w:t>
      </w:r>
      <w:proofErr w:type="spellStart"/>
      <w:r w:rsidRPr="002B5968">
        <w:t>còn</w:t>
      </w:r>
      <w:proofErr w:type="spellEnd"/>
      <w:r w:rsidRPr="002B5968">
        <w:t xml:space="preserve"> phương </w:t>
      </w:r>
      <w:proofErr w:type="spellStart"/>
      <w:r w:rsidRPr="002B5968">
        <w:t>pháp</w:t>
      </w:r>
      <w:proofErr w:type="spellEnd"/>
      <w:r w:rsidRPr="002B5968">
        <w:t xml:space="preserve"> </w:t>
      </w:r>
      <w:proofErr w:type="spellStart"/>
      <w:r w:rsidRPr="002B5968">
        <w:t>đo</w:t>
      </w:r>
      <w:proofErr w:type="spellEnd"/>
      <w:r w:rsidRPr="002B5968">
        <w:t xml:space="preserve"> </w:t>
      </w:r>
      <w:proofErr w:type="spellStart"/>
      <w:r w:rsidRPr="002B5968">
        <w:t>màu</w:t>
      </w:r>
      <w:proofErr w:type="spellEnd"/>
      <w:r w:rsidRPr="002B5968">
        <w:t xml:space="preserve"> </w:t>
      </w:r>
      <w:proofErr w:type="spellStart"/>
      <w:r w:rsidRPr="002B5968">
        <w:t>xanh</w:t>
      </w:r>
      <w:proofErr w:type="spellEnd"/>
      <w:r w:rsidRPr="002B5968">
        <w:t xml:space="preserve"> </w:t>
      </w:r>
      <w:proofErr w:type="spellStart"/>
      <w:r w:rsidRPr="002B5968">
        <w:t>molypden</w:t>
      </w:r>
      <w:proofErr w:type="spellEnd"/>
      <w:r w:rsidRPr="002B5968">
        <w:t xml:space="preserve"> </w:t>
      </w:r>
      <w:proofErr w:type="spellStart"/>
      <w:r w:rsidRPr="002B5968">
        <w:t>thích</w:t>
      </w:r>
      <w:proofErr w:type="spellEnd"/>
      <w:r w:rsidRPr="002B5968">
        <w:t xml:space="preserve"> </w:t>
      </w:r>
      <w:proofErr w:type="spellStart"/>
      <w:r w:rsidRPr="002B5968">
        <w:t>hợp</w:t>
      </w:r>
      <w:proofErr w:type="spellEnd"/>
      <w:r w:rsidRPr="002B5968">
        <w:t xml:space="preserve"> </w:t>
      </w:r>
      <w:proofErr w:type="spellStart"/>
      <w:r w:rsidRPr="002B5968">
        <w:t>cho</w:t>
      </w:r>
      <w:proofErr w:type="spellEnd"/>
      <w:r w:rsidRPr="002B5968">
        <w:t xml:space="preserve"> </w:t>
      </w:r>
      <w:proofErr w:type="spellStart"/>
      <w:r w:rsidRPr="002B5968">
        <w:t>các</w:t>
      </w:r>
      <w:proofErr w:type="spellEnd"/>
      <w:r w:rsidRPr="002B5968">
        <w:t xml:space="preserve"> dung </w:t>
      </w:r>
      <w:proofErr w:type="spellStart"/>
      <w:r w:rsidRPr="002B5968">
        <w:t>dịch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46F69F23" w14:textId="77777777" w:rsidR="00DA1B00" w:rsidRPr="005903E7" w:rsidRDefault="002B5968" w:rsidP="00E95BF6">
      <w:pPr>
        <w:pStyle w:val="Heading1"/>
        <w:numPr>
          <w:ilvl w:val="0"/>
          <w:numId w:val="7"/>
        </w:numPr>
        <w:spacing w:before="120" w:after="120" w:line="30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</w:p>
    <w:p w14:paraId="7E43D5A2" w14:textId="77777777" w:rsidR="00DA1B00" w:rsidRPr="005903E7" w:rsidRDefault="00DA1B00" w:rsidP="00E95BF6">
      <w:pPr>
        <w:numPr>
          <w:ilvl w:val="0"/>
          <w:numId w:val="9"/>
        </w:numPr>
        <w:spacing w:line="300" w:lineRule="auto"/>
        <w:ind w:left="720"/>
        <w:rPr>
          <w:color w:val="000000"/>
        </w:rPr>
      </w:pPr>
      <w:proofErr w:type="spellStart"/>
      <w:r w:rsidRPr="005903E7">
        <w:rPr>
          <w:color w:val="000000"/>
        </w:rPr>
        <w:t>Các</w:t>
      </w:r>
      <w:proofErr w:type="spellEnd"/>
      <w:r w:rsidRPr="005903E7">
        <w:rPr>
          <w:color w:val="000000"/>
        </w:rPr>
        <w:t xml:space="preserve"> phương </w:t>
      </w:r>
      <w:proofErr w:type="spellStart"/>
      <w:r w:rsidRPr="005903E7">
        <w:rPr>
          <w:color w:val="000000"/>
        </w:rPr>
        <w:t>pháp</w:t>
      </w:r>
      <w:proofErr w:type="spellEnd"/>
      <w:r w:rsidRPr="005903E7">
        <w:rPr>
          <w:color w:val="000000"/>
        </w:rPr>
        <w:t xml:space="preserve"> an </w:t>
      </w:r>
      <w:proofErr w:type="spellStart"/>
      <w:r w:rsidRPr="005903E7">
        <w:rPr>
          <w:color w:val="000000"/>
        </w:rPr>
        <w:t>toàn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phòng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thí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nghiệm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cần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phải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được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thực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hiện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nghiêm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ngặt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như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sử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dụng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áo</w:t>
      </w:r>
      <w:proofErr w:type="spellEnd"/>
      <w:r w:rsidRPr="005903E7">
        <w:rPr>
          <w:color w:val="000000"/>
        </w:rPr>
        <w:t xml:space="preserve"> blouse, </w:t>
      </w:r>
      <w:proofErr w:type="spellStart"/>
      <w:r w:rsidRPr="005903E7">
        <w:rPr>
          <w:color w:val="000000"/>
        </w:rPr>
        <w:t>tủ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hút</w:t>
      </w:r>
      <w:proofErr w:type="spellEnd"/>
      <w:r w:rsidRPr="005903E7">
        <w:rPr>
          <w:color w:val="000000"/>
        </w:rPr>
        <w:t xml:space="preserve">, </w:t>
      </w:r>
      <w:proofErr w:type="spellStart"/>
      <w:r w:rsidRPr="005903E7">
        <w:rPr>
          <w:color w:val="000000"/>
        </w:rPr>
        <w:t>găng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tay</w:t>
      </w:r>
      <w:proofErr w:type="spellEnd"/>
      <w:r w:rsidRPr="005903E7">
        <w:rPr>
          <w:color w:val="000000"/>
        </w:rPr>
        <w:t xml:space="preserve">, </w:t>
      </w:r>
      <w:proofErr w:type="spellStart"/>
      <w:r w:rsidRPr="005903E7">
        <w:rPr>
          <w:color w:val="000000"/>
        </w:rPr>
        <w:t>khẩu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trang</w:t>
      </w:r>
      <w:proofErr w:type="spellEnd"/>
      <w:r w:rsidRPr="005903E7">
        <w:rPr>
          <w:color w:val="000000"/>
        </w:rPr>
        <w:t xml:space="preserve">, </w:t>
      </w:r>
      <w:proofErr w:type="spellStart"/>
      <w:r w:rsidRPr="005903E7">
        <w:rPr>
          <w:color w:val="000000"/>
        </w:rPr>
        <w:t>kính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bảo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hộ</w:t>
      </w:r>
      <w:proofErr w:type="spellEnd"/>
      <w:r w:rsidRPr="005903E7">
        <w:rPr>
          <w:color w:val="000000"/>
        </w:rPr>
        <w:t xml:space="preserve"> lao </w:t>
      </w:r>
      <w:proofErr w:type="spellStart"/>
      <w:r w:rsidRPr="005903E7">
        <w:rPr>
          <w:color w:val="000000"/>
        </w:rPr>
        <w:t>động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khi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cần</w:t>
      </w:r>
      <w:proofErr w:type="spellEnd"/>
      <w:r w:rsidRPr="005903E7">
        <w:rPr>
          <w:color w:val="000000"/>
        </w:rPr>
        <w:t xml:space="preserve"> </w:t>
      </w:r>
      <w:proofErr w:type="spellStart"/>
      <w:r w:rsidRPr="005903E7">
        <w:rPr>
          <w:color w:val="000000"/>
        </w:rPr>
        <w:t>thiết</w:t>
      </w:r>
      <w:proofErr w:type="spellEnd"/>
      <w:r w:rsidRPr="005903E7">
        <w:rPr>
          <w:color w:val="000000"/>
        </w:rPr>
        <w:t>.</w:t>
      </w:r>
    </w:p>
    <w:p w14:paraId="0B679DF1" w14:textId="77777777" w:rsidR="00E277DC" w:rsidRPr="002B5968" w:rsidRDefault="00DA1B00" w:rsidP="00E95BF6">
      <w:pPr>
        <w:numPr>
          <w:ilvl w:val="0"/>
          <w:numId w:val="9"/>
        </w:numPr>
        <w:spacing w:line="300" w:lineRule="auto"/>
        <w:ind w:left="720"/>
        <w:rPr>
          <w:lang w:val="da-DK"/>
        </w:rPr>
      </w:pPr>
      <w:proofErr w:type="spellStart"/>
      <w:r w:rsidRPr="005903E7">
        <w:t>Các</w:t>
      </w:r>
      <w:proofErr w:type="spellEnd"/>
      <w:r w:rsidRPr="005903E7">
        <w:t xml:space="preserve"> </w:t>
      </w:r>
      <w:proofErr w:type="spellStart"/>
      <w:r w:rsidRPr="005903E7">
        <w:t>hoá</w:t>
      </w:r>
      <w:proofErr w:type="spellEnd"/>
      <w:r w:rsidRPr="005903E7">
        <w:t xml:space="preserve"> </w:t>
      </w:r>
      <w:proofErr w:type="spellStart"/>
      <w:r w:rsidRPr="005903E7">
        <w:t>chất</w:t>
      </w:r>
      <w:proofErr w:type="spellEnd"/>
      <w:r w:rsidRPr="005903E7">
        <w:t xml:space="preserve"> </w:t>
      </w:r>
      <w:proofErr w:type="spellStart"/>
      <w:r w:rsidRPr="005903E7">
        <w:t>thải</w:t>
      </w:r>
      <w:proofErr w:type="spellEnd"/>
      <w:r w:rsidRPr="005903E7">
        <w:t xml:space="preserve"> </w:t>
      </w:r>
      <w:proofErr w:type="spellStart"/>
      <w:r w:rsidRPr="005903E7">
        <w:t>phải</w:t>
      </w:r>
      <w:proofErr w:type="spellEnd"/>
      <w:r w:rsidRPr="005903E7">
        <w:t xml:space="preserve"> </w:t>
      </w:r>
      <w:proofErr w:type="spellStart"/>
      <w:r w:rsidRPr="005903E7">
        <w:t>được</w:t>
      </w:r>
      <w:proofErr w:type="spellEnd"/>
      <w:r w:rsidRPr="005903E7">
        <w:t xml:space="preserve"> </w:t>
      </w:r>
      <w:proofErr w:type="spellStart"/>
      <w:r w:rsidRPr="005903E7">
        <w:t>thu</w:t>
      </w:r>
      <w:proofErr w:type="spellEnd"/>
      <w:r w:rsidRPr="005903E7">
        <w:t xml:space="preserve"> </w:t>
      </w:r>
      <w:proofErr w:type="spellStart"/>
      <w:r w:rsidRPr="005903E7">
        <w:t>gom</w:t>
      </w:r>
      <w:proofErr w:type="spellEnd"/>
      <w:r w:rsidRPr="005903E7">
        <w:t xml:space="preserve"> </w:t>
      </w:r>
      <w:proofErr w:type="spellStart"/>
      <w:r w:rsidRPr="005903E7">
        <w:t>vào</w:t>
      </w:r>
      <w:proofErr w:type="spellEnd"/>
      <w:r w:rsidRPr="005903E7">
        <w:t xml:space="preserve"> </w:t>
      </w:r>
      <w:proofErr w:type="spellStart"/>
      <w:r w:rsidRPr="005903E7">
        <w:t>các</w:t>
      </w:r>
      <w:proofErr w:type="spellEnd"/>
      <w:r w:rsidRPr="005903E7">
        <w:t xml:space="preserve"> </w:t>
      </w:r>
      <w:proofErr w:type="spellStart"/>
      <w:r w:rsidRPr="005903E7">
        <w:t>bình</w:t>
      </w:r>
      <w:proofErr w:type="spellEnd"/>
      <w:r w:rsidRPr="005903E7">
        <w:t xml:space="preserve"> </w:t>
      </w:r>
      <w:proofErr w:type="spellStart"/>
      <w:r w:rsidRPr="005903E7">
        <w:t>chứa</w:t>
      </w:r>
      <w:proofErr w:type="spellEnd"/>
      <w:r w:rsidRPr="005903E7">
        <w:t xml:space="preserve"> </w:t>
      </w:r>
      <w:proofErr w:type="spellStart"/>
      <w:r w:rsidRPr="005903E7">
        <w:t>riêng</w:t>
      </w:r>
      <w:proofErr w:type="spellEnd"/>
      <w:r w:rsidRPr="005903E7">
        <w:t xml:space="preserve"> </w:t>
      </w:r>
      <w:proofErr w:type="spellStart"/>
      <w:r w:rsidRPr="005903E7">
        <w:t>biệt</w:t>
      </w:r>
      <w:proofErr w:type="spellEnd"/>
      <w:r w:rsidRPr="005903E7">
        <w:t xml:space="preserve">, </w:t>
      </w:r>
      <w:proofErr w:type="spellStart"/>
      <w:r w:rsidRPr="005903E7">
        <w:t>cụ</w:t>
      </w:r>
      <w:proofErr w:type="spellEnd"/>
      <w:r w:rsidRPr="005903E7">
        <w:t xml:space="preserve"> </w:t>
      </w:r>
      <w:proofErr w:type="spellStart"/>
      <w:r w:rsidRPr="005903E7">
        <w:t>thể</w:t>
      </w:r>
      <w:proofErr w:type="spellEnd"/>
      <w:r w:rsidRPr="005903E7">
        <w:t xml:space="preserve"> </w:t>
      </w:r>
      <w:proofErr w:type="spellStart"/>
      <w:r w:rsidRPr="005903E7">
        <w:t>và</w:t>
      </w:r>
      <w:proofErr w:type="spellEnd"/>
      <w:r w:rsidRPr="005903E7">
        <w:t xml:space="preserve"> </w:t>
      </w:r>
      <w:proofErr w:type="spellStart"/>
      <w:r w:rsidRPr="005903E7">
        <w:t>có</w:t>
      </w:r>
      <w:proofErr w:type="spellEnd"/>
      <w:r w:rsidRPr="005903E7">
        <w:t xml:space="preserve"> </w:t>
      </w:r>
      <w:proofErr w:type="spellStart"/>
      <w:r w:rsidRPr="005903E7">
        <w:t>dán</w:t>
      </w:r>
      <w:proofErr w:type="spellEnd"/>
      <w:r w:rsidRPr="005903E7">
        <w:t xml:space="preserve"> </w:t>
      </w:r>
      <w:proofErr w:type="spellStart"/>
      <w:r w:rsidRPr="005903E7">
        <w:t>nhãn</w:t>
      </w:r>
      <w:proofErr w:type="spellEnd"/>
      <w:r w:rsidRPr="005903E7">
        <w:t xml:space="preserve"> </w:t>
      </w:r>
      <w:proofErr w:type="spellStart"/>
      <w:r w:rsidRPr="005903E7">
        <w:t>nhận</w:t>
      </w:r>
      <w:proofErr w:type="spellEnd"/>
      <w:r w:rsidRPr="005903E7">
        <w:t xml:space="preserve"> </w:t>
      </w:r>
      <w:proofErr w:type="spellStart"/>
      <w:r w:rsidRPr="005903E7">
        <w:t>biết</w:t>
      </w:r>
      <w:proofErr w:type="spellEnd"/>
      <w:r w:rsidRPr="005903E7">
        <w:t>.</w:t>
      </w:r>
    </w:p>
    <w:p w14:paraId="2122E438" w14:textId="77777777" w:rsidR="002B5968" w:rsidRPr="005A55F2" w:rsidRDefault="002B5968" w:rsidP="00E95BF6">
      <w:pPr>
        <w:numPr>
          <w:ilvl w:val="0"/>
          <w:numId w:val="6"/>
        </w:numPr>
        <w:spacing w:line="300" w:lineRule="auto"/>
        <w:ind w:hanging="720"/>
        <w:rPr>
          <w:b/>
          <w:lang w:val="da-DK"/>
        </w:rPr>
      </w:pPr>
      <w:r w:rsidRPr="005A55F2">
        <w:rPr>
          <w:b/>
          <w:lang w:val="da-DK"/>
        </w:rPr>
        <w:t>PHÂN TÍCH</w:t>
      </w:r>
    </w:p>
    <w:p w14:paraId="5299FEA0" w14:textId="77777777" w:rsidR="0045209B" w:rsidRPr="002D062D" w:rsidRDefault="002B5968" w:rsidP="00E95BF6">
      <w:pPr>
        <w:numPr>
          <w:ilvl w:val="0"/>
          <w:numId w:val="10"/>
        </w:numPr>
        <w:tabs>
          <w:tab w:val="left" w:pos="720"/>
        </w:tabs>
        <w:spacing w:beforeLines="40" w:before="96" w:afterLines="40" w:after="96" w:line="24" w:lineRule="atLeast"/>
        <w:ind w:left="720"/>
        <w:jc w:val="both"/>
        <w:rPr>
          <w:b/>
          <w:bCs/>
          <w:sz w:val="26"/>
          <w:szCs w:val="26"/>
          <w:lang w:val="da-DK"/>
        </w:rPr>
      </w:pPr>
      <w:r>
        <w:rPr>
          <w:b/>
          <w:bCs/>
          <w:sz w:val="26"/>
          <w:szCs w:val="26"/>
          <w:lang w:val="da-DK"/>
        </w:rPr>
        <w:t>Thiết bị và dụng cụ</w:t>
      </w:r>
    </w:p>
    <w:p w14:paraId="78CA287F" w14:textId="77777777" w:rsidR="00A951F1" w:rsidRPr="00A951F1" w:rsidRDefault="0045209B" w:rsidP="00E95BF6">
      <w:pPr>
        <w:numPr>
          <w:ilvl w:val="0"/>
          <w:numId w:val="1"/>
        </w:numPr>
        <w:tabs>
          <w:tab w:val="left" w:pos="540"/>
        </w:tabs>
        <w:spacing w:beforeLines="40" w:before="96" w:afterLines="40" w:after="96" w:line="24" w:lineRule="atLeast"/>
        <w:jc w:val="both"/>
        <w:rPr>
          <w:sz w:val="26"/>
          <w:szCs w:val="26"/>
          <w:lang w:val="da-DK"/>
        </w:rPr>
      </w:pPr>
      <w:r w:rsidRPr="002D062D">
        <w:rPr>
          <w:sz w:val="26"/>
          <w:szCs w:val="26"/>
          <w:lang w:val="da-DK"/>
        </w:rPr>
        <w:t>Thiết bị</w:t>
      </w:r>
    </w:p>
    <w:p w14:paraId="7E80914F" w14:textId="77777777" w:rsidR="0045209B" w:rsidRPr="002B5968" w:rsidRDefault="0045209B" w:rsidP="00E95BF6">
      <w:pPr>
        <w:numPr>
          <w:ilvl w:val="1"/>
          <w:numId w:val="11"/>
        </w:numPr>
        <w:tabs>
          <w:tab w:val="left" w:pos="1080"/>
        </w:tabs>
        <w:spacing w:beforeLines="40" w:before="96" w:afterLines="40" w:after="96" w:line="24" w:lineRule="atLeast"/>
        <w:ind w:left="1080"/>
        <w:jc w:val="both"/>
      </w:pPr>
      <w:proofErr w:type="spellStart"/>
      <w:r w:rsidRPr="002B5968">
        <w:t>Cân</w:t>
      </w:r>
      <w:proofErr w:type="spellEnd"/>
      <w:r w:rsidRPr="002B5968">
        <w:t xml:space="preserve"> </w:t>
      </w:r>
      <w:proofErr w:type="spellStart"/>
      <w:r w:rsidRPr="002B5968">
        <w:t>phân</w:t>
      </w:r>
      <w:proofErr w:type="spellEnd"/>
      <w:r w:rsidRPr="002B5968">
        <w:t xml:space="preserve"> </w:t>
      </w:r>
      <w:proofErr w:type="spellStart"/>
      <w:r w:rsidRPr="002B5968">
        <w:t>tích</w:t>
      </w:r>
      <w:proofErr w:type="spellEnd"/>
      <w:r w:rsidRPr="002B5968">
        <w:t xml:space="preserve">, </w:t>
      </w:r>
      <w:proofErr w:type="spellStart"/>
      <w:r w:rsidRPr="002B5968">
        <w:t>độ</w:t>
      </w:r>
      <w:proofErr w:type="spellEnd"/>
      <w:r w:rsidRPr="002B5968">
        <w:t xml:space="preserve"> </w:t>
      </w:r>
      <w:proofErr w:type="spellStart"/>
      <w:r w:rsidRPr="002B5968">
        <w:t>chính</w:t>
      </w:r>
      <w:proofErr w:type="spellEnd"/>
      <w:r w:rsidRPr="002B5968">
        <w:t xml:space="preserve"> </w:t>
      </w:r>
      <w:proofErr w:type="spellStart"/>
      <w:r w:rsidRPr="002B5968">
        <w:t>xác</w:t>
      </w:r>
      <w:proofErr w:type="spellEnd"/>
      <w:r w:rsidRPr="002B5968">
        <w:t xml:space="preserve"> 0,0</w:t>
      </w:r>
      <w:r w:rsidR="00671A7D" w:rsidRPr="002B5968">
        <w:t>0</w:t>
      </w:r>
      <w:r w:rsidRPr="002B5968">
        <w:t>1 g</w:t>
      </w:r>
      <w:r w:rsidR="008F7DAF" w:rsidRPr="002B5968">
        <w:t xml:space="preserve"> </w:t>
      </w:r>
      <w:proofErr w:type="spellStart"/>
      <w:r w:rsidR="008F7DAF" w:rsidRPr="002B5968">
        <w:t>và</w:t>
      </w:r>
      <w:proofErr w:type="spellEnd"/>
      <w:r w:rsidR="008F7DAF" w:rsidRPr="002B5968">
        <w:t xml:space="preserve"> 0.</w:t>
      </w:r>
      <w:r w:rsidR="00671A7D" w:rsidRPr="002B5968">
        <w:t>000</w:t>
      </w:r>
      <w:r w:rsidR="008F7DAF" w:rsidRPr="002B5968">
        <w:t>1 g</w:t>
      </w:r>
    </w:p>
    <w:p w14:paraId="25538999" w14:textId="77777777" w:rsidR="002B5968" w:rsidRPr="002B5968" w:rsidRDefault="002B5968" w:rsidP="00E95BF6">
      <w:pPr>
        <w:numPr>
          <w:ilvl w:val="1"/>
          <w:numId w:val="11"/>
        </w:numPr>
        <w:tabs>
          <w:tab w:val="left" w:pos="108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>Máy quang phổ UV-VIS.</w:t>
      </w:r>
    </w:p>
    <w:p w14:paraId="10D27CD7" w14:textId="77777777" w:rsidR="002B5968" w:rsidRPr="002B5968" w:rsidRDefault="002B5968" w:rsidP="00E95BF6">
      <w:pPr>
        <w:pStyle w:val="Heading3"/>
        <w:numPr>
          <w:ilvl w:val="1"/>
          <w:numId w:val="11"/>
        </w:numPr>
        <w:tabs>
          <w:tab w:val="left" w:pos="360"/>
          <w:tab w:val="left" w:pos="108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 w:rsidRPr="002B5968">
        <w:rPr>
          <w:rFonts w:ascii="Times New Roman" w:hAnsi="Times New Roman"/>
        </w:rPr>
        <w:t>Cuvet 1cm</w:t>
      </w:r>
    </w:p>
    <w:p w14:paraId="760BF7CE" w14:textId="77777777" w:rsidR="0045209B" w:rsidRDefault="00671A7D" w:rsidP="00E95BF6">
      <w:pPr>
        <w:numPr>
          <w:ilvl w:val="1"/>
          <w:numId w:val="11"/>
        </w:numPr>
        <w:tabs>
          <w:tab w:val="left" w:pos="108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>Bếp đun.</w:t>
      </w:r>
    </w:p>
    <w:p w14:paraId="442E806A" w14:textId="77777777" w:rsidR="002B5968" w:rsidRDefault="002B5968" w:rsidP="00E95BF6">
      <w:pPr>
        <w:numPr>
          <w:ilvl w:val="0"/>
          <w:numId w:val="1"/>
        </w:numPr>
        <w:tabs>
          <w:tab w:val="left" w:pos="720"/>
        </w:tabs>
        <w:spacing w:beforeLines="40" w:before="96" w:afterLines="40" w:after="96" w:line="24" w:lineRule="atLeast"/>
        <w:jc w:val="both"/>
        <w:rPr>
          <w:lang w:val="da-DK"/>
        </w:rPr>
      </w:pPr>
      <w:r>
        <w:rPr>
          <w:lang w:val="da-DK"/>
        </w:rPr>
        <w:t>Dụng cụ</w:t>
      </w:r>
    </w:p>
    <w:p w14:paraId="47012F9C" w14:textId="77777777" w:rsidR="002B5968" w:rsidRPr="002B5968" w:rsidRDefault="002B5968" w:rsidP="00E95BF6">
      <w:pPr>
        <w:pStyle w:val="Heading3"/>
        <w:numPr>
          <w:ilvl w:val="0"/>
          <w:numId w:val="1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  <w:szCs w:val="24"/>
        </w:rPr>
      </w:pPr>
      <w:r w:rsidRPr="002B5968">
        <w:rPr>
          <w:rFonts w:ascii="Times New Roman" w:hAnsi="Times New Roman"/>
          <w:color w:val="auto"/>
          <w:szCs w:val="24"/>
        </w:rPr>
        <w:t>Bình định mức 200ml</w:t>
      </w:r>
    </w:p>
    <w:p w14:paraId="138C49FE" w14:textId="77777777" w:rsidR="002B5968" w:rsidRPr="002B5968" w:rsidRDefault="002B5968" w:rsidP="00E95BF6">
      <w:pPr>
        <w:numPr>
          <w:ilvl w:val="1"/>
          <w:numId w:val="13"/>
        </w:numPr>
        <w:tabs>
          <w:tab w:val="left" w:pos="54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>Erlen 250ml.</w:t>
      </w:r>
    </w:p>
    <w:p w14:paraId="07FF5258" w14:textId="77777777" w:rsidR="00A951F1" w:rsidRPr="002B5968" w:rsidRDefault="00A951F1" w:rsidP="00E95BF6">
      <w:pPr>
        <w:numPr>
          <w:ilvl w:val="1"/>
          <w:numId w:val="13"/>
        </w:numPr>
        <w:tabs>
          <w:tab w:val="left" w:pos="54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>Giấy lọc.</w:t>
      </w:r>
    </w:p>
    <w:p w14:paraId="6906AEDE" w14:textId="77777777" w:rsidR="0045209B" w:rsidRPr="002B5968" w:rsidRDefault="008F7DAF" w:rsidP="00E95BF6">
      <w:pPr>
        <w:numPr>
          <w:ilvl w:val="1"/>
          <w:numId w:val="13"/>
        </w:numPr>
        <w:tabs>
          <w:tab w:val="left" w:pos="54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 xml:space="preserve">Ống </w:t>
      </w:r>
      <w:r w:rsidR="00671A7D" w:rsidRPr="002B5968">
        <w:rPr>
          <w:lang w:val="da-DK"/>
        </w:rPr>
        <w:t xml:space="preserve">ly tâm nhựa </w:t>
      </w:r>
      <w:r w:rsidR="003A398D" w:rsidRPr="002B5968">
        <w:rPr>
          <w:lang w:val="da-DK"/>
        </w:rPr>
        <w:t>5</w:t>
      </w:r>
      <w:r w:rsidR="00671A7D" w:rsidRPr="002B5968">
        <w:rPr>
          <w:lang w:val="da-DK"/>
        </w:rPr>
        <w:t>0</w:t>
      </w:r>
      <w:r w:rsidRPr="002B5968">
        <w:rPr>
          <w:lang w:val="da-DK"/>
        </w:rPr>
        <w:t xml:space="preserve"> mL có nắp đậy</w:t>
      </w:r>
    </w:p>
    <w:p w14:paraId="406F5DA1" w14:textId="77777777" w:rsidR="0045209B" w:rsidRPr="002B5968" w:rsidRDefault="0045209B" w:rsidP="00E95BF6">
      <w:pPr>
        <w:numPr>
          <w:ilvl w:val="1"/>
          <w:numId w:val="13"/>
        </w:numPr>
        <w:tabs>
          <w:tab w:val="left" w:pos="540"/>
        </w:tabs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t>Pipet vạch</w:t>
      </w:r>
      <w:r w:rsidR="00CF44C7" w:rsidRPr="002B5968">
        <w:rPr>
          <w:lang w:val="da-DK"/>
        </w:rPr>
        <w:t>, bầu và micropipet các loại</w:t>
      </w:r>
    </w:p>
    <w:p w14:paraId="0B67C14F" w14:textId="77777777" w:rsidR="0045209B" w:rsidRDefault="0045209B" w:rsidP="00E95BF6">
      <w:pPr>
        <w:numPr>
          <w:ilvl w:val="1"/>
          <w:numId w:val="13"/>
        </w:numPr>
        <w:spacing w:beforeLines="40" w:before="96" w:afterLines="40" w:after="96" w:line="24" w:lineRule="atLeast"/>
        <w:ind w:left="1080"/>
        <w:jc w:val="both"/>
        <w:rPr>
          <w:lang w:val="da-DK"/>
        </w:rPr>
      </w:pPr>
      <w:r w:rsidRPr="002B5968">
        <w:rPr>
          <w:lang w:val="da-DK"/>
        </w:rPr>
        <w:lastRenderedPageBreak/>
        <w:t>Dụng cụ</w:t>
      </w:r>
      <w:r w:rsidRPr="00D47C20">
        <w:rPr>
          <w:lang w:val="da-DK"/>
        </w:rPr>
        <w:t xml:space="preserve"> thủy tinh các loại</w:t>
      </w:r>
    </w:p>
    <w:p w14:paraId="266FA2AE" w14:textId="77777777" w:rsidR="0045209B" w:rsidRPr="00D47C20" w:rsidRDefault="0045209B">
      <w:pPr>
        <w:spacing w:beforeLines="40" w:before="96" w:afterLines="40" w:after="96" w:line="24" w:lineRule="atLeast"/>
        <w:ind w:left="720" w:hanging="720"/>
        <w:jc w:val="both"/>
        <w:rPr>
          <w:sz w:val="2"/>
          <w:szCs w:val="2"/>
          <w:lang w:val="da-DK"/>
        </w:rPr>
      </w:pPr>
    </w:p>
    <w:p w14:paraId="23C0C2C8" w14:textId="77777777" w:rsidR="002B5968" w:rsidRDefault="002B5968" w:rsidP="00E95BF6">
      <w:pPr>
        <w:pStyle w:val="Heading2"/>
        <w:numPr>
          <w:ilvl w:val="0"/>
          <w:numId w:val="10"/>
        </w:numPr>
        <w:tabs>
          <w:tab w:val="clear" w:pos="851"/>
          <w:tab w:val="left" w:pos="720"/>
        </w:tabs>
        <w:spacing w:beforeLines="40" w:before="96" w:afterLines="40" w:after="96" w:line="24" w:lineRule="atLeas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Hóa chất và dung dịch hóa chất</w:t>
      </w:r>
    </w:p>
    <w:p w14:paraId="34FD36C4" w14:textId="77777777" w:rsidR="0045209B" w:rsidRPr="00C3470E" w:rsidRDefault="0045209B" w:rsidP="00E95BF6">
      <w:pPr>
        <w:pStyle w:val="Heading3"/>
        <w:numPr>
          <w:ilvl w:val="0"/>
          <w:numId w:val="14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C3470E">
        <w:rPr>
          <w:rFonts w:ascii="Times New Roman" w:hAnsi="Times New Roman"/>
          <w:color w:val="auto"/>
          <w:sz w:val="26"/>
          <w:szCs w:val="26"/>
        </w:rPr>
        <w:t>Hóa chất</w:t>
      </w:r>
    </w:p>
    <w:p w14:paraId="712ADB4F" w14:textId="77777777" w:rsidR="0045209B" w:rsidRPr="007C5271" w:rsidRDefault="006E021F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Acid citric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142C6B4D" w14:textId="77777777" w:rsidR="0045209B" w:rsidRPr="007C5271" w:rsidRDefault="00C74A78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H</w:t>
      </w:r>
      <w:r w:rsidRPr="00533840">
        <w:rPr>
          <w:rFonts w:ascii="Times New Roman" w:hAnsi="Times New Roman"/>
          <w:color w:val="auto"/>
          <w:vertAlign w:val="subscript"/>
        </w:rPr>
        <w:t>2</w:t>
      </w:r>
      <w:r>
        <w:rPr>
          <w:rFonts w:ascii="Times New Roman" w:hAnsi="Times New Roman"/>
          <w:color w:val="auto"/>
        </w:rPr>
        <w:t>SO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 xml:space="preserve"> va HNO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071D175B" w14:textId="77777777" w:rsidR="007C5271" w:rsidRDefault="008E025B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</w:t>
      </w:r>
      <w:r w:rsidRPr="008E025B">
        <w:rPr>
          <w:rFonts w:ascii="Times New Roman" w:hAnsi="Times New Roman"/>
          <w:color w:val="auto"/>
        </w:rPr>
        <w:t>ịch</w:t>
      </w:r>
      <w:r w:rsidR="002B5968">
        <w:rPr>
          <w:rFonts w:ascii="Times New Roman" w:hAnsi="Times New Roman"/>
          <w:color w:val="auto"/>
        </w:rPr>
        <w:t xml:space="preserve"> phenolphtalein 1%: Tinh khiết phân tích</w:t>
      </w:r>
    </w:p>
    <w:p w14:paraId="0215C23F" w14:textId="77777777" w:rsidR="008E025B" w:rsidRDefault="00A871BA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A</w:t>
      </w:r>
      <w:r w:rsidR="006E021F">
        <w:rPr>
          <w:rFonts w:ascii="Times New Roman" w:hAnsi="Times New Roman"/>
          <w:color w:val="auto"/>
        </w:rPr>
        <w:t>moni vanadat</w:t>
      </w:r>
      <w:r w:rsidR="002B5968">
        <w:rPr>
          <w:rFonts w:ascii="Times New Roman" w:hAnsi="Times New Roman"/>
          <w:color w:val="auto"/>
        </w:rPr>
        <w:t>: Tinh khiết phân tích</w:t>
      </w:r>
      <w:r w:rsidR="008E025B">
        <w:rPr>
          <w:rFonts w:ascii="Times New Roman" w:hAnsi="Times New Roman"/>
          <w:color w:val="auto"/>
        </w:rPr>
        <w:t xml:space="preserve"> </w:t>
      </w:r>
    </w:p>
    <w:p w14:paraId="17C9A99B" w14:textId="77777777" w:rsidR="008E025B" w:rsidRDefault="008E025B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Amonium </w:t>
      </w:r>
      <w:r w:rsidR="006E021F">
        <w:rPr>
          <w:rFonts w:ascii="Times New Roman" w:hAnsi="Times New Roman"/>
          <w:color w:val="auto"/>
        </w:rPr>
        <w:t>hepta</w:t>
      </w:r>
      <w:r>
        <w:rPr>
          <w:rFonts w:ascii="Times New Roman" w:hAnsi="Times New Roman"/>
          <w:color w:val="auto"/>
        </w:rPr>
        <w:t>molipdate</w:t>
      </w:r>
      <w:r w:rsidR="006E021F">
        <w:rPr>
          <w:rFonts w:ascii="Times New Roman" w:hAnsi="Times New Roman"/>
          <w:color w:val="auto"/>
        </w:rPr>
        <w:t xml:space="preserve"> tetrahydrat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2E7C5410" w14:textId="77777777" w:rsidR="006E021F" w:rsidRDefault="006E021F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Acid nitric, dung d</w:t>
      </w:r>
      <w:r w:rsidRPr="006E021F">
        <w:rPr>
          <w:rFonts w:ascii="Times New Roman" w:hAnsi="Times New Roman"/>
          <w:color w:val="auto"/>
        </w:rPr>
        <w:t>ịch</w:t>
      </w:r>
      <w:r>
        <w:rPr>
          <w:rFonts w:ascii="Times New Roman" w:hAnsi="Times New Roman"/>
          <w:color w:val="auto"/>
        </w:rPr>
        <w:t xml:space="preserve"> amoni 25%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72B1AF7E" w14:textId="77777777" w:rsidR="00C51D22" w:rsidRDefault="00C51D22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Kali antimoantartrat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25A67221" w14:textId="77777777" w:rsidR="00C51D22" w:rsidRDefault="00C51D22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Acid sorbic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7D75317A" w14:textId="77777777" w:rsidR="00C51D22" w:rsidRDefault="00C51D22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α-dinitrophenol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13F81F31" w14:textId="77777777" w:rsidR="00C51D22" w:rsidRDefault="00533840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G</w:t>
      </w:r>
      <w:r w:rsidR="00C51D22">
        <w:rPr>
          <w:rFonts w:ascii="Times New Roman" w:hAnsi="Times New Roman"/>
          <w:color w:val="auto"/>
        </w:rPr>
        <w:t>lucoza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30D156AB" w14:textId="77777777" w:rsidR="00C51D22" w:rsidRDefault="00C51D22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KMnO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 w:rsidR="002B5968">
        <w:rPr>
          <w:rFonts w:ascii="Times New Roman" w:hAnsi="Times New Roman"/>
          <w:color w:val="auto"/>
        </w:rPr>
        <w:t>: Tinh khiết phân tích</w:t>
      </w:r>
    </w:p>
    <w:p w14:paraId="69F6BCFA" w14:textId="77777777" w:rsidR="00B43779" w:rsidRDefault="00B43779" w:rsidP="00E95BF6">
      <w:pPr>
        <w:pStyle w:val="Heading3"/>
        <w:numPr>
          <w:ilvl w:val="1"/>
          <w:numId w:val="15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Nư</w:t>
      </w:r>
      <w:r w:rsidRPr="00B43779">
        <w:rPr>
          <w:rFonts w:ascii="Times New Roman" w:hAnsi="Times New Roman"/>
          <w:color w:val="auto"/>
        </w:rPr>
        <w:t>ớc</w:t>
      </w:r>
      <w:r>
        <w:rPr>
          <w:rFonts w:ascii="Times New Roman" w:hAnsi="Times New Roman"/>
          <w:color w:val="auto"/>
        </w:rPr>
        <w:t xml:space="preserve"> c</w:t>
      </w:r>
      <w:r w:rsidRPr="00B43779">
        <w:rPr>
          <w:rFonts w:ascii="Times New Roman" w:hAnsi="Times New Roman"/>
          <w:color w:val="auto"/>
        </w:rPr>
        <w:t>ất</w:t>
      </w:r>
      <w:r>
        <w:rPr>
          <w:rFonts w:ascii="Times New Roman" w:hAnsi="Times New Roman"/>
          <w:color w:val="auto"/>
        </w:rPr>
        <w:t xml:space="preserve"> d</w:t>
      </w:r>
      <w:r w:rsidRPr="00B43779">
        <w:rPr>
          <w:rFonts w:ascii="Times New Roman" w:hAnsi="Times New Roman"/>
          <w:color w:val="auto"/>
        </w:rPr>
        <w:t>ùng</w:t>
      </w:r>
      <w:r>
        <w:rPr>
          <w:rFonts w:ascii="Times New Roman" w:hAnsi="Times New Roman"/>
          <w:color w:val="auto"/>
        </w:rPr>
        <w:t xml:space="preserve"> cho ph</w:t>
      </w:r>
      <w:r w:rsidRPr="00B43779">
        <w:rPr>
          <w:rFonts w:ascii="Times New Roman" w:hAnsi="Times New Roman"/>
          <w:color w:val="auto"/>
        </w:rPr>
        <w:t>â</w:t>
      </w:r>
      <w:r>
        <w:rPr>
          <w:rFonts w:ascii="Times New Roman" w:hAnsi="Times New Roman"/>
          <w:color w:val="auto"/>
        </w:rPr>
        <w:t>n t</w:t>
      </w:r>
      <w:r w:rsidRPr="00B43779">
        <w:rPr>
          <w:rFonts w:ascii="Times New Roman" w:hAnsi="Times New Roman"/>
          <w:color w:val="auto"/>
        </w:rPr>
        <w:t>ích</w:t>
      </w:r>
      <w:r>
        <w:rPr>
          <w:rFonts w:ascii="Times New Roman" w:hAnsi="Times New Roman"/>
          <w:color w:val="auto"/>
        </w:rPr>
        <w:t>.</w:t>
      </w:r>
    </w:p>
    <w:p w14:paraId="39BCC160" w14:textId="77777777" w:rsidR="00FE015E" w:rsidRDefault="00FE015E" w:rsidP="00E95BF6">
      <w:pPr>
        <w:pStyle w:val="Heading3"/>
        <w:numPr>
          <w:ilvl w:val="0"/>
          <w:numId w:val="14"/>
        </w:numPr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hóa chất:</w:t>
      </w:r>
    </w:p>
    <w:p w14:paraId="195351B3" w14:textId="77777777" w:rsidR="00FE015E" w:rsidRDefault="00FE015E" w:rsidP="00E95BF6">
      <w:pPr>
        <w:pStyle w:val="Heading3"/>
        <w:numPr>
          <w:ilvl w:val="0"/>
          <w:numId w:val="16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acid citric 2%: Cân 20g acid citric tinh thể vào bình 1L và hòa tan bằng nước cất. Chuẩn bị dung dịch trước khi dùng.</w:t>
      </w:r>
    </w:p>
    <w:p w14:paraId="2C7200FE" w14:textId="77777777" w:rsidR="00FE015E" w:rsidRDefault="00FE015E" w:rsidP="00E95BF6">
      <w:pPr>
        <w:pStyle w:val="Heading3"/>
        <w:numPr>
          <w:ilvl w:val="0"/>
          <w:numId w:val="16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Hỗn hợp tạo màu vàng vanamolipdate:</w:t>
      </w:r>
    </w:p>
    <w:p w14:paraId="2C9CD642" w14:textId="77777777" w:rsidR="00FE015E" w:rsidRDefault="00FE015E" w:rsidP="00E95BF6">
      <w:pPr>
        <w:pStyle w:val="Heading3"/>
        <w:numPr>
          <w:ilvl w:val="0"/>
          <w:numId w:val="17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Cân 25g (NH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>)</w:t>
      </w:r>
      <w:r w:rsidRPr="00533840">
        <w:rPr>
          <w:rFonts w:ascii="Times New Roman" w:hAnsi="Times New Roman"/>
          <w:color w:val="auto"/>
          <w:vertAlign w:val="subscript"/>
        </w:rPr>
        <w:t>6</w:t>
      </w:r>
      <w:r>
        <w:rPr>
          <w:rFonts w:ascii="Times New Roman" w:hAnsi="Times New Roman"/>
          <w:color w:val="auto"/>
        </w:rPr>
        <w:t>Mo</w:t>
      </w:r>
      <w:r w:rsidRPr="00533840">
        <w:rPr>
          <w:rFonts w:ascii="Times New Roman" w:hAnsi="Times New Roman"/>
          <w:color w:val="auto"/>
          <w:vertAlign w:val="subscript"/>
        </w:rPr>
        <w:t>7</w:t>
      </w:r>
      <w:r>
        <w:rPr>
          <w:rFonts w:ascii="Times New Roman" w:hAnsi="Times New Roman"/>
          <w:color w:val="auto"/>
        </w:rPr>
        <w:t>O</w:t>
      </w:r>
      <w:r w:rsidRPr="00533840">
        <w:rPr>
          <w:rFonts w:ascii="Times New Roman" w:hAnsi="Times New Roman"/>
          <w:color w:val="auto"/>
          <w:vertAlign w:val="subscript"/>
        </w:rPr>
        <w:t>24</w:t>
      </w:r>
      <w:r>
        <w:rPr>
          <w:rFonts w:ascii="Times New Roman" w:hAnsi="Times New Roman"/>
          <w:color w:val="auto"/>
        </w:rPr>
        <w:t>.4H</w:t>
      </w:r>
      <w:r w:rsidRPr="00533840">
        <w:rPr>
          <w:rFonts w:ascii="Times New Roman" w:hAnsi="Times New Roman"/>
          <w:color w:val="auto"/>
          <w:vertAlign w:val="subscript"/>
        </w:rPr>
        <w:t>2</w:t>
      </w:r>
      <w:r>
        <w:rPr>
          <w:rFonts w:ascii="Times New Roman" w:hAnsi="Times New Roman"/>
          <w:color w:val="auto"/>
        </w:rPr>
        <w:t>O cho vào cốc dung tích 500ml, thêm 300ml nước nóng, khuấy tan, để nguội, chuyển vào bình định mức 500ml và thêm nước tới vạch (dd 1).</w:t>
      </w:r>
    </w:p>
    <w:p w14:paraId="17D46E7B" w14:textId="77777777" w:rsidR="00FE015E" w:rsidRDefault="00FE015E" w:rsidP="00E95BF6">
      <w:pPr>
        <w:pStyle w:val="Heading3"/>
        <w:numPr>
          <w:ilvl w:val="0"/>
          <w:numId w:val="17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Cân 1.25g NH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>VO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 xml:space="preserve"> vào cốc 500ml, thêm 300ml HNO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 xml:space="preserve"> 1N, khấy tan, chuyển vào bình định mức 500ml, thêm HNO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 xml:space="preserve"> 1N đến vạch, lắc đều (dd 2).</w:t>
      </w:r>
    </w:p>
    <w:p w14:paraId="4B9F299E" w14:textId="77777777" w:rsidR="00FE015E" w:rsidRDefault="00FE015E" w:rsidP="00E95BF6">
      <w:pPr>
        <w:pStyle w:val="Heading3"/>
        <w:numPr>
          <w:ilvl w:val="0"/>
          <w:numId w:val="17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Trộn dd1 và dd2 với tỷ lệ 1:1 được hỗn hợp thuốc thử tạo màu vàng</w:t>
      </w:r>
      <w:r w:rsidR="009307D6">
        <w:rPr>
          <w:rFonts w:ascii="Times New Roman" w:hAnsi="Times New Roman"/>
          <w:color w:val="auto"/>
        </w:rPr>
        <w:t>, chuẩn bị</w:t>
      </w:r>
      <w:r>
        <w:rPr>
          <w:rFonts w:ascii="Times New Roman" w:hAnsi="Times New Roman"/>
          <w:color w:val="auto"/>
        </w:rPr>
        <w:t xml:space="preserve"> trước khi sử dụng.</w:t>
      </w:r>
    </w:p>
    <w:p w14:paraId="340C706F" w14:textId="77777777" w:rsidR="00FE015E" w:rsidRDefault="00FE015E" w:rsidP="00E95BF6">
      <w:pPr>
        <w:pStyle w:val="Heading3"/>
        <w:numPr>
          <w:ilvl w:val="0"/>
          <w:numId w:val="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Hỗn hợp tạo màu xanh molipden:</w:t>
      </w:r>
    </w:p>
    <w:p w14:paraId="5C422A97" w14:textId="77777777" w:rsidR="00FE015E" w:rsidRDefault="00FE015E" w:rsidP="00E95BF6">
      <w:pPr>
        <w:pStyle w:val="Heading3"/>
        <w:numPr>
          <w:ilvl w:val="0"/>
          <w:numId w:val="18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1: Cân 12.5g (NH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>)</w:t>
      </w:r>
      <w:r w:rsidRPr="00533840">
        <w:rPr>
          <w:rFonts w:ascii="Times New Roman" w:hAnsi="Times New Roman"/>
          <w:color w:val="auto"/>
          <w:vertAlign w:val="subscript"/>
        </w:rPr>
        <w:t>6</w:t>
      </w:r>
      <w:r>
        <w:rPr>
          <w:rFonts w:ascii="Times New Roman" w:hAnsi="Times New Roman"/>
          <w:color w:val="auto"/>
        </w:rPr>
        <w:t>Mo</w:t>
      </w:r>
      <w:r w:rsidRPr="00533840">
        <w:rPr>
          <w:rFonts w:ascii="Times New Roman" w:hAnsi="Times New Roman"/>
          <w:color w:val="auto"/>
          <w:vertAlign w:val="subscript"/>
        </w:rPr>
        <w:t>7</w:t>
      </w:r>
      <w:r>
        <w:rPr>
          <w:rFonts w:ascii="Times New Roman" w:hAnsi="Times New Roman"/>
          <w:color w:val="auto"/>
        </w:rPr>
        <w:t>O</w:t>
      </w:r>
      <w:r w:rsidRPr="00533840">
        <w:rPr>
          <w:rFonts w:ascii="Times New Roman" w:hAnsi="Times New Roman"/>
          <w:color w:val="auto"/>
          <w:vertAlign w:val="subscript"/>
        </w:rPr>
        <w:t>24</w:t>
      </w:r>
      <w:r>
        <w:rPr>
          <w:rFonts w:ascii="Times New Roman" w:hAnsi="Times New Roman"/>
          <w:color w:val="auto"/>
        </w:rPr>
        <w:t>.4H</w:t>
      </w:r>
      <w:r w:rsidRPr="00533840">
        <w:rPr>
          <w:rFonts w:ascii="Times New Roman" w:hAnsi="Times New Roman"/>
          <w:color w:val="auto"/>
          <w:vertAlign w:val="subscript"/>
        </w:rPr>
        <w:t>2</w:t>
      </w:r>
      <w:r>
        <w:rPr>
          <w:rFonts w:ascii="Times New Roman" w:hAnsi="Times New Roman"/>
          <w:color w:val="auto"/>
        </w:rPr>
        <w:t>O vào cốc 1L, thêm 200ml nước nóng, khuấy tan, để nguội, nếu đục thì lọc.</w:t>
      </w:r>
      <w:r w:rsidR="007131FA">
        <w:rPr>
          <w:rFonts w:ascii="Times New Roman" w:hAnsi="Times New Roman"/>
          <w:color w:val="auto"/>
        </w:rPr>
        <w:t xml:space="preserve"> Thêm từ từ 500ml H</w:t>
      </w:r>
      <w:r w:rsidR="007131FA" w:rsidRPr="00533840">
        <w:rPr>
          <w:rFonts w:ascii="Times New Roman" w:hAnsi="Times New Roman"/>
          <w:color w:val="auto"/>
          <w:vertAlign w:val="subscript"/>
        </w:rPr>
        <w:t>2</w:t>
      </w:r>
      <w:r w:rsidR="007131FA">
        <w:rPr>
          <w:rFonts w:ascii="Times New Roman" w:hAnsi="Times New Roman"/>
          <w:color w:val="auto"/>
        </w:rPr>
        <w:t>SO</w:t>
      </w:r>
      <w:r w:rsidR="007131FA" w:rsidRPr="00533840">
        <w:rPr>
          <w:rFonts w:ascii="Times New Roman" w:hAnsi="Times New Roman"/>
          <w:color w:val="auto"/>
          <w:vertAlign w:val="subscript"/>
        </w:rPr>
        <w:t>4</w:t>
      </w:r>
      <w:r w:rsidR="007131FA">
        <w:rPr>
          <w:rFonts w:ascii="Times New Roman" w:hAnsi="Times New Roman"/>
          <w:color w:val="auto"/>
        </w:rPr>
        <w:t xml:space="preserve"> 10N. Sau đó chuyển vào bình định mức 1L, rồi thêm nước cất đến vạch. </w:t>
      </w:r>
    </w:p>
    <w:p w14:paraId="7168BBA5" w14:textId="77777777" w:rsidR="007131FA" w:rsidRDefault="007131FA" w:rsidP="00E95BF6">
      <w:pPr>
        <w:pStyle w:val="Heading3"/>
        <w:numPr>
          <w:ilvl w:val="0"/>
          <w:numId w:val="18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2: Kali antimoantartrat 0.06% trong nước.</w:t>
      </w:r>
    </w:p>
    <w:p w14:paraId="59F38C25" w14:textId="77777777" w:rsidR="007131FA" w:rsidRDefault="007131FA" w:rsidP="00E95BF6">
      <w:pPr>
        <w:pStyle w:val="Heading3"/>
        <w:numPr>
          <w:ilvl w:val="0"/>
          <w:numId w:val="18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3: acid ascorbic 2% trong nước (pha dùng trong ngày).</w:t>
      </w:r>
    </w:p>
    <w:p w14:paraId="6F545429" w14:textId="77777777" w:rsidR="007131FA" w:rsidRDefault="007131FA" w:rsidP="00E95BF6">
      <w:pPr>
        <w:pStyle w:val="Heading3"/>
        <w:numPr>
          <w:ilvl w:val="0"/>
          <w:numId w:val="18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Trộn dung dịch 1,2,3 theo tỷ lệ 2:1:1 (theo thể tích). Hỗn hợp này được sử dụng trong ngày.</w:t>
      </w:r>
    </w:p>
    <w:p w14:paraId="112D983E" w14:textId="77777777" w:rsidR="007131FA" w:rsidRDefault="007131FA" w:rsidP="00E95BF6">
      <w:pPr>
        <w:pStyle w:val="Heading3"/>
        <w:numPr>
          <w:ilvl w:val="0"/>
          <w:numId w:val="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chỉ thị α-dinitrophenol 0.1%: cân 0.1g α-dinitrophenol trong 100ml cồn.</w:t>
      </w:r>
    </w:p>
    <w:p w14:paraId="1D363301" w14:textId="77777777" w:rsidR="007131FA" w:rsidRDefault="007131FA" w:rsidP="00E95BF6">
      <w:pPr>
        <w:pStyle w:val="Heading3"/>
        <w:numPr>
          <w:ilvl w:val="0"/>
          <w:numId w:val="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glucoza 10%: Cân 10g glucoza hòa tan trong 100ml nước cất.</w:t>
      </w:r>
    </w:p>
    <w:p w14:paraId="434F74D8" w14:textId="77777777" w:rsidR="007131FA" w:rsidRDefault="007131FA" w:rsidP="00E95BF6">
      <w:pPr>
        <w:pStyle w:val="Heading3"/>
        <w:numPr>
          <w:ilvl w:val="0"/>
          <w:numId w:val="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KMnO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 xml:space="preserve"> 5%: Cân 5g KMnO</w:t>
      </w:r>
      <w:r w:rsidRPr="00533840">
        <w:rPr>
          <w:rFonts w:ascii="Times New Roman" w:hAnsi="Times New Roman"/>
          <w:color w:val="auto"/>
          <w:vertAlign w:val="subscript"/>
        </w:rPr>
        <w:t>4</w:t>
      </w:r>
      <w:r>
        <w:rPr>
          <w:rFonts w:ascii="Times New Roman" w:hAnsi="Times New Roman"/>
          <w:color w:val="auto"/>
        </w:rPr>
        <w:t xml:space="preserve"> hòa tan trong 100ml nước.</w:t>
      </w:r>
    </w:p>
    <w:p w14:paraId="5A42673F" w14:textId="77777777" w:rsidR="007131FA" w:rsidRPr="003A398D" w:rsidRDefault="007131FA" w:rsidP="00E95BF6">
      <w:pPr>
        <w:pStyle w:val="Heading3"/>
        <w:numPr>
          <w:ilvl w:val="0"/>
          <w:numId w:val="2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Dung dịch HNO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 xml:space="preserve"> 2N: Hút 135ml HNO</w:t>
      </w:r>
      <w:r w:rsidRPr="00533840">
        <w:rPr>
          <w:rFonts w:ascii="Times New Roman" w:hAnsi="Times New Roman"/>
          <w:color w:val="auto"/>
          <w:vertAlign w:val="subscript"/>
        </w:rPr>
        <w:t>3</w:t>
      </w:r>
      <w:r>
        <w:rPr>
          <w:rFonts w:ascii="Times New Roman" w:hAnsi="Times New Roman"/>
          <w:color w:val="auto"/>
        </w:rPr>
        <w:t xml:space="preserve"> đđ </w:t>
      </w:r>
      <w:r w:rsidR="00C51D22">
        <w:rPr>
          <w:rFonts w:ascii="Times New Roman" w:hAnsi="Times New Roman"/>
          <w:color w:val="auto"/>
        </w:rPr>
        <w:t xml:space="preserve">vào bình định mức đã chứa sẵn 500ml </w:t>
      </w:r>
      <w:r w:rsidR="00C51D22">
        <w:rPr>
          <w:rFonts w:ascii="Times New Roman" w:hAnsi="Times New Roman"/>
          <w:color w:val="auto"/>
        </w:rPr>
        <w:lastRenderedPageBreak/>
        <w:t>nước, thêm nước tới vạch.</w:t>
      </w:r>
    </w:p>
    <w:p w14:paraId="407FC17D" w14:textId="77777777" w:rsidR="00B43779" w:rsidRDefault="007131FA" w:rsidP="00B43779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"/>
          <w:szCs w:val="2"/>
        </w:rPr>
        <w:t>đ</w:t>
      </w:r>
      <w:r w:rsidR="00A96AE1">
        <w:rPr>
          <w:rFonts w:ascii="Times New Roman" w:hAnsi="Times New Roman"/>
          <w:color w:val="auto"/>
        </w:rPr>
        <w:tab/>
      </w:r>
    </w:p>
    <w:p w14:paraId="002EBDF1" w14:textId="77777777" w:rsidR="00912B8E" w:rsidRDefault="0045317E" w:rsidP="00E95BF6">
      <w:pPr>
        <w:pStyle w:val="Heading3"/>
        <w:numPr>
          <w:ilvl w:val="0"/>
          <w:numId w:val="5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Cs w:val="24"/>
        </w:rPr>
      </w:pPr>
      <w:r w:rsidRPr="00C51D22">
        <w:rPr>
          <w:rFonts w:ascii="Times New Roman" w:hAnsi="Times New Roman"/>
          <w:color w:val="auto"/>
          <w:szCs w:val="24"/>
        </w:rPr>
        <w:t>Dung dịch chuẩn gốc</w:t>
      </w:r>
      <w:r w:rsidR="003B4C01">
        <w:rPr>
          <w:rFonts w:ascii="Times New Roman" w:hAnsi="Times New Roman"/>
          <w:color w:val="auto"/>
          <w:szCs w:val="24"/>
        </w:rPr>
        <w:t xml:space="preserve"> 100</w:t>
      </w:r>
      <w:r w:rsidR="005D1E2F">
        <w:rPr>
          <w:rFonts w:ascii="Times New Roman" w:hAnsi="Times New Roman"/>
          <w:color w:val="auto"/>
          <w:szCs w:val="24"/>
        </w:rPr>
        <w:t xml:space="preserve"> </w:t>
      </w:r>
      <w:r w:rsidR="003B4C01">
        <w:rPr>
          <w:rFonts w:ascii="Times New Roman" w:hAnsi="Times New Roman"/>
          <w:color w:val="auto"/>
          <w:szCs w:val="24"/>
        </w:rPr>
        <w:t>m</w:t>
      </w:r>
      <w:r w:rsidR="005D1E2F">
        <w:rPr>
          <w:rFonts w:ascii="Times New Roman" w:hAnsi="Times New Roman"/>
          <w:color w:val="auto"/>
          <w:szCs w:val="24"/>
        </w:rPr>
        <w:t>g</w:t>
      </w:r>
      <w:r w:rsidR="003B4C01">
        <w:rPr>
          <w:rFonts w:ascii="Times New Roman" w:hAnsi="Times New Roman"/>
          <w:color w:val="auto"/>
          <w:szCs w:val="24"/>
        </w:rPr>
        <w:t>P</w:t>
      </w:r>
      <w:r w:rsidR="005D1E2F">
        <w:rPr>
          <w:rFonts w:ascii="Times New Roman" w:hAnsi="Times New Roman"/>
          <w:color w:val="auto"/>
          <w:szCs w:val="24"/>
        </w:rPr>
        <w:t>/L</w:t>
      </w:r>
    </w:p>
    <w:p w14:paraId="1C397EC0" w14:textId="77777777" w:rsidR="003B4C01" w:rsidRPr="003B4C01" w:rsidRDefault="003B4C01" w:rsidP="00E95BF6">
      <w:pPr>
        <w:pStyle w:val="Heading3"/>
        <w:numPr>
          <w:ilvl w:val="0"/>
          <w:numId w:val="1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Cân 0.4390g KH</w:t>
      </w:r>
      <w:r w:rsidRPr="00533840">
        <w:rPr>
          <w:rFonts w:ascii="Times New Roman" w:hAnsi="Times New Roman"/>
          <w:color w:val="auto"/>
          <w:szCs w:val="24"/>
          <w:vertAlign w:val="subscript"/>
        </w:rPr>
        <w:t>2</w:t>
      </w:r>
      <w:r>
        <w:rPr>
          <w:rFonts w:ascii="Times New Roman" w:hAnsi="Times New Roman"/>
          <w:color w:val="auto"/>
          <w:szCs w:val="24"/>
        </w:rPr>
        <w:t>PO</w:t>
      </w:r>
      <w:r w:rsidRPr="00533840">
        <w:rPr>
          <w:rFonts w:ascii="Times New Roman" w:hAnsi="Times New Roman"/>
          <w:color w:val="auto"/>
          <w:szCs w:val="24"/>
          <w:vertAlign w:val="subscript"/>
        </w:rPr>
        <w:t>4</w:t>
      </w:r>
      <w:r>
        <w:rPr>
          <w:rFonts w:ascii="Times New Roman" w:hAnsi="Times New Roman"/>
          <w:color w:val="auto"/>
          <w:szCs w:val="24"/>
        </w:rPr>
        <w:t xml:space="preserve"> đã sấy khô 2h ở 105</w:t>
      </w:r>
      <w:r>
        <w:rPr>
          <w:rFonts w:ascii="Times New Roman" w:hAnsi="Times New Roman"/>
          <w:color w:val="auto"/>
          <w:szCs w:val="24"/>
          <w:vertAlign w:val="superscript"/>
        </w:rPr>
        <w:t>o</w:t>
      </w:r>
      <w:r>
        <w:rPr>
          <w:rFonts w:ascii="Times New Roman" w:hAnsi="Times New Roman"/>
          <w:color w:val="auto"/>
          <w:szCs w:val="24"/>
        </w:rPr>
        <w:t>C vào bình định mức 1L, thêm 500ml nước cất, khuấy tan thêm 25ml H</w:t>
      </w:r>
      <w:r w:rsidRPr="00533840">
        <w:rPr>
          <w:rFonts w:ascii="Times New Roman" w:hAnsi="Times New Roman"/>
          <w:color w:val="auto"/>
          <w:szCs w:val="24"/>
          <w:vertAlign w:val="subscript"/>
        </w:rPr>
        <w:t>2</w:t>
      </w:r>
      <w:r>
        <w:rPr>
          <w:rFonts w:ascii="Times New Roman" w:hAnsi="Times New Roman"/>
          <w:color w:val="auto"/>
          <w:szCs w:val="24"/>
        </w:rPr>
        <w:t>SO</w:t>
      </w:r>
      <w:r w:rsidRPr="00533840">
        <w:rPr>
          <w:rFonts w:ascii="Times New Roman" w:hAnsi="Times New Roman"/>
          <w:color w:val="auto"/>
          <w:szCs w:val="24"/>
          <w:vertAlign w:val="subscript"/>
        </w:rPr>
        <w:t>4</w:t>
      </w:r>
      <w:r>
        <w:rPr>
          <w:rFonts w:ascii="Times New Roman" w:hAnsi="Times New Roman"/>
          <w:color w:val="auto"/>
          <w:szCs w:val="24"/>
        </w:rPr>
        <w:t xml:space="preserve"> 4N, thêm nước tới vạch, lắc đều, dung dịch có nồng độ photpho 100mgP/l, bảo quản kín ở 20</w:t>
      </w:r>
      <w:r>
        <w:rPr>
          <w:rFonts w:ascii="Times New Roman" w:hAnsi="Times New Roman"/>
          <w:color w:val="auto"/>
          <w:szCs w:val="24"/>
          <w:vertAlign w:val="superscript"/>
        </w:rPr>
        <w:t>o</w:t>
      </w:r>
      <w:r>
        <w:rPr>
          <w:rFonts w:ascii="Times New Roman" w:hAnsi="Times New Roman"/>
          <w:color w:val="auto"/>
          <w:szCs w:val="24"/>
        </w:rPr>
        <w:t>C.</w:t>
      </w:r>
    </w:p>
    <w:p w14:paraId="64C04811" w14:textId="77777777" w:rsidR="00621529" w:rsidRPr="00621529" w:rsidRDefault="00621529" w:rsidP="00E95BF6">
      <w:pPr>
        <w:pStyle w:val="Heading1"/>
        <w:numPr>
          <w:ilvl w:val="0"/>
          <w:numId w:val="10"/>
        </w:numPr>
        <w:spacing w:line="276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621529">
        <w:rPr>
          <w:rFonts w:ascii="Times New Roman" w:hAnsi="Times New Roman"/>
          <w:sz w:val="26"/>
          <w:szCs w:val="26"/>
        </w:rPr>
        <w:t>Kiểm</w:t>
      </w:r>
      <w:proofErr w:type="spellEnd"/>
      <w:r w:rsidRPr="0062152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21529">
        <w:rPr>
          <w:rFonts w:ascii="Times New Roman" w:hAnsi="Times New Roman"/>
          <w:sz w:val="26"/>
          <w:szCs w:val="26"/>
        </w:rPr>
        <w:t>soát</w:t>
      </w:r>
      <w:proofErr w:type="spellEnd"/>
      <w:r w:rsidRPr="00621529">
        <w:rPr>
          <w:rFonts w:ascii="Times New Roman" w:hAnsi="Times New Roman"/>
          <w:sz w:val="26"/>
          <w:szCs w:val="26"/>
        </w:rPr>
        <w:t xml:space="preserve"> QA/QC</w:t>
      </w:r>
    </w:p>
    <w:p w14:paraId="3F99A4DE" w14:textId="77777777" w:rsidR="00621529" w:rsidRPr="00D37FDB" w:rsidRDefault="00621529" w:rsidP="005D1E2F">
      <w:pPr>
        <w:tabs>
          <w:tab w:val="left" w:pos="540"/>
        </w:tabs>
        <w:spacing w:beforeLines="40" w:before="96" w:afterLines="40" w:after="96" w:line="276" w:lineRule="auto"/>
        <w:ind w:left="720"/>
        <w:jc w:val="both"/>
        <w:rPr>
          <w:sz w:val="26"/>
          <w:szCs w:val="26"/>
          <w:lang w:val="da-DK"/>
        </w:rPr>
      </w:pPr>
      <w:r w:rsidRPr="00D37FDB">
        <w:rPr>
          <w:sz w:val="26"/>
          <w:szCs w:val="26"/>
          <w:lang w:val="da-DK"/>
        </w:rPr>
        <w:t>Trong mỗi đợt phân tích phải thực hiện các mẫu kiểm soát sau:</w:t>
      </w:r>
    </w:p>
    <w:p w14:paraId="0456B9AF" w14:textId="77777777" w:rsidR="00621529" w:rsidRPr="00D37FDB" w:rsidRDefault="00621529" w:rsidP="00E95BF6">
      <w:pPr>
        <w:numPr>
          <w:ilvl w:val="0"/>
          <w:numId w:val="22"/>
        </w:numPr>
        <w:tabs>
          <w:tab w:val="left" w:pos="540"/>
        </w:tabs>
        <w:spacing w:beforeLines="40" w:before="96" w:afterLines="40" w:after="96" w:line="276" w:lineRule="auto"/>
        <w:ind w:left="1080"/>
        <w:jc w:val="both"/>
        <w:rPr>
          <w:sz w:val="26"/>
          <w:szCs w:val="26"/>
          <w:lang w:val="da-DK"/>
        </w:rPr>
      </w:pPr>
      <w:r w:rsidRPr="00D37FDB">
        <w:rPr>
          <w:sz w:val="26"/>
          <w:szCs w:val="26"/>
          <w:lang w:val="da-DK"/>
        </w:rPr>
        <w:t>Blank hóa chất.</w:t>
      </w:r>
    </w:p>
    <w:p w14:paraId="0E1E2AAC" w14:textId="77777777" w:rsidR="00621529" w:rsidRPr="00D37FDB" w:rsidRDefault="00621529" w:rsidP="00E95BF6">
      <w:pPr>
        <w:numPr>
          <w:ilvl w:val="0"/>
          <w:numId w:val="22"/>
        </w:numPr>
        <w:tabs>
          <w:tab w:val="left" w:pos="540"/>
        </w:tabs>
        <w:spacing w:beforeLines="40" w:before="96" w:afterLines="40" w:after="96" w:line="276" w:lineRule="auto"/>
        <w:ind w:left="1080"/>
        <w:jc w:val="both"/>
        <w:rPr>
          <w:sz w:val="26"/>
          <w:szCs w:val="26"/>
          <w:lang w:val="da-DK"/>
        </w:rPr>
      </w:pPr>
      <w:r w:rsidRPr="00D37FDB">
        <w:rPr>
          <w:sz w:val="26"/>
          <w:szCs w:val="26"/>
          <w:lang w:val="da-DK"/>
        </w:rPr>
        <w:t>Mẫu lặp lại.</w:t>
      </w:r>
    </w:p>
    <w:p w14:paraId="3657AF86" w14:textId="77777777" w:rsidR="00621529" w:rsidRPr="00D37FDB" w:rsidRDefault="00621529" w:rsidP="00E95BF6">
      <w:pPr>
        <w:numPr>
          <w:ilvl w:val="0"/>
          <w:numId w:val="22"/>
        </w:numPr>
        <w:tabs>
          <w:tab w:val="left" w:pos="540"/>
        </w:tabs>
        <w:spacing w:beforeLines="40" w:before="96" w:afterLines="40" w:after="96" w:line="276" w:lineRule="auto"/>
        <w:ind w:left="1080"/>
        <w:jc w:val="both"/>
        <w:rPr>
          <w:sz w:val="26"/>
          <w:szCs w:val="26"/>
          <w:lang w:val="da-DK"/>
        </w:rPr>
      </w:pPr>
      <w:r w:rsidRPr="00D37FDB">
        <w:rPr>
          <w:sz w:val="26"/>
          <w:szCs w:val="26"/>
          <w:lang w:val="da-DK"/>
        </w:rPr>
        <w:t>Mẫu thêm chuẩn (QC)</w:t>
      </w:r>
    </w:p>
    <w:p w14:paraId="5CF57381" w14:textId="77777777" w:rsidR="0045209B" w:rsidRDefault="005D1E2F" w:rsidP="00E95BF6">
      <w:pPr>
        <w:pStyle w:val="Heading3"/>
        <w:numPr>
          <w:ilvl w:val="0"/>
          <w:numId w:val="10"/>
        </w:numPr>
        <w:tabs>
          <w:tab w:val="left" w:pos="720"/>
        </w:tabs>
        <w:spacing w:beforeLines="40" w:before="96" w:afterLines="40" w:after="96" w:line="24" w:lineRule="atLeast"/>
        <w:ind w:left="720"/>
        <w:rPr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w:t>Thực hiện phân tích</w:t>
      </w:r>
    </w:p>
    <w:p w14:paraId="4F5D152C" w14:textId="77777777" w:rsidR="007125F1" w:rsidRDefault="007125F1" w:rsidP="00E95BF6">
      <w:pPr>
        <w:pStyle w:val="Heading3"/>
        <w:numPr>
          <w:ilvl w:val="0"/>
          <w:numId w:val="20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bCs/>
          <w:color w:val="auto"/>
          <w:szCs w:val="24"/>
        </w:rPr>
      </w:pPr>
      <w:r w:rsidRPr="00C51D22">
        <w:rPr>
          <w:rFonts w:ascii="Times New Roman" w:hAnsi="Times New Roman"/>
          <w:bCs/>
          <w:color w:val="auto"/>
          <w:szCs w:val="24"/>
        </w:rPr>
        <w:t>Chuẩn bị mẫu</w:t>
      </w:r>
    </w:p>
    <w:p w14:paraId="410215BF" w14:textId="77777777" w:rsidR="005A5687" w:rsidRDefault="005A5687" w:rsidP="00E95BF6">
      <w:pPr>
        <w:pStyle w:val="Heading3"/>
        <w:numPr>
          <w:ilvl w:val="0"/>
          <w:numId w:val="21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Cs w:val="24"/>
        </w:rPr>
      </w:pPr>
      <w:r w:rsidRPr="00C51D22">
        <w:rPr>
          <w:rFonts w:ascii="Times New Roman" w:hAnsi="Times New Roman"/>
          <w:bCs/>
          <w:color w:val="auto"/>
          <w:szCs w:val="24"/>
        </w:rPr>
        <w:t xml:space="preserve">Mẫu được </w:t>
      </w:r>
      <w:r w:rsidR="000178D3" w:rsidRPr="00C51D22">
        <w:rPr>
          <w:rFonts w:ascii="Times New Roman" w:hAnsi="Times New Roman"/>
          <w:bCs/>
          <w:color w:val="auto"/>
          <w:szCs w:val="24"/>
        </w:rPr>
        <w:t>nghi</w:t>
      </w:r>
      <w:r w:rsidR="000178D3" w:rsidRPr="00C51D22">
        <w:rPr>
          <w:rFonts w:ascii="Times New Roman" w:hAnsi="Times New Roman"/>
          <w:szCs w:val="24"/>
        </w:rPr>
        <w:t>ền mịn</w:t>
      </w:r>
      <w:r w:rsidR="00C51D22">
        <w:rPr>
          <w:rFonts w:ascii="Times New Roman" w:hAnsi="Times New Roman"/>
          <w:szCs w:val="24"/>
        </w:rPr>
        <w:t xml:space="preserve">, trộn đều </w:t>
      </w:r>
      <w:r w:rsidR="000178D3" w:rsidRPr="00C51D22">
        <w:rPr>
          <w:rFonts w:ascii="Times New Roman" w:hAnsi="Times New Roman"/>
          <w:szCs w:val="24"/>
        </w:rPr>
        <w:t>và</w:t>
      </w:r>
      <w:r w:rsidR="000178D3" w:rsidRPr="00C51D22">
        <w:rPr>
          <w:szCs w:val="24"/>
        </w:rPr>
        <w:t xml:space="preserve"> </w:t>
      </w:r>
      <w:r w:rsidRPr="00C51D22">
        <w:rPr>
          <w:rFonts w:ascii="Times New Roman" w:hAnsi="Times New Roman"/>
          <w:bCs/>
          <w:color w:val="auto"/>
          <w:szCs w:val="24"/>
        </w:rPr>
        <w:t>bảo quản</w:t>
      </w:r>
      <w:r w:rsidR="00FD462D" w:rsidRPr="00C51D22">
        <w:rPr>
          <w:rFonts w:ascii="Times New Roman" w:hAnsi="Times New Roman"/>
          <w:bCs/>
          <w:color w:val="auto"/>
          <w:szCs w:val="24"/>
        </w:rPr>
        <w:t xml:space="preserve"> </w:t>
      </w:r>
      <w:r w:rsidR="000178D3" w:rsidRPr="00C51D22">
        <w:rPr>
          <w:rFonts w:ascii="Times New Roman" w:hAnsi="Times New Roman"/>
          <w:bCs/>
          <w:color w:val="auto"/>
          <w:szCs w:val="24"/>
        </w:rPr>
        <w:t>nơi khô ráo.</w:t>
      </w:r>
    </w:p>
    <w:p w14:paraId="08091549" w14:textId="77777777" w:rsidR="00C51D22" w:rsidRPr="00C51D22" w:rsidRDefault="00C51D22" w:rsidP="00E95BF6">
      <w:pPr>
        <w:pStyle w:val="Heading3"/>
        <w:numPr>
          <w:ilvl w:val="0"/>
          <w:numId w:val="21"/>
        </w:numPr>
        <w:tabs>
          <w:tab w:val="left" w:pos="426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>Nếu mẫu có hàm lượng độ ẩm cao có thể cân một lượng mẫu xác định, sấy khô ở 70</w:t>
      </w:r>
      <w:r>
        <w:rPr>
          <w:rFonts w:ascii="Times New Roman" w:hAnsi="Times New Roman"/>
          <w:bCs/>
          <w:color w:val="auto"/>
          <w:szCs w:val="24"/>
          <w:vertAlign w:val="superscript"/>
        </w:rPr>
        <w:t>o</w:t>
      </w:r>
      <w:r>
        <w:rPr>
          <w:rFonts w:ascii="Times New Roman" w:hAnsi="Times New Roman"/>
          <w:bCs/>
          <w:color w:val="auto"/>
          <w:szCs w:val="24"/>
        </w:rPr>
        <w:t>C, xác định độ ẩm. Khi tính kết quả phải nhân với hệ số chuyển đổi từ khối lượng mẫu khô sang khối lượng mẫu thực tế ban đầu.</w:t>
      </w:r>
    </w:p>
    <w:p w14:paraId="5F823D47" w14:textId="77777777" w:rsidR="004D5918" w:rsidRDefault="00C51D22" w:rsidP="00E95BF6">
      <w:pPr>
        <w:numPr>
          <w:ilvl w:val="0"/>
          <w:numId w:val="20"/>
        </w:numPr>
        <w:tabs>
          <w:tab w:val="left" w:pos="360"/>
        </w:tabs>
        <w:spacing w:before="120" w:after="120"/>
        <w:jc w:val="both"/>
        <w:rPr>
          <w:bCs/>
          <w:szCs w:val="20"/>
        </w:rPr>
      </w:pPr>
      <w:proofErr w:type="spellStart"/>
      <w:r w:rsidRPr="005D1E2F">
        <w:rPr>
          <w:bCs/>
          <w:szCs w:val="20"/>
        </w:rPr>
        <w:t>Chiết</w:t>
      </w:r>
      <w:proofErr w:type="spellEnd"/>
      <w:r w:rsidRPr="005D1E2F">
        <w:rPr>
          <w:bCs/>
          <w:szCs w:val="20"/>
        </w:rPr>
        <w:t xml:space="preserve"> </w:t>
      </w:r>
      <w:proofErr w:type="spellStart"/>
      <w:r w:rsidRPr="005D1E2F">
        <w:rPr>
          <w:bCs/>
          <w:szCs w:val="20"/>
        </w:rPr>
        <w:t>mẫ</w:t>
      </w:r>
      <w:r w:rsidR="003A7919" w:rsidRPr="005D1E2F">
        <w:rPr>
          <w:bCs/>
          <w:szCs w:val="20"/>
        </w:rPr>
        <w:t>u</w:t>
      </w:r>
      <w:proofErr w:type="spellEnd"/>
      <w:r w:rsidR="004D5918" w:rsidRPr="005D1E2F">
        <w:rPr>
          <w:bCs/>
          <w:szCs w:val="20"/>
        </w:rPr>
        <w:t>:</w:t>
      </w:r>
    </w:p>
    <w:p w14:paraId="2275A9A2" w14:textId="77777777" w:rsidR="004D5918" w:rsidRDefault="004D5918" w:rsidP="00E95BF6">
      <w:pPr>
        <w:numPr>
          <w:ilvl w:val="0"/>
          <w:numId w:val="23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 w:rsidRPr="004D5918">
        <w:rPr>
          <w:bCs/>
          <w:szCs w:val="20"/>
        </w:rPr>
        <w:t>Cân</w:t>
      </w:r>
      <w:proofErr w:type="spellEnd"/>
      <w:r w:rsidRPr="004D5918">
        <w:rPr>
          <w:bCs/>
          <w:szCs w:val="20"/>
        </w:rPr>
        <w:t xml:space="preserve"> </w:t>
      </w:r>
      <w:proofErr w:type="spellStart"/>
      <w:r w:rsidRPr="004D5918">
        <w:rPr>
          <w:bCs/>
          <w:szCs w:val="20"/>
        </w:rPr>
        <w:t>khoảng</w:t>
      </w:r>
      <w:proofErr w:type="spellEnd"/>
      <w:r w:rsidRPr="004D5918">
        <w:rPr>
          <w:bCs/>
          <w:szCs w:val="20"/>
        </w:rPr>
        <w:t xml:space="preserve"> </w:t>
      </w:r>
      <w:r w:rsidR="001227F8">
        <w:rPr>
          <w:bCs/>
          <w:szCs w:val="20"/>
        </w:rPr>
        <w:t>2</w:t>
      </w:r>
      <w:r w:rsidRPr="004D5918">
        <w:rPr>
          <w:bCs/>
          <w:szCs w:val="20"/>
        </w:rPr>
        <w:t xml:space="preserve">g </w:t>
      </w:r>
      <w:proofErr w:type="spellStart"/>
      <w:r w:rsidRPr="004D5918">
        <w:rPr>
          <w:bCs/>
          <w:szCs w:val="20"/>
        </w:rPr>
        <w:t>mẫu</w:t>
      </w:r>
      <w:proofErr w:type="spellEnd"/>
      <w:r w:rsidRPr="004D5918">
        <w:rPr>
          <w:bCs/>
          <w:szCs w:val="20"/>
        </w:rPr>
        <w:t xml:space="preserve"> </w:t>
      </w:r>
      <w:proofErr w:type="spellStart"/>
      <w:r w:rsidRPr="004D5918">
        <w:rPr>
          <w:bCs/>
          <w:szCs w:val="20"/>
        </w:rPr>
        <w:t>vào</w:t>
      </w:r>
      <w:proofErr w:type="spellEnd"/>
      <w:r w:rsidRPr="004D5918">
        <w:rPr>
          <w:bCs/>
          <w:szCs w:val="20"/>
        </w:rPr>
        <w:t xml:space="preserve"> </w:t>
      </w:r>
      <w:proofErr w:type="spellStart"/>
      <w:r w:rsidRPr="004D5918">
        <w:rPr>
          <w:bCs/>
          <w:szCs w:val="20"/>
        </w:rPr>
        <w:t>erlen</w:t>
      </w:r>
      <w:proofErr w:type="spellEnd"/>
      <w:r w:rsidRPr="004D5918">
        <w:rPr>
          <w:bCs/>
          <w:szCs w:val="20"/>
        </w:rPr>
        <w:t xml:space="preserve"> 250ml, </w:t>
      </w:r>
      <w:proofErr w:type="spellStart"/>
      <w:r w:rsidRPr="004D5918">
        <w:rPr>
          <w:bCs/>
          <w:szCs w:val="20"/>
        </w:rPr>
        <w:t>thêm</w:t>
      </w:r>
      <w:proofErr w:type="spellEnd"/>
      <w:r w:rsidRPr="004D5918">
        <w:rPr>
          <w:bCs/>
          <w:szCs w:val="20"/>
        </w:rPr>
        <w:t xml:space="preserve"> </w:t>
      </w:r>
      <w:r w:rsidR="001227F8">
        <w:rPr>
          <w:bCs/>
          <w:szCs w:val="20"/>
        </w:rPr>
        <w:t>2</w:t>
      </w:r>
      <w:r w:rsidRPr="004D5918">
        <w:rPr>
          <w:bCs/>
          <w:szCs w:val="20"/>
        </w:rPr>
        <w:t xml:space="preserve">00ml dung </w:t>
      </w:r>
      <w:proofErr w:type="spellStart"/>
      <w:r w:rsidRPr="004D5918">
        <w:rPr>
          <w:bCs/>
          <w:szCs w:val="20"/>
        </w:rPr>
        <w:t>dịch</w:t>
      </w:r>
      <w:proofErr w:type="spellEnd"/>
      <w:r w:rsidRPr="004D5918">
        <w:rPr>
          <w:bCs/>
          <w:szCs w:val="20"/>
        </w:rPr>
        <w:t xml:space="preserve"> </w:t>
      </w:r>
      <w:r w:rsidR="005D1E2F">
        <w:rPr>
          <w:bCs/>
          <w:szCs w:val="20"/>
        </w:rPr>
        <w:t>a</w:t>
      </w:r>
      <w:r w:rsidR="001227F8">
        <w:rPr>
          <w:bCs/>
          <w:szCs w:val="20"/>
        </w:rPr>
        <w:t>cid citric 2%</w:t>
      </w:r>
      <w:r w:rsidRPr="004D5918">
        <w:rPr>
          <w:bCs/>
          <w:szCs w:val="20"/>
        </w:rPr>
        <w:t xml:space="preserve">. </w:t>
      </w:r>
      <w:proofErr w:type="spellStart"/>
      <w:r w:rsidR="001227F8">
        <w:rPr>
          <w:bCs/>
          <w:szCs w:val="20"/>
        </w:rPr>
        <w:t>Lắc</w:t>
      </w:r>
      <w:proofErr w:type="spellEnd"/>
      <w:r w:rsidR="001227F8">
        <w:rPr>
          <w:bCs/>
          <w:szCs w:val="20"/>
        </w:rPr>
        <w:t xml:space="preserve"> 60 </w:t>
      </w:r>
      <w:proofErr w:type="spellStart"/>
      <w:r w:rsidR="001227F8">
        <w:rPr>
          <w:bCs/>
          <w:szCs w:val="20"/>
        </w:rPr>
        <w:t>phút</w:t>
      </w:r>
      <w:proofErr w:type="spellEnd"/>
      <w:r w:rsidR="001227F8">
        <w:rPr>
          <w:bCs/>
          <w:szCs w:val="20"/>
        </w:rPr>
        <w:t xml:space="preserve">, </w:t>
      </w:r>
      <w:proofErr w:type="spellStart"/>
      <w:r w:rsidR="001227F8">
        <w:rPr>
          <w:bCs/>
          <w:szCs w:val="20"/>
        </w:rPr>
        <w:t>đảm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bảo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thấm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đều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hết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mẫu</w:t>
      </w:r>
      <w:proofErr w:type="spellEnd"/>
      <w:r w:rsidR="001227F8">
        <w:rPr>
          <w:bCs/>
          <w:szCs w:val="20"/>
        </w:rPr>
        <w:t xml:space="preserve">. </w:t>
      </w:r>
      <w:proofErr w:type="spellStart"/>
      <w:r w:rsidR="001227F8">
        <w:rPr>
          <w:bCs/>
          <w:szCs w:val="20"/>
        </w:rPr>
        <w:t>Lọc</w:t>
      </w:r>
      <w:proofErr w:type="spellEnd"/>
      <w:r w:rsidR="001227F8">
        <w:rPr>
          <w:bCs/>
          <w:szCs w:val="20"/>
        </w:rPr>
        <w:t xml:space="preserve"> qua </w:t>
      </w:r>
      <w:proofErr w:type="spellStart"/>
      <w:r w:rsidR="001227F8">
        <w:rPr>
          <w:bCs/>
          <w:szCs w:val="20"/>
        </w:rPr>
        <w:t>giấy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lọc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vào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bình</w:t>
      </w:r>
      <w:proofErr w:type="spellEnd"/>
      <w:r w:rsidR="001227F8">
        <w:rPr>
          <w:bCs/>
          <w:szCs w:val="20"/>
        </w:rPr>
        <w:t xml:space="preserve"> 250ml, </w:t>
      </w:r>
      <w:proofErr w:type="spellStart"/>
      <w:r w:rsidR="001227F8">
        <w:rPr>
          <w:bCs/>
          <w:szCs w:val="20"/>
        </w:rPr>
        <w:t>rửa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cặn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nhiều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lần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bằng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nước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cất</w:t>
      </w:r>
      <w:proofErr w:type="spellEnd"/>
      <w:r w:rsidR="001227F8">
        <w:rPr>
          <w:bCs/>
          <w:szCs w:val="20"/>
        </w:rPr>
        <w:t xml:space="preserve">, </w:t>
      </w:r>
      <w:proofErr w:type="spellStart"/>
      <w:r w:rsidR="001227F8">
        <w:rPr>
          <w:bCs/>
          <w:szCs w:val="20"/>
        </w:rPr>
        <w:t>sau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đó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định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mức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tới</w:t>
      </w:r>
      <w:proofErr w:type="spellEnd"/>
      <w:r w:rsidR="001227F8">
        <w:rPr>
          <w:bCs/>
          <w:szCs w:val="20"/>
        </w:rPr>
        <w:t xml:space="preserve"> </w:t>
      </w:r>
      <w:proofErr w:type="spellStart"/>
      <w:r w:rsidR="001227F8">
        <w:rPr>
          <w:bCs/>
          <w:szCs w:val="20"/>
        </w:rPr>
        <w:t>vạch</w:t>
      </w:r>
      <w:proofErr w:type="spellEnd"/>
      <w:r w:rsidR="001227F8">
        <w:rPr>
          <w:bCs/>
          <w:szCs w:val="20"/>
        </w:rPr>
        <w:t>.</w:t>
      </w:r>
    </w:p>
    <w:p w14:paraId="16F9615A" w14:textId="77777777" w:rsidR="003A7919" w:rsidRDefault="003A7919" w:rsidP="00E95BF6">
      <w:pPr>
        <w:numPr>
          <w:ilvl w:val="0"/>
          <w:numId w:val="23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Gốc</w:t>
      </w:r>
      <w:proofErr w:type="spellEnd"/>
      <w:r>
        <w:rPr>
          <w:bCs/>
          <w:szCs w:val="20"/>
        </w:rPr>
        <w:t xml:space="preserve"> citrate </w:t>
      </w:r>
      <w:proofErr w:type="spellStart"/>
      <w:r>
        <w:rPr>
          <w:bCs/>
          <w:szCs w:val="20"/>
        </w:rPr>
        <w:t>được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khử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theo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một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hai phương </w:t>
      </w:r>
      <w:proofErr w:type="spellStart"/>
      <w:r>
        <w:rPr>
          <w:bCs/>
          <w:szCs w:val="20"/>
        </w:rPr>
        <w:t>pháp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sau</w:t>
      </w:r>
      <w:proofErr w:type="spellEnd"/>
      <w:r>
        <w:rPr>
          <w:bCs/>
          <w:szCs w:val="20"/>
        </w:rPr>
        <w:t>:</w:t>
      </w:r>
    </w:p>
    <w:p w14:paraId="781887B1" w14:textId="77777777" w:rsidR="003A7919" w:rsidRDefault="003A7919" w:rsidP="00E95BF6">
      <w:pPr>
        <w:numPr>
          <w:ilvl w:val="1"/>
          <w:numId w:val="7"/>
        </w:numPr>
        <w:tabs>
          <w:tab w:val="left" w:pos="360"/>
        </w:tabs>
        <w:spacing w:before="120" w:after="120" w:line="360" w:lineRule="auto"/>
        <w:ind w:left="72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Oxi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hóa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gốc</w:t>
      </w:r>
      <w:proofErr w:type="spellEnd"/>
      <w:r>
        <w:rPr>
          <w:bCs/>
          <w:szCs w:val="20"/>
        </w:rPr>
        <w:t xml:space="preserve"> citrate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acid HNO</w:t>
      </w:r>
      <w:r w:rsidRPr="00533840">
        <w:rPr>
          <w:bCs/>
          <w:szCs w:val="20"/>
          <w:vertAlign w:val="subscript"/>
        </w:rPr>
        <w:t>3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H</w:t>
      </w:r>
      <w:r w:rsidRPr="00533840">
        <w:rPr>
          <w:bCs/>
          <w:szCs w:val="20"/>
          <w:vertAlign w:val="subscript"/>
        </w:rPr>
        <w:t>2</w:t>
      </w:r>
      <w:r>
        <w:rPr>
          <w:bCs/>
          <w:szCs w:val="20"/>
        </w:rPr>
        <w:t>SO</w:t>
      </w:r>
      <w:r w:rsidRPr="00533840">
        <w:rPr>
          <w:bCs/>
          <w:szCs w:val="20"/>
          <w:vertAlign w:val="subscript"/>
        </w:rPr>
        <w:t>4</w:t>
      </w:r>
    </w:p>
    <w:p w14:paraId="601A94E0" w14:textId="77777777" w:rsidR="003A7919" w:rsidRDefault="003A7919" w:rsidP="00E95BF6">
      <w:pPr>
        <w:numPr>
          <w:ilvl w:val="0"/>
          <w:numId w:val="24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Lấy</w:t>
      </w:r>
      <w:proofErr w:type="spellEnd"/>
      <w:r>
        <w:rPr>
          <w:bCs/>
          <w:szCs w:val="20"/>
        </w:rPr>
        <w:t xml:space="preserve"> 20ml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trên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cốc</w:t>
      </w:r>
      <w:proofErr w:type="spellEnd"/>
      <w:r w:rsidR="005D1E2F"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2ml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H</w:t>
      </w:r>
      <w:r w:rsidRPr="00533840">
        <w:rPr>
          <w:bCs/>
          <w:szCs w:val="20"/>
          <w:vertAlign w:val="subscript"/>
        </w:rPr>
        <w:t>2</w:t>
      </w:r>
      <w:r>
        <w:rPr>
          <w:bCs/>
          <w:szCs w:val="20"/>
        </w:rPr>
        <w:t>SO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tỷ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lệ</w:t>
      </w:r>
      <w:proofErr w:type="spellEnd"/>
      <w:r>
        <w:rPr>
          <w:bCs/>
          <w:szCs w:val="20"/>
        </w:rPr>
        <w:t xml:space="preserve"> 1:1 </w:t>
      </w:r>
      <w:proofErr w:type="spellStart"/>
      <w:r>
        <w:rPr>
          <w:bCs/>
          <w:szCs w:val="20"/>
        </w:rPr>
        <w:t>theo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tích</w:t>
      </w:r>
      <w:proofErr w:type="spellEnd"/>
      <w:r w:rsidR="005D1E2F"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Đun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sôi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nhẹ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trên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bếp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khoảng</w:t>
      </w:r>
      <w:proofErr w:type="spellEnd"/>
      <w:r>
        <w:rPr>
          <w:bCs/>
          <w:szCs w:val="20"/>
        </w:rPr>
        <w:t xml:space="preserve"> 30 </w:t>
      </w:r>
      <w:proofErr w:type="spellStart"/>
      <w:r>
        <w:rPr>
          <w:bCs/>
          <w:szCs w:val="20"/>
        </w:rPr>
        <w:t>phút</w:t>
      </w:r>
      <w:proofErr w:type="spellEnd"/>
      <w:r w:rsidR="005D1E2F"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10ml HNO</w:t>
      </w:r>
      <w:r w:rsidRPr="00533840">
        <w:rPr>
          <w:bCs/>
          <w:szCs w:val="20"/>
          <w:vertAlign w:val="subscript"/>
        </w:rPr>
        <w:t>3</w:t>
      </w:r>
      <w:r w:rsidR="005D1E2F">
        <w:rPr>
          <w:bCs/>
          <w:szCs w:val="20"/>
        </w:rPr>
        <w:t>,</w:t>
      </w:r>
      <w:r w:rsidR="00257773">
        <w:rPr>
          <w:bCs/>
          <w:szCs w:val="20"/>
        </w:rPr>
        <w:t xml:space="preserve"> </w:t>
      </w:r>
      <w:proofErr w:type="spellStart"/>
      <w:r w:rsidR="00257773">
        <w:rPr>
          <w:bCs/>
          <w:szCs w:val="20"/>
        </w:rPr>
        <w:t>đ</w:t>
      </w:r>
      <w:r>
        <w:rPr>
          <w:bCs/>
          <w:szCs w:val="20"/>
        </w:rPr>
        <w:t>un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sôi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nhẹ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trên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bếp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gần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cạn</w:t>
      </w:r>
      <w:proofErr w:type="spellEnd"/>
      <w:r>
        <w:rPr>
          <w:bCs/>
          <w:szCs w:val="20"/>
        </w:rPr>
        <w:t xml:space="preserve"> (</w:t>
      </w:r>
      <w:proofErr w:type="spellStart"/>
      <w:r>
        <w:rPr>
          <w:bCs/>
          <w:szCs w:val="20"/>
        </w:rPr>
        <w:t>không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cạn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khô</w:t>
      </w:r>
      <w:proofErr w:type="spellEnd"/>
      <w:r>
        <w:rPr>
          <w:bCs/>
          <w:szCs w:val="20"/>
        </w:rPr>
        <w:t xml:space="preserve">),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để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nguội</w:t>
      </w:r>
      <w:proofErr w:type="spellEnd"/>
      <w:r>
        <w:rPr>
          <w:bCs/>
          <w:szCs w:val="20"/>
        </w:rPr>
        <w:t>.</w:t>
      </w:r>
      <w:r w:rsidR="00257773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10ml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đun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sôi</w:t>
      </w:r>
      <w:proofErr w:type="spellEnd"/>
      <w:r>
        <w:rPr>
          <w:bCs/>
          <w:szCs w:val="20"/>
        </w:rPr>
        <w:t xml:space="preserve"> 5 </w:t>
      </w:r>
      <w:proofErr w:type="spellStart"/>
      <w:r>
        <w:rPr>
          <w:bCs/>
          <w:szCs w:val="20"/>
        </w:rPr>
        <w:t>phút</w:t>
      </w:r>
      <w:proofErr w:type="spellEnd"/>
      <w:r>
        <w:rPr>
          <w:bCs/>
          <w:szCs w:val="20"/>
        </w:rPr>
        <w:t>.</w:t>
      </w:r>
      <w:r w:rsidR="00257773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Chuyển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mức</w:t>
      </w:r>
      <w:proofErr w:type="spellEnd"/>
      <w:r>
        <w:rPr>
          <w:bCs/>
          <w:szCs w:val="20"/>
        </w:rPr>
        <w:t xml:space="preserve"> 50ml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vạch</w:t>
      </w:r>
      <w:proofErr w:type="spellEnd"/>
      <w:r>
        <w:rPr>
          <w:bCs/>
          <w:szCs w:val="20"/>
        </w:rPr>
        <w:t>.</w:t>
      </w:r>
    </w:p>
    <w:p w14:paraId="76CE2DB6" w14:textId="77777777" w:rsidR="003A7919" w:rsidRDefault="003A7919" w:rsidP="00E95BF6">
      <w:pPr>
        <w:numPr>
          <w:ilvl w:val="1"/>
          <w:numId w:val="7"/>
        </w:numPr>
        <w:tabs>
          <w:tab w:val="left" w:pos="360"/>
        </w:tabs>
        <w:spacing w:before="120" w:after="120" w:line="360" w:lineRule="auto"/>
        <w:ind w:left="72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Oxi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hóa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gốc</w:t>
      </w:r>
      <w:proofErr w:type="spellEnd"/>
      <w:r>
        <w:rPr>
          <w:bCs/>
          <w:szCs w:val="20"/>
        </w:rPr>
        <w:t xml:space="preserve"> citrate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KMnO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dư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môi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trường</w:t>
      </w:r>
      <w:proofErr w:type="spellEnd"/>
      <w:r>
        <w:rPr>
          <w:bCs/>
          <w:szCs w:val="20"/>
        </w:rPr>
        <w:t xml:space="preserve"> acid, </w:t>
      </w:r>
      <w:proofErr w:type="spellStart"/>
      <w:r>
        <w:rPr>
          <w:bCs/>
          <w:szCs w:val="20"/>
        </w:rPr>
        <w:t>sau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khử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mangan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glucoza</w:t>
      </w:r>
      <w:proofErr w:type="spellEnd"/>
      <w:r>
        <w:rPr>
          <w:bCs/>
          <w:szCs w:val="20"/>
        </w:rPr>
        <w:t>.</w:t>
      </w:r>
    </w:p>
    <w:p w14:paraId="5EBCA53D" w14:textId="77777777" w:rsidR="001B10D4" w:rsidRDefault="003A7919" w:rsidP="00E95BF6">
      <w:pPr>
        <w:numPr>
          <w:ilvl w:val="0"/>
          <w:numId w:val="25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Lấy</w:t>
      </w:r>
      <w:proofErr w:type="spellEnd"/>
      <w:r>
        <w:rPr>
          <w:bCs/>
          <w:szCs w:val="20"/>
        </w:rPr>
        <w:t xml:space="preserve"> 20ml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trên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cốc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1ml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2ml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H</w:t>
      </w:r>
      <w:r w:rsidRPr="00533840">
        <w:rPr>
          <w:bCs/>
          <w:szCs w:val="20"/>
          <w:vertAlign w:val="subscript"/>
        </w:rPr>
        <w:t>2</w:t>
      </w:r>
      <w:r>
        <w:rPr>
          <w:bCs/>
          <w:szCs w:val="20"/>
        </w:rPr>
        <w:t>SO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 1:1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khoảng</w:t>
      </w:r>
      <w:proofErr w:type="spellEnd"/>
      <w:r>
        <w:rPr>
          <w:bCs/>
          <w:szCs w:val="20"/>
        </w:rPr>
        <w:t xml:space="preserve"> </w:t>
      </w:r>
      <w:r w:rsidR="001B10D4">
        <w:rPr>
          <w:bCs/>
          <w:szCs w:val="20"/>
        </w:rPr>
        <w:t xml:space="preserve">5ml dung </w:t>
      </w:r>
      <w:proofErr w:type="spellStart"/>
      <w:r w:rsidR="001B10D4">
        <w:rPr>
          <w:bCs/>
          <w:szCs w:val="20"/>
        </w:rPr>
        <w:t>dịch</w:t>
      </w:r>
      <w:proofErr w:type="spellEnd"/>
      <w:r w:rsidR="001B10D4">
        <w:rPr>
          <w:bCs/>
          <w:szCs w:val="20"/>
        </w:rPr>
        <w:t xml:space="preserve"> KMnO</w:t>
      </w:r>
      <w:r w:rsidR="001B10D4" w:rsidRPr="00533840">
        <w:rPr>
          <w:bCs/>
          <w:szCs w:val="20"/>
          <w:vertAlign w:val="subscript"/>
        </w:rPr>
        <w:t>4</w:t>
      </w:r>
      <w:r w:rsidR="001B10D4">
        <w:rPr>
          <w:bCs/>
          <w:szCs w:val="20"/>
        </w:rPr>
        <w:t xml:space="preserve"> 5%</w:t>
      </w:r>
    </w:p>
    <w:p w14:paraId="061BF466" w14:textId="77777777" w:rsidR="001B10D4" w:rsidRDefault="001B10D4" w:rsidP="00E95BF6">
      <w:pPr>
        <w:numPr>
          <w:ilvl w:val="0"/>
          <w:numId w:val="25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Đun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sôi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nhẹ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trên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bếp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khoảng</w:t>
      </w:r>
      <w:proofErr w:type="spellEnd"/>
      <w:r>
        <w:rPr>
          <w:bCs/>
          <w:szCs w:val="20"/>
        </w:rPr>
        <w:t xml:space="preserve"> 15 </w:t>
      </w:r>
      <w:proofErr w:type="spellStart"/>
      <w:r>
        <w:rPr>
          <w:bCs/>
          <w:szCs w:val="20"/>
        </w:rPr>
        <w:t>p</w:t>
      </w:r>
      <w:r w:rsidR="00AE4282">
        <w:rPr>
          <w:bCs/>
          <w:szCs w:val="20"/>
        </w:rPr>
        <w:t>hút</w:t>
      </w:r>
      <w:proofErr w:type="spellEnd"/>
      <w:r w:rsidR="00AE4282">
        <w:rPr>
          <w:bCs/>
          <w:szCs w:val="20"/>
        </w:rPr>
        <w:t xml:space="preserve"> </w:t>
      </w:r>
      <w:proofErr w:type="spellStart"/>
      <w:r w:rsidR="00AE4282">
        <w:rPr>
          <w:bCs/>
          <w:szCs w:val="20"/>
        </w:rPr>
        <w:t>cho</w:t>
      </w:r>
      <w:proofErr w:type="spellEnd"/>
      <w:r w:rsidR="00AE4282">
        <w:rPr>
          <w:bCs/>
          <w:szCs w:val="20"/>
        </w:rPr>
        <w:t xml:space="preserve"> </w:t>
      </w:r>
      <w:proofErr w:type="spellStart"/>
      <w:r w:rsidR="00AE4282">
        <w:rPr>
          <w:bCs/>
          <w:szCs w:val="20"/>
        </w:rPr>
        <w:t>đế</w:t>
      </w:r>
      <w:r>
        <w:rPr>
          <w:bCs/>
          <w:szCs w:val="20"/>
        </w:rPr>
        <w:t>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khi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chuyển</w:t>
      </w:r>
      <w:proofErr w:type="spellEnd"/>
      <w:r>
        <w:rPr>
          <w:bCs/>
          <w:szCs w:val="20"/>
        </w:rPr>
        <w:t xml:space="preserve"> sang </w:t>
      </w:r>
      <w:proofErr w:type="spellStart"/>
      <w:r>
        <w:rPr>
          <w:bCs/>
          <w:szCs w:val="20"/>
        </w:rPr>
        <w:t>có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bền</w:t>
      </w:r>
      <w:proofErr w:type="spellEnd"/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Nếu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chưa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bền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phải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tiếp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tục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từng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giọt</w:t>
      </w:r>
      <w:proofErr w:type="spellEnd"/>
      <w:r>
        <w:rPr>
          <w:bCs/>
          <w:szCs w:val="20"/>
        </w:rPr>
        <w:t xml:space="preserve"> dd KMnO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xuất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hiện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bền</w:t>
      </w:r>
      <w:proofErr w:type="spellEnd"/>
      <w:r>
        <w:rPr>
          <w:bCs/>
          <w:szCs w:val="20"/>
        </w:rPr>
        <w:t>.</w:t>
      </w:r>
    </w:p>
    <w:p w14:paraId="797B9B5B" w14:textId="77777777" w:rsidR="001B10D4" w:rsidRDefault="001B10D4" w:rsidP="00E95BF6">
      <w:pPr>
        <w:numPr>
          <w:ilvl w:val="0"/>
          <w:numId w:val="25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khoảng</w:t>
      </w:r>
      <w:proofErr w:type="spellEnd"/>
      <w:r>
        <w:rPr>
          <w:bCs/>
          <w:szCs w:val="20"/>
        </w:rPr>
        <w:t xml:space="preserve"> 5ml </w:t>
      </w:r>
      <w:proofErr w:type="spellStart"/>
      <w:r>
        <w:rPr>
          <w:bCs/>
          <w:szCs w:val="20"/>
        </w:rPr>
        <w:t>glucoza</w:t>
      </w:r>
      <w:proofErr w:type="spellEnd"/>
      <w:r>
        <w:rPr>
          <w:bCs/>
          <w:szCs w:val="20"/>
        </w:rPr>
        <w:t xml:space="preserve"> 10%, </w:t>
      </w:r>
      <w:proofErr w:type="spellStart"/>
      <w:r>
        <w:rPr>
          <w:bCs/>
          <w:szCs w:val="20"/>
        </w:rPr>
        <w:t>giảm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bớt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nhiệt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độ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bếp</w:t>
      </w:r>
      <w:proofErr w:type="spellEnd"/>
    </w:p>
    <w:p w14:paraId="1603FC01" w14:textId="77777777" w:rsidR="001B10D4" w:rsidRDefault="001B10D4" w:rsidP="00E95BF6">
      <w:pPr>
        <w:numPr>
          <w:ilvl w:val="0"/>
          <w:numId w:val="25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Đun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sôi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nhẹ</w:t>
      </w:r>
      <w:proofErr w:type="spellEnd"/>
      <w:r>
        <w:rPr>
          <w:bCs/>
          <w:szCs w:val="20"/>
        </w:rPr>
        <w:t xml:space="preserve"> 5 </w:t>
      </w:r>
      <w:proofErr w:type="spellStart"/>
      <w:r>
        <w:rPr>
          <w:bCs/>
          <w:szCs w:val="20"/>
        </w:rPr>
        <w:t>phút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Nếu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còn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nâu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phải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glucoza</w:t>
      </w:r>
      <w:proofErr w:type="spellEnd"/>
      <w:r>
        <w:rPr>
          <w:bCs/>
          <w:szCs w:val="20"/>
        </w:rPr>
        <w:t xml:space="preserve"> 10% </w:t>
      </w:r>
      <w:proofErr w:type="spellStart"/>
      <w:r>
        <w:rPr>
          <w:bCs/>
          <w:szCs w:val="20"/>
        </w:rPr>
        <w:t>tới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tủa</w:t>
      </w:r>
      <w:proofErr w:type="spellEnd"/>
      <w:r>
        <w:rPr>
          <w:bCs/>
          <w:szCs w:val="20"/>
        </w:rPr>
        <w:t xml:space="preserve">,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suốt</w:t>
      </w:r>
      <w:proofErr w:type="spellEnd"/>
      <w:r>
        <w:rPr>
          <w:bCs/>
          <w:szCs w:val="20"/>
        </w:rPr>
        <w:t>.</w:t>
      </w:r>
    </w:p>
    <w:p w14:paraId="31E77547" w14:textId="77777777" w:rsidR="003A7919" w:rsidRDefault="001B10D4" w:rsidP="00E95BF6">
      <w:pPr>
        <w:numPr>
          <w:ilvl w:val="0"/>
          <w:numId w:val="25"/>
        </w:numPr>
        <w:tabs>
          <w:tab w:val="left" w:pos="360"/>
        </w:tabs>
        <w:spacing w:before="120" w:after="120" w:line="360" w:lineRule="auto"/>
        <w:ind w:left="108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Chuyển</w:t>
      </w:r>
      <w:proofErr w:type="spellEnd"/>
      <w:r>
        <w:rPr>
          <w:bCs/>
          <w:szCs w:val="20"/>
        </w:rPr>
        <w:t xml:space="preserve"> sang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mức</w:t>
      </w:r>
      <w:proofErr w:type="spellEnd"/>
      <w:r>
        <w:rPr>
          <w:bCs/>
          <w:szCs w:val="20"/>
        </w:rPr>
        <w:t xml:space="preserve"> 50ml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vạch</w:t>
      </w:r>
      <w:proofErr w:type="spellEnd"/>
      <w:r>
        <w:rPr>
          <w:bCs/>
          <w:szCs w:val="20"/>
        </w:rPr>
        <w:t>.</w:t>
      </w:r>
      <w:r w:rsidR="003A7919">
        <w:rPr>
          <w:bCs/>
          <w:szCs w:val="20"/>
        </w:rPr>
        <w:t xml:space="preserve"> </w:t>
      </w:r>
    </w:p>
    <w:p w14:paraId="178AE024" w14:textId="77777777" w:rsidR="004D5918" w:rsidRDefault="004D5918" w:rsidP="00E95BF6">
      <w:pPr>
        <w:numPr>
          <w:ilvl w:val="0"/>
          <w:numId w:val="20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 w:rsidRPr="00257773">
        <w:rPr>
          <w:bCs/>
          <w:szCs w:val="20"/>
        </w:rPr>
        <w:t>Hiện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màu</w:t>
      </w:r>
      <w:proofErr w:type="spellEnd"/>
      <w:r w:rsidRPr="00257773">
        <w:rPr>
          <w:bCs/>
          <w:szCs w:val="20"/>
        </w:rPr>
        <w:t xml:space="preserve">: </w:t>
      </w:r>
    </w:p>
    <w:p w14:paraId="45C57329" w14:textId="77777777" w:rsidR="001B10D4" w:rsidRPr="00257773" w:rsidRDefault="001B10D4" w:rsidP="00E95BF6">
      <w:pPr>
        <w:numPr>
          <w:ilvl w:val="0"/>
          <w:numId w:val="26"/>
        </w:numPr>
        <w:tabs>
          <w:tab w:val="left" w:pos="360"/>
        </w:tabs>
        <w:spacing w:before="120" w:after="120"/>
        <w:jc w:val="both"/>
        <w:rPr>
          <w:bCs/>
          <w:szCs w:val="20"/>
        </w:rPr>
      </w:pPr>
      <w:proofErr w:type="spellStart"/>
      <w:r w:rsidRPr="00257773">
        <w:rPr>
          <w:bCs/>
          <w:szCs w:val="20"/>
        </w:rPr>
        <w:t>Nếu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mẫu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có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hàm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lượng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photpho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thấp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thì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hiện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màu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xanh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molipden</w:t>
      </w:r>
      <w:proofErr w:type="spellEnd"/>
      <w:r w:rsidRPr="00257773">
        <w:rPr>
          <w:bCs/>
          <w:szCs w:val="20"/>
        </w:rPr>
        <w:t>:</w:t>
      </w:r>
    </w:p>
    <w:p w14:paraId="42DFBA92" w14:textId="77777777" w:rsidR="001B10D4" w:rsidRDefault="001B10D4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Xây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dựng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dãy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chuẩn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có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nồng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độ</w:t>
      </w:r>
      <w:proofErr w:type="spellEnd"/>
      <w:r w:rsidR="00BC54AF">
        <w:rPr>
          <w:bCs/>
          <w:szCs w:val="20"/>
        </w:rPr>
        <w:t xml:space="preserve"> </w:t>
      </w:r>
      <w:proofErr w:type="spellStart"/>
      <w:r w:rsidR="00BC54AF">
        <w:rPr>
          <w:bCs/>
          <w:szCs w:val="20"/>
        </w:rPr>
        <w:t>từ</w:t>
      </w:r>
      <w:proofErr w:type="spellEnd"/>
      <w:r w:rsidR="00BC54AF">
        <w:rPr>
          <w:bCs/>
          <w:szCs w:val="20"/>
        </w:rPr>
        <w:t xml:space="preserve"> 0 </w:t>
      </w:r>
      <w:proofErr w:type="spellStart"/>
      <w:r w:rsidR="00BC54AF">
        <w:rPr>
          <w:bCs/>
          <w:szCs w:val="20"/>
        </w:rPr>
        <w:t>đến</w:t>
      </w:r>
      <w:proofErr w:type="spellEnd"/>
      <w:r w:rsidR="00BC54AF">
        <w:rPr>
          <w:bCs/>
          <w:szCs w:val="20"/>
        </w:rPr>
        <w:t xml:space="preserve"> 1.0</w:t>
      </w:r>
      <w:r>
        <w:rPr>
          <w:bCs/>
          <w:szCs w:val="20"/>
        </w:rPr>
        <w:t>ppm P</w:t>
      </w:r>
    </w:p>
    <w:p w14:paraId="1C05423E" w14:textId="77777777" w:rsidR="00BC54AF" w:rsidRDefault="00BC54AF" w:rsidP="00BC54AF">
      <w:pPr>
        <w:tabs>
          <w:tab w:val="left" w:pos="360"/>
        </w:tabs>
        <w:spacing w:before="120" w:after="120" w:line="360" w:lineRule="auto"/>
        <w:ind w:left="720"/>
        <w:jc w:val="both"/>
        <w:rPr>
          <w:bCs/>
          <w:szCs w:val="20"/>
        </w:rPr>
      </w:pP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P 1</w:t>
      </w:r>
      <w:r w:rsidR="00480373">
        <w:rPr>
          <w:bCs/>
          <w:szCs w:val="20"/>
        </w:rPr>
        <w:t xml:space="preserve">0ppm: </w:t>
      </w:r>
      <w:proofErr w:type="spellStart"/>
      <w:r w:rsidR="00480373">
        <w:rPr>
          <w:bCs/>
          <w:szCs w:val="20"/>
        </w:rPr>
        <w:t>hút</w:t>
      </w:r>
      <w:proofErr w:type="spellEnd"/>
      <w:r w:rsidR="00480373">
        <w:rPr>
          <w:bCs/>
          <w:szCs w:val="20"/>
        </w:rPr>
        <w:t xml:space="preserve"> 10ml dung </w:t>
      </w:r>
      <w:proofErr w:type="spellStart"/>
      <w:r w:rsidR="00480373">
        <w:rPr>
          <w:bCs/>
          <w:szCs w:val="20"/>
        </w:rPr>
        <w:t>dịch</w:t>
      </w:r>
      <w:proofErr w:type="spellEnd"/>
      <w:r w:rsidR="00480373">
        <w:rPr>
          <w:bCs/>
          <w:szCs w:val="20"/>
        </w:rPr>
        <w:t xml:space="preserve"> </w:t>
      </w:r>
      <w:proofErr w:type="spellStart"/>
      <w:r w:rsidR="00480373">
        <w:rPr>
          <w:bCs/>
          <w:szCs w:val="20"/>
        </w:rPr>
        <w:t>chuẩn</w:t>
      </w:r>
      <w:proofErr w:type="spellEnd"/>
      <w:r w:rsidR="00480373">
        <w:rPr>
          <w:bCs/>
          <w:szCs w:val="20"/>
        </w:rPr>
        <w:t xml:space="preserve"> 1</w:t>
      </w:r>
      <w:r>
        <w:rPr>
          <w:bCs/>
          <w:szCs w:val="20"/>
        </w:rPr>
        <w:t xml:space="preserve">00ppm P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mức</w:t>
      </w:r>
      <w:proofErr w:type="spellEnd"/>
      <w:r>
        <w:rPr>
          <w:bCs/>
          <w:szCs w:val="20"/>
        </w:rPr>
        <w:t xml:space="preserve"> 100ml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vạch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lắc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đều</w:t>
      </w:r>
      <w:proofErr w:type="spellEnd"/>
      <w:r>
        <w:rPr>
          <w:bCs/>
          <w:szCs w:val="20"/>
        </w:rPr>
        <w:t>.</w:t>
      </w:r>
    </w:p>
    <w:p w14:paraId="10CAF7C7" w14:textId="77777777" w:rsidR="00BC54AF" w:rsidRDefault="00BC54AF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Pha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dãy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từ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10ppm P </w:t>
      </w:r>
      <w:proofErr w:type="spellStart"/>
      <w:r>
        <w:rPr>
          <w:bCs/>
          <w:szCs w:val="20"/>
        </w:rPr>
        <w:t>theo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sau</w:t>
      </w:r>
      <w:proofErr w:type="spellEnd"/>
      <w:r>
        <w:rPr>
          <w:bCs/>
          <w:szCs w:val="20"/>
        </w:rPr>
        <w:t>:</w:t>
      </w:r>
    </w:p>
    <w:tbl>
      <w:tblPr>
        <w:tblW w:w="7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30"/>
        <w:gridCol w:w="636"/>
        <w:gridCol w:w="636"/>
        <w:gridCol w:w="708"/>
        <w:gridCol w:w="630"/>
        <w:gridCol w:w="630"/>
        <w:gridCol w:w="630"/>
        <w:gridCol w:w="720"/>
      </w:tblGrid>
      <w:tr w:rsidR="00D36A8C" w:rsidRPr="005825B0" w14:paraId="3A54AF0F" w14:textId="77777777" w:rsidTr="00257773">
        <w:trPr>
          <w:trHeight w:val="749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55904A0F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 xml:space="preserve">V </w:t>
            </w:r>
            <w:proofErr w:type="spellStart"/>
            <w:r w:rsidRPr="005825B0">
              <w:rPr>
                <w:bCs/>
                <w:szCs w:val="20"/>
              </w:rPr>
              <w:t>hút</w:t>
            </w:r>
            <w:proofErr w:type="spellEnd"/>
            <w:r w:rsidRPr="005825B0">
              <w:rPr>
                <w:bCs/>
                <w:szCs w:val="20"/>
              </w:rPr>
              <w:t>, ml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760734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9FF22FF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0.25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BEE4097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30C449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1.0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E6FFDC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2.0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F25E81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3.0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2074ED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325787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5.0</w:t>
            </w:r>
          </w:p>
        </w:tc>
      </w:tr>
      <w:tr w:rsidR="00100845" w:rsidRPr="005825B0" w14:paraId="0E3BC8CA" w14:textId="77777777" w:rsidTr="00257773">
        <w:trPr>
          <w:trHeight w:val="602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5DCCA432" w14:textId="77777777" w:rsidR="00100845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 xml:space="preserve">V </w:t>
            </w:r>
            <w:proofErr w:type="spellStart"/>
            <w:proofErr w:type="gramStart"/>
            <w:r w:rsidRPr="005825B0">
              <w:rPr>
                <w:bCs/>
                <w:szCs w:val="20"/>
              </w:rPr>
              <w:t>dm,ml</w:t>
            </w:r>
            <w:proofErr w:type="spellEnd"/>
            <w:proofErr w:type="gramEnd"/>
          </w:p>
        </w:tc>
        <w:tc>
          <w:tcPr>
            <w:tcW w:w="5220" w:type="dxa"/>
            <w:gridSpan w:val="8"/>
            <w:shd w:val="clear" w:color="auto" w:fill="auto"/>
            <w:vAlign w:val="center"/>
          </w:tcPr>
          <w:p w14:paraId="0EC3F286" w14:textId="77777777" w:rsidR="00100845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50</w:t>
            </w:r>
          </w:p>
        </w:tc>
      </w:tr>
      <w:tr w:rsidR="00D36A8C" w:rsidRPr="005825B0" w14:paraId="7B9134F7" w14:textId="77777777" w:rsidTr="00257773">
        <w:trPr>
          <w:trHeight w:val="674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26929326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proofErr w:type="spellStart"/>
            <w:r w:rsidRPr="005825B0">
              <w:rPr>
                <w:bCs/>
                <w:szCs w:val="20"/>
              </w:rPr>
              <w:t>Nồng</w:t>
            </w:r>
            <w:proofErr w:type="spellEnd"/>
            <w:r w:rsidRPr="005825B0">
              <w:rPr>
                <w:bCs/>
                <w:szCs w:val="20"/>
              </w:rPr>
              <w:t xml:space="preserve"> </w:t>
            </w:r>
            <w:proofErr w:type="spellStart"/>
            <w:r w:rsidRPr="005825B0">
              <w:rPr>
                <w:bCs/>
                <w:szCs w:val="20"/>
              </w:rPr>
              <w:t>độ</w:t>
            </w:r>
            <w:proofErr w:type="spellEnd"/>
            <w:r w:rsidRPr="005825B0">
              <w:rPr>
                <w:bCs/>
                <w:szCs w:val="20"/>
              </w:rPr>
              <w:t>, mg/l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23E142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B85939E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0.05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E7CEACB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4831C9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AA9CCD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4E2176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0.6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566A686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0F49DC" w14:textId="77777777" w:rsidR="00D36A8C" w:rsidRPr="005825B0" w:rsidRDefault="00100845" w:rsidP="00257773">
            <w:pPr>
              <w:tabs>
                <w:tab w:val="left" w:pos="360"/>
              </w:tabs>
              <w:spacing w:before="60" w:after="60" w:line="280" w:lineRule="exact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1.0</w:t>
            </w:r>
          </w:p>
        </w:tc>
      </w:tr>
    </w:tbl>
    <w:p w14:paraId="0CA9E2D7" w14:textId="77777777" w:rsidR="00BC54AF" w:rsidRDefault="00144D1F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2 </w:t>
      </w:r>
      <w:proofErr w:type="spellStart"/>
      <w:r>
        <w:rPr>
          <w:bCs/>
          <w:szCs w:val="20"/>
        </w:rPr>
        <w:t>giọt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chỉ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thị</w:t>
      </w:r>
      <w:proofErr w:type="spellEnd"/>
      <w:r>
        <w:rPr>
          <w:bCs/>
          <w:szCs w:val="20"/>
        </w:rPr>
        <w:t xml:space="preserve"> α-dinitrophenol, </w:t>
      </w:r>
      <w:proofErr w:type="spellStart"/>
      <w:r>
        <w:rPr>
          <w:bCs/>
          <w:szCs w:val="20"/>
        </w:rPr>
        <w:t>trung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hòa</w:t>
      </w:r>
      <w:proofErr w:type="spellEnd"/>
      <w:r>
        <w:rPr>
          <w:bCs/>
          <w:szCs w:val="20"/>
        </w:rPr>
        <w:t xml:space="preserve"> acid </w:t>
      </w:r>
      <w:proofErr w:type="spellStart"/>
      <w:r>
        <w:rPr>
          <w:bCs/>
          <w:szCs w:val="20"/>
        </w:rPr>
        <w:t>dư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từng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giọt</w:t>
      </w:r>
      <w:proofErr w:type="spellEnd"/>
      <w:r>
        <w:rPr>
          <w:bCs/>
          <w:szCs w:val="20"/>
        </w:rPr>
        <w:t xml:space="preserve"> NH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OH 10% </w:t>
      </w:r>
      <w:proofErr w:type="spellStart"/>
      <w:r>
        <w:rPr>
          <w:bCs/>
          <w:szCs w:val="20"/>
        </w:rPr>
        <w:t>cho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khi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chuyển</w:t>
      </w:r>
      <w:proofErr w:type="spellEnd"/>
      <w:r>
        <w:rPr>
          <w:bCs/>
          <w:szCs w:val="20"/>
        </w:rPr>
        <w:t xml:space="preserve"> sang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vàng</w:t>
      </w:r>
      <w:proofErr w:type="spellEnd"/>
      <w:r>
        <w:rPr>
          <w:bCs/>
          <w:szCs w:val="20"/>
        </w:rPr>
        <w:t xml:space="preserve">, acid </w:t>
      </w:r>
      <w:proofErr w:type="spellStart"/>
      <w:r>
        <w:rPr>
          <w:bCs/>
          <w:szCs w:val="20"/>
        </w:rPr>
        <w:t>hóa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lai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HCl 10% </w:t>
      </w:r>
      <w:proofErr w:type="spellStart"/>
      <w:r>
        <w:rPr>
          <w:bCs/>
          <w:szCs w:val="20"/>
        </w:rPr>
        <w:t>cho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vàng</w:t>
      </w:r>
      <w:proofErr w:type="spellEnd"/>
      <w:r>
        <w:rPr>
          <w:bCs/>
          <w:szCs w:val="20"/>
        </w:rPr>
        <w:t>.</w:t>
      </w:r>
    </w:p>
    <w:p w14:paraId="6C70165D" w14:textId="77777777" w:rsidR="00144D1F" w:rsidRDefault="00144D1F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8ml </w:t>
      </w:r>
      <w:proofErr w:type="spellStart"/>
      <w:r>
        <w:rPr>
          <w:bCs/>
          <w:szCs w:val="20"/>
        </w:rPr>
        <w:t>hỗn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hợp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thuốc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thử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molipden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vạch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lắc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để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yên</w:t>
      </w:r>
      <w:proofErr w:type="spellEnd"/>
      <w:r>
        <w:rPr>
          <w:bCs/>
          <w:szCs w:val="20"/>
        </w:rPr>
        <w:t xml:space="preserve"> 20 </w:t>
      </w:r>
      <w:proofErr w:type="spellStart"/>
      <w:r>
        <w:rPr>
          <w:bCs/>
          <w:szCs w:val="20"/>
        </w:rPr>
        <w:t>phút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đo</w:t>
      </w:r>
      <w:proofErr w:type="spellEnd"/>
      <w:r>
        <w:rPr>
          <w:bCs/>
          <w:szCs w:val="20"/>
        </w:rPr>
        <w:t>.</w:t>
      </w:r>
    </w:p>
    <w:p w14:paraId="2316D9D5" w14:textId="77777777" w:rsidR="00144D1F" w:rsidRDefault="00144D1F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Đối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với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mẫu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lấy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một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lượng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mẫu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hàm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lượng</w:t>
      </w:r>
      <w:proofErr w:type="spellEnd"/>
      <w:r>
        <w:rPr>
          <w:bCs/>
          <w:szCs w:val="20"/>
        </w:rPr>
        <w:t xml:space="preserve"> P </w:t>
      </w:r>
      <w:proofErr w:type="spellStart"/>
      <w:r>
        <w:rPr>
          <w:bCs/>
          <w:szCs w:val="20"/>
        </w:rPr>
        <w:t>nằm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dãy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mức</w:t>
      </w:r>
      <w:proofErr w:type="spellEnd"/>
      <w:r>
        <w:rPr>
          <w:bCs/>
          <w:szCs w:val="20"/>
        </w:rPr>
        <w:t xml:space="preserve"> 50ml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hành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hiện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giống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>.</w:t>
      </w:r>
    </w:p>
    <w:p w14:paraId="3EAF9785" w14:textId="77777777" w:rsidR="00844648" w:rsidRDefault="00844648" w:rsidP="00E95BF6">
      <w:pPr>
        <w:numPr>
          <w:ilvl w:val="0"/>
          <w:numId w:val="3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Đo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quang</w:t>
      </w:r>
      <w:proofErr w:type="spellEnd"/>
      <w:r>
        <w:rPr>
          <w:bCs/>
          <w:szCs w:val="20"/>
        </w:rPr>
        <w:t xml:space="preserve"> ở </w:t>
      </w:r>
      <w:proofErr w:type="spellStart"/>
      <w:r>
        <w:rPr>
          <w:bCs/>
          <w:szCs w:val="20"/>
        </w:rPr>
        <w:t>bước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sóng</w:t>
      </w:r>
      <w:proofErr w:type="spellEnd"/>
      <w:r>
        <w:rPr>
          <w:bCs/>
          <w:szCs w:val="20"/>
        </w:rPr>
        <w:t xml:space="preserve"> 820nm.</w:t>
      </w:r>
    </w:p>
    <w:p w14:paraId="7154ACAB" w14:textId="77777777" w:rsidR="00144D1F" w:rsidRDefault="00144D1F" w:rsidP="00E95BF6">
      <w:pPr>
        <w:numPr>
          <w:ilvl w:val="0"/>
          <w:numId w:val="26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 w:rsidRPr="00257773">
        <w:rPr>
          <w:bCs/>
          <w:szCs w:val="20"/>
        </w:rPr>
        <w:t>Đối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với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mẫu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có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hàm</w:t>
      </w:r>
      <w:proofErr w:type="spellEnd"/>
      <w:r w:rsidRPr="00257773">
        <w:rPr>
          <w:bCs/>
          <w:szCs w:val="20"/>
        </w:rPr>
        <w:t xml:space="preserve"> </w:t>
      </w:r>
      <w:proofErr w:type="spellStart"/>
      <w:r w:rsidRPr="00257773">
        <w:rPr>
          <w:bCs/>
          <w:szCs w:val="20"/>
        </w:rPr>
        <w:t>lượng</w:t>
      </w:r>
      <w:proofErr w:type="spellEnd"/>
      <w:r w:rsidRPr="00257773">
        <w:rPr>
          <w:bCs/>
          <w:szCs w:val="20"/>
        </w:rPr>
        <w:t xml:space="preserve"> P </w:t>
      </w:r>
      <w:proofErr w:type="spellStart"/>
      <w:r w:rsidRPr="00257773">
        <w:rPr>
          <w:bCs/>
          <w:szCs w:val="20"/>
        </w:rPr>
        <w:t>cao</w:t>
      </w:r>
      <w:proofErr w:type="spellEnd"/>
      <w:r w:rsidRPr="00257773">
        <w:rPr>
          <w:bCs/>
          <w:szCs w:val="20"/>
        </w:rPr>
        <w:t>:</w:t>
      </w:r>
    </w:p>
    <w:p w14:paraId="587116C7" w14:textId="77777777" w:rsidR="00144D1F" w:rsidRDefault="00144D1F" w:rsidP="00E95BF6">
      <w:pPr>
        <w:numPr>
          <w:ilvl w:val="0"/>
          <w:numId w:val="4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Xây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dựng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đường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nồng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độ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từ</w:t>
      </w:r>
      <w:proofErr w:type="spellEnd"/>
      <w:r>
        <w:rPr>
          <w:bCs/>
          <w:szCs w:val="20"/>
        </w:rPr>
        <w:t xml:space="preserve"> 0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20 </w:t>
      </w:r>
      <w:proofErr w:type="spellStart"/>
      <w:r>
        <w:rPr>
          <w:bCs/>
          <w:szCs w:val="20"/>
        </w:rPr>
        <w:t>mgP</w:t>
      </w:r>
      <w:proofErr w:type="spellEnd"/>
      <w:r>
        <w:rPr>
          <w:bCs/>
          <w:szCs w:val="20"/>
        </w:rPr>
        <w:t xml:space="preserve">/l: </w:t>
      </w:r>
      <w:proofErr w:type="spellStart"/>
      <w:r>
        <w:rPr>
          <w:bCs/>
          <w:szCs w:val="20"/>
        </w:rPr>
        <w:t>từ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100mgP/l ta </w:t>
      </w:r>
      <w:proofErr w:type="spellStart"/>
      <w:r>
        <w:rPr>
          <w:bCs/>
          <w:szCs w:val="20"/>
        </w:rPr>
        <w:t>pha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loãng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có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dãy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như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sau</w:t>
      </w:r>
      <w:proofErr w:type="spellEnd"/>
      <w:r>
        <w:rPr>
          <w:bCs/>
          <w:szCs w:val="20"/>
        </w:rPr>
        <w:t>:</w:t>
      </w:r>
    </w:p>
    <w:tbl>
      <w:tblPr>
        <w:tblW w:w="7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567"/>
        <w:gridCol w:w="661"/>
        <w:gridCol w:w="661"/>
        <w:gridCol w:w="661"/>
        <w:gridCol w:w="661"/>
        <w:gridCol w:w="696"/>
        <w:gridCol w:w="815"/>
        <w:gridCol w:w="815"/>
      </w:tblGrid>
      <w:tr w:rsidR="00BC1B2C" w:rsidRPr="005825B0" w14:paraId="7CD79B44" w14:textId="77777777" w:rsidTr="00BC1B2C">
        <w:trPr>
          <w:trHeight w:val="628"/>
          <w:jc w:val="center"/>
        </w:trPr>
        <w:tc>
          <w:tcPr>
            <w:tcW w:w="2002" w:type="dxa"/>
            <w:shd w:val="clear" w:color="auto" w:fill="auto"/>
            <w:vAlign w:val="center"/>
          </w:tcPr>
          <w:p w14:paraId="0583B779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lastRenderedPageBreak/>
              <w:t xml:space="preserve">V </w:t>
            </w:r>
            <w:proofErr w:type="spellStart"/>
            <w:r w:rsidRPr="005825B0">
              <w:rPr>
                <w:bCs/>
                <w:szCs w:val="20"/>
              </w:rPr>
              <w:t>hút</w:t>
            </w:r>
            <w:proofErr w:type="spellEnd"/>
            <w:r w:rsidRPr="005825B0">
              <w:rPr>
                <w:bCs/>
                <w:szCs w:val="20"/>
              </w:rPr>
              <w:t>, ml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225501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2523DC1C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0.5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6BBFE25B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1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3B5BA223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2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4567F3E7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3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4004C0EE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5</w:t>
            </w:r>
          </w:p>
        </w:tc>
        <w:tc>
          <w:tcPr>
            <w:tcW w:w="815" w:type="dxa"/>
          </w:tcPr>
          <w:p w14:paraId="116A4667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10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351B8C06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</w:t>
            </w:r>
            <w:r w:rsidRPr="005825B0">
              <w:rPr>
                <w:bCs/>
                <w:szCs w:val="20"/>
              </w:rPr>
              <w:t>0</w:t>
            </w:r>
          </w:p>
        </w:tc>
      </w:tr>
      <w:tr w:rsidR="00CD3366" w:rsidRPr="005825B0" w14:paraId="6B6B0DBE" w14:textId="77777777" w:rsidTr="00232817">
        <w:trPr>
          <w:trHeight w:val="502"/>
          <w:jc w:val="center"/>
        </w:trPr>
        <w:tc>
          <w:tcPr>
            <w:tcW w:w="2002" w:type="dxa"/>
            <w:shd w:val="clear" w:color="auto" w:fill="auto"/>
            <w:vAlign w:val="center"/>
          </w:tcPr>
          <w:p w14:paraId="766C7EC7" w14:textId="77777777" w:rsidR="00CD3366" w:rsidRPr="005825B0" w:rsidRDefault="00CD3366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V dm, ml</w:t>
            </w:r>
          </w:p>
        </w:tc>
        <w:tc>
          <w:tcPr>
            <w:tcW w:w="5537" w:type="dxa"/>
            <w:gridSpan w:val="8"/>
            <w:shd w:val="clear" w:color="auto" w:fill="auto"/>
            <w:vAlign w:val="center"/>
          </w:tcPr>
          <w:p w14:paraId="3B489AE5" w14:textId="77777777" w:rsidR="00CD3366" w:rsidRPr="005825B0" w:rsidRDefault="00CD3366" w:rsidP="00BC1B2C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50</w:t>
            </w:r>
          </w:p>
        </w:tc>
      </w:tr>
      <w:tr w:rsidR="00BC1B2C" w:rsidRPr="005825B0" w14:paraId="00AFA977" w14:textId="77777777" w:rsidTr="00BC1B2C">
        <w:trPr>
          <w:trHeight w:val="553"/>
          <w:jc w:val="center"/>
        </w:trPr>
        <w:tc>
          <w:tcPr>
            <w:tcW w:w="2002" w:type="dxa"/>
            <w:shd w:val="clear" w:color="auto" w:fill="auto"/>
            <w:vAlign w:val="center"/>
          </w:tcPr>
          <w:p w14:paraId="04FB27F7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proofErr w:type="spellStart"/>
            <w:r w:rsidRPr="005825B0">
              <w:rPr>
                <w:bCs/>
                <w:szCs w:val="20"/>
              </w:rPr>
              <w:t>Nồng</w:t>
            </w:r>
            <w:proofErr w:type="spellEnd"/>
            <w:r w:rsidRPr="005825B0">
              <w:rPr>
                <w:bCs/>
                <w:szCs w:val="20"/>
              </w:rPr>
              <w:t xml:space="preserve"> </w:t>
            </w:r>
            <w:proofErr w:type="spellStart"/>
            <w:r w:rsidRPr="005825B0">
              <w:rPr>
                <w:bCs/>
                <w:szCs w:val="20"/>
              </w:rPr>
              <w:t>độ</w:t>
            </w:r>
            <w:proofErr w:type="spellEnd"/>
            <w:r w:rsidRPr="005825B0">
              <w:rPr>
                <w:bCs/>
                <w:szCs w:val="20"/>
              </w:rPr>
              <w:t xml:space="preserve">, </w:t>
            </w:r>
            <w:proofErr w:type="spellStart"/>
            <w:r w:rsidRPr="005825B0">
              <w:rPr>
                <w:bCs/>
                <w:szCs w:val="20"/>
              </w:rPr>
              <w:t>mgP</w:t>
            </w:r>
            <w:proofErr w:type="spellEnd"/>
            <w:r w:rsidRPr="005825B0">
              <w:rPr>
                <w:bCs/>
                <w:szCs w:val="20"/>
              </w:rPr>
              <w:t>/l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38DE9C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0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4AC0E322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1.0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64D66EBC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2.0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116304E8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4.0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1EBFED42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6.0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43FDC090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 w:rsidRPr="005825B0">
              <w:rPr>
                <w:bCs/>
                <w:szCs w:val="20"/>
              </w:rPr>
              <w:t>10.0</w:t>
            </w:r>
          </w:p>
        </w:tc>
        <w:tc>
          <w:tcPr>
            <w:tcW w:w="815" w:type="dxa"/>
          </w:tcPr>
          <w:p w14:paraId="78D12801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20.0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AF8AA73" w14:textId="77777777" w:rsidR="00BC1B2C" w:rsidRPr="005825B0" w:rsidRDefault="00BC1B2C" w:rsidP="005825B0">
            <w:pPr>
              <w:tabs>
                <w:tab w:val="left" w:pos="360"/>
              </w:tabs>
              <w:spacing w:before="120" w:after="120" w:line="360" w:lineRule="auto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4</w:t>
            </w:r>
            <w:r w:rsidRPr="005825B0">
              <w:rPr>
                <w:bCs/>
                <w:szCs w:val="20"/>
              </w:rPr>
              <w:t>0.0</w:t>
            </w:r>
          </w:p>
        </w:tc>
      </w:tr>
    </w:tbl>
    <w:p w14:paraId="6E04E9BC" w14:textId="77777777" w:rsidR="00844648" w:rsidRDefault="00844648" w:rsidP="00E95BF6">
      <w:pPr>
        <w:numPr>
          <w:ilvl w:val="0"/>
          <w:numId w:val="4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r>
        <w:rPr>
          <w:bCs/>
          <w:szCs w:val="20"/>
        </w:rPr>
        <w:t xml:space="preserve">Cho </w:t>
      </w:r>
      <w:proofErr w:type="spellStart"/>
      <w:r>
        <w:rPr>
          <w:bCs/>
          <w:szCs w:val="20"/>
        </w:rPr>
        <w:t>chuẩn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mẫu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mức</w:t>
      </w:r>
      <w:proofErr w:type="spellEnd"/>
      <w:r>
        <w:rPr>
          <w:bCs/>
          <w:szCs w:val="20"/>
        </w:rPr>
        <w:t xml:space="preserve"> 50,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2 </w:t>
      </w:r>
      <w:proofErr w:type="spellStart"/>
      <w:r>
        <w:rPr>
          <w:bCs/>
          <w:szCs w:val="20"/>
        </w:rPr>
        <w:t>giọt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chỉ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thị</w:t>
      </w:r>
      <w:proofErr w:type="spellEnd"/>
      <w:r>
        <w:rPr>
          <w:bCs/>
          <w:szCs w:val="20"/>
        </w:rPr>
        <w:t xml:space="preserve"> α-dinitrophenol, </w:t>
      </w:r>
      <w:proofErr w:type="spellStart"/>
      <w:r>
        <w:rPr>
          <w:bCs/>
          <w:szCs w:val="20"/>
        </w:rPr>
        <w:t>trung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hòa</w:t>
      </w:r>
      <w:proofErr w:type="spellEnd"/>
      <w:r>
        <w:rPr>
          <w:bCs/>
          <w:szCs w:val="20"/>
        </w:rPr>
        <w:t xml:space="preserve"> acid </w:t>
      </w:r>
      <w:proofErr w:type="spellStart"/>
      <w:r>
        <w:rPr>
          <w:bCs/>
          <w:szCs w:val="20"/>
        </w:rPr>
        <w:t>dư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NH</w:t>
      </w:r>
      <w:r w:rsidRPr="00533840">
        <w:rPr>
          <w:bCs/>
          <w:szCs w:val="20"/>
          <w:vertAlign w:val="subscript"/>
        </w:rPr>
        <w:t>4</w:t>
      </w:r>
      <w:r>
        <w:rPr>
          <w:bCs/>
          <w:szCs w:val="20"/>
        </w:rPr>
        <w:t xml:space="preserve">OH 10%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khi</w:t>
      </w:r>
      <w:proofErr w:type="spellEnd"/>
      <w:r>
        <w:rPr>
          <w:bCs/>
          <w:szCs w:val="20"/>
        </w:rPr>
        <w:t xml:space="preserve">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chuyển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vàng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sau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đó</w:t>
      </w:r>
      <w:proofErr w:type="spellEnd"/>
      <w:r>
        <w:rPr>
          <w:bCs/>
          <w:szCs w:val="20"/>
        </w:rPr>
        <w:t xml:space="preserve"> acid </w:t>
      </w:r>
      <w:proofErr w:type="spellStart"/>
      <w:r>
        <w:rPr>
          <w:bCs/>
          <w:szCs w:val="20"/>
        </w:rPr>
        <w:t>hóa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bằng</w:t>
      </w:r>
      <w:proofErr w:type="spellEnd"/>
      <w:r>
        <w:rPr>
          <w:bCs/>
          <w:szCs w:val="20"/>
        </w:rPr>
        <w:t xml:space="preserve"> HCl 10%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hết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vàng</w:t>
      </w:r>
      <w:proofErr w:type="spellEnd"/>
      <w:r>
        <w:rPr>
          <w:bCs/>
          <w:szCs w:val="20"/>
        </w:rPr>
        <w:t>.</w:t>
      </w:r>
    </w:p>
    <w:p w14:paraId="4D87B148" w14:textId="77777777" w:rsidR="00844648" w:rsidRDefault="00844648" w:rsidP="00E95BF6">
      <w:pPr>
        <w:numPr>
          <w:ilvl w:val="0"/>
          <w:numId w:val="4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10ml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HNO</w:t>
      </w:r>
      <w:r w:rsidRPr="00533840">
        <w:rPr>
          <w:bCs/>
          <w:szCs w:val="20"/>
          <w:vertAlign w:val="subscript"/>
        </w:rPr>
        <w:t>3</w:t>
      </w:r>
      <w:r>
        <w:rPr>
          <w:bCs/>
          <w:szCs w:val="20"/>
        </w:rPr>
        <w:t xml:space="preserve"> 2N </w:t>
      </w:r>
      <w:proofErr w:type="spellStart"/>
      <w:r>
        <w:rPr>
          <w:bCs/>
          <w:szCs w:val="20"/>
        </w:rPr>
        <w:t>vào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mỗi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bình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đến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khoảng</w:t>
      </w:r>
      <w:proofErr w:type="spellEnd"/>
      <w:r>
        <w:rPr>
          <w:bCs/>
          <w:szCs w:val="20"/>
        </w:rPr>
        <w:t xml:space="preserve"> 40ml</w:t>
      </w:r>
    </w:p>
    <w:p w14:paraId="69A8F065" w14:textId="77777777" w:rsidR="00844648" w:rsidRDefault="00844648" w:rsidP="00E95BF6">
      <w:pPr>
        <w:numPr>
          <w:ilvl w:val="0"/>
          <w:numId w:val="4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5ml dung </w:t>
      </w:r>
      <w:proofErr w:type="spellStart"/>
      <w:r>
        <w:rPr>
          <w:bCs/>
          <w:szCs w:val="20"/>
        </w:rPr>
        <w:t>dịch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thuốc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thử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vanadomolypdat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và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thêm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cất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tolwis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vạch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lắc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đều</w:t>
      </w:r>
      <w:proofErr w:type="spellEnd"/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Để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ổn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định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màu</w:t>
      </w:r>
      <w:proofErr w:type="spellEnd"/>
      <w:r>
        <w:rPr>
          <w:bCs/>
          <w:szCs w:val="20"/>
        </w:rPr>
        <w:t xml:space="preserve"> 20 </w:t>
      </w:r>
      <w:proofErr w:type="spellStart"/>
      <w:r>
        <w:rPr>
          <w:bCs/>
          <w:szCs w:val="20"/>
        </w:rPr>
        <w:t>phút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khi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đo</w:t>
      </w:r>
      <w:proofErr w:type="spellEnd"/>
      <w:r>
        <w:rPr>
          <w:bCs/>
          <w:szCs w:val="20"/>
        </w:rPr>
        <w:t>.</w:t>
      </w:r>
    </w:p>
    <w:p w14:paraId="111B3959" w14:textId="77777777" w:rsidR="00844648" w:rsidRDefault="00BB6303" w:rsidP="00E95BF6">
      <w:pPr>
        <w:numPr>
          <w:ilvl w:val="0"/>
          <w:numId w:val="4"/>
        </w:numPr>
        <w:tabs>
          <w:tab w:val="left" w:pos="360"/>
        </w:tabs>
        <w:spacing w:before="120" w:after="120" w:line="360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Đo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độ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hấp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thu</w:t>
      </w:r>
      <w:proofErr w:type="spellEnd"/>
      <w:r>
        <w:rPr>
          <w:bCs/>
          <w:szCs w:val="20"/>
        </w:rPr>
        <w:t xml:space="preserve"> ở </w:t>
      </w:r>
      <w:proofErr w:type="spellStart"/>
      <w:r>
        <w:rPr>
          <w:bCs/>
          <w:szCs w:val="20"/>
        </w:rPr>
        <w:t>bước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só</w:t>
      </w:r>
      <w:r w:rsidR="00844648">
        <w:rPr>
          <w:bCs/>
          <w:szCs w:val="20"/>
        </w:rPr>
        <w:t>ng</w:t>
      </w:r>
      <w:proofErr w:type="spellEnd"/>
      <w:r w:rsidR="00844648">
        <w:rPr>
          <w:bCs/>
          <w:szCs w:val="20"/>
        </w:rPr>
        <w:t xml:space="preserve"> 430nm.</w:t>
      </w:r>
    </w:p>
    <w:p w14:paraId="5C73B8F6" w14:textId="77777777" w:rsidR="00DA1B00" w:rsidRPr="00257773" w:rsidRDefault="00DA1B00" w:rsidP="00E95BF6">
      <w:pPr>
        <w:pStyle w:val="Heading2"/>
        <w:numPr>
          <w:ilvl w:val="0"/>
          <w:numId w:val="20"/>
        </w:numPr>
        <w:tabs>
          <w:tab w:val="clear" w:pos="851"/>
          <w:tab w:val="left" w:pos="720"/>
        </w:tabs>
        <w:spacing w:line="276" w:lineRule="auto"/>
        <w:rPr>
          <w:rFonts w:ascii="Times New Roman" w:hAnsi="Times New Roman"/>
          <w:b w:val="0"/>
          <w:lang w:val="pt-BR"/>
        </w:rPr>
      </w:pPr>
      <w:r w:rsidRPr="00257773">
        <w:rPr>
          <w:rFonts w:ascii="Times New Roman" w:hAnsi="Times New Roman"/>
          <w:b w:val="0"/>
          <w:szCs w:val="24"/>
          <w:lang w:val="pt-BR"/>
        </w:rPr>
        <w:t>Mẫu trắng</w:t>
      </w:r>
      <w:r w:rsidR="00257773" w:rsidRPr="00257773">
        <w:rPr>
          <w:rFonts w:ascii="Times New Roman" w:hAnsi="Times New Roman"/>
          <w:b w:val="0"/>
          <w:szCs w:val="24"/>
          <w:lang w:val="pt-BR"/>
        </w:rPr>
        <w:t xml:space="preserve">: </w:t>
      </w:r>
      <w:r w:rsidRPr="00257773">
        <w:rPr>
          <w:rFonts w:ascii="Times New Roman" w:hAnsi="Times New Roman"/>
          <w:b w:val="0"/>
          <w:lang w:val="pt-BR"/>
        </w:rPr>
        <w:t xml:space="preserve">Thực hiện mẫu trắng (không </w:t>
      </w:r>
      <w:r w:rsidR="005A5687" w:rsidRPr="00257773">
        <w:rPr>
          <w:rFonts w:ascii="Times New Roman" w:hAnsi="Times New Roman"/>
          <w:b w:val="0"/>
          <w:lang w:val="pt-BR"/>
        </w:rPr>
        <w:t>chứa chất phân tích</w:t>
      </w:r>
      <w:r w:rsidRPr="00257773">
        <w:rPr>
          <w:rFonts w:ascii="Times New Roman" w:hAnsi="Times New Roman"/>
          <w:b w:val="0"/>
          <w:lang w:val="pt-BR"/>
        </w:rPr>
        <w:t xml:space="preserve">) song song tương tự như </w:t>
      </w:r>
      <w:r w:rsidR="00844648" w:rsidRPr="00257773">
        <w:rPr>
          <w:rFonts w:ascii="Times New Roman" w:hAnsi="Times New Roman"/>
          <w:b w:val="0"/>
          <w:lang w:val="pt-BR"/>
        </w:rPr>
        <w:t>mẫu thực</w:t>
      </w:r>
      <w:r w:rsidR="007125F1" w:rsidRPr="00257773">
        <w:rPr>
          <w:rFonts w:ascii="Times New Roman" w:hAnsi="Times New Roman"/>
          <w:b w:val="0"/>
          <w:lang w:val="pt-BR"/>
        </w:rPr>
        <w:t>.</w:t>
      </w:r>
    </w:p>
    <w:p w14:paraId="5E8BA6F5" w14:textId="77777777" w:rsidR="00D37B9A" w:rsidRPr="00257773" w:rsidRDefault="00DA1B00" w:rsidP="00E95BF6">
      <w:pPr>
        <w:pStyle w:val="Heading2"/>
        <w:numPr>
          <w:ilvl w:val="0"/>
          <w:numId w:val="20"/>
        </w:numPr>
        <w:tabs>
          <w:tab w:val="clear" w:pos="851"/>
          <w:tab w:val="left" w:pos="720"/>
        </w:tabs>
        <w:spacing w:line="276" w:lineRule="auto"/>
        <w:rPr>
          <w:lang w:val="pt-BR"/>
        </w:rPr>
      </w:pPr>
      <w:r w:rsidRPr="00257773">
        <w:rPr>
          <w:rFonts w:ascii="Times New Roman" w:hAnsi="Times New Roman"/>
          <w:b w:val="0"/>
          <w:szCs w:val="24"/>
          <w:lang w:val="pt-BR"/>
        </w:rPr>
        <w:t>Mẫu thêm chuẩn</w:t>
      </w:r>
      <w:r w:rsidR="007725A1">
        <w:rPr>
          <w:rFonts w:ascii="Times New Roman" w:hAnsi="Times New Roman"/>
          <w:b w:val="0"/>
          <w:szCs w:val="24"/>
          <w:lang w:val="pt-BR"/>
        </w:rPr>
        <w:t xml:space="preserve"> (QC)</w:t>
      </w:r>
      <w:r w:rsidR="00257773" w:rsidRPr="00257773">
        <w:rPr>
          <w:rFonts w:ascii="Times New Roman" w:hAnsi="Times New Roman"/>
          <w:b w:val="0"/>
          <w:szCs w:val="24"/>
          <w:lang w:val="pt-BR"/>
        </w:rPr>
        <w:t xml:space="preserve">: </w:t>
      </w:r>
      <w:r w:rsidR="00EE52BE" w:rsidRPr="00257773">
        <w:rPr>
          <w:rFonts w:ascii="Times New Roman" w:hAnsi="Times New Roman"/>
          <w:b w:val="0"/>
          <w:lang w:val="pt-BR"/>
        </w:rPr>
        <w:t xml:space="preserve">Hút </w:t>
      </w:r>
      <w:r w:rsidR="00AA0397" w:rsidRPr="00257773">
        <w:rPr>
          <w:rFonts w:ascii="Times New Roman" w:hAnsi="Times New Roman"/>
          <w:b w:val="0"/>
          <w:lang w:val="pt-BR"/>
        </w:rPr>
        <w:t>1ml của chu</w:t>
      </w:r>
      <w:r w:rsidR="00AA0397" w:rsidRPr="00257773">
        <w:rPr>
          <w:rFonts w:ascii="Times New Roman" w:hAnsi="Times New Roman"/>
          <w:b w:val="0"/>
        </w:rPr>
        <w:t>ẩn</w:t>
      </w:r>
      <w:r w:rsidR="00844648" w:rsidRPr="00257773">
        <w:rPr>
          <w:rFonts w:ascii="Times New Roman" w:hAnsi="Times New Roman"/>
          <w:b w:val="0"/>
        </w:rPr>
        <w:t xml:space="preserve"> 10</w:t>
      </w:r>
      <w:r w:rsidR="00AA0397" w:rsidRPr="00257773">
        <w:rPr>
          <w:rFonts w:ascii="Times New Roman" w:hAnsi="Times New Roman"/>
          <w:b w:val="0"/>
        </w:rPr>
        <w:t xml:space="preserve">0ppm vào erlen </w:t>
      </w:r>
      <w:r w:rsidRPr="00257773">
        <w:rPr>
          <w:rFonts w:ascii="Times New Roman" w:hAnsi="Times New Roman"/>
          <w:b w:val="0"/>
          <w:lang w:val="pt-BR"/>
        </w:rPr>
        <w:t xml:space="preserve">và thực hiện tương tự như mục </w:t>
      </w:r>
      <w:r w:rsidR="00665D52">
        <w:rPr>
          <w:rFonts w:ascii="Times New Roman" w:hAnsi="Times New Roman"/>
          <w:b w:val="0"/>
          <w:lang w:val="pt-BR"/>
        </w:rPr>
        <w:t>IV.2</w:t>
      </w:r>
      <w:r w:rsidR="00342E10">
        <w:rPr>
          <w:rFonts w:ascii="Times New Roman" w:hAnsi="Times New Roman"/>
          <w:b w:val="0"/>
          <w:lang w:val="pt-BR"/>
        </w:rPr>
        <w:t>,</w:t>
      </w:r>
      <w:r w:rsidR="00665D52">
        <w:rPr>
          <w:rFonts w:ascii="Times New Roman" w:hAnsi="Times New Roman"/>
          <w:b w:val="0"/>
          <w:lang w:val="pt-BR"/>
        </w:rPr>
        <w:t>3</w:t>
      </w:r>
    </w:p>
    <w:p w14:paraId="2E90ECEE" w14:textId="77777777" w:rsidR="00844648" w:rsidRPr="009A0494" w:rsidRDefault="00844648" w:rsidP="00E95BF6">
      <w:pPr>
        <w:numPr>
          <w:ilvl w:val="0"/>
          <w:numId w:val="20"/>
        </w:numPr>
        <w:spacing w:before="120" w:after="120" w:line="276" w:lineRule="auto"/>
        <w:jc w:val="both"/>
      </w:pPr>
      <w:proofErr w:type="spellStart"/>
      <w:r w:rsidRPr="009A0494">
        <w:rPr>
          <w:bCs/>
        </w:rPr>
        <w:t>Đo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màu</w:t>
      </w:r>
      <w:proofErr w:type="spellEnd"/>
    </w:p>
    <w:p w14:paraId="08DE3DD5" w14:textId="77777777" w:rsidR="00533840" w:rsidRDefault="00533840" w:rsidP="00E95BF6">
      <w:pPr>
        <w:numPr>
          <w:ilvl w:val="0"/>
          <w:numId w:val="27"/>
        </w:numPr>
        <w:spacing w:before="120" w:after="120" w:line="276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màu</w:t>
      </w:r>
      <w:proofErr w:type="spellEnd"/>
      <w:r w:rsidR="00844648" w:rsidRPr="009A0494">
        <w:t xml:space="preserve">. </w:t>
      </w:r>
      <w:proofErr w:type="spellStart"/>
      <w:r w:rsidR="00844648" w:rsidRPr="009A0494">
        <w:t>Đường</w:t>
      </w:r>
      <w:proofErr w:type="spellEnd"/>
      <w:r w:rsidR="00844648" w:rsidRPr="009A0494">
        <w:t xml:space="preserve"> </w:t>
      </w:r>
      <w:proofErr w:type="spellStart"/>
      <w:r w:rsidR="00844648" w:rsidRPr="009A0494">
        <w:t>chuẩn</w:t>
      </w:r>
      <w:proofErr w:type="spellEnd"/>
      <w:r w:rsidR="00844648" w:rsidRPr="009A0494">
        <w:t xml:space="preserve"> </w:t>
      </w:r>
      <w:proofErr w:type="spellStart"/>
      <w:r w:rsidR="00844648" w:rsidRPr="009A0494">
        <w:t>và</w:t>
      </w:r>
      <w:proofErr w:type="spellEnd"/>
      <w:r w:rsidR="00844648" w:rsidRPr="009A0494">
        <w:t xml:space="preserve"> </w:t>
      </w:r>
      <w:proofErr w:type="spellStart"/>
      <w:r w:rsidR="00844648" w:rsidRPr="009A0494">
        <w:t>mẫu</w:t>
      </w:r>
      <w:proofErr w:type="spellEnd"/>
      <w:r w:rsidR="00844648" w:rsidRPr="009A0494">
        <w:t xml:space="preserve"> </w:t>
      </w:r>
      <w:proofErr w:type="spellStart"/>
      <w:r w:rsidR="00844648" w:rsidRPr="009A0494">
        <w:t>đượ</w:t>
      </w:r>
      <w:r>
        <w:t>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UV – Vis.</w:t>
      </w:r>
    </w:p>
    <w:p w14:paraId="50F6BFE9" w14:textId="77777777" w:rsidR="00844648" w:rsidRPr="009A0494" w:rsidRDefault="00844648" w:rsidP="00E95BF6">
      <w:pPr>
        <w:numPr>
          <w:ilvl w:val="0"/>
          <w:numId w:val="27"/>
        </w:numPr>
        <w:spacing w:before="120" w:after="120" w:line="276" w:lineRule="auto"/>
        <w:jc w:val="both"/>
      </w:pPr>
      <w:proofErr w:type="spellStart"/>
      <w:r w:rsidRPr="009A0494">
        <w:rPr>
          <w:bCs/>
        </w:rPr>
        <w:t>Sử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dụng</w:t>
      </w:r>
      <w:proofErr w:type="spellEnd"/>
      <w:r w:rsidRPr="009A0494">
        <w:rPr>
          <w:bCs/>
        </w:rPr>
        <w:t xml:space="preserve"> Blank </w:t>
      </w:r>
      <w:proofErr w:type="spellStart"/>
      <w:r w:rsidRPr="009A0494">
        <w:rPr>
          <w:bCs/>
        </w:rPr>
        <w:t>nước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cất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có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thêm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thuốc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thử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để</w:t>
      </w:r>
      <w:proofErr w:type="spellEnd"/>
      <w:r w:rsidRPr="009A0494">
        <w:rPr>
          <w:bCs/>
        </w:rPr>
        <w:t xml:space="preserve"> cell blank </w:t>
      </w:r>
      <w:proofErr w:type="gramStart"/>
      <w:r w:rsidRPr="009A0494">
        <w:rPr>
          <w:bCs/>
        </w:rPr>
        <w:t xml:space="preserve">( </w:t>
      </w:r>
      <w:proofErr w:type="spellStart"/>
      <w:r w:rsidRPr="009A0494">
        <w:rPr>
          <w:bCs/>
        </w:rPr>
        <w:t>hoặc</w:t>
      </w:r>
      <w:proofErr w:type="spellEnd"/>
      <w:proofErr w:type="gramEnd"/>
      <w:r w:rsidRPr="009A0494">
        <w:rPr>
          <w:bCs/>
        </w:rPr>
        <w:t xml:space="preserve"> Auto Zero).</w:t>
      </w:r>
    </w:p>
    <w:p w14:paraId="252D3BF1" w14:textId="77777777" w:rsidR="00844648" w:rsidRPr="009A0494" w:rsidRDefault="00844648" w:rsidP="00E95BF6">
      <w:pPr>
        <w:numPr>
          <w:ilvl w:val="0"/>
          <w:numId w:val="27"/>
        </w:numPr>
        <w:spacing w:before="120" w:after="120" w:line="276" w:lineRule="auto"/>
        <w:jc w:val="both"/>
      </w:pPr>
      <w:proofErr w:type="spellStart"/>
      <w:r w:rsidRPr="009A0494">
        <w:rPr>
          <w:bCs/>
        </w:rPr>
        <w:t>Trình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tự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đo</w:t>
      </w:r>
      <w:proofErr w:type="spellEnd"/>
      <w:r w:rsidRPr="009A0494">
        <w:rPr>
          <w:bCs/>
        </w:rPr>
        <w:t xml:space="preserve"> </w:t>
      </w:r>
      <w:proofErr w:type="spellStart"/>
      <w:r w:rsidRPr="009A0494">
        <w:rPr>
          <w:bCs/>
        </w:rPr>
        <w:t>màu</w:t>
      </w:r>
      <w:proofErr w:type="spellEnd"/>
      <w:r w:rsidRPr="009A0494">
        <w:rPr>
          <w:bCs/>
        </w:rPr>
        <w:t>:</w:t>
      </w:r>
    </w:p>
    <w:p w14:paraId="53614E69" w14:textId="77777777" w:rsidR="00844648" w:rsidRPr="009A0494" w:rsidRDefault="00844648" w:rsidP="00E95BF6">
      <w:pPr>
        <w:numPr>
          <w:ilvl w:val="0"/>
          <w:numId w:val="28"/>
        </w:numPr>
        <w:spacing w:before="120" w:after="120" w:line="276" w:lineRule="auto"/>
        <w:ind w:left="1440"/>
        <w:jc w:val="both"/>
      </w:pPr>
      <w:proofErr w:type="spellStart"/>
      <w:r w:rsidRPr="009A0494">
        <w:t>Các</w:t>
      </w:r>
      <w:proofErr w:type="spellEnd"/>
      <w:r w:rsidRPr="009A0494">
        <w:t xml:space="preserve"> </w:t>
      </w:r>
      <w:proofErr w:type="spellStart"/>
      <w:r w:rsidRPr="009A0494">
        <w:t>điểm</w:t>
      </w:r>
      <w:proofErr w:type="spellEnd"/>
      <w:r w:rsidRPr="009A0494">
        <w:t xml:space="preserve"> </w:t>
      </w:r>
      <w:proofErr w:type="spellStart"/>
      <w:r w:rsidRPr="009A0494">
        <w:t>chuẩn</w:t>
      </w:r>
      <w:proofErr w:type="spellEnd"/>
      <w:r w:rsidRPr="009A0494">
        <w:t xml:space="preserve"> </w:t>
      </w:r>
      <w:proofErr w:type="spellStart"/>
      <w:r w:rsidRPr="009A0494">
        <w:t>từ</w:t>
      </w:r>
      <w:proofErr w:type="spellEnd"/>
      <w:r w:rsidRPr="009A0494">
        <w:t xml:space="preserve"> </w:t>
      </w:r>
      <w:proofErr w:type="spellStart"/>
      <w:r w:rsidRPr="009A0494">
        <w:t>thấp</w:t>
      </w:r>
      <w:proofErr w:type="spellEnd"/>
      <w:r w:rsidRPr="009A0494">
        <w:t xml:space="preserve"> </w:t>
      </w:r>
      <w:proofErr w:type="spellStart"/>
      <w:r w:rsidRPr="009A0494">
        <w:t>đến</w:t>
      </w:r>
      <w:proofErr w:type="spellEnd"/>
      <w:r w:rsidRPr="009A0494">
        <w:t xml:space="preserve"> </w:t>
      </w:r>
      <w:proofErr w:type="spellStart"/>
      <w:r w:rsidRPr="009A0494">
        <w:t>cao</w:t>
      </w:r>
      <w:proofErr w:type="spellEnd"/>
    </w:p>
    <w:p w14:paraId="570A0562" w14:textId="77777777" w:rsidR="00844648" w:rsidRPr="009A0494" w:rsidRDefault="00844648" w:rsidP="00E95BF6">
      <w:pPr>
        <w:numPr>
          <w:ilvl w:val="0"/>
          <w:numId w:val="28"/>
        </w:numPr>
        <w:spacing w:before="120" w:after="120" w:line="276" w:lineRule="auto"/>
        <w:ind w:left="1440"/>
        <w:jc w:val="both"/>
      </w:pPr>
      <w:proofErr w:type="spellStart"/>
      <w:r w:rsidRPr="009A0494">
        <w:t>Mẫu</w:t>
      </w:r>
      <w:proofErr w:type="spellEnd"/>
      <w:r w:rsidRPr="009A0494">
        <w:t xml:space="preserve"> blank</w:t>
      </w:r>
    </w:p>
    <w:p w14:paraId="367D6861" w14:textId="77777777" w:rsidR="00844648" w:rsidRPr="009A0494" w:rsidRDefault="00844648" w:rsidP="00E95BF6">
      <w:pPr>
        <w:numPr>
          <w:ilvl w:val="0"/>
          <w:numId w:val="28"/>
        </w:numPr>
        <w:spacing w:before="120" w:after="120" w:line="276" w:lineRule="auto"/>
        <w:ind w:left="1440"/>
        <w:jc w:val="both"/>
      </w:pPr>
      <w:proofErr w:type="spellStart"/>
      <w:r w:rsidRPr="009A0494">
        <w:t>Mẫu</w:t>
      </w:r>
      <w:proofErr w:type="spellEnd"/>
      <w:r w:rsidRPr="009A0494">
        <w:t xml:space="preserve">, </w:t>
      </w:r>
      <w:proofErr w:type="spellStart"/>
      <w:r w:rsidRPr="009A0494">
        <w:t>mẫu</w:t>
      </w:r>
      <w:proofErr w:type="spellEnd"/>
      <w:r w:rsidRPr="009A0494">
        <w:t xml:space="preserve"> </w:t>
      </w:r>
      <w:proofErr w:type="spellStart"/>
      <w:r w:rsidRPr="009A0494">
        <w:t>lặp</w:t>
      </w:r>
      <w:proofErr w:type="spellEnd"/>
    </w:p>
    <w:p w14:paraId="041A1AAC" w14:textId="77777777" w:rsidR="00844648" w:rsidRPr="009A0494" w:rsidRDefault="00844648" w:rsidP="00E95BF6">
      <w:pPr>
        <w:numPr>
          <w:ilvl w:val="0"/>
          <w:numId w:val="28"/>
        </w:numPr>
        <w:spacing w:before="120" w:after="120" w:line="276" w:lineRule="auto"/>
        <w:ind w:left="1440"/>
        <w:jc w:val="both"/>
      </w:pPr>
      <w:proofErr w:type="spellStart"/>
      <w:r w:rsidRPr="009A0494">
        <w:t>Chuẩn</w:t>
      </w:r>
      <w:proofErr w:type="spellEnd"/>
      <w:r w:rsidRPr="009A0494">
        <w:t xml:space="preserve"> check.</w:t>
      </w:r>
    </w:p>
    <w:p w14:paraId="787DEC42" w14:textId="77777777" w:rsidR="00844648" w:rsidRPr="00D47C20" w:rsidRDefault="00844648" w:rsidP="00844648">
      <w:pPr>
        <w:spacing w:before="120" w:after="120" w:line="276" w:lineRule="auto"/>
        <w:rPr>
          <w:sz w:val="2"/>
          <w:szCs w:val="2"/>
          <w:lang w:val="da-DK"/>
        </w:rPr>
      </w:pPr>
    </w:p>
    <w:p w14:paraId="11DD8D86" w14:textId="77777777" w:rsidR="002541FF" w:rsidRPr="00275ACC" w:rsidRDefault="002541FF" w:rsidP="00E95BF6">
      <w:pPr>
        <w:pStyle w:val="Heading1"/>
        <w:numPr>
          <w:ilvl w:val="0"/>
          <w:numId w:val="6"/>
        </w:numPr>
        <w:spacing w:beforeLines="40" w:before="96" w:afterLines="40" w:after="96" w:line="24" w:lineRule="atLeast"/>
        <w:ind w:hanging="720"/>
        <w:jc w:val="both"/>
        <w:rPr>
          <w:rFonts w:ascii="Times New Roman" w:hAnsi="Times New Roman"/>
          <w:sz w:val="26"/>
          <w:szCs w:val="26"/>
          <w:lang w:val="da-DK"/>
        </w:rPr>
      </w:pPr>
      <w:r w:rsidRPr="00275ACC">
        <w:rPr>
          <w:rFonts w:ascii="Times New Roman" w:hAnsi="Times New Roman"/>
          <w:sz w:val="26"/>
          <w:szCs w:val="26"/>
          <w:lang w:val="da-DK"/>
        </w:rPr>
        <w:t>TÍNH KẾT QUẢ</w:t>
      </w:r>
    </w:p>
    <w:p w14:paraId="7B8B16BB" w14:textId="77777777" w:rsidR="005A55F2" w:rsidRDefault="00AA0397" w:rsidP="005A55F2">
      <w:pPr>
        <w:numPr>
          <w:ilvl w:val="0"/>
          <w:numId w:val="33"/>
        </w:numPr>
        <w:tabs>
          <w:tab w:val="left" w:pos="1080"/>
        </w:tabs>
        <w:spacing w:line="360" w:lineRule="auto"/>
        <w:rPr>
          <w:lang w:val="fr-FR"/>
        </w:rPr>
      </w:pPr>
      <w:proofErr w:type="spellStart"/>
      <w:r w:rsidRPr="005A55F2">
        <w:rPr>
          <w:lang w:val="fr-FR"/>
        </w:rPr>
        <w:t>Dựng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đường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chuẩn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của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phospho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biểu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thị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mối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quan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hệ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giữa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nồng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độ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và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độ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hấp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thu</w:t>
      </w:r>
      <w:proofErr w:type="spellEnd"/>
      <w:r w:rsidR="00926FA4" w:rsidRPr="005A55F2">
        <w:rPr>
          <w:lang w:val="fr-FR"/>
        </w:rPr>
        <w:t>.</w:t>
      </w:r>
    </w:p>
    <w:p w14:paraId="21F407F6" w14:textId="77777777" w:rsidR="00AA0397" w:rsidRPr="005A55F2" w:rsidRDefault="00AA0397" w:rsidP="005A55F2">
      <w:pPr>
        <w:numPr>
          <w:ilvl w:val="0"/>
          <w:numId w:val="33"/>
        </w:numPr>
        <w:tabs>
          <w:tab w:val="left" w:pos="1080"/>
        </w:tabs>
        <w:spacing w:line="360" w:lineRule="auto"/>
        <w:rPr>
          <w:lang w:val="fr-FR"/>
        </w:rPr>
      </w:pPr>
      <w:r w:rsidRPr="005A55F2">
        <w:rPr>
          <w:lang w:val="fr-FR"/>
        </w:rPr>
        <w:t xml:space="preserve">Co </w:t>
      </w:r>
      <w:proofErr w:type="spellStart"/>
      <w:r w:rsidRPr="005A55F2">
        <w:rPr>
          <w:lang w:val="fr-FR"/>
        </w:rPr>
        <w:t>của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mẫu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tính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theo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đường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chuẩn</w:t>
      </w:r>
      <w:proofErr w:type="spellEnd"/>
      <w:r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và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hàm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lượng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phospho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có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trong</w:t>
      </w:r>
      <w:proofErr w:type="spellEnd"/>
      <w:r w:rsidRPr="005A55F2">
        <w:rPr>
          <w:lang w:val="fr-FR"/>
        </w:rPr>
        <w:t xml:space="preserve"> </w:t>
      </w:r>
      <w:proofErr w:type="spellStart"/>
      <w:r w:rsidRPr="005A55F2">
        <w:rPr>
          <w:lang w:val="fr-FR"/>
        </w:rPr>
        <w:t>mẫu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được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tính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theo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công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thức</w:t>
      </w:r>
      <w:proofErr w:type="spellEnd"/>
      <w:r w:rsidR="00926FA4" w:rsidRPr="005A55F2">
        <w:rPr>
          <w:lang w:val="fr-FR"/>
        </w:rPr>
        <w:t xml:space="preserve"> </w:t>
      </w:r>
      <w:proofErr w:type="spellStart"/>
      <w:r w:rsidR="00926FA4" w:rsidRPr="005A55F2">
        <w:rPr>
          <w:lang w:val="fr-FR"/>
        </w:rPr>
        <w:t>sau</w:t>
      </w:r>
      <w:proofErr w:type="spellEnd"/>
      <w:r w:rsidR="00926FA4" w:rsidRPr="005A55F2">
        <w:rPr>
          <w:lang w:val="fr-FR"/>
        </w:rPr>
        <w:t> :</w:t>
      </w:r>
    </w:p>
    <w:p w14:paraId="29E21DF1" w14:textId="77777777" w:rsidR="00AA0397" w:rsidRPr="00AA0397" w:rsidRDefault="00AA0397" w:rsidP="00AA0397">
      <w:pPr>
        <w:spacing w:line="360" w:lineRule="auto"/>
        <w:rPr>
          <w:b/>
          <w:lang w:val="fr-FR"/>
        </w:rPr>
      </w:pPr>
    </w:p>
    <w:p w14:paraId="62A37B85" w14:textId="77777777" w:rsidR="00AA0397" w:rsidRPr="00AA0397" w:rsidRDefault="00AA0397" w:rsidP="00AA0397">
      <w:pPr>
        <w:spacing w:line="360" w:lineRule="auto"/>
        <w:rPr>
          <w:b/>
          <w:lang w:val="fr-FR"/>
        </w:rPr>
      </w:pPr>
      <w:r w:rsidRPr="00AA0397">
        <w:rPr>
          <w:b/>
          <w:lang w:val="fr-FR"/>
        </w:rPr>
        <w:t xml:space="preserve">                                                            </w:t>
      </w:r>
      <w:r w:rsidRPr="00AA0397">
        <w:rPr>
          <w:lang w:val="fr-FR"/>
        </w:rPr>
        <w:t>P</w:t>
      </w:r>
      <w:r w:rsidRPr="00AA0397">
        <w:rPr>
          <w:vertAlign w:val="subscript"/>
          <w:lang w:val="fr-FR"/>
        </w:rPr>
        <w:t>2</w:t>
      </w:r>
      <w:r w:rsidRPr="00AA0397">
        <w:rPr>
          <w:lang w:val="fr-FR"/>
        </w:rPr>
        <w:t>O</w:t>
      </w:r>
      <w:r w:rsidRPr="00AA0397">
        <w:rPr>
          <w:vertAlign w:val="subscript"/>
          <w:lang w:val="fr-FR"/>
        </w:rPr>
        <w:t>5</w:t>
      </w:r>
      <w:r w:rsidRPr="00AA0397">
        <w:rPr>
          <w:lang w:val="fr-FR"/>
        </w:rPr>
        <w:t>(</w:t>
      </w:r>
      <w:proofErr w:type="gramStart"/>
      <w:r w:rsidRPr="00AA0397">
        <w:rPr>
          <w:lang w:val="fr-FR"/>
        </w:rPr>
        <w:t>%</w:t>
      </w:r>
      <w:r w:rsidRPr="00AA0397">
        <w:rPr>
          <w:b/>
          <w:lang w:val="fr-FR"/>
        </w:rPr>
        <w:t>)=</w:t>
      </w:r>
      <w:proofErr w:type="gramEnd"/>
      <w:r w:rsidRPr="00AA0397">
        <w:rPr>
          <w:b/>
          <w:position w:val="-24"/>
        </w:rPr>
        <w:object w:dxaOrig="1740" w:dyaOrig="620" w14:anchorId="579E1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1.2pt" o:ole="">
            <v:imagedata r:id="rId7" o:title=""/>
          </v:shape>
          <o:OLEObject Type="Embed" ProgID="Equation.3" ShapeID="_x0000_i1025" DrawAspect="Content" ObjectID="_1607356462" r:id="rId8"/>
        </w:object>
      </w:r>
    </w:p>
    <w:p w14:paraId="34C67668" w14:textId="77777777" w:rsidR="00257773" w:rsidRDefault="00257773" w:rsidP="005A0DD9">
      <w:pPr>
        <w:tabs>
          <w:tab w:val="left" w:pos="360"/>
        </w:tabs>
        <w:spacing w:line="276" w:lineRule="auto"/>
        <w:jc w:val="both"/>
        <w:rPr>
          <w:bCs/>
          <w:szCs w:val="20"/>
        </w:rPr>
      </w:pPr>
      <w:r>
        <w:rPr>
          <w:bCs/>
          <w:szCs w:val="20"/>
        </w:rPr>
        <w:lastRenderedPageBreak/>
        <w:tab/>
      </w:r>
      <w:r>
        <w:rPr>
          <w:bCs/>
          <w:szCs w:val="20"/>
        </w:rPr>
        <w:tab/>
      </w:r>
      <w:proofErr w:type="spellStart"/>
      <w:r>
        <w:rPr>
          <w:bCs/>
          <w:szCs w:val="20"/>
        </w:rPr>
        <w:t>Trong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đó</w:t>
      </w:r>
      <w:proofErr w:type="spellEnd"/>
      <w:r>
        <w:rPr>
          <w:bCs/>
          <w:szCs w:val="20"/>
        </w:rPr>
        <w:t>:</w:t>
      </w:r>
    </w:p>
    <w:p w14:paraId="3CB94C7F" w14:textId="77777777" w:rsidR="00AA0397" w:rsidRPr="00AA0397" w:rsidRDefault="00AA0397" w:rsidP="00E95BF6">
      <w:pPr>
        <w:numPr>
          <w:ilvl w:val="0"/>
          <w:numId w:val="30"/>
        </w:numPr>
        <w:tabs>
          <w:tab w:val="left" w:pos="360"/>
        </w:tabs>
        <w:spacing w:line="276" w:lineRule="auto"/>
        <w:ind w:left="1440"/>
        <w:jc w:val="both"/>
        <w:rPr>
          <w:bCs/>
          <w:szCs w:val="20"/>
        </w:rPr>
      </w:pPr>
      <w:r w:rsidRPr="00AA0397">
        <w:rPr>
          <w:bCs/>
          <w:szCs w:val="20"/>
        </w:rPr>
        <w:t xml:space="preserve">Co: </w:t>
      </w:r>
      <w:proofErr w:type="spellStart"/>
      <w:r w:rsidRPr="00AA0397">
        <w:rPr>
          <w:bCs/>
          <w:szCs w:val="20"/>
        </w:rPr>
        <w:t>Nồng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độ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Phospho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từ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đường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chuẩn</w:t>
      </w:r>
      <w:proofErr w:type="spellEnd"/>
    </w:p>
    <w:p w14:paraId="2BB88060" w14:textId="77777777" w:rsidR="00AA0397" w:rsidRPr="00AA0397" w:rsidRDefault="00AA0397" w:rsidP="00E95BF6">
      <w:pPr>
        <w:numPr>
          <w:ilvl w:val="0"/>
          <w:numId w:val="30"/>
        </w:numPr>
        <w:tabs>
          <w:tab w:val="left" w:pos="360"/>
        </w:tabs>
        <w:spacing w:line="276" w:lineRule="auto"/>
        <w:ind w:left="1440"/>
        <w:jc w:val="both"/>
        <w:rPr>
          <w:bCs/>
          <w:szCs w:val="20"/>
        </w:rPr>
      </w:pPr>
      <w:r w:rsidRPr="00AA0397">
        <w:rPr>
          <w:bCs/>
          <w:szCs w:val="20"/>
        </w:rPr>
        <w:t xml:space="preserve">V: </w:t>
      </w:r>
      <w:proofErr w:type="spellStart"/>
      <w:r w:rsidRPr="00AA0397">
        <w:rPr>
          <w:bCs/>
          <w:szCs w:val="20"/>
        </w:rPr>
        <w:t>Thể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tích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định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mức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sau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khi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phá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mẫu</w:t>
      </w:r>
      <w:proofErr w:type="spellEnd"/>
    </w:p>
    <w:p w14:paraId="6021AD5A" w14:textId="77777777" w:rsidR="00AA0397" w:rsidRPr="00AA0397" w:rsidRDefault="00AA0397" w:rsidP="00E95BF6">
      <w:pPr>
        <w:numPr>
          <w:ilvl w:val="0"/>
          <w:numId w:val="30"/>
        </w:numPr>
        <w:tabs>
          <w:tab w:val="left" w:pos="360"/>
        </w:tabs>
        <w:spacing w:line="276" w:lineRule="auto"/>
        <w:ind w:left="1440"/>
        <w:jc w:val="both"/>
        <w:rPr>
          <w:bCs/>
          <w:szCs w:val="20"/>
        </w:rPr>
      </w:pPr>
      <w:r w:rsidRPr="00AA0397">
        <w:rPr>
          <w:bCs/>
          <w:szCs w:val="20"/>
        </w:rPr>
        <w:t xml:space="preserve">m: </w:t>
      </w:r>
      <w:proofErr w:type="spellStart"/>
      <w:r w:rsidRPr="00AA0397">
        <w:rPr>
          <w:bCs/>
          <w:szCs w:val="20"/>
        </w:rPr>
        <w:t>khối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lượng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mẫu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đã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quy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về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hàm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lượng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chất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khô</w:t>
      </w:r>
      <w:proofErr w:type="spellEnd"/>
      <w:r w:rsidRPr="00AA0397">
        <w:rPr>
          <w:bCs/>
          <w:szCs w:val="20"/>
        </w:rPr>
        <w:t>.</w:t>
      </w:r>
    </w:p>
    <w:p w14:paraId="070444AB" w14:textId="77777777" w:rsidR="00AA0397" w:rsidRPr="00AA0397" w:rsidRDefault="00AA0397" w:rsidP="00E95BF6">
      <w:pPr>
        <w:numPr>
          <w:ilvl w:val="0"/>
          <w:numId w:val="30"/>
        </w:numPr>
        <w:tabs>
          <w:tab w:val="left" w:pos="360"/>
        </w:tabs>
        <w:spacing w:line="276" w:lineRule="auto"/>
        <w:ind w:left="1440"/>
        <w:jc w:val="both"/>
        <w:rPr>
          <w:bCs/>
          <w:szCs w:val="20"/>
        </w:rPr>
      </w:pPr>
      <w:r w:rsidRPr="00AA0397">
        <w:rPr>
          <w:bCs/>
          <w:szCs w:val="20"/>
        </w:rPr>
        <w:t xml:space="preserve">f: </w:t>
      </w:r>
      <w:proofErr w:type="spellStart"/>
      <w:r w:rsidRPr="00AA0397">
        <w:rPr>
          <w:bCs/>
          <w:szCs w:val="20"/>
        </w:rPr>
        <w:t>Hệ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số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pha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loãng</w:t>
      </w:r>
      <w:proofErr w:type="spellEnd"/>
    </w:p>
    <w:p w14:paraId="49CB07F9" w14:textId="77777777" w:rsidR="00AA0397" w:rsidRDefault="00AA0397" w:rsidP="00E95BF6">
      <w:pPr>
        <w:numPr>
          <w:ilvl w:val="0"/>
          <w:numId w:val="30"/>
        </w:numPr>
        <w:tabs>
          <w:tab w:val="left" w:pos="360"/>
        </w:tabs>
        <w:spacing w:line="276" w:lineRule="auto"/>
        <w:ind w:left="1440"/>
        <w:jc w:val="both"/>
        <w:rPr>
          <w:bCs/>
          <w:szCs w:val="20"/>
        </w:rPr>
      </w:pPr>
      <w:r w:rsidRPr="00AA0397">
        <w:rPr>
          <w:bCs/>
          <w:szCs w:val="20"/>
        </w:rPr>
        <w:t xml:space="preserve">10000: </w:t>
      </w:r>
      <w:proofErr w:type="spellStart"/>
      <w:r w:rsidRPr="00AA0397">
        <w:rPr>
          <w:bCs/>
          <w:szCs w:val="20"/>
        </w:rPr>
        <w:t>hệ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số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quy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đổi</w:t>
      </w:r>
      <w:proofErr w:type="spellEnd"/>
      <w:r w:rsidRPr="00AA0397">
        <w:rPr>
          <w:bCs/>
          <w:szCs w:val="20"/>
        </w:rPr>
        <w:t xml:space="preserve"> </w:t>
      </w:r>
      <w:proofErr w:type="spellStart"/>
      <w:r w:rsidRPr="00AA0397">
        <w:rPr>
          <w:bCs/>
          <w:szCs w:val="20"/>
        </w:rPr>
        <w:t>về</w:t>
      </w:r>
      <w:proofErr w:type="spellEnd"/>
      <w:r w:rsidRPr="00AA0397">
        <w:rPr>
          <w:bCs/>
          <w:szCs w:val="20"/>
        </w:rPr>
        <w:t xml:space="preserve"> %</w:t>
      </w:r>
    </w:p>
    <w:p w14:paraId="0CFDA99C" w14:textId="77777777" w:rsidR="00257773" w:rsidRPr="00275ACC" w:rsidRDefault="00BC7226" w:rsidP="00E95BF6">
      <w:pPr>
        <w:numPr>
          <w:ilvl w:val="0"/>
          <w:numId w:val="6"/>
        </w:numPr>
        <w:tabs>
          <w:tab w:val="left" w:pos="720"/>
        </w:tabs>
        <w:spacing w:beforeLines="40" w:before="96" w:afterLines="40" w:after="96" w:line="24" w:lineRule="atLeast"/>
        <w:ind w:hanging="720"/>
        <w:jc w:val="both"/>
        <w:rPr>
          <w:b/>
          <w:bCs/>
          <w:sz w:val="26"/>
          <w:szCs w:val="26"/>
          <w:lang w:val="da-DK"/>
        </w:rPr>
      </w:pPr>
      <w:r>
        <w:rPr>
          <w:b/>
          <w:bCs/>
          <w:sz w:val="26"/>
          <w:szCs w:val="26"/>
          <w:lang w:val="da-DK"/>
        </w:rPr>
        <w:t>BẢO ĐẢM KẾT QUẢ PHÂN TÍCH</w:t>
      </w:r>
    </w:p>
    <w:p w14:paraId="7A608A74" w14:textId="77777777" w:rsidR="00257773" w:rsidRDefault="00257773" w:rsidP="00E95BF6">
      <w:pPr>
        <w:numPr>
          <w:ilvl w:val="0"/>
          <w:numId w:val="31"/>
        </w:numPr>
        <w:spacing w:beforeLines="40" w:before="96" w:afterLines="40" w:after="96" w:line="24" w:lineRule="atLeast"/>
        <w:ind w:left="1080"/>
        <w:rPr>
          <w:lang w:val="da-DK"/>
        </w:rPr>
      </w:pPr>
      <w:r w:rsidRPr="00D47C20">
        <w:rPr>
          <w:lang w:val="da-DK"/>
        </w:rPr>
        <w:t>Đường chuẩn phải có độ tuyến tính tốt</w:t>
      </w:r>
      <w:r>
        <w:rPr>
          <w:lang w:val="da-DK"/>
        </w:rPr>
        <w:t xml:space="preserve"> (ít nhất là 05 điểm chuẩn</w:t>
      </w:r>
      <w:r w:rsidRPr="00D47C20">
        <w:rPr>
          <w:lang w:val="da-DK"/>
        </w:rPr>
        <w:t>), hệ số tương quan hồi qui tuyến tính (R</w:t>
      </w:r>
      <w:r w:rsidRPr="00D47C20">
        <w:rPr>
          <w:vertAlign w:val="superscript"/>
          <w:lang w:val="da-DK"/>
        </w:rPr>
        <w:t>2</w:t>
      </w:r>
      <w:r w:rsidRPr="00D47C20">
        <w:rPr>
          <w:lang w:val="da-DK"/>
        </w:rPr>
        <w:t>) phải lớn hơn hoặc bằng 0.99</w:t>
      </w:r>
      <w:r>
        <w:rPr>
          <w:lang w:val="da-DK"/>
        </w:rPr>
        <w:t>5</w:t>
      </w:r>
      <w:r w:rsidRPr="00D47C20">
        <w:rPr>
          <w:lang w:val="da-DK"/>
        </w:rPr>
        <w:t>.</w:t>
      </w:r>
    </w:p>
    <w:p w14:paraId="64AC7A9A" w14:textId="77777777" w:rsidR="00257773" w:rsidRPr="00F76E9F" w:rsidRDefault="00257773" w:rsidP="00E95BF6">
      <w:pPr>
        <w:numPr>
          <w:ilvl w:val="0"/>
          <w:numId w:val="31"/>
        </w:numPr>
        <w:spacing w:beforeLines="40" w:before="96" w:afterLines="40" w:after="96" w:line="24" w:lineRule="atLeast"/>
        <w:ind w:left="1080"/>
        <w:rPr>
          <w:lang w:val="da-DK"/>
        </w:rPr>
      </w:pPr>
      <w:r w:rsidRPr="00F76E9F">
        <w:rPr>
          <w:lang w:val="da-DK"/>
        </w:rPr>
        <w:t>Độ lệch của các dung dịch chuẩn xen kẽ giữa các mẫu phân tích không vượt quá ±10 % giá trị thật.</w:t>
      </w:r>
    </w:p>
    <w:p w14:paraId="47E84687" w14:textId="77777777" w:rsidR="00257773" w:rsidRDefault="00257773" w:rsidP="00E95BF6">
      <w:pPr>
        <w:numPr>
          <w:ilvl w:val="0"/>
          <w:numId w:val="31"/>
        </w:numPr>
        <w:spacing w:beforeLines="40" w:before="96" w:afterLines="40" w:after="96" w:line="24" w:lineRule="atLeast"/>
        <w:ind w:left="1080"/>
        <w:rPr>
          <w:lang w:val="da-DK"/>
        </w:rPr>
      </w:pPr>
      <w:r w:rsidRPr="00F76E9F">
        <w:rPr>
          <w:lang w:val="da-DK"/>
        </w:rPr>
        <w:t>Mẫu thêm chuẩn được thực hiện ít nhất 1 lần cho một lô mẫu (≤</w:t>
      </w:r>
      <w:r>
        <w:rPr>
          <w:lang w:val="da-DK"/>
        </w:rPr>
        <w:t>5</w:t>
      </w:r>
      <w:r w:rsidRPr="00F76E9F">
        <w:rPr>
          <w:lang w:val="da-DK"/>
        </w:rPr>
        <w:t xml:space="preserve"> mẫu). Hiệu suất thu hồi của mẫu thêm chuẩn phải nằm trong khoảng 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276"/>
      </w:tblGrid>
      <w:tr w:rsidR="00257773" w:rsidRPr="002041FF" w14:paraId="570AB4C6" w14:textId="77777777" w:rsidTr="00E95BF6">
        <w:tc>
          <w:tcPr>
            <w:tcW w:w="4511" w:type="dxa"/>
            <w:shd w:val="clear" w:color="auto" w:fill="auto"/>
            <w:vAlign w:val="center"/>
          </w:tcPr>
          <w:p w14:paraId="34E6880E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Hàm lượng</w:t>
            </w:r>
          </w:p>
        </w:tc>
        <w:tc>
          <w:tcPr>
            <w:tcW w:w="4453" w:type="dxa"/>
            <w:shd w:val="clear" w:color="auto" w:fill="auto"/>
            <w:vAlign w:val="center"/>
          </w:tcPr>
          <w:p w14:paraId="0AFE40DA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Độ lệch cho phép, %</w:t>
            </w:r>
          </w:p>
        </w:tc>
      </w:tr>
      <w:tr w:rsidR="00257773" w:rsidRPr="002041FF" w14:paraId="2BD00245" w14:textId="77777777" w:rsidTr="00E95BF6">
        <w:tc>
          <w:tcPr>
            <w:tcW w:w="4511" w:type="dxa"/>
            <w:shd w:val="clear" w:color="auto" w:fill="auto"/>
            <w:vAlign w:val="center"/>
          </w:tcPr>
          <w:p w14:paraId="50C5F801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10µg/Kg</w:t>
            </w:r>
          </w:p>
          <w:p w14:paraId="55C823AA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100µg/Kg</w:t>
            </w:r>
          </w:p>
          <w:p w14:paraId="7A0D20C6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1mg/Kg</w:t>
            </w:r>
          </w:p>
          <w:p w14:paraId="64AF3AF9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10mg/Kg</w:t>
            </w:r>
          </w:p>
          <w:p w14:paraId="317643CA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100mg/Kg</w:t>
            </w:r>
          </w:p>
          <w:p w14:paraId="2113745A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≥1mg/g</w:t>
            </w:r>
          </w:p>
          <w:p w14:paraId="02635D9E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≥1g/g</w:t>
            </w:r>
          </w:p>
        </w:tc>
        <w:tc>
          <w:tcPr>
            <w:tcW w:w="4453" w:type="dxa"/>
            <w:shd w:val="clear" w:color="auto" w:fill="auto"/>
            <w:vAlign w:val="center"/>
          </w:tcPr>
          <w:p w14:paraId="390B1D5D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60 – 115</w:t>
            </w:r>
          </w:p>
          <w:p w14:paraId="7A723DA5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80 – 110</w:t>
            </w:r>
          </w:p>
          <w:p w14:paraId="0BB3D104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80 – 110</w:t>
            </w:r>
          </w:p>
          <w:p w14:paraId="0C66337D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80 – 110</w:t>
            </w:r>
          </w:p>
          <w:p w14:paraId="47D1FC41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90 – 107</w:t>
            </w:r>
          </w:p>
          <w:p w14:paraId="5DC72C24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95 – 105</w:t>
            </w:r>
          </w:p>
          <w:p w14:paraId="3CF55BD0" w14:textId="77777777" w:rsidR="00257773" w:rsidRPr="002041FF" w:rsidRDefault="00257773" w:rsidP="00E95BF6">
            <w:pPr>
              <w:spacing w:beforeLines="40" w:before="96" w:afterLines="40" w:after="96" w:line="24" w:lineRule="atLeast"/>
              <w:jc w:val="center"/>
              <w:rPr>
                <w:lang w:val="da-DK"/>
              </w:rPr>
            </w:pPr>
            <w:r w:rsidRPr="002041FF">
              <w:rPr>
                <w:lang w:val="da-DK"/>
              </w:rPr>
              <w:t>97 - 103</w:t>
            </w:r>
          </w:p>
        </w:tc>
      </w:tr>
    </w:tbl>
    <w:p w14:paraId="65F3E462" w14:textId="77777777" w:rsidR="00257773" w:rsidRDefault="00257773" w:rsidP="00E95BF6">
      <w:pPr>
        <w:pStyle w:val="Heading1"/>
        <w:numPr>
          <w:ilvl w:val="0"/>
          <w:numId w:val="32"/>
        </w:numPr>
        <w:spacing w:before="120" w:after="120"/>
        <w:ind w:left="1080"/>
        <w:jc w:val="both"/>
        <w:rPr>
          <w:rFonts w:ascii="Times New Roman" w:hAnsi="Times New Roman"/>
          <w:sz w:val="26"/>
          <w:szCs w:val="26"/>
          <w:lang w:val="da-DK"/>
        </w:rPr>
      </w:pPr>
      <w:r w:rsidRPr="00F76E9F">
        <w:rPr>
          <w:rFonts w:ascii="Times New Roman" w:hAnsi="Times New Roman"/>
          <w:b w:val="0"/>
          <w:sz w:val="24"/>
          <w:szCs w:val="24"/>
          <w:lang w:val="da-DK"/>
        </w:rPr>
        <w:t>Mẫu lặp lại được thực hiện ít nhất 1 lần cho một lô mẫu (</w:t>
      </w:r>
      <w:r w:rsidRPr="00F76E9F">
        <w:rPr>
          <w:rFonts w:ascii="Times New Roman" w:hAnsi="Times New Roman"/>
          <w:sz w:val="24"/>
          <w:szCs w:val="24"/>
          <w:lang w:val="da-DK"/>
        </w:rPr>
        <w:t>≤</w:t>
      </w:r>
      <w:r>
        <w:rPr>
          <w:rFonts w:ascii="Times New Roman" w:hAnsi="Times New Roman"/>
          <w:b w:val="0"/>
          <w:sz w:val="24"/>
          <w:szCs w:val="24"/>
          <w:lang w:val="da-DK"/>
        </w:rPr>
        <w:t>1</w:t>
      </w:r>
      <w:r w:rsidRPr="00F76E9F">
        <w:rPr>
          <w:rFonts w:ascii="Times New Roman" w:hAnsi="Times New Roman"/>
          <w:b w:val="0"/>
          <w:sz w:val="24"/>
          <w:szCs w:val="24"/>
          <w:lang w:val="da-DK"/>
        </w:rPr>
        <w:t xml:space="preserve">0 mẫu). </w:t>
      </w:r>
      <w:r>
        <w:rPr>
          <w:rFonts w:ascii="Times New Roman" w:hAnsi="Times New Roman"/>
          <w:b w:val="0"/>
          <w:sz w:val="24"/>
          <w:szCs w:val="24"/>
          <w:lang w:val="da-DK"/>
        </w:rPr>
        <w:t>Sai lệch giữa các lần thử không quá 5 % so với giá trị trung bình.</w:t>
      </w:r>
    </w:p>
    <w:p w14:paraId="588D8334" w14:textId="77777777" w:rsidR="00AA0397" w:rsidRPr="00AA0397" w:rsidRDefault="00AA0397" w:rsidP="00AA0397">
      <w:pPr>
        <w:tabs>
          <w:tab w:val="left" w:pos="360"/>
        </w:tabs>
        <w:jc w:val="both"/>
        <w:rPr>
          <w:bCs/>
          <w:szCs w:val="20"/>
        </w:rPr>
      </w:pPr>
    </w:p>
    <w:p w14:paraId="47EF488B" w14:textId="77777777" w:rsidR="006B48B4" w:rsidRPr="00F76E9F" w:rsidRDefault="006B48B4" w:rsidP="00E95BF6">
      <w:pPr>
        <w:pStyle w:val="Heading1"/>
        <w:numPr>
          <w:ilvl w:val="0"/>
          <w:numId w:val="6"/>
        </w:numPr>
        <w:tabs>
          <w:tab w:val="left" w:pos="720"/>
        </w:tabs>
        <w:spacing w:beforeLines="40" w:before="96" w:afterLines="40" w:after="96" w:line="360" w:lineRule="auto"/>
        <w:ind w:hanging="720"/>
        <w:rPr>
          <w:rFonts w:ascii="Times New Roman" w:hAnsi="Times New Roman"/>
        </w:rPr>
      </w:pPr>
      <w:r w:rsidRPr="00F76E9F">
        <w:rPr>
          <w:rFonts w:ascii="Times New Roman" w:hAnsi="Times New Roman"/>
        </w:rPr>
        <w:t>BÁO CÁO KẾT QUẢ</w:t>
      </w:r>
    </w:p>
    <w:p w14:paraId="41BED07E" w14:textId="77777777" w:rsidR="006B48B4" w:rsidRPr="00F76E9F" w:rsidRDefault="006B48B4" w:rsidP="00E95BF6">
      <w:pPr>
        <w:numPr>
          <w:ilvl w:val="0"/>
          <w:numId w:val="32"/>
        </w:numPr>
        <w:spacing w:line="276" w:lineRule="auto"/>
        <w:ind w:left="720"/>
      </w:pPr>
      <w:proofErr w:type="spellStart"/>
      <w:r w:rsidRPr="00F76E9F">
        <w:t>Kết</w:t>
      </w:r>
      <w:proofErr w:type="spellEnd"/>
      <w:r w:rsidRPr="00F76E9F">
        <w:t xml:space="preserve"> </w:t>
      </w:r>
      <w:proofErr w:type="spellStart"/>
      <w:r w:rsidRPr="00F76E9F">
        <w:t>quả</w:t>
      </w:r>
      <w:proofErr w:type="spellEnd"/>
      <w:r w:rsidRPr="00F76E9F">
        <w:t xml:space="preserve"> </w:t>
      </w:r>
      <w:proofErr w:type="spellStart"/>
      <w:r w:rsidRPr="00F76E9F">
        <w:t>báo</w:t>
      </w:r>
      <w:proofErr w:type="spellEnd"/>
      <w:r w:rsidRPr="00F76E9F">
        <w:t xml:space="preserve"> </w:t>
      </w:r>
      <w:proofErr w:type="spellStart"/>
      <w:r w:rsidRPr="00F76E9F">
        <w:t>cáo</w:t>
      </w:r>
      <w:proofErr w:type="spellEnd"/>
      <w:r w:rsidRPr="00F76E9F">
        <w:t xml:space="preserve"> </w:t>
      </w:r>
      <w:proofErr w:type="spellStart"/>
      <w:r w:rsidRPr="00F76E9F">
        <w:t>phân</w:t>
      </w:r>
      <w:proofErr w:type="spellEnd"/>
      <w:r w:rsidRPr="00F76E9F">
        <w:t xml:space="preserve"> </w:t>
      </w:r>
      <w:proofErr w:type="spellStart"/>
      <w:r w:rsidRPr="00F76E9F">
        <w:t>tích</w:t>
      </w:r>
      <w:proofErr w:type="spellEnd"/>
      <w:r w:rsidRPr="00F76E9F">
        <w:t xml:space="preserve"> </w:t>
      </w:r>
      <w:proofErr w:type="spellStart"/>
      <w:r w:rsidRPr="00F76E9F">
        <w:t>được</w:t>
      </w:r>
      <w:proofErr w:type="spellEnd"/>
      <w:r w:rsidRPr="00F76E9F">
        <w:t xml:space="preserve"> </w:t>
      </w:r>
      <w:proofErr w:type="spellStart"/>
      <w:r w:rsidRPr="00F76E9F">
        <w:t>ghi</w:t>
      </w:r>
      <w:proofErr w:type="spellEnd"/>
      <w:r w:rsidRPr="00F76E9F">
        <w:t xml:space="preserve"> </w:t>
      </w:r>
      <w:proofErr w:type="spellStart"/>
      <w:r w:rsidRPr="00F76E9F">
        <w:t>nhận</w:t>
      </w:r>
      <w:proofErr w:type="spellEnd"/>
      <w:r w:rsidRPr="00F76E9F">
        <w:t xml:space="preserve"> </w:t>
      </w:r>
      <w:proofErr w:type="spellStart"/>
      <w:r w:rsidRPr="00F76E9F">
        <w:t>lại</w:t>
      </w:r>
      <w:proofErr w:type="spellEnd"/>
      <w:r w:rsidRPr="00F76E9F">
        <w:t xml:space="preserve"> </w:t>
      </w:r>
      <w:proofErr w:type="spellStart"/>
      <w:r w:rsidRPr="00F76E9F">
        <w:t>trong</w:t>
      </w:r>
      <w:proofErr w:type="spellEnd"/>
      <w:r w:rsidRPr="00F76E9F">
        <w:t xml:space="preserve"> </w:t>
      </w:r>
      <w:r w:rsidR="00BC7226">
        <w:t xml:space="preserve">BM.15.04a </w:t>
      </w:r>
      <w:proofErr w:type="spellStart"/>
      <w:r w:rsidR="00BC7226">
        <w:t>và</w:t>
      </w:r>
      <w:proofErr w:type="spellEnd"/>
      <w:r w:rsidR="00BC7226">
        <w:t xml:space="preserve"> BM.15.06</w:t>
      </w:r>
      <w:r w:rsidRPr="00F76E9F">
        <w:t>:</w:t>
      </w:r>
    </w:p>
    <w:p w14:paraId="50513D00" w14:textId="77777777" w:rsidR="0085135F" w:rsidRPr="00E23389" w:rsidRDefault="0085135F" w:rsidP="00E23389"/>
    <w:sectPr w:rsidR="0085135F" w:rsidRPr="00E23389" w:rsidSect="005A55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194D9" w14:textId="77777777" w:rsidR="00305F5D" w:rsidRDefault="00305F5D">
      <w:r>
        <w:separator/>
      </w:r>
    </w:p>
  </w:endnote>
  <w:endnote w:type="continuationSeparator" w:id="0">
    <w:p w14:paraId="46DE6D80" w14:textId="77777777" w:rsidR="00305F5D" w:rsidRDefault="0030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0EEF" w14:textId="77777777" w:rsidR="00533840" w:rsidRDefault="005338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9B9B1" w14:textId="77777777" w:rsidR="00533840" w:rsidRDefault="00533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BDC84" w14:textId="77777777" w:rsidR="008C564C" w:rsidRDefault="008C56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F945F" w14:textId="77777777" w:rsidR="008C564C" w:rsidRDefault="008C5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D5E81" w14:textId="77777777" w:rsidR="00305F5D" w:rsidRDefault="00305F5D">
      <w:r>
        <w:separator/>
      </w:r>
    </w:p>
  </w:footnote>
  <w:footnote w:type="continuationSeparator" w:id="0">
    <w:p w14:paraId="3CCBC0FC" w14:textId="77777777" w:rsidR="00305F5D" w:rsidRDefault="00305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8909" w14:textId="77777777" w:rsidR="008C564C" w:rsidRDefault="008C5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2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3786"/>
      <w:gridCol w:w="3014"/>
    </w:tblGrid>
    <w:tr w:rsidR="00CE2877" w:rsidRPr="00CE2877" w14:paraId="35538315" w14:textId="77777777" w:rsidTr="000C6DAD">
      <w:trPr>
        <w:trHeight w:val="1120"/>
      </w:trPr>
      <w:tc>
        <w:tcPr>
          <w:tcW w:w="1589" w:type="pct"/>
          <w:shd w:val="clear" w:color="auto" w:fill="auto"/>
          <w:vAlign w:val="center"/>
        </w:tcPr>
        <w:p w14:paraId="598E7912" w14:textId="77777777" w:rsidR="00B027D1" w:rsidRPr="00CE2877" w:rsidRDefault="00B027D1" w:rsidP="00B027D1">
          <w:pPr>
            <w:jc w:val="center"/>
            <w:rPr>
              <w:b/>
              <w:color w:val="00B0F0"/>
            </w:rPr>
          </w:pPr>
          <w:r w:rsidRPr="00CE2877">
            <w:rPr>
              <w:b/>
              <w:color w:val="00B0F0"/>
            </w:rPr>
            <w:t>CÔNG TY TNHH MTV KHOA HỌC CÔNG NGHỆ HOÀN VŨ</w:t>
          </w:r>
        </w:p>
      </w:tc>
      <w:tc>
        <w:tcPr>
          <w:tcW w:w="1899" w:type="pct"/>
          <w:shd w:val="clear" w:color="auto" w:fill="auto"/>
          <w:vAlign w:val="center"/>
        </w:tcPr>
        <w:p w14:paraId="49C78B91" w14:textId="77777777" w:rsidR="00B027D1" w:rsidRPr="00CE2877" w:rsidRDefault="00B027D1" w:rsidP="00B027D1">
          <w:pPr>
            <w:jc w:val="center"/>
            <w:rPr>
              <w:b/>
              <w:color w:val="00B0F0"/>
            </w:rPr>
          </w:pPr>
          <w:r w:rsidRPr="00CE2877">
            <w:rPr>
              <w:b/>
              <w:color w:val="00B0F0"/>
            </w:rPr>
            <w:t>HƯỚNG DẪN CÔNG VIỆC</w:t>
          </w:r>
        </w:p>
      </w:tc>
      <w:tc>
        <w:tcPr>
          <w:tcW w:w="1512" w:type="pct"/>
          <w:shd w:val="clear" w:color="auto" w:fill="auto"/>
          <w:vAlign w:val="center"/>
        </w:tcPr>
        <w:p w14:paraId="07422653" w14:textId="77777777" w:rsidR="00B027D1" w:rsidRPr="00CE2877" w:rsidRDefault="00B027D1" w:rsidP="00B027D1">
          <w:pPr>
            <w:rPr>
              <w:color w:val="00B0F0"/>
            </w:rPr>
          </w:pPr>
          <w:proofErr w:type="spellStart"/>
          <w:r w:rsidRPr="00CE2877">
            <w:rPr>
              <w:color w:val="00B0F0"/>
            </w:rPr>
            <w:t>Mã</w:t>
          </w:r>
          <w:proofErr w:type="spellEnd"/>
          <w:r w:rsidRPr="00CE2877">
            <w:rPr>
              <w:color w:val="00B0F0"/>
            </w:rPr>
            <w:t xml:space="preserve"> </w:t>
          </w:r>
          <w:proofErr w:type="spellStart"/>
          <w:r w:rsidRPr="00CE2877">
            <w:rPr>
              <w:color w:val="00B0F0"/>
            </w:rPr>
            <w:t>số</w:t>
          </w:r>
          <w:proofErr w:type="spellEnd"/>
          <w:r w:rsidRPr="00CE2877">
            <w:rPr>
              <w:color w:val="00B0F0"/>
            </w:rPr>
            <w:t>: HD.TN.</w:t>
          </w:r>
          <w:r w:rsidR="00CE2877">
            <w:rPr>
              <w:color w:val="00B0F0"/>
            </w:rPr>
            <w:t>074</w:t>
          </w:r>
        </w:p>
        <w:p w14:paraId="0FC5002B" w14:textId="77777777" w:rsidR="00B027D1" w:rsidRPr="00CE2877" w:rsidRDefault="00B027D1" w:rsidP="00B027D1">
          <w:pPr>
            <w:rPr>
              <w:color w:val="00B0F0"/>
            </w:rPr>
          </w:pPr>
          <w:proofErr w:type="spellStart"/>
          <w:r w:rsidRPr="00CE2877">
            <w:rPr>
              <w:color w:val="00B0F0"/>
            </w:rPr>
            <w:t>Lần</w:t>
          </w:r>
          <w:proofErr w:type="spellEnd"/>
          <w:r w:rsidRPr="00CE2877">
            <w:rPr>
              <w:color w:val="00B0F0"/>
            </w:rPr>
            <w:t xml:space="preserve"> ban </w:t>
          </w:r>
          <w:proofErr w:type="spellStart"/>
          <w:r w:rsidRPr="00CE2877">
            <w:rPr>
              <w:color w:val="00B0F0"/>
            </w:rPr>
            <w:t>hành</w:t>
          </w:r>
          <w:proofErr w:type="spellEnd"/>
          <w:r w:rsidRPr="00CE2877">
            <w:rPr>
              <w:color w:val="00B0F0"/>
            </w:rPr>
            <w:t>:</w:t>
          </w:r>
          <w:r w:rsidR="008C564C">
            <w:rPr>
              <w:color w:val="00B0F0"/>
            </w:rPr>
            <w:t xml:space="preserve"> 0</w:t>
          </w:r>
          <w:r w:rsidR="00CE2877">
            <w:rPr>
              <w:color w:val="00B0F0"/>
            </w:rPr>
            <w:t>2</w:t>
          </w:r>
        </w:p>
        <w:p w14:paraId="13A42613" w14:textId="77777777" w:rsidR="00B027D1" w:rsidRPr="00CE2877" w:rsidRDefault="00B027D1" w:rsidP="00B027D1">
          <w:pPr>
            <w:rPr>
              <w:color w:val="00B0F0"/>
            </w:rPr>
          </w:pPr>
          <w:proofErr w:type="spellStart"/>
          <w:r w:rsidRPr="00CE2877">
            <w:rPr>
              <w:color w:val="00B0F0"/>
            </w:rPr>
            <w:t>Ngày</w:t>
          </w:r>
          <w:proofErr w:type="spellEnd"/>
          <w:r w:rsidRPr="00CE2877">
            <w:rPr>
              <w:color w:val="00B0F0"/>
            </w:rPr>
            <w:t xml:space="preserve"> ban </w:t>
          </w:r>
          <w:proofErr w:type="spellStart"/>
          <w:r w:rsidRPr="00CE2877">
            <w:rPr>
              <w:color w:val="00B0F0"/>
            </w:rPr>
            <w:t>hành</w:t>
          </w:r>
          <w:proofErr w:type="spellEnd"/>
          <w:r w:rsidRPr="00CE2877">
            <w:rPr>
              <w:color w:val="00B0F0"/>
            </w:rPr>
            <w:t>: 15/10/2017</w:t>
          </w:r>
        </w:p>
        <w:p w14:paraId="1B556013" w14:textId="77777777" w:rsidR="00B027D1" w:rsidRPr="00CE2877" w:rsidRDefault="00B027D1" w:rsidP="00B027D1">
          <w:pPr>
            <w:rPr>
              <w:color w:val="00B0F0"/>
            </w:rPr>
          </w:pPr>
          <w:r w:rsidRPr="00CE2877">
            <w:rPr>
              <w:color w:val="00B0F0"/>
            </w:rPr>
            <w:t xml:space="preserve">Trang: </w:t>
          </w:r>
          <w:r w:rsidRPr="00CE2877">
            <w:rPr>
              <w:color w:val="00B0F0"/>
            </w:rPr>
            <w:fldChar w:fldCharType="begin"/>
          </w:r>
          <w:r w:rsidRPr="00CE2877">
            <w:rPr>
              <w:color w:val="00B0F0"/>
            </w:rPr>
            <w:instrText xml:space="preserve"> PAGE </w:instrText>
          </w:r>
          <w:r w:rsidRPr="00CE2877">
            <w:rPr>
              <w:color w:val="00B0F0"/>
            </w:rPr>
            <w:fldChar w:fldCharType="separate"/>
          </w:r>
          <w:r w:rsidR="000C6DAD">
            <w:rPr>
              <w:noProof/>
              <w:color w:val="00B0F0"/>
            </w:rPr>
            <w:t>2</w:t>
          </w:r>
          <w:r w:rsidRPr="00CE2877">
            <w:rPr>
              <w:color w:val="00B0F0"/>
            </w:rPr>
            <w:fldChar w:fldCharType="end"/>
          </w:r>
          <w:r w:rsidRPr="00CE2877">
            <w:rPr>
              <w:color w:val="00B0F0"/>
            </w:rPr>
            <w:t>/</w:t>
          </w:r>
          <w:r w:rsidRPr="00CE2877">
            <w:rPr>
              <w:color w:val="00B0F0"/>
            </w:rPr>
            <w:fldChar w:fldCharType="begin"/>
          </w:r>
          <w:r w:rsidRPr="00CE2877">
            <w:rPr>
              <w:color w:val="00B0F0"/>
            </w:rPr>
            <w:instrText xml:space="preserve"> NUMPAGES </w:instrText>
          </w:r>
          <w:r w:rsidRPr="00CE2877">
            <w:rPr>
              <w:color w:val="00B0F0"/>
            </w:rPr>
            <w:fldChar w:fldCharType="separate"/>
          </w:r>
          <w:r w:rsidR="000C6DAD">
            <w:rPr>
              <w:noProof/>
              <w:color w:val="00B0F0"/>
            </w:rPr>
            <w:t>7</w:t>
          </w:r>
          <w:r w:rsidRPr="00CE2877">
            <w:rPr>
              <w:color w:val="00B0F0"/>
            </w:rPr>
            <w:fldChar w:fldCharType="end"/>
          </w:r>
        </w:p>
      </w:tc>
    </w:tr>
  </w:tbl>
  <w:p w14:paraId="5FD88FB9" w14:textId="77777777" w:rsidR="00533840" w:rsidRDefault="005338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C23F" w14:textId="77777777" w:rsidR="008C564C" w:rsidRDefault="008C5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5F"/>
    <w:multiLevelType w:val="hybridMultilevel"/>
    <w:tmpl w:val="36AE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C0912"/>
    <w:multiLevelType w:val="hybridMultilevel"/>
    <w:tmpl w:val="2C2860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F09F1"/>
    <w:multiLevelType w:val="hybridMultilevel"/>
    <w:tmpl w:val="436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5ED"/>
    <w:multiLevelType w:val="hybridMultilevel"/>
    <w:tmpl w:val="F670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7FF4"/>
    <w:multiLevelType w:val="hybridMultilevel"/>
    <w:tmpl w:val="49CC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84E45"/>
    <w:multiLevelType w:val="hybridMultilevel"/>
    <w:tmpl w:val="BA1C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01F14"/>
    <w:multiLevelType w:val="hybridMultilevel"/>
    <w:tmpl w:val="39D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36D04"/>
    <w:multiLevelType w:val="hybridMultilevel"/>
    <w:tmpl w:val="FF9A60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ED51246"/>
    <w:multiLevelType w:val="hybridMultilevel"/>
    <w:tmpl w:val="7590A62A"/>
    <w:lvl w:ilvl="0" w:tplc="3EACCB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35F1C"/>
    <w:multiLevelType w:val="hybridMultilevel"/>
    <w:tmpl w:val="6054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551E3"/>
    <w:multiLevelType w:val="hybridMultilevel"/>
    <w:tmpl w:val="A5D2FD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F56A0"/>
    <w:multiLevelType w:val="hybridMultilevel"/>
    <w:tmpl w:val="8778A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41102"/>
    <w:multiLevelType w:val="hybridMultilevel"/>
    <w:tmpl w:val="62DC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35C27"/>
    <w:multiLevelType w:val="hybridMultilevel"/>
    <w:tmpl w:val="E4CE4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23FCB"/>
    <w:multiLevelType w:val="hybridMultilevel"/>
    <w:tmpl w:val="9D287488"/>
    <w:lvl w:ilvl="0" w:tplc="42760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E0C35"/>
    <w:multiLevelType w:val="hybridMultilevel"/>
    <w:tmpl w:val="10329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483639"/>
    <w:multiLevelType w:val="hybridMultilevel"/>
    <w:tmpl w:val="BED0B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C2A06"/>
    <w:multiLevelType w:val="hybridMultilevel"/>
    <w:tmpl w:val="B0B6B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0444A2"/>
    <w:multiLevelType w:val="hybridMultilevel"/>
    <w:tmpl w:val="5DB0A6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8B6200"/>
    <w:multiLevelType w:val="hybridMultilevel"/>
    <w:tmpl w:val="BA469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22D85"/>
    <w:multiLevelType w:val="hybridMultilevel"/>
    <w:tmpl w:val="ED7C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FE5222"/>
    <w:multiLevelType w:val="hybridMultilevel"/>
    <w:tmpl w:val="012C4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34743"/>
    <w:multiLevelType w:val="hybridMultilevel"/>
    <w:tmpl w:val="225ED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AE2A0F"/>
    <w:multiLevelType w:val="hybridMultilevel"/>
    <w:tmpl w:val="69F09E32"/>
    <w:lvl w:ilvl="0" w:tplc="AF56E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B26AD"/>
    <w:multiLevelType w:val="hybridMultilevel"/>
    <w:tmpl w:val="B7F0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FE0"/>
    <w:multiLevelType w:val="hybridMultilevel"/>
    <w:tmpl w:val="D3EC9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7648C3"/>
    <w:multiLevelType w:val="hybridMultilevel"/>
    <w:tmpl w:val="5A8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40D28"/>
    <w:multiLevelType w:val="hybridMultilevel"/>
    <w:tmpl w:val="CD468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3D1ACE"/>
    <w:multiLevelType w:val="hybridMultilevel"/>
    <w:tmpl w:val="28A826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1D83ED6"/>
    <w:multiLevelType w:val="hybridMultilevel"/>
    <w:tmpl w:val="5820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040B2"/>
    <w:multiLevelType w:val="hybridMultilevel"/>
    <w:tmpl w:val="56CE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415BB"/>
    <w:multiLevelType w:val="hybridMultilevel"/>
    <w:tmpl w:val="DC2C0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DE2D50"/>
    <w:multiLevelType w:val="hybridMultilevel"/>
    <w:tmpl w:val="43F6C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27"/>
  </w:num>
  <w:num w:numId="9">
    <w:abstractNumId w:val="22"/>
  </w:num>
  <w:num w:numId="10">
    <w:abstractNumId w:val="23"/>
  </w:num>
  <w:num w:numId="11">
    <w:abstractNumId w:val="3"/>
  </w:num>
  <w:num w:numId="12">
    <w:abstractNumId w:val="0"/>
  </w:num>
  <w:num w:numId="13">
    <w:abstractNumId w:val="19"/>
  </w:num>
  <w:num w:numId="14">
    <w:abstractNumId w:val="14"/>
  </w:num>
  <w:num w:numId="15">
    <w:abstractNumId w:val="2"/>
  </w:num>
  <w:num w:numId="16">
    <w:abstractNumId w:val="30"/>
  </w:num>
  <w:num w:numId="17">
    <w:abstractNumId w:val="17"/>
  </w:num>
  <w:num w:numId="18">
    <w:abstractNumId w:val="18"/>
  </w:num>
  <w:num w:numId="19">
    <w:abstractNumId w:val="4"/>
  </w:num>
  <w:num w:numId="20">
    <w:abstractNumId w:val="8"/>
  </w:num>
  <w:num w:numId="21">
    <w:abstractNumId w:val="26"/>
  </w:num>
  <w:num w:numId="22">
    <w:abstractNumId w:val="20"/>
  </w:num>
  <w:num w:numId="23">
    <w:abstractNumId w:val="12"/>
  </w:num>
  <w:num w:numId="24">
    <w:abstractNumId w:val="31"/>
  </w:num>
  <w:num w:numId="25">
    <w:abstractNumId w:val="5"/>
  </w:num>
  <w:num w:numId="26">
    <w:abstractNumId w:val="21"/>
  </w:num>
  <w:num w:numId="27">
    <w:abstractNumId w:val="15"/>
  </w:num>
  <w:num w:numId="28">
    <w:abstractNumId w:val="1"/>
  </w:num>
  <w:num w:numId="29">
    <w:abstractNumId w:val="32"/>
  </w:num>
  <w:num w:numId="30">
    <w:abstractNumId w:val="16"/>
  </w:num>
  <w:num w:numId="31">
    <w:abstractNumId w:val="28"/>
  </w:num>
  <w:num w:numId="32">
    <w:abstractNumId w:val="7"/>
  </w:num>
  <w:num w:numId="33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01B19"/>
    <w:rsid w:val="00012D8F"/>
    <w:rsid w:val="00016AA1"/>
    <w:rsid w:val="000178D3"/>
    <w:rsid w:val="00021DF0"/>
    <w:rsid w:val="00043C35"/>
    <w:rsid w:val="00047E4A"/>
    <w:rsid w:val="000578F5"/>
    <w:rsid w:val="00067CEC"/>
    <w:rsid w:val="00071ED7"/>
    <w:rsid w:val="00075D60"/>
    <w:rsid w:val="00093E32"/>
    <w:rsid w:val="000A3E64"/>
    <w:rsid w:val="000A61A9"/>
    <w:rsid w:val="000B0DA0"/>
    <w:rsid w:val="000B2F5C"/>
    <w:rsid w:val="000C6DAD"/>
    <w:rsid w:val="000D1973"/>
    <w:rsid w:val="000E6007"/>
    <w:rsid w:val="00100845"/>
    <w:rsid w:val="0010727D"/>
    <w:rsid w:val="00111BF9"/>
    <w:rsid w:val="001227F8"/>
    <w:rsid w:val="00144D1F"/>
    <w:rsid w:val="0015533E"/>
    <w:rsid w:val="001663FC"/>
    <w:rsid w:val="00167225"/>
    <w:rsid w:val="00175FE3"/>
    <w:rsid w:val="001946BA"/>
    <w:rsid w:val="001A40E1"/>
    <w:rsid w:val="001A64D5"/>
    <w:rsid w:val="001B10D4"/>
    <w:rsid w:val="001B19EC"/>
    <w:rsid w:val="001B629C"/>
    <w:rsid w:val="001B71D5"/>
    <w:rsid w:val="001C0BFF"/>
    <w:rsid w:val="001C2484"/>
    <w:rsid w:val="001D3C7A"/>
    <w:rsid w:val="001D704C"/>
    <w:rsid w:val="001E1870"/>
    <w:rsid w:val="001F4644"/>
    <w:rsid w:val="001F5BD4"/>
    <w:rsid w:val="00212784"/>
    <w:rsid w:val="00221396"/>
    <w:rsid w:val="0022381F"/>
    <w:rsid w:val="00232817"/>
    <w:rsid w:val="002456D4"/>
    <w:rsid w:val="002541FF"/>
    <w:rsid w:val="00257773"/>
    <w:rsid w:val="002622D9"/>
    <w:rsid w:val="00264EDC"/>
    <w:rsid w:val="00275ACC"/>
    <w:rsid w:val="002848AB"/>
    <w:rsid w:val="0029736E"/>
    <w:rsid w:val="002A3E41"/>
    <w:rsid w:val="002A4842"/>
    <w:rsid w:val="002B288F"/>
    <w:rsid w:val="002B4737"/>
    <w:rsid w:val="002B57BE"/>
    <w:rsid w:val="002B5968"/>
    <w:rsid w:val="002D062D"/>
    <w:rsid w:val="002E58AD"/>
    <w:rsid w:val="002E58AF"/>
    <w:rsid w:val="00302032"/>
    <w:rsid w:val="00305F5D"/>
    <w:rsid w:val="00321483"/>
    <w:rsid w:val="00321FD5"/>
    <w:rsid w:val="0032740C"/>
    <w:rsid w:val="00335561"/>
    <w:rsid w:val="00342E10"/>
    <w:rsid w:val="00352C4B"/>
    <w:rsid w:val="0036006F"/>
    <w:rsid w:val="00375B84"/>
    <w:rsid w:val="003A353B"/>
    <w:rsid w:val="003A398D"/>
    <w:rsid w:val="003A7919"/>
    <w:rsid w:val="003B2273"/>
    <w:rsid w:val="003B4B23"/>
    <w:rsid w:val="003B4C01"/>
    <w:rsid w:val="003B6886"/>
    <w:rsid w:val="003C3478"/>
    <w:rsid w:val="003C349C"/>
    <w:rsid w:val="003C5330"/>
    <w:rsid w:val="003C5D5E"/>
    <w:rsid w:val="003D0FE1"/>
    <w:rsid w:val="003E13D3"/>
    <w:rsid w:val="003F4C72"/>
    <w:rsid w:val="004012DB"/>
    <w:rsid w:val="00412D39"/>
    <w:rsid w:val="00425908"/>
    <w:rsid w:val="00433AA8"/>
    <w:rsid w:val="0044620A"/>
    <w:rsid w:val="0045168D"/>
    <w:rsid w:val="0045209B"/>
    <w:rsid w:val="0045317E"/>
    <w:rsid w:val="004620EA"/>
    <w:rsid w:val="00480373"/>
    <w:rsid w:val="00487366"/>
    <w:rsid w:val="00490CC1"/>
    <w:rsid w:val="004A5EA6"/>
    <w:rsid w:val="004C5675"/>
    <w:rsid w:val="004D5918"/>
    <w:rsid w:val="004E4BEC"/>
    <w:rsid w:val="004F5365"/>
    <w:rsid w:val="005101A2"/>
    <w:rsid w:val="00517E92"/>
    <w:rsid w:val="00533840"/>
    <w:rsid w:val="005468AD"/>
    <w:rsid w:val="00572FC9"/>
    <w:rsid w:val="005825B0"/>
    <w:rsid w:val="005903E7"/>
    <w:rsid w:val="005A0DD9"/>
    <w:rsid w:val="005A2A5F"/>
    <w:rsid w:val="005A55F2"/>
    <w:rsid w:val="005A5687"/>
    <w:rsid w:val="005B600D"/>
    <w:rsid w:val="005D1E2F"/>
    <w:rsid w:val="005F7424"/>
    <w:rsid w:val="00613B60"/>
    <w:rsid w:val="00616E1D"/>
    <w:rsid w:val="00621529"/>
    <w:rsid w:val="00645BC5"/>
    <w:rsid w:val="00647C27"/>
    <w:rsid w:val="00651892"/>
    <w:rsid w:val="00653142"/>
    <w:rsid w:val="00665D52"/>
    <w:rsid w:val="00671A7D"/>
    <w:rsid w:val="00683B3D"/>
    <w:rsid w:val="0069125A"/>
    <w:rsid w:val="0069463F"/>
    <w:rsid w:val="006B4681"/>
    <w:rsid w:val="006B48B4"/>
    <w:rsid w:val="006B4BB7"/>
    <w:rsid w:val="006C35AE"/>
    <w:rsid w:val="006C5F71"/>
    <w:rsid w:val="006E021F"/>
    <w:rsid w:val="006E6A00"/>
    <w:rsid w:val="006F02E6"/>
    <w:rsid w:val="006F2270"/>
    <w:rsid w:val="006F502D"/>
    <w:rsid w:val="007010A7"/>
    <w:rsid w:val="007125F1"/>
    <w:rsid w:val="007131FA"/>
    <w:rsid w:val="00732890"/>
    <w:rsid w:val="00737392"/>
    <w:rsid w:val="00746EE3"/>
    <w:rsid w:val="007709C5"/>
    <w:rsid w:val="007725A1"/>
    <w:rsid w:val="00772770"/>
    <w:rsid w:val="00777B14"/>
    <w:rsid w:val="007A1C73"/>
    <w:rsid w:val="007A4CF6"/>
    <w:rsid w:val="007A5AAE"/>
    <w:rsid w:val="007B44F4"/>
    <w:rsid w:val="007C1D23"/>
    <w:rsid w:val="007C2414"/>
    <w:rsid w:val="007C5271"/>
    <w:rsid w:val="007D24D4"/>
    <w:rsid w:val="007D4540"/>
    <w:rsid w:val="007D6A4C"/>
    <w:rsid w:val="007E6E61"/>
    <w:rsid w:val="00820BD9"/>
    <w:rsid w:val="00831CC7"/>
    <w:rsid w:val="0083697C"/>
    <w:rsid w:val="00844648"/>
    <w:rsid w:val="0085135F"/>
    <w:rsid w:val="0085714F"/>
    <w:rsid w:val="008962DC"/>
    <w:rsid w:val="008A1843"/>
    <w:rsid w:val="008A73BF"/>
    <w:rsid w:val="008B2AE9"/>
    <w:rsid w:val="008C521B"/>
    <w:rsid w:val="008C564C"/>
    <w:rsid w:val="008D1229"/>
    <w:rsid w:val="008D31BF"/>
    <w:rsid w:val="008D358B"/>
    <w:rsid w:val="008E025B"/>
    <w:rsid w:val="008E379E"/>
    <w:rsid w:val="008E6C21"/>
    <w:rsid w:val="008F7DAF"/>
    <w:rsid w:val="00902A85"/>
    <w:rsid w:val="009046E9"/>
    <w:rsid w:val="00905D6E"/>
    <w:rsid w:val="00912B8E"/>
    <w:rsid w:val="00912BC6"/>
    <w:rsid w:val="009260A6"/>
    <w:rsid w:val="00926FA4"/>
    <w:rsid w:val="009307D6"/>
    <w:rsid w:val="009315B9"/>
    <w:rsid w:val="0093601C"/>
    <w:rsid w:val="00943940"/>
    <w:rsid w:val="00991AE0"/>
    <w:rsid w:val="009A0494"/>
    <w:rsid w:val="009A370E"/>
    <w:rsid w:val="009B1289"/>
    <w:rsid w:val="009C1F0B"/>
    <w:rsid w:val="00A0223F"/>
    <w:rsid w:val="00A04CCF"/>
    <w:rsid w:val="00A14984"/>
    <w:rsid w:val="00A1770D"/>
    <w:rsid w:val="00A17B00"/>
    <w:rsid w:val="00A213DF"/>
    <w:rsid w:val="00A35B07"/>
    <w:rsid w:val="00A53F4D"/>
    <w:rsid w:val="00A54765"/>
    <w:rsid w:val="00A60754"/>
    <w:rsid w:val="00A61084"/>
    <w:rsid w:val="00A8540C"/>
    <w:rsid w:val="00A85C01"/>
    <w:rsid w:val="00A871BA"/>
    <w:rsid w:val="00A910C3"/>
    <w:rsid w:val="00A951F1"/>
    <w:rsid w:val="00A95994"/>
    <w:rsid w:val="00A96AE1"/>
    <w:rsid w:val="00AA0397"/>
    <w:rsid w:val="00AA4E5C"/>
    <w:rsid w:val="00AA781F"/>
    <w:rsid w:val="00AC1642"/>
    <w:rsid w:val="00AE4282"/>
    <w:rsid w:val="00AE4B7E"/>
    <w:rsid w:val="00AE5F1D"/>
    <w:rsid w:val="00AF4DE1"/>
    <w:rsid w:val="00AF525C"/>
    <w:rsid w:val="00AF6441"/>
    <w:rsid w:val="00B027D1"/>
    <w:rsid w:val="00B02ADF"/>
    <w:rsid w:val="00B06566"/>
    <w:rsid w:val="00B2309C"/>
    <w:rsid w:val="00B2720E"/>
    <w:rsid w:val="00B43779"/>
    <w:rsid w:val="00B50572"/>
    <w:rsid w:val="00B56321"/>
    <w:rsid w:val="00B659F9"/>
    <w:rsid w:val="00B77B6D"/>
    <w:rsid w:val="00B90834"/>
    <w:rsid w:val="00BA5303"/>
    <w:rsid w:val="00BA6580"/>
    <w:rsid w:val="00BB6303"/>
    <w:rsid w:val="00BC1B2C"/>
    <w:rsid w:val="00BC54AF"/>
    <w:rsid w:val="00BC7226"/>
    <w:rsid w:val="00BD1DCC"/>
    <w:rsid w:val="00BD4A32"/>
    <w:rsid w:val="00BE178F"/>
    <w:rsid w:val="00BE3DF1"/>
    <w:rsid w:val="00BF2C42"/>
    <w:rsid w:val="00C053EB"/>
    <w:rsid w:val="00C06674"/>
    <w:rsid w:val="00C20BF8"/>
    <w:rsid w:val="00C3397C"/>
    <w:rsid w:val="00C3470E"/>
    <w:rsid w:val="00C410BD"/>
    <w:rsid w:val="00C44496"/>
    <w:rsid w:val="00C514BC"/>
    <w:rsid w:val="00C51D22"/>
    <w:rsid w:val="00C54078"/>
    <w:rsid w:val="00C61595"/>
    <w:rsid w:val="00C74A78"/>
    <w:rsid w:val="00C768A1"/>
    <w:rsid w:val="00C84493"/>
    <w:rsid w:val="00C975E7"/>
    <w:rsid w:val="00C97BF2"/>
    <w:rsid w:val="00CA4EA3"/>
    <w:rsid w:val="00CB28EB"/>
    <w:rsid w:val="00CC4C43"/>
    <w:rsid w:val="00CC6CF5"/>
    <w:rsid w:val="00CD3366"/>
    <w:rsid w:val="00CE08C3"/>
    <w:rsid w:val="00CE2877"/>
    <w:rsid w:val="00CE37B0"/>
    <w:rsid w:val="00CE57FB"/>
    <w:rsid w:val="00CE5AB5"/>
    <w:rsid w:val="00CF44C7"/>
    <w:rsid w:val="00D01311"/>
    <w:rsid w:val="00D116B5"/>
    <w:rsid w:val="00D140C8"/>
    <w:rsid w:val="00D165A0"/>
    <w:rsid w:val="00D2066F"/>
    <w:rsid w:val="00D20DED"/>
    <w:rsid w:val="00D21147"/>
    <w:rsid w:val="00D24FAD"/>
    <w:rsid w:val="00D3242C"/>
    <w:rsid w:val="00D36A8C"/>
    <w:rsid w:val="00D37B9A"/>
    <w:rsid w:val="00D47C20"/>
    <w:rsid w:val="00D53ECB"/>
    <w:rsid w:val="00D551BD"/>
    <w:rsid w:val="00D613B0"/>
    <w:rsid w:val="00D744E0"/>
    <w:rsid w:val="00D769B7"/>
    <w:rsid w:val="00DA1B00"/>
    <w:rsid w:val="00DA6718"/>
    <w:rsid w:val="00DB5F42"/>
    <w:rsid w:val="00DC3C5B"/>
    <w:rsid w:val="00DF160D"/>
    <w:rsid w:val="00E15F5F"/>
    <w:rsid w:val="00E22DF5"/>
    <w:rsid w:val="00E23389"/>
    <w:rsid w:val="00E2550D"/>
    <w:rsid w:val="00E277DC"/>
    <w:rsid w:val="00E3077D"/>
    <w:rsid w:val="00E34B84"/>
    <w:rsid w:val="00E431CA"/>
    <w:rsid w:val="00E57CED"/>
    <w:rsid w:val="00E63540"/>
    <w:rsid w:val="00E73300"/>
    <w:rsid w:val="00E771C9"/>
    <w:rsid w:val="00E95BF6"/>
    <w:rsid w:val="00EA27DA"/>
    <w:rsid w:val="00EA5BD1"/>
    <w:rsid w:val="00EA61F8"/>
    <w:rsid w:val="00EC00B1"/>
    <w:rsid w:val="00EC4449"/>
    <w:rsid w:val="00ED0A8C"/>
    <w:rsid w:val="00ED5600"/>
    <w:rsid w:val="00EE52BE"/>
    <w:rsid w:val="00EE6759"/>
    <w:rsid w:val="00EF7BF1"/>
    <w:rsid w:val="00F05945"/>
    <w:rsid w:val="00F16302"/>
    <w:rsid w:val="00F31670"/>
    <w:rsid w:val="00F375CF"/>
    <w:rsid w:val="00F50477"/>
    <w:rsid w:val="00F76E9F"/>
    <w:rsid w:val="00F84415"/>
    <w:rsid w:val="00F930C1"/>
    <w:rsid w:val="00F93F6D"/>
    <w:rsid w:val="00FB0493"/>
    <w:rsid w:val="00FB05C6"/>
    <w:rsid w:val="00FB411E"/>
    <w:rsid w:val="00FC00FB"/>
    <w:rsid w:val="00FD462D"/>
    <w:rsid w:val="00FE015E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9E21926"/>
  <w15:chartTrackingRefBased/>
  <w15:docId w15:val="{DF9CF6F5-9879-42F9-BF70-A986485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  <w:style w:type="character" w:customStyle="1" w:styleId="Heading1Char1">
    <w:name w:val="Heading 1 Char1"/>
    <w:link w:val="Heading1"/>
    <w:rsid w:val="00621529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2015-01-15T03:40:00Z</cp:lastPrinted>
  <dcterms:created xsi:type="dcterms:W3CDTF">2018-12-26T12:08:00Z</dcterms:created>
  <dcterms:modified xsi:type="dcterms:W3CDTF">2018-12-26T12:08:00Z</dcterms:modified>
</cp:coreProperties>
</file>