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B741"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1E860E8F" w14:textId="77777777" w:rsidR="0045209B" w:rsidRDefault="0045209B" w:rsidP="001946BA">
      <w:pPr>
        <w:widowControl w:val="0"/>
        <w:snapToGrid w:val="0"/>
        <w:spacing w:beforeLines="30" w:before="72" w:afterLines="30" w:after="72" w:line="24" w:lineRule="atLeast"/>
        <w:jc w:val="center"/>
        <w:outlineLvl w:val="0"/>
        <w:rPr>
          <w:b/>
          <w:bCs/>
          <w:color w:val="17365D"/>
          <w:sz w:val="34"/>
          <w:szCs w:val="34"/>
          <w:lang w:val="en-GB"/>
        </w:rPr>
      </w:pPr>
      <w:r w:rsidRPr="00A0223F">
        <w:rPr>
          <w:b/>
          <w:bCs/>
          <w:color w:val="17365D"/>
          <w:sz w:val="34"/>
          <w:szCs w:val="34"/>
          <w:lang w:val="en-GB"/>
        </w:rPr>
        <w:t xml:space="preserve">ĐỊNH LƯỢNG </w:t>
      </w:r>
      <w:r w:rsidR="001946BA">
        <w:rPr>
          <w:b/>
          <w:bCs/>
          <w:color w:val="17365D"/>
          <w:sz w:val="34"/>
          <w:szCs w:val="34"/>
          <w:lang w:val="en-GB"/>
        </w:rPr>
        <w:t>PHOTPHO T</w:t>
      </w:r>
      <w:r w:rsidR="001946BA" w:rsidRPr="001946BA">
        <w:rPr>
          <w:b/>
          <w:bCs/>
          <w:color w:val="17365D"/>
          <w:sz w:val="34"/>
          <w:szCs w:val="34"/>
          <w:lang w:val="en-GB"/>
        </w:rPr>
        <w:t>ỔNG</w:t>
      </w:r>
      <w:r w:rsidR="001946BA">
        <w:rPr>
          <w:b/>
          <w:bCs/>
          <w:color w:val="17365D"/>
          <w:sz w:val="34"/>
          <w:szCs w:val="34"/>
          <w:lang w:val="en-GB"/>
        </w:rPr>
        <w:t xml:space="preserve"> TRONG </w:t>
      </w:r>
      <w:r w:rsidR="008110D0">
        <w:rPr>
          <w:b/>
          <w:bCs/>
          <w:color w:val="17365D"/>
          <w:sz w:val="34"/>
          <w:szCs w:val="34"/>
          <w:lang w:val="en-GB"/>
        </w:rPr>
        <w:t xml:space="preserve">THỨC ĂN CHĂN NUÔI </w:t>
      </w:r>
      <w:r w:rsidR="001946BA">
        <w:rPr>
          <w:b/>
          <w:bCs/>
          <w:color w:val="17365D"/>
          <w:sz w:val="34"/>
          <w:szCs w:val="34"/>
          <w:lang w:val="en-GB"/>
        </w:rPr>
        <w:t>B</w:t>
      </w:r>
      <w:r w:rsidR="001946BA" w:rsidRPr="001946BA">
        <w:rPr>
          <w:b/>
          <w:bCs/>
          <w:color w:val="17365D"/>
          <w:sz w:val="34"/>
          <w:szCs w:val="34"/>
          <w:lang w:val="en-GB"/>
        </w:rPr>
        <w:t>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1946BA">
        <w:rPr>
          <w:b/>
          <w:bCs/>
          <w:color w:val="17365D"/>
          <w:sz w:val="34"/>
          <w:szCs w:val="34"/>
          <w:lang w:val="en-GB"/>
        </w:rPr>
        <w:t xml:space="preserve"> QUANG PH</w:t>
      </w:r>
      <w:r w:rsidR="001946BA" w:rsidRPr="001946BA">
        <w:rPr>
          <w:b/>
          <w:bCs/>
          <w:color w:val="17365D"/>
          <w:sz w:val="34"/>
          <w:szCs w:val="34"/>
          <w:lang w:val="en-GB"/>
        </w:rPr>
        <w:t>Ổ</w:t>
      </w:r>
      <w:r w:rsidR="001946BA">
        <w:rPr>
          <w:b/>
          <w:bCs/>
          <w:color w:val="17365D"/>
          <w:sz w:val="34"/>
          <w:szCs w:val="34"/>
          <w:lang w:val="en-GB"/>
        </w:rPr>
        <w:t xml:space="preserve"> (UV-VIS)</w:t>
      </w:r>
    </w:p>
    <w:p w14:paraId="17E9448A" w14:textId="77777777" w:rsidR="00DF567C" w:rsidRPr="00A0223F" w:rsidRDefault="00DF567C" w:rsidP="001946BA">
      <w:pPr>
        <w:widowControl w:val="0"/>
        <w:snapToGrid w:val="0"/>
        <w:spacing w:beforeLines="30" w:before="72" w:afterLines="30" w:after="72" w:line="24" w:lineRule="atLeast"/>
        <w:jc w:val="center"/>
        <w:outlineLvl w:val="0"/>
        <w:rPr>
          <w:b/>
          <w:bCs/>
          <w:color w:val="17365D"/>
          <w:sz w:val="36"/>
          <w:szCs w:val="36"/>
        </w:rPr>
      </w:pPr>
      <w:r>
        <w:rPr>
          <w:b/>
          <w:bCs/>
          <w:color w:val="17365D"/>
          <w:sz w:val="34"/>
          <w:szCs w:val="34"/>
          <w:lang w:val="en-GB"/>
        </w:rPr>
        <w:t xml:space="preserve">(DETRMINATION OF TOTAL PHOSPHORUS IN </w:t>
      </w:r>
      <w:r w:rsidR="00D5170A">
        <w:rPr>
          <w:b/>
          <w:bCs/>
          <w:color w:val="17365D"/>
          <w:sz w:val="34"/>
          <w:szCs w:val="34"/>
          <w:lang w:val="en-GB"/>
        </w:rPr>
        <w:t xml:space="preserve">ANIMAL FEEDING STUFFS </w:t>
      </w:r>
      <w:r>
        <w:rPr>
          <w:b/>
          <w:bCs/>
          <w:color w:val="17365D"/>
          <w:sz w:val="34"/>
          <w:szCs w:val="34"/>
          <w:lang w:val="en-GB"/>
        </w:rPr>
        <w:t>BY SPECTROPHOTOMETER METHOD UV-VIS)</w:t>
      </w:r>
    </w:p>
    <w:p w14:paraId="6AF72BA3" w14:textId="77777777" w:rsidR="0045209B" w:rsidRDefault="0045209B" w:rsidP="008962DC">
      <w:pPr>
        <w:pStyle w:val="Heading1"/>
        <w:spacing w:beforeLines="30" w:before="72" w:afterLines="30" w:after="72" w:line="24" w:lineRule="atLeast"/>
        <w:rPr>
          <w:rFonts w:ascii="Times New Roman" w:hAnsi="Times New Roman"/>
          <w:lang w:val="en-GB"/>
        </w:rPr>
      </w:pPr>
    </w:p>
    <w:p w14:paraId="2751ED53" w14:textId="77777777" w:rsidR="00E44FFC" w:rsidRPr="00E44FFC" w:rsidRDefault="00E44FFC" w:rsidP="00E44FFC">
      <w:pPr>
        <w:rPr>
          <w:lang w:val="en-GB"/>
        </w:rPr>
      </w:pPr>
    </w:p>
    <w:p w14:paraId="0D0A4C37" w14:textId="77777777" w:rsidR="00E44FFC" w:rsidRDefault="00E44FFC" w:rsidP="00E44FFC">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E44FFC" w:rsidRPr="005F20AA" w14:paraId="436391E4" w14:textId="77777777" w:rsidTr="0045767B">
        <w:tc>
          <w:tcPr>
            <w:tcW w:w="3192" w:type="dxa"/>
            <w:shd w:val="clear" w:color="auto" w:fill="auto"/>
          </w:tcPr>
          <w:p w14:paraId="5F1AA342" w14:textId="77777777" w:rsidR="00E44FFC" w:rsidRPr="005F20AA" w:rsidRDefault="00E44FFC" w:rsidP="0045767B">
            <w:pPr>
              <w:jc w:val="center"/>
              <w:rPr>
                <w:color w:val="FF0000"/>
              </w:rPr>
            </w:pPr>
            <w:r w:rsidRPr="005F20AA">
              <w:rPr>
                <w:color w:val="FF0000"/>
              </w:rPr>
              <w:t>Nhân viên biên soạn</w:t>
            </w:r>
          </w:p>
        </w:tc>
        <w:tc>
          <w:tcPr>
            <w:tcW w:w="3192" w:type="dxa"/>
            <w:shd w:val="clear" w:color="auto" w:fill="auto"/>
          </w:tcPr>
          <w:p w14:paraId="1BF60D8B" w14:textId="77777777" w:rsidR="00E44FFC" w:rsidRPr="005F20AA" w:rsidRDefault="00E44FFC" w:rsidP="0045767B">
            <w:pPr>
              <w:jc w:val="center"/>
              <w:rPr>
                <w:color w:val="FF0000"/>
              </w:rPr>
            </w:pPr>
            <w:r w:rsidRPr="005F20AA">
              <w:rPr>
                <w:color w:val="FF0000"/>
              </w:rPr>
              <w:t>Nhân viên xem xét</w:t>
            </w:r>
          </w:p>
        </w:tc>
        <w:tc>
          <w:tcPr>
            <w:tcW w:w="3192" w:type="dxa"/>
            <w:shd w:val="clear" w:color="auto" w:fill="auto"/>
          </w:tcPr>
          <w:p w14:paraId="49725CEB" w14:textId="77777777" w:rsidR="00E44FFC" w:rsidRPr="005F20AA" w:rsidRDefault="00E44FFC" w:rsidP="0045767B">
            <w:pPr>
              <w:jc w:val="center"/>
              <w:rPr>
                <w:color w:val="FF0000"/>
              </w:rPr>
            </w:pPr>
            <w:r w:rsidRPr="005F20AA">
              <w:rPr>
                <w:color w:val="FF0000"/>
              </w:rPr>
              <w:t>Nhân viên phê duyệt</w:t>
            </w:r>
          </w:p>
        </w:tc>
      </w:tr>
      <w:tr w:rsidR="00E44FFC" w:rsidRPr="005F20AA" w14:paraId="42A38B9D" w14:textId="77777777" w:rsidTr="0045767B">
        <w:tc>
          <w:tcPr>
            <w:tcW w:w="3192" w:type="dxa"/>
            <w:shd w:val="clear" w:color="auto" w:fill="auto"/>
          </w:tcPr>
          <w:p w14:paraId="5DE0AE98" w14:textId="77777777" w:rsidR="00E44FFC" w:rsidRPr="005F20AA" w:rsidRDefault="00E44FFC" w:rsidP="0045767B">
            <w:pPr>
              <w:jc w:val="center"/>
              <w:rPr>
                <w:color w:val="FF0000"/>
              </w:rPr>
            </w:pPr>
          </w:p>
          <w:p w14:paraId="0F96E419" w14:textId="77777777" w:rsidR="00E44FFC" w:rsidRPr="005F20AA" w:rsidRDefault="00E44FFC" w:rsidP="0045767B">
            <w:pPr>
              <w:jc w:val="center"/>
              <w:rPr>
                <w:color w:val="FF0000"/>
              </w:rPr>
            </w:pPr>
          </w:p>
          <w:p w14:paraId="2AB9559F" w14:textId="77777777" w:rsidR="00E44FFC" w:rsidRPr="005F20AA" w:rsidRDefault="00E44FFC" w:rsidP="0045767B">
            <w:pPr>
              <w:jc w:val="center"/>
              <w:rPr>
                <w:color w:val="FF0000"/>
              </w:rPr>
            </w:pPr>
          </w:p>
          <w:p w14:paraId="231673A1" w14:textId="77777777" w:rsidR="00E44FFC" w:rsidRPr="005F20AA" w:rsidRDefault="00E44FFC" w:rsidP="0045767B">
            <w:pPr>
              <w:jc w:val="center"/>
              <w:rPr>
                <w:color w:val="FF0000"/>
              </w:rPr>
            </w:pPr>
          </w:p>
        </w:tc>
        <w:tc>
          <w:tcPr>
            <w:tcW w:w="3192" w:type="dxa"/>
            <w:shd w:val="clear" w:color="auto" w:fill="auto"/>
          </w:tcPr>
          <w:p w14:paraId="2F5EAA2D" w14:textId="77777777" w:rsidR="00E44FFC" w:rsidRPr="005F20AA" w:rsidRDefault="00E44FFC" w:rsidP="0045767B">
            <w:pPr>
              <w:jc w:val="center"/>
              <w:rPr>
                <w:color w:val="FF0000"/>
              </w:rPr>
            </w:pPr>
          </w:p>
        </w:tc>
        <w:tc>
          <w:tcPr>
            <w:tcW w:w="3192" w:type="dxa"/>
            <w:shd w:val="clear" w:color="auto" w:fill="auto"/>
          </w:tcPr>
          <w:p w14:paraId="5DB34D26" w14:textId="77777777" w:rsidR="00E44FFC" w:rsidRPr="005F20AA" w:rsidRDefault="00E44FFC" w:rsidP="0045767B">
            <w:pPr>
              <w:jc w:val="center"/>
              <w:rPr>
                <w:color w:val="FF0000"/>
              </w:rPr>
            </w:pPr>
          </w:p>
        </w:tc>
      </w:tr>
    </w:tbl>
    <w:p w14:paraId="172FD397" w14:textId="77777777" w:rsidR="00E44FFC" w:rsidRPr="00DB45A7" w:rsidRDefault="00E44FFC" w:rsidP="00E44FFC">
      <w:pPr>
        <w:jc w:val="center"/>
        <w:rPr>
          <w:color w:val="FF0000"/>
        </w:rPr>
      </w:pPr>
    </w:p>
    <w:p w14:paraId="20D4FB42" w14:textId="77777777" w:rsidR="00E44FFC" w:rsidRDefault="00E44FFC" w:rsidP="00E44FFC">
      <w:pPr>
        <w:jc w:val="center"/>
      </w:pPr>
    </w:p>
    <w:p w14:paraId="25B7DDAF" w14:textId="77777777" w:rsidR="00E44FFC" w:rsidRPr="00871BAD" w:rsidRDefault="00E44FFC" w:rsidP="00E44FFC">
      <w:pPr>
        <w:jc w:val="both"/>
      </w:pPr>
    </w:p>
    <w:p w14:paraId="19C039B9" w14:textId="77777777" w:rsidR="00E44FFC" w:rsidRPr="00871BAD" w:rsidRDefault="00E44FFC" w:rsidP="00E44FFC">
      <w:pPr>
        <w:jc w:val="both"/>
      </w:pPr>
    </w:p>
    <w:p w14:paraId="7E733C0E" w14:textId="77777777" w:rsidR="00E44FFC" w:rsidRPr="00871BAD" w:rsidRDefault="00E44FFC" w:rsidP="00E44FFC">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E44FFC" w:rsidRPr="00871BAD" w14:paraId="61D5477D" w14:textId="77777777" w:rsidTr="0045767B">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5D3DABA" w14:textId="77777777" w:rsidR="00E44FFC" w:rsidRPr="00871BAD" w:rsidRDefault="00E44FFC" w:rsidP="0045767B">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B7ACBF0" w14:textId="77777777" w:rsidR="00E44FFC" w:rsidRPr="00871BAD" w:rsidRDefault="00E44FFC" w:rsidP="0045767B">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0EEA322" w14:textId="77777777" w:rsidR="00E44FFC" w:rsidRPr="00871BAD" w:rsidRDefault="00E44FFC" w:rsidP="0045767B">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DF52D3D" w14:textId="77777777" w:rsidR="00E44FFC" w:rsidRPr="00871BAD" w:rsidRDefault="00E44FFC" w:rsidP="0045767B">
            <w:pPr>
              <w:spacing w:before="120" w:after="120"/>
              <w:jc w:val="center"/>
              <w:rPr>
                <w:bCs/>
                <w:sz w:val="26"/>
                <w:szCs w:val="26"/>
              </w:rPr>
            </w:pPr>
            <w:r w:rsidRPr="00871BAD">
              <w:rPr>
                <w:bCs/>
                <w:sz w:val="26"/>
                <w:szCs w:val="26"/>
              </w:rPr>
              <w:t>Ngày sửa đổi</w:t>
            </w:r>
          </w:p>
        </w:tc>
      </w:tr>
      <w:tr w:rsidR="00E44FFC" w:rsidRPr="00871BAD" w14:paraId="3311665F" w14:textId="77777777" w:rsidTr="0045767B">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E246771" w14:textId="77777777" w:rsidR="00E44FFC" w:rsidRPr="00871BAD" w:rsidRDefault="00E44FFC" w:rsidP="0045767B">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65A13C81" w14:textId="77777777" w:rsidR="00E44FFC" w:rsidRPr="00871BAD" w:rsidRDefault="00E44FFC" w:rsidP="0045767B">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59B14A0" w14:textId="77777777" w:rsidR="00E44FFC" w:rsidRPr="00871BAD" w:rsidRDefault="00E44FFC" w:rsidP="0045767B">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59733051" w14:textId="77777777" w:rsidR="00E44FFC" w:rsidRPr="00871BAD" w:rsidRDefault="00E44FFC" w:rsidP="0045767B">
            <w:pPr>
              <w:spacing w:before="120" w:after="120"/>
              <w:jc w:val="center"/>
              <w:rPr>
                <w:b/>
                <w:bCs/>
                <w:sz w:val="26"/>
                <w:szCs w:val="26"/>
              </w:rPr>
            </w:pPr>
          </w:p>
        </w:tc>
      </w:tr>
      <w:tr w:rsidR="00E44FFC" w:rsidRPr="00871BAD" w14:paraId="74340191" w14:textId="77777777" w:rsidTr="0045767B">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D912746" w14:textId="77777777" w:rsidR="00E44FFC" w:rsidRPr="00871BAD" w:rsidRDefault="00E44FFC" w:rsidP="0045767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49C7D54" w14:textId="77777777" w:rsidR="00E44FFC" w:rsidRPr="00871BAD" w:rsidRDefault="00E44FFC" w:rsidP="0045767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280AB47" w14:textId="77777777" w:rsidR="00E44FFC" w:rsidRPr="00871BAD" w:rsidRDefault="00E44FFC" w:rsidP="0045767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D377945" w14:textId="77777777" w:rsidR="00E44FFC" w:rsidRPr="00871BAD" w:rsidRDefault="00E44FFC" w:rsidP="0045767B">
            <w:pPr>
              <w:spacing w:before="120" w:after="120"/>
              <w:jc w:val="center"/>
              <w:rPr>
                <w:rFonts w:ascii="VNI-Times" w:hAnsi="VNI-Times"/>
                <w:b/>
                <w:bCs/>
                <w:sz w:val="26"/>
                <w:szCs w:val="26"/>
              </w:rPr>
            </w:pPr>
          </w:p>
        </w:tc>
      </w:tr>
      <w:tr w:rsidR="00E44FFC" w:rsidRPr="00871BAD" w14:paraId="3254B143" w14:textId="77777777" w:rsidTr="0045767B">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A2CFCAF" w14:textId="77777777" w:rsidR="00E44FFC" w:rsidRPr="00871BAD" w:rsidRDefault="00E44FFC" w:rsidP="0045767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AE6735A" w14:textId="77777777" w:rsidR="00E44FFC" w:rsidRPr="00871BAD" w:rsidRDefault="00E44FFC" w:rsidP="0045767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5E44338" w14:textId="77777777" w:rsidR="00E44FFC" w:rsidRPr="00871BAD" w:rsidRDefault="00E44FFC" w:rsidP="0045767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0F3C18A" w14:textId="77777777" w:rsidR="00E44FFC" w:rsidRPr="00871BAD" w:rsidRDefault="00E44FFC" w:rsidP="0045767B">
            <w:pPr>
              <w:spacing w:before="120" w:after="120"/>
              <w:jc w:val="center"/>
              <w:rPr>
                <w:rFonts w:ascii="VNI-Times" w:hAnsi="VNI-Times"/>
                <w:b/>
                <w:bCs/>
                <w:sz w:val="26"/>
                <w:szCs w:val="26"/>
              </w:rPr>
            </w:pPr>
          </w:p>
        </w:tc>
      </w:tr>
      <w:tr w:rsidR="00E44FFC" w:rsidRPr="00871BAD" w14:paraId="48E9B1F1" w14:textId="77777777" w:rsidTr="0045767B">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62120EB" w14:textId="77777777" w:rsidR="00E44FFC" w:rsidRPr="00871BAD" w:rsidRDefault="00E44FFC" w:rsidP="0045767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FF8BF72" w14:textId="77777777" w:rsidR="00E44FFC" w:rsidRPr="00871BAD" w:rsidRDefault="00E44FFC" w:rsidP="0045767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4D55DCB" w14:textId="77777777" w:rsidR="00E44FFC" w:rsidRPr="00871BAD" w:rsidRDefault="00E44FFC" w:rsidP="0045767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87C0571" w14:textId="77777777" w:rsidR="00E44FFC" w:rsidRPr="00871BAD" w:rsidRDefault="00E44FFC" w:rsidP="0045767B">
            <w:pPr>
              <w:spacing w:before="120" w:after="120"/>
              <w:jc w:val="center"/>
              <w:rPr>
                <w:rFonts w:ascii="VNI-Times" w:hAnsi="VNI-Times"/>
                <w:b/>
                <w:bCs/>
                <w:sz w:val="26"/>
                <w:szCs w:val="26"/>
              </w:rPr>
            </w:pPr>
          </w:p>
        </w:tc>
      </w:tr>
      <w:tr w:rsidR="00E44FFC" w:rsidRPr="00871BAD" w14:paraId="2FD4C20D" w14:textId="77777777" w:rsidTr="0045767B">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85C47FC" w14:textId="77777777" w:rsidR="00E44FFC" w:rsidRPr="00871BAD" w:rsidRDefault="00E44FFC" w:rsidP="0045767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7427BCC" w14:textId="77777777" w:rsidR="00E44FFC" w:rsidRPr="00871BAD" w:rsidRDefault="00E44FFC" w:rsidP="0045767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C93EE24" w14:textId="77777777" w:rsidR="00E44FFC" w:rsidRPr="00871BAD" w:rsidRDefault="00E44FFC" w:rsidP="0045767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223BB4A" w14:textId="77777777" w:rsidR="00E44FFC" w:rsidRPr="00871BAD" w:rsidRDefault="00E44FFC" w:rsidP="0045767B">
            <w:pPr>
              <w:spacing w:before="120" w:after="120"/>
              <w:jc w:val="center"/>
              <w:rPr>
                <w:rFonts w:ascii="VNI-Times" w:hAnsi="VNI-Times"/>
                <w:b/>
                <w:bCs/>
                <w:sz w:val="26"/>
                <w:szCs w:val="26"/>
              </w:rPr>
            </w:pPr>
          </w:p>
        </w:tc>
      </w:tr>
      <w:tr w:rsidR="00E44FFC" w:rsidRPr="00871BAD" w14:paraId="78CDACF0" w14:textId="77777777" w:rsidTr="0045767B">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0254119" w14:textId="77777777" w:rsidR="00E44FFC" w:rsidRPr="00871BAD" w:rsidRDefault="00E44FFC" w:rsidP="0045767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03F146F" w14:textId="77777777" w:rsidR="00E44FFC" w:rsidRPr="00871BAD" w:rsidRDefault="00E44FFC" w:rsidP="0045767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EFF8A38" w14:textId="77777777" w:rsidR="00E44FFC" w:rsidRPr="00871BAD" w:rsidRDefault="00E44FFC" w:rsidP="0045767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C663A0B" w14:textId="77777777" w:rsidR="00E44FFC" w:rsidRPr="00871BAD" w:rsidRDefault="00E44FFC" w:rsidP="0045767B">
            <w:pPr>
              <w:spacing w:before="120" w:after="120"/>
              <w:jc w:val="center"/>
              <w:rPr>
                <w:rFonts w:ascii="VNI-Times" w:hAnsi="VNI-Times"/>
                <w:b/>
                <w:bCs/>
                <w:sz w:val="26"/>
                <w:szCs w:val="26"/>
              </w:rPr>
            </w:pPr>
          </w:p>
        </w:tc>
      </w:tr>
    </w:tbl>
    <w:p w14:paraId="057069A7" w14:textId="77777777" w:rsidR="00E44FFC" w:rsidRPr="00871BAD" w:rsidRDefault="00E44FFC" w:rsidP="00E44FFC">
      <w:pPr>
        <w:jc w:val="both"/>
      </w:pPr>
    </w:p>
    <w:p w14:paraId="4491E5E3" w14:textId="77777777" w:rsidR="00E44FFC" w:rsidRDefault="00E44FFC" w:rsidP="00E44FFC">
      <w:pPr>
        <w:jc w:val="center"/>
      </w:pPr>
    </w:p>
    <w:p w14:paraId="2C2D147A" w14:textId="77777777" w:rsidR="00E44FFC" w:rsidRDefault="00E44FFC" w:rsidP="00E44FFC">
      <w:pPr>
        <w:jc w:val="center"/>
      </w:pPr>
    </w:p>
    <w:p w14:paraId="58774C15" w14:textId="77777777" w:rsidR="00A04CCF" w:rsidRDefault="00A04CCF" w:rsidP="00A04CCF">
      <w:pPr>
        <w:rPr>
          <w:lang w:val="en-GB"/>
        </w:rPr>
      </w:pPr>
    </w:p>
    <w:p w14:paraId="73AEB192" w14:textId="77777777" w:rsidR="00E44FFC" w:rsidRDefault="00E44FFC" w:rsidP="00A04CCF">
      <w:pPr>
        <w:rPr>
          <w:lang w:val="en-GB"/>
        </w:rPr>
      </w:pPr>
    </w:p>
    <w:p w14:paraId="0FDF161E" w14:textId="77777777" w:rsidR="00E44FFC" w:rsidRPr="00A04CCF" w:rsidRDefault="00E44FFC" w:rsidP="00A04CCF">
      <w:pPr>
        <w:rPr>
          <w:lang w:val="en-GB"/>
        </w:rPr>
      </w:pPr>
    </w:p>
    <w:p w14:paraId="7C603BE9" w14:textId="77777777" w:rsidR="0045209B" w:rsidRPr="003F3186" w:rsidRDefault="00047E4A">
      <w:pPr>
        <w:pStyle w:val="Heading1"/>
        <w:spacing w:beforeLines="30" w:before="72" w:afterLines="30" w:after="72" w:line="24" w:lineRule="atLeast"/>
        <w:rPr>
          <w:rFonts w:ascii="Times New Roman" w:hAnsi="Times New Roman"/>
          <w:color w:val="000000"/>
          <w:sz w:val="26"/>
          <w:szCs w:val="26"/>
        </w:rPr>
      </w:pPr>
      <w:r w:rsidRPr="003F3186">
        <w:rPr>
          <w:rFonts w:ascii="Times New Roman" w:hAnsi="Times New Roman"/>
          <w:color w:val="000000"/>
          <w:sz w:val="26"/>
          <w:szCs w:val="26"/>
        </w:rPr>
        <w:lastRenderedPageBreak/>
        <w:t xml:space="preserve">A. </w:t>
      </w:r>
      <w:r w:rsidR="0045209B" w:rsidRPr="003F3186">
        <w:rPr>
          <w:rFonts w:ascii="Times New Roman" w:hAnsi="Times New Roman"/>
          <w:color w:val="000000"/>
          <w:sz w:val="26"/>
          <w:szCs w:val="26"/>
        </w:rPr>
        <w:t>GIỚI THIỆU</w:t>
      </w:r>
    </w:p>
    <w:p w14:paraId="12E750A2" w14:textId="77777777" w:rsidR="0045209B" w:rsidRPr="003F3186" w:rsidRDefault="00047E4A">
      <w:pPr>
        <w:pStyle w:val="Heading1"/>
        <w:spacing w:beforeLines="30" w:before="72" w:afterLines="30" w:after="72" w:line="24" w:lineRule="atLeast"/>
        <w:rPr>
          <w:rFonts w:ascii="Times New Roman" w:hAnsi="Times New Roman"/>
          <w:b w:val="0"/>
          <w:bCs/>
          <w:color w:val="000000"/>
          <w:sz w:val="26"/>
          <w:szCs w:val="26"/>
        </w:rPr>
      </w:pPr>
      <w:r w:rsidRPr="003F3186">
        <w:rPr>
          <w:rFonts w:ascii="Times New Roman" w:hAnsi="Times New Roman"/>
          <w:b w:val="0"/>
          <w:bCs/>
          <w:color w:val="000000"/>
          <w:sz w:val="26"/>
          <w:szCs w:val="26"/>
        </w:rPr>
        <w:t xml:space="preserve">1. </w:t>
      </w:r>
      <w:r w:rsidR="0045209B" w:rsidRPr="003F3186">
        <w:rPr>
          <w:rFonts w:ascii="Times New Roman" w:hAnsi="Times New Roman"/>
          <w:b w:val="0"/>
          <w:bCs/>
          <w:color w:val="000000"/>
          <w:sz w:val="26"/>
          <w:szCs w:val="26"/>
        </w:rPr>
        <w:t>Phạm vi áp dụng</w:t>
      </w:r>
    </w:p>
    <w:p w14:paraId="4F0D1B69" w14:textId="77777777" w:rsidR="0045209B" w:rsidRPr="003F3186" w:rsidRDefault="0036006F" w:rsidP="004A6B58">
      <w:pPr>
        <w:pStyle w:val="BodyText"/>
        <w:spacing w:beforeLines="30" w:before="72" w:afterLines="30" w:after="72" w:line="24" w:lineRule="atLeast"/>
        <w:ind w:firstLine="720"/>
        <w:rPr>
          <w:rFonts w:ascii="Times New Roman" w:hAnsi="Times New Roman"/>
          <w:color w:val="000000"/>
          <w:sz w:val="6"/>
          <w:szCs w:val="6"/>
          <w:lang w:val="da-DK"/>
        </w:rPr>
      </w:pPr>
      <w:r w:rsidRPr="003F3186">
        <w:rPr>
          <w:rFonts w:ascii="Times New Roman" w:hAnsi="Times New Roman"/>
          <w:color w:val="000000"/>
          <w:lang w:val="da-DK"/>
        </w:rPr>
        <w:t>Phương pháp này được áp dụng</w:t>
      </w:r>
      <w:r w:rsidR="001946BA" w:rsidRPr="003F3186">
        <w:rPr>
          <w:rFonts w:ascii="Times New Roman" w:hAnsi="Times New Roman"/>
          <w:color w:val="000000"/>
          <w:lang w:val="da-DK"/>
        </w:rPr>
        <w:t xml:space="preserve"> để xác định hàm lượng photpho tổng trong </w:t>
      </w:r>
      <w:r w:rsidR="00906DAF" w:rsidRPr="003F3186">
        <w:rPr>
          <w:rFonts w:ascii="Times New Roman" w:hAnsi="Times New Roman"/>
          <w:color w:val="000000"/>
          <w:lang w:val="da-DK"/>
        </w:rPr>
        <w:t>TACN</w:t>
      </w:r>
      <w:r w:rsidR="00D21147" w:rsidRPr="003F3186">
        <w:rPr>
          <w:rFonts w:ascii="Times New Roman" w:hAnsi="Times New Roman"/>
          <w:color w:val="000000"/>
        </w:rPr>
        <w:t xml:space="preserve">. </w:t>
      </w:r>
      <w:r w:rsidR="004A6B58" w:rsidRPr="003F3186">
        <w:rPr>
          <w:rFonts w:ascii="Times New Roman" w:hAnsi="Times New Roman"/>
          <w:color w:val="000000"/>
        </w:rPr>
        <w:t>Phương pháp này áp dụng cho mẫu có hàm lượng P nhỏ hơn 50g/kg.</w:t>
      </w:r>
    </w:p>
    <w:p w14:paraId="44E16CB4" w14:textId="77777777" w:rsidR="0045209B" w:rsidRPr="003F3186" w:rsidRDefault="00047E4A">
      <w:pPr>
        <w:pStyle w:val="Heading1"/>
        <w:spacing w:beforeLines="30" w:before="72" w:afterLines="30" w:after="72" w:line="24" w:lineRule="atLeast"/>
        <w:rPr>
          <w:rFonts w:ascii="Times New Roman" w:hAnsi="Times New Roman"/>
          <w:b w:val="0"/>
          <w:bCs/>
          <w:color w:val="000000"/>
          <w:sz w:val="26"/>
          <w:szCs w:val="26"/>
          <w:lang w:val="da-DK"/>
        </w:rPr>
      </w:pPr>
      <w:r w:rsidRPr="003F3186">
        <w:rPr>
          <w:rFonts w:ascii="Times New Roman" w:hAnsi="Times New Roman"/>
          <w:b w:val="0"/>
          <w:bCs/>
          <w:color w:val="000000"/>
          <w:sz w:val="26"/>
          <w:szCs w:val="26"/>
          <w:lang w:val="da-DK"/>
        </w:rPr>
        <w:t xml:space="preserve">2. </w:t>
      </w:r>
      <w:r w:rsidR="0045209B" w:rsidRPr="003F3186">
        <w:rPr>
          <w:rFonts w:ascii="Times New Roman" w:hAnsi="Times New Roman"/>
          <w:b w:val="0"/>
          <w:bCs/>
          <w:color w:val="000000"/>
          <w:sz w:val="26"/>
          <w:szCs w:val="26"/>
          <w:lang w:val="da-DK"/>
        </w:rPr>
        <w:t>Tài liệu tham khảo</w:t>
      </w:r>
    </w:p>
    <w:p w14:paraId="1713FBE7" w14:textId="77777777" w:rsidR="00E277DC" w:rsidRPr="003F3186" w:rsidRDefault="0045209B" w:rsidP="009C1F0B">
      <w:pPr>
        <w:pStyle w:val="BodyText"/>
        <w:spacing w:beforeLines="30" w:before="72" w:afterLines="30" w:after="72" w:line="24" w:lineRule="atLeast"/>
        <w:ind w:firstLine="720"/>
        <w:rPr>
          <w:rFonts w:ascii="Times New Roman" w:hAnsi="Times New Roman"/>
          <w:color w:val="000000"/>
          <w:lang w:val="da-DK"/>
        </w:rPr>
      </w:pPr>
      <w:r w:rsidRPr="003F3186">
        <w:rPr>
          <w:rFonts w:ascii="Times New Roman" w:hAnsi="Times New Roman"/>
          <w:color w:val="000000"/>
          <w:lang w:val="da-DK"/>
        </w:rPr>
        <w:t>Tiêu chuẩn này được xây dựng dựa theo:</w:t>
      </w:r>
      <w:r w:rsidR="009C1F0B" w:rsidRPr="003F3186">
        <w:rPr>
          <w:rFonts w:ascii="Times New Roman" w:hAnsi="Times New Roman"/>
          <w:color w:val="000000"/>
          <w:lang w:val="da-DK"/>
        </w:rPr>
        <w:t xml:space="preserve"> </w:t>
      </w:r>
      <w:r w:rsidR="008957D7" w:rsidRPr="003F3186">
        <w:rPr>
          <w:rFonts w:ascii="Times New Roman" w:hAnsi="Times New Roman"/>
          <w:color w:val="000000"/>
          <w:lang w:val="da-DK"/>
        </w:rPr>
        <w:t>TCVN 1525:2001</w:t>
      </w:r>
    </w:p>
    <w:p w14:paraId="74B37D78" w14:textId="77777777" w:rsidR="0045209B" w:rsidRPr="003F3186" w:rsidRDefault="00E277DC" w:rsidP="007C2414">
      <w:pPr>
        <w:tabs>
          <w:tab w:val="left" w:pos="540"/>
          <w:tab w:val="left" w:pos="720"/>
        </w:tabs>
        <w:spacing w:beforeLines="40" w:before="96" w:afterLines="40" w:after="96" w:line="24" w:lineRule="atLeast"/>
        <w:jc w:val="both"/>
        <w:rPr>
          <w:color w:val="000000"/>
          <w:sz w:val="26"/>
          <w:szCs w:val="26"/>
        </w:rPr>
      </w:pPr>
      <w:r w:rsidRPr="003F3186">
        <w:rPr>
          <w:bCs/>
          <w:color w:val="000000"/>
          <w:sz w:val="26"/>
          <w:szCs w:val="26"/>
          <w:lang w:val="da-DK"/>
        </w:rPr>
        <w:t>4</w:t>
      </w:r>
      <w:r w:rsidR="00047E4A" w:rsidRPr="003F3186">
        <w:rPr>
          <w:color w:val="000000"/>
          <w:sz w:val="26"/>
          <w:szCs w:val="26"/>
        </w:rPr>
        <w:t xml:space="preserve">. </w:t>
      </w:r>
      <w:r w:rsidR="0045209B" w:rsidRPr="003F3186">
        <w:rPr>
          <w:color w:val="000000"/>
          <w:sz w:val="26"/>
          <w:szCs w:val="26"/>
        </w:rPr>
        <w:t>Nguyên tắc</w:t>
      </w:r>
    </w:p>
    <w:p w14:paraId="24E15969" w14:textId="77777777" w:rsidR="004A6B58" w:rsidRDefault="004A6B58" w:rsidP="004A6B58">
      <w:pPr>
        <w:numPr>
          <w:ilvl w:val="0"/>
          <w:numId w:val="13"/>
        </w:numPr>
        <w:tabs>
          <w:tab w:val="left" w:pos="540"/>
          <w:tab w:val="left" w:pos="720"/>
        </w:tabs>
        <w:spacing w:beforeLines="40" w:before="96" w:afterLines="40" w:after="96" w:line="24" w:lineRule="atLeast"/>
        <w:jc w:val="both"/>
      </w:pPr>
      <w:r w:rsidRPr="004A6B58">
        <w:t xml:space="preserve">Mẫu là thức ăn chăn nuôi hữu cơ: </w:t>
      </w:r>
      <w:r>
        <w:t>mẫu được tro hóa bằng vôi và hòa tan bằng acid.</w:t>
      </w:r>
    </w:p>
    <w:p w14:paraId="742FCB83" w14:textId="77777777" w:rsidR="004A6B58" w:rsidRPr="004A6B58" w:rsidRDefault="004A6B58" w:rsidP="004A6B58">
      <w:pPr>
        <w:numPr>
          <w:ilvl w:val="0"/>
          <w:numId w:val="13"/>
        </w:numPr>
        <w:tabs>
          <w:tab w:val="left" w:pos="540"/>
          <w:tab w:val="left" w:pos="720"/>
        </w:tabs>
        <w:spacing w:beforeLines="40" w:before="96" w:afterLines="40" w:after="96" w:line="276" w:lineRule="auto"/>
        <w:jc w:val="both"/>
      </w:pPr>
      <w:r>
        <w:t xml:space="preserve">Mẫu là thức ăn chăn nuôi dạng lỏng và hỗn hợp khoáng:  </w:t>
      </w:r>
      <w:r w:rsidR="007C2414" w:rsidRPr="004A6B58">
        <w:rPr>
          <w:lang w:val="da-DK"/>
        </w:rPr>
        <w:t xml:space="preserve">Mẫu sau khi được đồng nhất sẽ </w:t>
      </w:r>
      <w:r w:rsidR="009C1F0B" w:rsidRPr="004A6B58">
        <w:rPr>
          <w:lang w:val="da-DK"/>
        </w:rPr>
        <w:t>được phân huỷ các hợp chất ở dạng hữu cơ về dạng photpho hoặc photphate bởi</w:t>
      </w:r>
      <w:r w:rsidR="00F375CF" w:rsidRPr="004A6B58">
        <w:rPr>
          <w:lang w:val="da-DK"/>
        </w:rPr>
        <w:t xml:space="preserve"> </w:t>
      </w:r>
      <w:r w:rsidR="00D1142B" w:rsidRPr="004A6B58">
        <w:rPr>
          <w:lang w:val="da-DK"/>
        </w:rPr>
        <w:t>H</w:t>
      </w:r>
      <w:r w:rsidR="00D1142B" w:rsidRPr="004A6B58">
        <w:rPr>
          <w:vertAlign w:val="subscript"/>
          <w:lang w:val="da-DK"/>
        </w:rPr>
        <w:t>2</w:t>
      </w:r>
      <w:r w:rsidR="00D1142B" w:rsidRPr="004A6B58">
        <w:rPr>
          <w:lang w:val="da-DK"/>
        </w:rPr>
        <w:t>SO</w:t>
      </w:r>
      <w:r w:rsidR="00D1142B" w:rsidRPr="004A6B58">
        <w:rPr>
          <w:vertAlign w:val="subscript"/>
          <w:lang w:val="da-DK"/>
        </w:rPr>
        <w:t>4</w:t>
      </w:r>
      <w:r w:rsidR="00D1142B" w:rsidRPr="004A6B58">
        <w:rPr>
          <w:lang w:val="da-DK"/>
        </w:rPr>
        <w:t xml:space="preserve"> </w:t>
      </w:r>
      <w:r w:rsidR="00F375CF" w:rsidRPr="004A6B58">
        <w:rPr>
          <w:lang w:val="da-DK"/>
        </w:rPr>
        <w:t xml:space="preserve">và </w:t>
      </w:r>
      <w:r w:rsidR="00D1142B" w:rsidRPr="004A6B58">
        <w:rPr>
          <w:lang w:val="da-DK"/>
        </w:rPr>
        <w:t>H</w:t>
      </w:r>
      <w:r w:rsidRPr="004A6B58">
        <w:rPr>
          <w:lang w:val="da-DK"/>
        </w:rPr>
        <w:t>NO</w:t>
      </w:r>
      <w:r w:rsidRPr="004A6B58">
        <w:rPr>
          <w:vertAlign w:val="subscript"/>
          <w:lang w:val="da-DK"/>
        </w:rPr>
        <w:t>3</w:t>
      </w:r>
      <w:r>
        <w:rPr>
          <w:lang w:val="da-DK"/>
        </w:rPr>
        <w:t>.</w:t>
      </w:r>
    </w:p>
    <w:p w14:paraId="689F4D89" w14:textId="77777777" w:rsidR="007C2414" w:rsidRPr="004A6B58" w:rsidRDefault="00671A7D" w:rsidP="004A6B58">
      <w:pPr>
        <w:tabs>
          <w:tab w:val="left" w:pos="540"/>
          <w:tab w:val="left" w:pos="720"/>
        </w:tabs>
        <w:spacing w:beforeLines="40" w:before="96" w:afterLines="40" w:after="96" w:line="276" w:lineRule="auto"/>
        <w:ind w:left="360"/>
        <w:jc w:val="both"/>
      </w:pPr>
      <w:r w:rsidRPr="004A6B58">
        <w:rPr>
          <w:lang w:val="da-DK"/>
        </w:rPr>
        <w:t xml:space="preserve">Dung dịch sau khi trung hoà </w:t>
      </w:r>
      <w:r w:rsidR="00AF1ADD">
        <w:rPr>
          <w:lang w:val="da-DK"/>
        </w:rPr>
        <w:t xml:space="preserve">và lọc sẽ xác định photpho </w:t>
      </w:r>
      <w:r w:rsidRPr="004A6B58">
        <w:rPr>
          <w:lang w:val="da-DK"/>
        </w:rPr>
        <w:t>bằng ph</w:t>
      </w:r>
      <w:r w:rsidR="00AF1ADD">
        <w:rPr>
          <w:lang w:val="da-DK"/>
        </w:rPr>
        <w:t>ương pháp quang phổ UV-VIS với thuốc thử molipdovanadat.</w:t>
      </w:r>
    </w:p>
    <w:p w14:paraId="426E5ECE" w14:textId="77777777" w:rsidR="00F76E9F" w:rsidRPr="0034161F" w:rsidRDefault="00F76E9F" w:rsidP="007C2414">
      <w:pPr>
        <w:spacing w:line="300" w:lineRule="auto"/>
        <w:ind w:firstLine="720"/>
        <w:jc w:val="both"/>
        <w:rPr>
          <w:lang w:val="da-DK"/>
        </w:rPr>
      </w:pPr>
    </w:p>
    <w:p w14:paraId="1F37DD1B" w14:textId="77777777" w:rsidR="00DA1B00" w:rsidRDefault="00DA1B00" w:rsidP="00DF567C">
      <w:pPr>
        <w:pStyle w:val="Heading1"/>
        <w:spacing w:before="120" w:after="120" w:line="300" w:lineRule="auto"/>
        <w:rPr>
          <w:rFonts w:ascii="Times New Roman" w:hAnsi="Times New Roman"/>
          <w:sz w:val="24"/>
          <w:szCs w:val="24"/>
        </w:rPr>
      </w:pPr>
      <w:proofErr w:type="gramStart"/>
      <w:r w:rsidRPr="005903E7">
        <w:rPr>
          <w:rFonts w:ascii="Times New Roman" w:hAnsi="Times New Roman"/>
          <w:sz w:val="24"/>
          <w:szCs w:val="24"/>
        </w:rPr>
        <w:t>B.THÔNG</w:t>
      </w:r>
      <w:proofErr w:type="gramEnd"/>
      <w:r w:rsidRPr="005903E7">
        <w:rPr>
          <w:rFonts w:ascii="Times New Roman" w:hAnsi="Times New Roman"/>
          <w:sz w:val="24"/>
          <w:szCs w:val="24"/>
        </w:rPr>
        <w:t xml:space="preserve"> TIN AN TOÀN PHÒNG THÍ NGHIỆM </w:t>
      </w:r>
    </w:p>
    <w:p w14:paraId="3D2A073C" w14:textId="77777777" w:rsidR="00AF1ADD" w:rsidRPr="00904A7E" w:rsidRDefault="00AF1ADD" w:rsidP="00AF1ADD">
      <w:pPr>
        <w:spacing w:line="276" w:lineRule="auto"/>
        <w:ind w:left="720"/>
        <w:contextualSpacing/>
        <w:jc w:val="both"/>
        <w:rPr>
          <w:rFonts w:eastAsia="Calibri"/>
          <w:sz w:val="26"/>
          <w:szCs w:val="26"/>
        </w:rPr>
      </w:pPr>
      <w:bookmarkStart w:id="1" w:name="_Toc247699486"/>
      <w:bookmarkStart w:id="2" w:name="_Toc250614521"/>
      <w:bookmarkStart w:id="3" w:name="_Toc252780194"/>
      <w:r w:rsidRPr="00904A7E">
        <w:rPr>
          <w:rFonts w:eastAsia="Calibri"/>
          <w:sz w:val="26"/>
          <w:szCs w:val="26"/>
        </w:rPr>
        <w:t>Nhân viên phân tích phải tuân thủ các quy định về an toàn khi làm việc trong phòng thí nghiêm sau:</w:t>
      </w:r>
    </w:p>
    <w:p w14:paraId="10646C01" w14:textId="77777777" w:rsidR="00AF1ADD" w:rsidRPr="00904A7E" w:rsidRDefault="00AF1ADD" w:rsidP="00AF1ADD">
      <w:pPr>
        <w:numPr>
          <w:ilvl w:val="0"/>
          <w:numId w:val="15"/>
        </w:numPr>
        <w:spacing w:after="200" w:line="276" w:lineRule="auto"/>
        <w:contextualSpacing/>
        <w:jc w:val="both"/>
        <w:rPr>
          <w:rFonts w:eastAsia="Calibri"/>
          <w:sz w:val="26"/>
          <w:szCs w:val="26"/>
        </w:rPr>
      </w:pPr>
      <w:r w:rsidRPr="00904A7E">
        <w:rPr>
          <w:rFonts w:eastAsia="Calibri"/>
          <w:sz w:val="26"/>
          <w:szCs w:val="26"/>
        </w:rPr>
        <w:t>Phải mặc bảo hộ lao động khi làm việc trong phòng thí nghiệm: áo Blouse, gang tay, mắt kính và khẩu trang.</w:t>
      </w:r>
    </w:p>
    <w:p w14:paraId="779028B8" w14:textId="77777777" w:rsidR="00AF1ADD" w:rsidRPr="00904A7E" w:rsidRDefault="00AF1ADD" w:rsidP="00AF1ADD">
      <w:pPr>
        <w:numPr>
          <w:ilvl w:val="0"/>
          <w:numId w:val="15"/>
        </w:numPr>
        <w:spacing w:after="200" w:line="276" w:lineRule="auto"/>
        <w:contextualSpacing/>
        <w:jc w:val="both"/>
        <w:rPr>
          <w:rFonts w:eastAsia="Calibri"/>
          <w:sz w:val="26"/>
          <w:szCs w:val="26"/>
        </w:rPr>
      </w:pPr>
      <w:r w:rsidRPr="00904A7E">
        <w:rPr>
          <w:rFonts w:eastAsia="Calibri"/>
          <w:sz w:val="26"/>
          <w:szCs w:val="26"/>
        </w:rPr>
        <w:t>Các hóa chất phải được để đúng nơi quy định.</w:t>
      </w:r>
    </w:p>
    <w:p w14:paraId="70770A2F" w14:textId="77777777" w:rsidR="00AF1ADD" w:rsidRPr="00904A7E" w:rsidRDefault="00AF1ADD" w:rsidP="00AF1ADD">
      <w:pPr>
        <w:numPr>
          <w:ilvl w:val="0"/>
          <w:numId w:val="15"/>
        </w:numPr>
        <w:spacing w:after="200" w:line="276" w:lineRule="auto"/>
        <w:contextualSpacing/>
        <w:jc w:val="both"/>
        <w:rPr>
          <w:rFonts w:eastAsia="Calibri"/>
          <w:sz w:val="26"/>
          <w:szCs w:val="26"/>
        </w:rPr>
      </w:pPr>
      <w:r w:rsidRPr="00904A7E">
        <w:rPr>
          <w:rFonts w:eastAsia="Calibri"/>
          <w:sz w:val="26"/>
          <w:szCs w:val="26"/>
        </w:rPr>
        <w:t>Các hóa chất phải được thao tác trong thủ hút.</w:t>
      </w:r>
    </w:p>
    <w:p w14:paraId="21CEAA48" w14:textId="77777777" w:rsidR="00AF1ADD" w:rsidRPr="00904A7E" w:rsidRDefault="00AF1ADD" w:rsidP="00AF1ADD">
      <w:pPr>
        <w:numPr>
          <w:ilvl w:val="0"/>
          <w:numId w:val="15"/>
        </w:numPr>
        <w:contextualSpacing/>
        <w:jc w:val="both"/>
        <w:rPr>
          <w:rFonts w:eastAsia="Calibri"/>
          <w:sz w:val="26"/>
          <w:szCs w:val="26"/>
        </w:rPr>
      </w:pPr>
      <w:r w:rsidRPr="00904A7E">
        <w:rPr>
          <w:rFonts w:eastAsia="Calibri"/>
          <w:sz w:val="26"/>
          <w:szCs w:val="26"/>
        </w:rPr>
        <w:t>Các hóa chất thải phải được thu hồi vào bình thu hồi đúng chủng loại để chyển giao cho đơn vị có chức năng xử lý.</w:t>
      </w:r>
    </w:p>
    <w:p w14:paraId="106753B7" w14:textId="77777777" w:rsidR="00AF1ADD" w:rsidRPr="00D37FDB" w:rsidRDefault="00AF1ADD" w:rsidP="00AF1ADD">
      <w:pPr>
        <w:pStyle w:val="Heading1"/>
        <w:numPr>
          <w:ilvl w:val="0"/>
          <w:numId w:val="15"/>
        </w:numPr>
        <w:spacing w:before="0" w:after="0"/>
        <w:rPr>
          <w:rFonts w:ascii="Times New Roman" w:eastAsia="Calibri" w:hAnsi="Times New Roman"/>
          <w:b w:val="0"/>
          <w:kern w:val="0"/>
          <w:sz w:val="26"/>
          <w:szCs w:val="26"/>
        </w:rPr>
      </w:pPr>
      <w:r w:rsidRPr="00D37FDB">
        <w:rPr>
          <w:rFonts w:ascii="Times New Roman" w:eastAsia="Calibri" w:hAnsi="Times New Roman"/>
          <w:b w:val="0"/>
          <w:kern w:val="0"/>
          <w:sz w:val="26"/>
          <w:szCs w:val="26"/>
        </w:rPr>
        <w:t>Tuân thủ các quy tắc về phòng chống cháy nổ trong công ty.</w:t>
      </w:r>
    </w:p>
    <w:bookmarkEnd w:id="1"/>
    <w:bookmarkEnd w:id="2"/>
    <w:bookmarkEnd w:id="3"/>
    <w:p w14:paraId="670358DD" w14:textId="77777777" w:rsidR="00AF1ADD" w:rsidRPr="00AF1ADD" w:rsidRDefault="00AF1ADD" w:rsidP="00AF1ADD"/>
    <w:p w14:paraId="0674F7C5" w14:textId="77777777" w:rsidR="0045209B" w:rsidRPr="002D062D" w:rsidRDefault="00DA1B00">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C</w:t>
      </w:r>
      <w:r w:rsidR="00047E4A" w:rsidRPr="002D062D">
        <w:rPr>
          <w:b/>
          <w:bCs/>
          <w:sz w:val="26"/>
          <w:szCs w:val="26"/>
          <w:lang w:val="da-DK"/>
        </w:rPr>
        <w:t xml:space="preserve">. </w:t>
      </w:r>
      <w:r w:rsidR="0045209B" w:rsidRPr="002D062D">
        <w:rPr>
          <w:b/>
          <w:bCs/>
          <w:sz w:val="26"/>
          <w:szCs w:val="26"/>
          <w:lang w:val="da-DK"/>
        </w:rPr>
        <w:t>THIẾT BỊ, DỤNG CỤ</w:t>
      </w:r>
    </w:p>
    <w:p w14:paraId="5052001B"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74DAE6D8"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0CD6E0E9" w14:textId="77777777" w:rsidR="00A951F1" w:rsidRPr="00A951F1" w:rsidRDefault="0045209B" w:rsidP="00A951F1">
      <w:pPr>
        <w:numPr>
          <w:ilvl w:val="0"/>
          <w:numId w:val="10"/>
        </w:numPr>
        <w:tabs>
          <w:tab w:val="left" w:pos="540"/>
        </w:tabs>
        <w:spacing w:beforeLines="40" w:before="96" w:afterLines="40" w:after="96" w:line="24" w:lineRule="atLeast"/>
        <w:jc w:val="both"/>
        <w:rPr>
          <w:sz w:val="26"/>
          <w:szCs w:val="26"/>
          <w:lang w:val="da-DK"/>
        </w:rPr>
      </w:pPr>
      <w:r w:rsidRPr="002D062D">
        <w:rPr>
          <w:sz w:val="26"/>
          <w:szCs w:val="26"/>
          <w:lang w:val="da-DK"/>
        </w:rPr>
        <w:t>Thiết bị</w:t>
      </w:r>
    </w:p>
    <w:p w14:paraId="2A7F089D" w14:textId="77777777" w:rsidR="00AF1ADD" w:rsidRPr="001A03C7" w:rsidRDefault="00AF1ADD" w:rsidP="00AF1ADD">
      <w:pPr>
        <w:numPr>
          <w:ilvl w:val="0"/>
          <w:numId w:val="18"/>
        </w:numPr>
        <w:spacing w:line="276" w:lineRule="auto"/>
        <w:jc w:val="both"/>
        <w:rPr>
          <w:sz w:val="26"/>
          <w:szCs w:val="26"/>
          <w:lang w:val="da-DK"/>
        </w:rPr>
      </w:pPr>
      <w:r w:rsidRPr="001A03C7">
        <w:rPr>
          <w:sz w:val="26"/>
          <w:szCs w:val="26"/>
          <w:lang w:val="da-DK"/>
        </w:rPr>
        <w:t>Thiết bị phân tích UV-VIS của hãng Shimadzu, model UV-2401PC có màn hình LCD tích hợp trên thân máy</w:t>
      </w:r>
    </w:p>
    <w:p w14:paraId="667A2AD3" w14:textId="77777777" w:rsidR="00AF1ADD" w:rsidRDefault="00AF1ADD" w:rsidP="00AF1ADD">
      <w:pPr>
        <w:numPr>
          <w:ilvl w:val="0"/>
          <w:numId w:val="18"/>
        </w:numPr>
        <w:spacing w:line="276" w:lineRule="auto"/>
        <w:jc w:val="both"/>
        <w:rPr>
          <w:sz w:val="26"/>
          <w:szCs w:val="26"/>
        </w:rPr>
      </w:pPr>
      <w:r w:rsidRPr="00D37FDB">
        <w:rPr>
          <w:sz w:val="26"/>
          <w:szCs w:val="26"/>
        </w:rPr>
        <w:t>Cuvet 1cm</w:t>
      </w:r>
    </w:p>
    <w:p w14:paraId="77C9DEE7" w14:textId="77777777" w:rsidR="00AF1ADD" w:rsidRDefault="00AF1ADD" w:rsidP="00AF1ADD">
      <w:pPr>
        <w:numPr>
          <w:ilvl w:val="0"/>
          <w:numId w:val="18"/>
        </w:numPr>
        <w:spacing w:line="276" w:lineRule="auto"/>
        <w:jc w:val="both"/>
        <w:rPr>
          <w:sz w:val="26"/>
          <w:szCs w:val="26"/>
        </w:rPr>
      </w:pPr>
      <w:r>
        <w:rPr>
          <w:sz w:val="26"/>
          <w:szCs w:val="26"/>
        </w:rPr>
        <w:t>Cân phân tích có sai số ± 0.1mg</w:t>
      </w:r>
    </w:p>
    <w:p w14:paraId="16794699" w14:textId="77777777" w:rsidR="00AF1ADD" w:rsidRPr="00D37FDB" w:rsidRDefault="00AF1ADD" w:rsidP="00AF1ADD">
      <w:pPr>
        <w:numPr>
          <w:ilvl w:val="0"/>
          <w:numId w:val="18"/>
        </w:numPr>
        <w:spacing w:line="276" w:lineRule="auto"/>
        <w:jc w:val="both"/>
        <w:rPr>
          <w:sz w:val="26"/>
          <w:szCs w:val="26"/>
        </w:rPr>
      </w:pPr>
      <w:r>
        <w:rPr>
          <w:sz w:val="26"/>
          <w:szCs w:val="26"/>
        </w:rPr>
        <w:t>Cân kỹ thuật có sai số ± 0.01g</w:t>
      </w:r>
    </w:p>
    <w:p w14:paraId="459606AA" w14:textId="77777777" w:rsidR="00AF1ADD" w:rsidRPr="00D37FDB" w:rsidRDefault="00AF1ADD" w:rsidP="00AF1ADD">
      <w:pPr>
        <w:numPr>
          <w:ilvl w:val="0"/>
          <w:numId w:val="18"/>
        </w:numPr>
        <w:spacing w:line="276" w:lineRule="auto"/>
        <w:jc w:val="both"/>
        <w:rPr>
          <w:sz w:val="26"/>
          <w:szCs w:val="26"/>
        </w:rPr>
      </w:pPr>
      <w:r w:rsidRPr="00D37FDB">
        <w:rPr>
          <w:sz w:val="26"/>
          <w:szCs w:val="26"/>
        </w:rPr>
        <w:t xml:space="preserve">Pipet thủy tinh </w:t>
      </w:r>
      <w:r w:rsidR="001A03C7">
        <w:rPr>
          <w:sz w:val="26"/>
          <w:szCs w:val="26"/>
        </w:rPr>
        <w:t>5mL, 10mL.</w:t>
      </w:r>
    </w:p>
    <w:p w14:paraId="278A929B" w14:textId="77777777" w:rsidR="00AF1ADD" w:rsidRPr="001A03C7" w:rsidRDefault="00AF1ADD" w:rsidP="00AF1ADD">
      <w:pPr>
        <w:numPr>
          <w:ilvl w:val="0"/>
          <w:numId w:val="18"/>
        </w:numPr>
        <w:spacing w:line="276" w:lineRule="auto"/>
        <w:jc w:val="both"/>
        <w:rPr>
          <w:sz w:val="26"/>
          <w:szCs w:val="26"/>
          <w:lang w:val="pt-BR"/>
        </w:rPr>
      </w:pPr>
      <w:r w:rsidRPr="001A03C7">
        <w:rPr>
          <w:sz w:val="26"/>
          <w:szCs w:val="26"/>
          <w:lang w:val="pt-BR"/>
        </w:rPr>
        <w:t>Micro Pipet</w:t>
      </w:r>
      <w:r w:rsidR="001A03C7" w:rsidRPr="001A03C7">
        <w:rPr>
          <w:sz w:val="26"/>
          <w:szCs w:val="26"/>
          <w:lang w:val="pt-BR"/>
        </w:rPr>
        <w:t xml:space="preserve"> loại 200µL và 1000µL</w:t>
      </w:r>
    </w:p>
    <w:p w14:paraId="0A271EE7" w14:textId="77777777" w:rsidR="00AF1ADD" w:rsidRPr="001A03C7" w:rsidRDefault="00AF1ADD" w:rsidP="00AF1ADD">
      <w:pPr>
        <w:numPr>
          <w:ilvl w:val="0"/>
          <w:numId w:val="18"/>
        </w:numPr>
        <w:spacing w:line="276" w:lineRule="auto"/>
        <w:jc w:val="both"/>
        <w:rPr>
          <w:sz w:val="26"/>
          <w:szCs w:val="26"/>
          <w:lang w:val="pt-BR"/>
        </w:rPr>
      </w:pPr>
      <w:r w:rsidRPr="001A03C7">
        <w:rPr>
          <w:sz w:val="26"/>
          <w:szCs w:val="26"/>
          <w:lang w:val="pt-BR"/>
        </w:rPr>
        <w:t>Các ố</w:t>
      </w:r>
      <w:r w:rsidR="001A03C7">
        <w:rPr>
          <w:sz w:val="26"/>
          <w:szCs w:val="26"/>
          <w:lang w:val="pt-BR"/>
        </w:rPr>
        <w:t>ng nghiệm có nắp, thể tích 15mL, 50mL</w:t>
      </w:r>
    </w:p>
    <w:p w14:paraId="19D92830" w14:textId="77777777" w:rsidR="00AF1ADD" w:rsidRDefault="00AF1ADD" w:rsidP="00AF1ADD">
      <w:pPr>
        <w:numPr>
          <w:ilvl w:val="0"/>
          <w:numId w:val="18"/>
        </w:numPr>
        <w:spacing w:line="276" w:lineRule="auto"/>
        <w:jc w:val="both"/>
        <w:rPr>
          <w:sz w:val="26"/>
          <w:szCs w:val="26"/>
        </w:rPr>
      </w:pPr>
      <w:r w:rsidRPr="00D37FDB">
        <w:rPr>
          <w:sz w:val="26"/>
          <w:szCs w:val="26"/>
        </w:rPr>
        <w:lastRenderedPageBreak/>
        <w:t>Các bình định mức 50mL; 100mL; 500mL; 1000mL.</w:t>
      </w:r>
    </w:p>
    <w:p w14:paraId="3AE7699E" w14:textId="77777777" w:rsidR="00AF1ADD" w:rsidRDefault="00AF1ADD" w:rsidP="00AF1ADD">
      <w:pPr>
        <w:numPr>
          <w:ilvl w:val="0"/>
          <w:numId w:val="18"/>
        </w:numPr>
        <w:spacing w:line="276" w:lineRule="auto"/>
        <w:jc w:val="both"/>
        <w:rPr>
          <w:sz w:val="26"/>
          <w:szCs w:val="26"/>
        </w:rPr>
      </w:pPr>
      <w:r>
        <w:rPr>
          <w:sz w:val="26"/>
          <w:szCs w:val="26"/>
        </w:rPr>
        <w:t>Lò nung, bếp điện.</w:t>
      </w:r>
    </w:p>
    <w:p w14:paraId="5ACBA45E" w14:textId="77777777" w:rsidR="0045209B" w:rsidRPr="001A03C7" w:rsidRDefault="00AF1ADD" w:rsidP="001A03C7">
      <w:pPr>
        <w:numPr>
          <w:ilvl w:val="0"/>
          <w:numId w:val="18"/>
        </w:numPr>
        <w:spacing w:line="276" w:lineRule="auto"/>
        <w:jc w:val="both"/>
        <w:rPr>
          <w:sz w:val="26"/>
          <w:szCs w:val="26"/>
        </w:rPr>
      </w:pPr>
      <w:r>
        <w:rPr>
          <w:sz w:val="26"/>
          <w:szCs w:val="26"/>
        </w:rPr>
        <w:t>Chén sứ, ống kjeldhal.</w:t>
      </w:r>
    </w:p>
    <w:p w14:paraId="516D9F69" w14:textId="77777777" w:rsidR="0045209B" w:rsidRPr="00D47C20" w:rsidRDefault="0045209B">
      <w:pPr>
        <w:spacing w:beforeLines="40" w:before="96" w:afterLines="40" w:after="96" w:line="24" w:lineRule="atLeast"/>
        <w:ind w:left="720" w:hanging="720"/>
        <w:jc w:val="both"/>
        <w:rPr>
          <w:sz w:val="2"/>
          <w:szCs w:val="2"/>
          <w:lang w:val="da-DK"/>
        </w:rPr>
      </w:pPr>
    </w:p>
    <w:p w14:paraId="7589633F" w14:textId="77777777" w:rsidR="0045209B" w:rsidRDefault="00DA1B00">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sz w:val="26"/>
          <w:szCs w:val="26"/>
        </w:rPr>
        <w:t>D</w:t>
      </w:r>
      <w:r w:rsidR="00047E4A">
        <w:rPr>
          <w:rFonts w:ascii="Times New Roman" w:hAnsi="Times New Roman"/>
          <w:sz w:val="26"/>
          <w:szCs w:val="26"/>
        </w:rPr>
        <w:t xml:space="preserve">. </w:t>
      </w:r>
      <w:r w:rsidR="00653142" w:rsidRPr="00A04CCF">
        <w:rPr>
          <w:rFonts w:ascii="Times New Roman" w:hAnsi="Times New Roman"/>
          <w:sz w:val="26"/>
          <w:szCs w:val="26"/>
        </w:rPr>
        <w:t>HÓA CHẤT</w:t>
      </w:r>
      <w:r w:rsidR="0045209B" w:rsidRPr="00A04CCF">
        <w:rPr>
          <w:rFonts w:ascii="Times New Roman" w:hAnsi="Times New Roman"/>
          <w:sz w:val="26"/>
          <w:szCs w:val="26"/>
        </w:rPr>
        <w:t xml:space="preserve"> VÀ DUNG DỊCH THỬ</w:t>
      </w:r>
    </w:p>
    <w:p w14:paraId="32B15B81" w14:textId="77777777" w:rsidR="00AF1ADD" w:rsidRDefault="00AF1ADD" w:rsidP="00AF1ADD">
      <w:pPr>
        <w:numPr>
          <w:ilvl w:val="0"/>
          <w:numId w:val="20"/>
        </w:numPr>
      </w:pPr>
      <w:r>
        <w:t>Hóa chất</w:t>
      </w:r>
    </w:p>
    <w:p w14:paraId="591021D4" w14:textId="77777777" w:rsidR="00AF1ADD" w:rsidRDefault="00AF1ADD" w:rsidP="00AF1ADD">
      <w:pPr>
        <w:numPr>
          <w:ilvl w:val="0"/>
          <w:numId w:val="26"/>
        </w:numPr>
      </w:pPr>
      <w:r>
        <w:t>Nước cất 2 lần khử ion.</w:t>
      </w:r>
    </w:p>
    <w:p w14:paraId="5AEEA42C" w14:textId="77777777" w:rsidR="00AF1ADD" w:rsidRPr="00533E5C" w:rsidRDefault="00AF1ADD" w:rsidP="00AF1ADD">
      <w:pPr>
        <w:numPr>
          <w:ilvl w:val="0"/>
          <w:numId w:val="26"/>
        </w:numPr>
      </w:pPr>
      <w:r w:rsidRPr="00D37FDB">
        <w:rPr>
          <w:sz w:val="26"/>
          <w:szCs w:val="26"/>
        </w:rPr>
        <w:t>H</w:t>
      </w:r>
      <w:r w:rsidRPr="00D37FDB">
        <w:rPr>
          <w:sz w:val="26"/>
          <w:szCs w:val="26"/>
          <w:vertAlign w:val="subscript"/>
        </w:rPr>
        <w:t>2</w:t>
      </w:r>
      <w:r w:rsidRPr="00D37FDB">
        <w:rPr>
          <w:sz w:val="26"/>
          <w:szCs w:val="26"/>
        </w:rPr>
        <w:t>SO</w:t>
      </w:r>
      <w:r w:rsidRPr="00D37FDB">
        <w:rPr>
          <w:sz w:val="26"/>
          <w:szCs w:val="26"/>
          <w:vertAlign w:val="subscript"/>
        </w:rPr>
        <w:t>4</w:t>
      </w:r>
      <w:r>
        <w:rPr>
          <w:sz w:val="26"/>
          <w:szCs w:val="26"/>
        </w:rPr>
        <w:t xml:space="preserve"> đậm đặc: Tinh khiết phân tích</w:t>
      </w:r>
    </w:p>
    <w:p w14:paraId="101D03E1" w14:textId="77777777" w:rsidR="00AF1ADD" w:rsidRPr="00533E5C" w:rsidRDefault="00AF1ADD" w:rsidP="00AF1ADD">
      <w:pPr>
        <w:numPr>
          <w:ilvl w:val="0"/>
          <w:numId w:val="26"/>
        </w:numPr>
      </w:pPr>
      <w:r>
        <w:rPr>
          <w:sz w:val="26"/>
          <w:szCs w:val="26"/>
        </w:rPr>
        <w:t>NaOH: tinh khiết phân tích</w:t>
      </w:r>
    </w:p>
    <w:p w14:paraId="442A84B0" w14:textId="77777777" w:rsidR="00AF1ADD" w:rsidRPr="001A03C7" w:rsidRDefault="00AF1ADD" w:rsidP="00AF1ADD">
      <w:pPr>
        <w:numPr>
          <w:ilvl w:val="0"/>
          <w:numId w:val="26"/>
        </w:numPr>
        <w:rPr>
          <w:lang w:val="pt-BR"/>
        </w:rPr>
      </w:pPr>
      <w:r w:rsidRPr="001A03C7">
        <w:rPr>
          <w:sz w:val="26"/>
          <w:szCs w:val="26"/>
          <w:lang w:val="pt-BR"/>
        </w:rPr>
        <w:t>Ammoni heptamolybdate ((NH</w:t>
      </w:r>
      <w:r w:rsidRPr="001A03C7">
        <w:rPr>
          <w:sz w:val="26"/>
          <w:szCs w:val="26"/>
          <w:vertAlign w:val="subscript"/>
          <w:lang w:val="pt-BR"/>
        </w:rPr>
        <w:t>4</w:t>
      </w:r>
      <w:r w:rsidRPr="001A03C7">
        <w:rPr>
          <w:sz w:val="26"/>
          <w:szCs w:val="26"/>
          <w:lang w:val="pt-BR"/>
        </w:rPr>
        <w:t>)</w:t>
      </w:r>
      <w:r w:rsidRPr="001A03C7">
        <w:rPr>
          <w:sz w:val="26"/>
          <w:szCs w:val="26"/>
          <w:vertAlign w:val="subscript"/>
          <w:lang w:val="pt-BR"/>
        </w:rPr>
        <w:t>6</w:t>
      </w:r>
      <w:r w:rsidRPr="001A03C7">
        <w:rPr>
          <w:sz w:val="26"/>
          <w:szCs w:val="26"/>
          <w:lang w:val="pt-BR"/>
        </w:rPr>
        <w:t>Mo</w:t>
      </w:r>
      <w:r w:rsidRPr="001A03C7">
        <w:rPr>
          <w:sz w:val="26"/>
          <w:szCs w:val="26"/>
          <w:vertAlign w:val="subscript"/>
          <w:lang w:val="pt-BR"/>
        </w:rPr>
        <w:t>7</w:t>
      </w:r>
      <w:r w:rsidRPr="001A03C7">
        <w:rPr>
          <w:sz w:val="26"/>
          <w:szCs w:val="26"/>
          <w:lang w:val="pt-BR"/>
        </w:rPr>
        <w:t>O</w:t>
      </w:r>
      <w:r w:rsidRPr="001A03C7">
        <w:rPr>
          <w:sz w:val="26"/>
          <w:szCs w:val="26"/>
          <w:vertAlign w:val="subscript"/>
          <w:lang w:val="pt-BR"/>
        </w:rPr>
        <w:t>24</w:t>
      </w:r>
      <w:r w:rsidRPr="001A03C7">
        <w:rPr>
          <w:sz w:val="26"/>
          <w:szCs w:val="26"/>
          <w:lang w:val="pt-BR"/>
        </w:rPr>
        <w:t>.4H</w:t>
      </w:r>
      <w:r w:rsidRPr="001A03C7">
        <w:rPr>
          <w:sz w:val="26"/>
          <w:szCs w:val="26"/>
          <w:vertAlign w:val="subscript"/>
          <w:lang w:val="pt-BR"/>
        </w:rPr>
        <w:t>2</w:t>
      </w:r>
      <w:r w:rsidRPr="001A03C7">
        <w:rPr>
          <w:sz w:val="26"/>
          <w:szCs w:val="26"/>
          <w:lang w:val="pt-BR"/>
        </w:rPr>
        <w:t>O): Tinh khiết phân tích</w:t>
      </w:r>
    </w:p>
    <w:p w14:paraId="2E312563" w14:textId="77777777" w:rsidR="00AF1ADD" w:rsidRPr="008B2A76" w:rsidRDefault="00AF1ADD" w:rsidP="00AF1ADD">
      <w:pPr>
        <w:numPr>
          <w:ilvl w:val="0"/>
          <w:numId w:val="26"/>
        </w:numPr>
        <w:rPr>
          <w:lang w:val="pt-BR"/>
        </w:rPr>
      </w:pPr>
      <w:r>
        <w:rPr>
          <w:sz w:val="26"/>
          <w:szCs w:val="26"/>
          <w:lang w:val="pt-BR"/>
        </w:rPr>
        <w:t>Amoni monovanadat</w:t>
      </w:r>
      <w:r w:rsidRPr="008B2A76">
        <w:rPr>
          <w:sz w:val="26"/>
          <w:szCs w:val="26"/>
          <w:lang w:val="pt-BR"/>
        </w:rPr>
        <w:t xml:space="preserve"> (</w:t>
      </w:r>
      <w:r>
        <w:rPr>
          <w:sz w:val="26"/>
          <w:szCs w:val="26"/>
          <w:lang w:val="pt-BR"/>
        </w:rPr>
        <w:t>NH</w:t>
      </w:r>
      <w:r w:rsidRPr="00AF1ADD">
        <w:rPr>
          <w:sz w:val="26"/>
          <w:szCs w:val="26"/>
          <w:vertAlign w:val="subscript"/>
          <w:lang w:val="pt-BR"/>
        </w:rPr>
        <w:t>4</w:t>
      </w:r>
      <w:r>
        <w:rPr>
          <w:sz w:val="26"/>
          <w:szCs w:val="26"/>
          <w:lang w:val="pt-BR"/>
        </w:rPr>
        <w:t>VO</w:t>
      </w:r>
      <w:r w:rsidRPr="00AF1ADD">
        <w:rPr>
          <w:sz w:val="26"/>
          <w:szCs w:val="26"/>
          <w:vertAlign w:val="subscript"/>
          <w:lang w:val="pt-BR"/>
        </w:rPr>
        <w:t>3</w:t>
      </w:r>
      <w:r w:rsidRPr="008B2A76">
        <w:rPr>
          <w:sz w:val="26"/>
          <w:szCs w:val="26"/>
          <w:lang w:val="pt-BR"/>
        </w:rPr>
        <w:t>): Tinh khiết phân tích.</w:t>
      </w:r>
    </w:p>
    <w:p w14:paraId="2E740B73" w14:textId="77777777" w:rsidR="00AF1ADD" w:rsidRPr="001A03C7" w:rsidRDefault="00AF1ADD" w:rsidP="00AF1ADD">
      <w:pPr>
        <w:numPr>
          <w:ilvl w:val="0"/>
          <w:numId w:val="26"/>
        </w:numPr>
        <w:rPr>
          <w:lang w:val="pt-BR"/>
        </w:rPr>
      </w:pPr>
      <w:r w:rsidRPr="001A03C7">
        <w:rPr>
          <w:sz w:val="26"/>
          <w:szCs w:val="26"/>
          <w:lang w:val="pt-BR"/>
        </w:rPr>
        <w:t xml:space="preserve">Phenolphthalein: Tinh khiết phân tích. </w:t>
      </w:r>
    </w:p>
    <w:p w14:paraId="34E8155E" w14:textId="77777777" w:rsidR="00AF1ADD" w:rsidRPr="00AF1ADD" w:rsidRDefault="00AF1ADD" w:rsidP="00AF1ADD">
      <w:pPr>
        <w:numPr>
          <w:ilvl w:val="0"/>
          <w:numId w:val="26"/>
        </w:numPr>
      </w:pPr>
      <w:r>
        <w:rPr>
          <w:sz w:val="26"/>
          <w:szCs w:val="26"/>
        </w:rPr>
        <w:t>Canxi cacbonat</w:t>
      </w:r>
    </w:p>
    <w:p w14:paraId="468881C7" w14:textId="77777777" w:rsidR="00AF1ADD" w:rsidRPr="00AF1ADD" w:rsidRDefault="00AF1ADD" w:rsidP="00AF1ADD">
      <w:pPr>
        <w:numPr>
          <w:ilvl w:val="0"/>
          <w:numId w:val="26"/>
        </w:numPr>
      </w:pPr>
      <w:r>
        <w:rPr>
          <w:sz w:val="26"/>
          <w:szCs w:val="26"/>
        </w:rPr>
        <w:t>HCl tinh khiết</w:t>
      </w:r>
    </w:p>
    <w:p w14:paraId="7DE785D5" w14:textId="77777777" w:rsidR="00AF1ADD" w:rsidRPr="00533E5C" w:rsidRDefault="00AF1ADD" w:rsidP="00AF1ADD">
      <w:pPr>
        <w:numPr>
          <w:ilvl w:val="0"/>
          <w:numId w:val="26"/>
        </w:numPr>
      </w:pPr>
      <w:r>
        <w:rPr>
          <w:sz w:val="26"/>
          <w:szCs w:val="26"/>
        </w:rPr>
        <w:t>HNO3 tinh khiết</w:t>
      </w:r>
    </w:p>
    <w:p w14:paraId="360634B7" w14:textId="77777777" w:rsidR="00AF1ADD" w:rsidRDefault="00AF1ADD" w:rsidP="00AF1ADD">
      <w:pPr>
        <w:numPr>
          <w:ilvl w:val="0"/>
          <w:numId w:val="20"/>
        </w:numPr>
        <w:spacing w:line="276" w:lineRule="auto"/>
        <w:rPr>
          <w:sz w:val="26"/>
          <w:szCs w:val="26"/>
        </w:rPr>
      </w:pPr>
      <w:r>
        <w:rPr>
          <w:sz w:val="26"/>
          <w:szCs w:val="26"/>
        </w:rPr>
        <w:t>Dung dịch hóa chất.</w:t>
      </w:r>
    </w:p>
    <w:p w14:paraId="27211F88" w14:textId="77777777" w:rsidR="00AF1ADD" w:rsidRPr="00D37FDB" w:rsidRDefault="00AF1ADD" w:rsidP="00AF1ADD">
      <w:pPr>
        <w:spacing w:line="276" w:lineRule="auto"/>
        <w:ind w:left="720"/>
        <w:rPr>
          <w:sz w:val="26"/>
          <w:szCs w:val="26"/>
        </w:rPr>
      </w:pPr>
      <w:r w:rsidRPr="00D37FDB">
        <w:rPr>
          <w:sz w:val="26"/>
          <w:szCs w:val="26"/>
        </w:rPr>
        <w:t>Chỉ sử dụng nước deion để pha hoá chất và chất chuẩn. Các hoá chất sử dụng phải đạt độ tinh khiết phân tích.</w:t>
      </w:r>
    </w:p>
    <w:p w14:paraId="3CC37016" w14:textId="77777777" w:rsidR="00AF1ADD" w:rsidRDefault="00AF1ADD" w:rsidP="00F86576">
      <w:pPr>
        <w:pStyle w:val="Heading3"/>
        <w:numPr>
          <w:ilvl w:val="0"/>
          <w:numId w:val="28"/>
        </w:numPr>
        <w:tabs>
          <w:tab w:val="left" w:pos="360"/>
        </w:tabs>
        <w:spacing w:beforeLines="40" w:before="96" w:afterLines="40" w:after="96" w:line="276" w:lineRule="auto"/>
        <w:rPr>
          <w:rFonts w:ascii="Times New Roman" w:hAnsi="Times New Roman"/>
          <w:color w:val="auto"/>
          <w:sz w:val="26"/>
          <w:szCs w:val="26"/>
        </w:rPr>
      </w:pPr>
      <w:r>
        <w:rPr>
          <w:rFonts w:ascii="Times New Roman" w:hAnsi="Times New Roman"/>
          <w:color w:val="auto"/>
          <w:sz w:val="26"/>
          <w:szCs w:val="26"/>
        </w:rPr>
        <w:t xml:space="preserve">Dung dịch </w:t>
      </w:r>
      <w:r w:rsidRPr="00D37FDB">
        <w:rPr>
          <w:rFonts w:ascii="Times New Roman" w:hAnsi="Times New Roman"/>
          <w:color w:val="auto"/>
          <w:sz w:val="26"/>
          <w:szCs w:val="26"/>
        </w:rPr>
        <w:t>H</w:t>
      </w:r>
      <w:r w:rsidR="00F86576">
        <w:rPr>
          <w:rFonts w:ascii="Times New Roman" w:hAnsi="Times New Roman"/>
          <w:color w:val="auto"/>
          <w:sz w:val="26"/>
          <w:szCs w:val="26"/>
        </w:rPr>
        <w:t>Cl</w:t>
      </w:r>
      <w:r w:rsidRPr="00D37FDB">
        <w:rPr>
          <w:rFonts w:ascii="Times New Roman" w:hAnsi="Times New Roman"/>
          <w:color w:val="auto"/>
          <w:sz w:val="26"/>
          <w:szCs w:val="26"/>
        </w:rPr>
        <w:t xml:space="preserve"> </w:t>
      </w:r>
      <w:r w:rsidR="00F86576">
        <w:rPr>
          <w:rFonts w:ascii="Times New Roman" w:hAnsi="Times New Roman"/>
          <w:color w:val="auto"/>
          <w:sz w:val="26"/>
          <w:szCs w:val="26"/>
        </w:rPr>
        <w:t>6M</w:t>
      </w:r>
      <w:r>
        <w:rPr>
          <w:rFonts w:ascii="Times New Roman" w:hAnsi="Times New Roman"/>
          <w:color w:val="auto"/>
          <w:sz w:val="26"/>
          <w:szCs w:val="26"/>
        </w:rPr>
        <w:t xml:space="preserve">: Hòa tan </w:t>
      </w:r>
      <w:r w:rsidR="00F86576">
        <w:rPr>
          <w:rFonts w:ascii="Times New Roman" w:hAnsi="Times New Roman"/>
          <w:color w:val="auto"/>
          <w:sz w:val="26"/>
          <w:szCs w:val="26"/>
        </w:rPr>
        <w:t>500</w:t>
      </w:r>
      <w:r>
        <w:rPr>
          <w:rFonts w:ascii="Times New Roman" w:hAnsi="Times New Roman"/>
          <w:color w:val="auto"/>
          <w:sz w:val="26"/>
          <w:szCs w:val="26"/>
        </w:rPr>
        <w:t xml:space="preserve">mL dung dịch acid </w:t>
      </w:r>
      <w:r w:rsidR="00F86576">
        <w:rPr>
          <w:rFonts w:ascii="Times New Roman" w:hAnsi="Times New Roman"/>
          <w:color w:val="auto"/>
          <w:sz w:val="26"/>
          <w:szCs w:val="26"/>
        </w:rPr>
        <w:t>HCl đậm đặc vào bình định mức 1000mL có sẵn 3</w:t>
      </w:r>
      <w:r>
        <w:rPr>
          <w:rFonts w:ascii="Times New Roman" w:hAnsi="Times New Roman"/>
          <w:color w:val="auto"/>
          <w:sz w:val="26"/>
          <w:szCs w:val="26"/>
        </w:rPr>
        <w:t xml:space="preserve">00mL nước DI, định mức lên </w:t>
      </w:r>
      <w:r w:rsidR="00F86576">
        <w:rPr>
          <w:rFonts w:ascii="Times New Roman" w:hAnsi="Times New Roman"/>
          <w:color w:val="auto"/>
          <w:sz w:val="26"/>
          <w:szCs w:val="26"/>
        </w:rPr>
        <w:t>10</w:t>
      </w:r>
      <w:r>
        <w:rPr>
          <w:rFonts w:ascii="Times New Roman" w:hAnsi="Times New Roman"/>
          <w:color w:val="auto"/>
          <w:sz w:val="26"/>
          <w:szCs w:val="26"/>
        </w:rPr>
        <w:t>00mL bằng nước DI.</w:t>
      </w:r>
    </w:p>
    <w:p w14:paraId="30AFC101" w14:textId="77777777" w:rsidR="00AF1ADD" w:rsidRPr="001E03F1" w:rsidRDefault="00AF1ADD" w:rsidP="00F86576">
      <w:pPr>
        <w:pStyle w:val="Heading3"/>
        <w:numPr>
          <w:ilvl w:val="0"/>
          <w:numId w:val="28"/>
        </w:numPr>
        <w:tabs>
          <w:tab w:val="left" w:pos="360"/>
        </w:tabs>
        <w:spacing w:beforeLines="40" w:before="96" w:afterLines="40" w:after="96" w:line="276" w:lineRule="auto"/>
        <w:rPr>
          <w:rFonts w:ascii="Times New Roman" w:hAnsi="Times New Roman"/>
          <w:color w:val="auto"/>
          <w:sz w:val="26"/>
          <w:szCs w:val="26"/>
        </w:rPr>
      </w:pPr>
      <w:r>
        <w:rPr>
          <w:rFonts w:ascii="Times New Roman" w:hAnsi="Times New Roman"/>
          <w:color w:val="auto"/>
          <w:sz w:val="26"/>
          <w:szCs w:val="26"/>
        </w:rPr>
        <w:t xml:space="preserve">Dung dịch </w:t>
      </w:r>
      <w:r w:rsidR="00F86576">
        <w:rPr>
          <w:rFonts w:ascii="Times New Roman" w:hAnsi="Times New Roman"/>
          <w:color w:val="auto"/>
          <w:sz w:val="26"/>
          <w:szCs w:val="26"/>
        </w:rPr>
        <w:t>HNO3 1M</w:t>
      </w:r>
      <w:r>
        <w:rPr>
          <w:rFonts w:ascii="Times New Roman" w:hAnsi="Times New Roman"/>
          <w:color w:val="auto"/>
          <w:sz w:val="26"/>
          <w:szCs w:val="26"/>
        </w:rPr>
        <w:t xml:space="preserve">: Hòa tan </w:t>
      </w:r>
      <w:r w:rsidR="00F86576">
        <w:rPr>
          <w:rFonts w:ascii="Times New Roman" w:hAnsi="Times New Roman"/>
          <w:color w:val="auto"/>
          <w:sz w:val="26"/>
          <w:szCs w:val="26"/>
        </w:rPr>
        <w:t>71</w:t>
      </w:r>
      <w:r>
        <w:rPr>
          <w:rFonts w:ascii="Times New Roman" w:hAnsi="Times New Roman"/>
          <w:color w:val="auto"/>
          <w:sz w:val="26"/>
          <w:szCs w:val="26"/>
        </w:rPr>
        <w:t xml:space="preserve">mL dung dịch </w:t>
      </w:r>
      <w:r w:rsidR="00F86576">
        <w:rPr>
          <w:rFonts w:ascii="Times New Roman" w:hAnsi="Times New Roman"/>
          <w:color w:val="auto"/>
          <w:sz w:val="26"/>
          <w:szCs w:val="26"/>
        </w:rPr>
        <w:t>HNO3</w:t>
      </w:r>
      <w:r>
        <w:rPr>
          <w:rFonts w:ascii="Times New Roman" w:hAnsi="Times New Roman"/>
          <w:color w:val="auto"/>
          <w:sz w:val="26"/>
          <w:szCs w:val="26"/>
        </w:rPr>
        <w:t xml:space="preserve"> đậm đặc vào bình định mức 1000mL có sẵn </w:t>
      </w:r>
      <w:r w:rsidR="00F86576">
        <w:rPr>
          <w:rFonts w:ascii="Times New Roman" w:hAnsi="Times New Roman"/>
          <w:color w:val="auto"/>
          <w:sz w:val="26"/>
          <w:szCs w:val="26"/>
        </w:rPr>
        <w:t>5</w:t>
      </w:r>
      <w:r>
        <w:rPr>
          <w:rFonts w:ascii="Times New Roman" w:hAnsi="Times New Roman"/>
          <w:color w:val="auto"/>
          <w:sz w:val="26"/>
          <w:szCs w:val="26"/>
        </w:rPr>
        <w:t>00mL nước DI, định mức lên 1000mL bằng nước DI.</w:t>
      </w:r>
    </w:p>
    <w:p w14:paraId="618C0200" w14:textId="77777777" w:rsidR="00AF1ADD" w:rsidRDefault="00AF1ADD" w:rsidP="00F86576">
      <w:pPr>
        <w:pStyle w:val="Heading3"/>
        <w:numPr>
          <w:ilvl w:val="0"/>
          <w:numId w:val="28"/>
        </w:numPr>
        <w:tabs>
          <w:tab w:val="left" w:pos="360"/>
        </w:tabs>
        <w:spacing w:beforeLines="40" w:before="96" w:afterLines="40" w:after="96" w:line="276" w:lineRule="auto"/>
        <w:rPr>
          <w:rFonts w:ascii="Times New Roman" w:hAnsi="Times New Roman"/>
          <w:color w:val="auto"/>
          <w:sz w:val="26"/>
          <w:szCs w:val="26"/>
        </w:rPr>
      </w:pPr>
      <w:r>
        <w:rPr>
          <w:rFonts w:ascii="Times New Roman" w:hAnsi="Times New Roman"/>
          <w:color w:val="auto"/>
          <w:sz w:val="26"/>
          <w:szCs w:val="26"/>
        </w:rPr>
        <w:t xml:space="preserve">Dung dịch </w:t>
      </w:r>
      <w:r w:rsidR="00F86576">
        <w:rPr>
          <w:rFonts w:ascii="Times New Roman" w:hAnsi="Times New Roman"/>
          <w:color w:val="auto"/>
          <w:sz w:val="26"/>
          <w:szCs w:val="26"/>
        </w:rPr>
        <w:t>amoni heptamolipdat</w:t>
      </w:r>
      <w:r>
        <w:rPr>
          <w:rFonts w:ascii="Times New Roman" w:hAnsi="Times New Roman"/>
          <w:color w:val="auto"/>
          <w:sz w:val="26"/>
          <w:szCs w:val="26"/>
        </w:rPr>
        <w:t>:</w:t>
      </w:r>
      <w:r w:rsidR="00F86576">
        <w:rPr>
          <w:rFonts w:ascii="Times New Roman" w:hAnsi="Times New Roman"/>
          <w:color w:val="auto"/>
          <w:sz w:val="26"/>
          <w:szCs w:val="26"/>
        </w:rPr>
        <w:t xml:space="preserve"> </w:t>
      </w:r>
      <w:r w:rsidRPr="00F86576">
        <w:rPr>
          <w:rFonts w:ascii="Times New Roman" w:hAnsi="Times New Roman"/>
          <w:color w:val="auto"/>
          <w:sz w:val="26"/>
          <w:szCs w:val="26"/>
        </w:rPr>
        <w:t xml:space="preserve">Hòa tan </w:t>
      </w:r>
      <w:r w:rsidR="00F86576">
        <w:rPr>
          <w:rFonts w:ascii="Times New Roman" w:hAnsi="Times New Roman"/>
          <w:color w:val="auto"/>
          <w:sz w:val="26"/>
          <w:szCs w:val="26"/>
        </w:rPr>
        <w:t xml:space="preserve">100g </w:t>
      </w:r>
      <w:r w:rsidR="00F86576" w:rsidRPr="00F86576">
        <w:rPr>
          <w:rFonts w:ascii="Times New Roman" w:hAnsi="Times New Roman"/>
          <w:sz w:val="26"/>
          <w:szCs w:val="26"/>
        </w:rPr>
        <w:t>(NH</w:t>
      </w:r>
      <w:r w:rsidR="00F86576" w:rsidRPr="00F86576">
        <w:rPr>
          <w:rFonts w:ascii="Times New Roman" w:hAnsi="Times New Roman"/>
          <w:sz w:val="26"/>
          <w:szCs w:val="26"/>
          <w:vertAlign w:val="subscript"/>
        </w:rPr>
        <w:t>4</w:t>
      </w:r>
      <w:r w:rsidR="00F86576" w:rsidRPr="00F86576">
        <w:rPr>
          <w:rFonts w:ascii="Times New Roman" w:hAnsi="Times New Roman"/>
          <w:sz w:val="26"/>
          <w:szCs w:val="26"/>
        </w:rPr>
        <w:t>)</w:t>
      </w:r>
      <w:r w:rsidR="00F86576" w:rsidRPr="00F86576">
        <w:rPr>
          <w:rFonts w:ascii="Times New Roman" w:hAnsi="Times New Roman"/>
          <w:sz w:val="26"/>
          <w:szCs w:val="26"/>
          <w:vertAlign w:val="subscript"/>
        </w:rPr>
        <w:t>6</w:t>
      </w:r>
      <w:r w:rsidR="00F86576" w:rsidRPr="00F86576">
        <w:rPr>
          <w:rFonts w:ascii="Times New Roman" w:hAnsi="Times New Roman"/>
          <w:sz w:val="26"/>
          <w:szCs w:val="26"/>
        </w:rPr>
        <w:t>Mo</w:t>
      </w:r>
      <w:r w:rsidR="00F86576" w:rsidRPr="00F86576">
        <w:rPr>
          <w:rFonts w:ascii="Times New Roman" w:hAnsi="Times New Roman"/>
          <w:sz w:val="26"/>
          <w:szCs w:val="26"/>
          <w:vertAlign w:val="subscript"/>
        </w:rPr>
        <w:t>7</w:t>
      </w:r>
      <w:r w:rsidR="00F86576" w:rsidRPr="00F86576">
        <w:rPr>
          <w:rFonts w:ascii="Times New Roman" w:hAnsi="Times New Roman"/>
          <w:sz w:val="26"/>
          <w:szCs w:val="26"/>
        </w:rPr>
        <w:t>O</w:t>
      </w:r>
      <w:r w:rsidR="00F86576" w:rsidRPr="00F86576">
        <w:rPr>
          <w:rFonts w:ascii="Times New Roman" w:hAnsi="Times New Roman"/>
          <w:sz w:val="26"/>
          <w:szCs w:val="26"/>
          <w:vertAlign w:val="subscript"/>
        </w:rPr>
        <w:t>24</w:t>
      </w:r>
      <w:r w:rsidR="00F86576" w:rsidRPr="00F86576">
        <w:rPr>
          <w:rFonts w:ascii="Times New Roman" w:hAnsi="Times New Roman"/>
          <w:sz w:val="26"/>
          <w:szCs w:val="26"/>
        </w:rPr>
        <w:t>.4H</w:t>
      </w:r>
      <w:r w:rsidR="00F86576" w:rsidRPr="00F86576">
        <w:rPr>
          <w:rFonts w:ascii="Times New Roman" w:hAnsi="Times New Roman"/>
          <w:sz w:val="26"/>
          <w:szCs w:val="26"/>
          <w:vertAlign w:val="subscript"/>
        </w:rPr>
        <w:t>2</w:t>
      </w:r>
      <w:r w:rsidR="00F86576" w:rsidRPr="00F86576">
        <w:rPr>
          <w:rFonts w:ascii="Times New Roman" w:hAnsi="Times New Roman"/>
          <w:sz w:val="26"/>
          <w:szCs w:val="26"/>
        </w:rPr>
        <w:t>O</w:t>
      </w:r>
      <w:r w:rsidR="00F86576" w:rsidRPr="00F86576">
        <w:rPr>
          <w:rFonts w:ascii="Times New Roman" w:hAnsi="Times New Roman"/>
          <w:color w:val="auto"/>
          <w:sz w:val="26"/>
          <w:szCs w:val="26"/>
        </w:rPr>
        <w:t xml:space="preserve"> </w:t>
      </w:r>
      <w:r w:rsidR="00F86576">
        <w:rPr>
          <w:rFonts w:ascii="Times New Roman" w:hAnsi="Times New Roman"/>
          <w:color w:val="auto"/>
          <w:sz w:val="26"/>
          <w:szCs w:val="26"/>
        </w:rPr>
        <w:t>trong 5</w:t>
      </w:r>
      <w:r w:rsidRPr="00F86576">
        <w:rPr>
          <w:rFonts w:ascii="Times New Roman" w:hAnsi="Times New Roman"/>
          <w:color w:val="auto"/>
          <w:sz w:val="26"/>
          <w:szCs w:val="26"/>
        </w:rPr>
        <w:t>00mL nước DI</w:t>
      </w:r>
      <w:r w:rsidR="00F86576">
        <w:rPr>
          <w:rFonts w:ascii="Times New Roman" w:hAnsi="Times New Roman"/>
          <w:color w:val="auto"/>
          <w:sz w:val="26"/>
          <w:szCs w:val="26"/>
        </w:rPr>
        <w:t xml:space="preserve"> nóng</w:t>
      </w:r>
      <w:r w:rsidRPr="00F86576">
        <w:rPr>
          <w:rFonts w:ascii="Times New Roman" w:hAnsi="Times New Roman"/>
          <w:color w:val="auto"/>
          <w:sz w:val="26"/>
          <w:szCs w:val="26"/>
        </w:rPr>
        <w:t xml:space="preserve">, </w:t>
      </w:r>
      <w:r w:rsidR="00F86576">
        <w:rPr>
          <w:rFonts w:ascii="Times New Roman" w:hAnsi="Times New Roman"/>
          <w:color w:val="auto"/>
          <w:sz w:val="26"/>
          <w:szCs w:val="26"/>
        </w:rPr>
        <w:t>thêm 10ml dung dịch NH</w:t>
      </w:r>
      <w:r w:rsidR="00F86576" w:rsidRPr="00F86576">
        <w:rPr>
          <w:rFonts w:ascii="Times New Roman" w:hAnsi="Times New Roman"/>
          <w:color w:val="auto"/>
          <w:sz w:val="26"/>
          <w:szCs w:val="26"/>
          <w:vertAlign w:val="subscript"/>
        </w:rPr>
        <w:t>3</w:t>
      </w:r>
      <w:r w:rsidR="00F86576">
        <w:rPr>
          <w:rFonts w:ascii="Times New Roman" w:hAnsi="Times New Roman"/>
          <w:color w:val="auto"/>
          <w:sz w:val="26"/>
          <w:szCs w:val="26"/>
        </w:rPr>
        <w:t xml:space="preserve"> </w:t>
      </w:r>
      <w:r w:rsidRPr="00F86576">
        <w:rPr>
          <w:rFonts w:ascii="Times New Roman" w:hAnsi="Times New Roman"/>
          <w:color w:val="auto"/>
          <w:sz w:val="26"/>
          <w:szCs w:val="26"/>
        </w:rPr>
        <w:t>chuyển toàn bộ vào bình định m</w:t>
      </w:r>
      <w:r w:rsidR="00F86576">
        <w:rPr>
          <w:rFonts w:ascii="Times New Roman" w:hAnsi="Times New Roman"/>
          <w:color w:val="auto"/>
          <w:sz w:val="26"/>
          <w:szCs w:val="26"/>
        </w:rPr>
        <w:t>ức 10</w:t>
      </w:r>
      <w:r w:rsidRPr="00F86576">
        <w:rPr>
          <w:rFonts w:ascii="Times New Roman" w:hAnsi="Times New Roman"/>
          <w:color w:val="auto"/>
          <w:sz w:val="26"/>
          <w:szCs w:val="26"/>
        </w:rPr>
        <w:t>00mL và định mức lên đến vạch bằng nước DI</w:t>
      </w:r>
      <w:r w:rsidR="00F86576">
        <w:rPr>
          <w:rFonts w:ascii="Times New Roman" w:hAnsi="Times New Roman"/>
          <w:color w:val="auto"/>
          <w:sz w:val="26"/>
          <w:szCs w:val="26"/>
        </w:rPr>
        <w:t xml:space="preserve"> (dd A)</w:t>
      </w:r>
      <w:r w:rsidRPr="00F86576">
        <w:rPr>
          <w:rFonts w:ascii="Times New Roman" w:hAnsi="Times New Roman"/>
          <w:color w:val="auto"/>
          <w:sz w:val="26"/>
          <w:szCs w:val="26"/>
        </w:rPr>
        <w:t>.</w:t>
      </w:r>
    </w:p>
    <w:p w14:paraId="5335B482" w14:textId="77777777" w:rsidR="00F86576" w:rsidRDefault="00F86576" w:rsidP="00F86576">
      <w:pPr>
        <w:pStyle w:val="Heading3"/>
        <w:numPr>
          <w:ilvl w:val="0"/>
          <w:numId w:val="28"/>
        </w:numPr>
        <w:tabs>
          <w:tab w:val="left" w:pos="360"/>
        </w:tabs>
        <w:spacing w:beforeLines="40" w:before="96" w:afterLines="40" w:after="96" w:line="276" w:lineRule="auto"/>
        <w:rPr>
          <w:rFonts w:ascii="Times New Roman" w:hAnsi="Times New Roman"/>
          <w:color w:val="auto"/>
          <w:sz w:val="26"/>
          <w:szCs w:val="26"/>
        </w:rPr>
      </w:pPr>
      <w:r>
        <w:rPr>
          <w:rFonts w:ascii="Times New Roman" w:hAnsi="Times New Roman"/>
          <w:color w:val="auto"/>
          <w:sz w:val="26"/>
          <w:szCs w:val="26"/>
        </w:rPr>
        <w:t xml:space="preserve">Dung dịch amoni monovanadat: </w:t>
      </w:r>
      <w:r w:rsidRPr="00F86576">
        <w:rPr>
          <w:rFonts w:ascii="Times New Roman" w:hAnsi="Times New Roman"/>
          <w:color w:val="auto"/>
          <w:sz w:val="26"/>
          <w:szCs w:val="26"/>
        </w:rPr>
        <w:t xml:space="preserve">Hòa tan </w:t>
      </w:r>
      <w:r>
        <w:rPr>
          <w:rFonts w:ascii="Times New Roman" w:hAnsi="Times New Roman"/>
          <w:color w:val="auto"/>
          <w:sz w:val="26"/>
          <w:szCs w:val="26"/>
        </w:rPr>
        <w:t xml:space="preserve">2.35g </w:t>
      </w:r>
      <w:r w:rsidRPr="001A03C7">
        <w:rPr>
          <w:rFonts w:ascii="Times New Roman" w:hAnsi="Times New Roman"/>
          <w:sz w:val="26"/>
          <w:szCs w:val="26"/>
        </w:rPr>
        <w:t>NH</w:t>
      </w:r>
      <w:r w:rsidRPr="001A03C7">
        <w:rPr>
          <w:rFonts w:ascii="Times New Roman" w:hAnsi="Times New Roman"/>
          <w:sz w:val="26"/>
          <w:szCs w:val="26"/>
          <w:vertAlign w:val="subscript"/>
        </w:rPr>
        <w:t>4</w:t>
      </w:r>
      <w:r w:rsidRPr="001A03C7">
        <w:rPr>
          <w:rFonts w:ascii="Times New Roman" w:hAnsi="Times New Roman"/>
          <w:sz w:val="26"/>
          <w:szCs w:val="26"/>
        </w:rPr>
        <w:t>VO</w:t>
      </w:r>
      <w:r w:rsidRPr="001A03C7">
        <w:rPr>
          <w:rFonts w:ascii="Times New Roman" w:hAnsi="Times New Roman"/>
          <w:sz w:val="26"/>
          <w:szCs w:val="26"/>
          <w:vertAlign w:val="subscript"/>
        </w:rPr>
        <w:t>3</w:t>
      </w:r>
      <w:r w:rsidRPr="00F86576">
        <w:rPr>
          <w:rFonts w:ascii="Times New Roman" w:hAnsi="Times New Roman"/>
          <w:color w:val="auto"/>
          <w:sz w:val="26"/>
          <w:szCs w:val="26"/>
        </w:rPr>
        <w:t xml:space="preserve"> </w:t>
      </w:r>
      <w:r>
        <w:rPr>
          <w:rFonts w:ascii="Times New Roman" w:hAnsi="Times New Roman"/>
          <w:color w:val="auto"/>
          <w:sz w:val="26"/>
          <w:szCs w:val="26"/>
        </w:rPr>
        <w:t>trong 5</w:t>
      </w:r>
      <w:r w:rsidRPr="00F86576">
        <w:rPr>
          <w:rFonts w:ascii="Times New Roman" w:hAnsi="Times New Roman"/>
          <w:color w:val="auto"/>
          <w:sz w:val="26"/>
          <w:szCs w:val="26"/>
        </w:rPr>
        <w:t>00mL nước DI</w:t>
      </w:r>
      <w:r>
        <w:rPr>
          <w:rFonts w:ascii="Times New Roman" w:hAnsi="Times New Roman"/>
          <w:color w:val="auto"/>
          <w:sz w:val="26"/>
          <w:szCs w:val="26"/>
        </w:rPr>
        <w:t xml:space="preserve"> nóng</w:t>
      </w:r>
      <w:r w:rsidRPr="00F86576">
        <w:rPr>
          <w:rFonts w:ascii="Times New Roman" w:hAnsi="Times New Roman"/>
          <w:color w:val="auto"/>
          <w:sz w:val="26"/>
          <w:szCs w:val="26"/>
        </w:rPr>
        <w:t xml:space="preserve">, </w:t>
      </w:r>
      <w:r>
        <w:rPr>
          <w:rFonts w:ascii="Times New Roman" w:hAnsi="Times New Roman"/>
          <w:color w:val="auto"/>
          <w:sz w:val="26"/>
          <w:szCs w:val="26"/>
        </w:rPr>
        <w:t>thêm 7ml dung dịch HNO</w:t>
      </w:r>
      <w:r w:rsidRPr="00F86576">
        <w:rPr>
          <w:rFonts w:ascii="Times New Roman" w:hAnsi="Times New Roman"/>
          <w:color w:val="auto"/>
          <w:sz w:val="26"/>
          <w:szCs w:val="26"/>
          <w:vertAlign w:val="subscript"/>
        </w:rPr>
        <w:t>3</w:t>
      </w:r>
      <w:r>
        <w:rPr>
          <w:rFonts w:ascii="Times New Roman" w:hAnsi="Times New Roman"/>
          <w:color w:val="auto"/>
          <w:sz w:val="26"/>
          <w:szCs w:val="26"/>
        </w:rPr>
        <w:t xml:space="preserve"> </w:t>
      </w:r>
      <w:r w:rsidRPr="00F86576">
        <w:rPr>
          <w:rFonts w:ascii="Times New Roman" w:hAnsi="Times New Roman"/>
          <w:color w:val="auto"/>
          <w:sz w:val="26"/>
          <w:szCs w:val="26"/>
        </w:rPr>
        <w:t>chuyển toàn bộ vào bình định m</w:t>
      </w:r>
      <w:r>
        <w:rPr>
          <w:rFonts w:ascii="Times New Roman" w:hAnsi="Times New Roman"/>
          <w:color w:val="auto"/>
          <w:sz w:val="26"/>
          <w:szCs w:val="26"/>
        </w:rPr>
        <w:t>ức 10</w:t>
      </w:r>
      <w:r w:rsidRPr="00F86576">
        <w:rPr>
          <w:rFonts w:ascii="Times New Roman" w:hAnsi="Times New Roman"/>
          <w:color w:val="auto"/>
          <w:sz w:val="26"/>
          <w:szCs w:val="26"/>
        </w:rPr>
        <w:t>00mL và định mức lên đến vạch bằng nước DI</w:t>
      </w:r>
      <w:r>
        <w:rPr>
          <w:rFonts w:ascii="Times New Roman" w:hAnsi="Times New Roman"/>
          <w:color w:val="auto"/>
          <w:sz w:val="26"/>
          <w:szCs w:val="26"/>
        </w:rPr>
        <w:t xml:space="preserve"> (dd B)</w:t>
      </w:r>
      <w:r w:rsidRPr="00F86576">
        <w:rPr>
          <w:rFonts w:ascii="Times New Roman" w:hAnsi="Times New Roman"/>
          <w:color w:val="auto"/>
          <w:sz w:val="26"/>
          <w:szCs w:val="26"/>
        </w:rPr>
        <w:t>.</w:t>
      </w:r>
      <w:r>
        <w:rPr>
          <w:rFonts w:ascii="Times New Roman" w:hAnsi="Times New Roman"/>
          <w:color w:val="auto"/>
          <w:sz w:val="26"/>
          <w:szCs w:val="26"/>
        </w:rPr>
        <w:t xml:space="preserve"> </w:t>
      </w:r>
    </w:p>
    <w:p w14:paraId="4E5AB864" w14:textId="77777777" w:rsidR="00F86576" w:rsidRPr="00F86576" w:rsidRDefault="00F86576" w:rsidP="00F86576">
      <w:pPr>
        <w:pStyle w:val="Heading3"/>
        <w:numPr>
          <w:ilvl w:val="0"/>
          <w:numId w:val="28"/>
        </w:numPr>
        <w:tabs>
          <w:tab w:val="left" w:pos="360"/>
        </w:tabs>
        <w:spacing w:beforeLines="40" w:before="96" w:afterLines="40" w:after="96" w:line="276" w:lineRule="auto"/>
        <w:rPr>
          <w:rFonts w:ascii="Times New Roman" w:hAnsi="Times New Roman"/>
          <w:color w:val="auto"/>
          <w:sz w:val="26"/>
          <w:szCs w:val="26"/>
        </w:rPr>
      </w:pPr>
      <w:r>
        <w:rPr>
          <w:rFonts w:ascii="Times New Roman" w:hAnsi="Times New Roman"/>
          <w:color w:val="auto"/>
          <w:sz w:val="26"/>
          <w:szCs w:val="26"/>
        </w:rPr>
        <w:t>Thuốc thử molipdovanadat: Trộn 200ml dung dịch dung dịch A với 200ml dung dịch B, thêm 135ml acid HNO</w:t>
      </w:r>
      <w:r w:rsidRPr="00F86576">
        <w:rPr>
          <w:rFonts w:ascii="Times New Roman" w:hAnsi="Times New Roman"/>
          <w:color w:val="auto"/>
          <w:sz w:val="26"/>
          <w:szCs w:val="26"/>
          <w:vertAlign w:val="subscript"/>
        </w:rPr>
        <w:t>3</w:t>
      </w:r>
      <w:r>
        <w:rPr>
          <w:rFonts w:ascii="Times New Roman" w:hAnsi="Times New Roman"/>
          <w:color w:val="auto"/>
          <w:sz w:val="26"/>
          <w:szCs w:val="26"/>
        </w:rPr>
        <w:t xml:space="preserve"> đđ vào bình định mức 1L và </w:t>
      </w:r>
      <w:r w:rsidR="00953CD0">
        <w:rPr>
          <w:rFonts w:ascii="Times New Roman" w:hAnsi="Times New Roman"/>
          <w:color w:val="auto"/>
          <w:sz w:val="26"/>
          <w:szCs w:val="26"/>
        </w:rPr>
        <w:t>thêm nước tới vạch (nếu dung dịch có cặn thì phải lọc).</w:t>
      </w:r>
    </w:p>
    <w:p w14:paraId="0960B404" w14:textId="77777777" w:rsidR="00953CD0" w:rsidRPr="00953CD0" w:rsidRDefault="00953CD0" w:rsidP="00953CD0">
      <w:pPr>
        <w:numPr>
          <w:ilvl w:val="0"/>
          <w:numId w:val="20"/>
        </w:numPr>
        <w:spacing w:line="276" w:lineRule="auto"/>
        <w:jc w:val="both"/>
        <w:rPr>
          <w:sz w:val="26"/>
          <w:szCs w:val="26"/>
        </w:rPr>
      </w:pPr>
      <w:r w:rsidRPr="00953CD0">
        <w:rPr>
          <w:sz w:val="26"/>
          <w:szCs w:val="26"/>
        </w:rPr>
        <w:t>Chuẩn bị dung dịch chuẩn</w:t>
      </w:r>
    </w:p>
    <w:p w14:paraId="5DE6AF34" w14:textId="77777777" w:rsidR="00953CD0" w:rsidRPr="00D37FDB" w:rsidRDefault="00953CD0" w:rsidP="00953CD0">
      <w:pPr>
        <w:numPr>
          <w:ilvl w:val="0"/>
          <w:numId w:val="34"/>
        </w:numPr>
        <w:spacing w:line="276" w:lineRule="auto"/>
        <w:jc w:val="both"/>
        <w:rPr>
          <w:i/>
          <w:sz w:val="26"/>
          <w:szCs w:val="26"/>
        </w:rPr>
      </w:pPr>
      <w:r w:rsidRPr="00D37FDB">
        <w:rPr>
          <w:i/>
          <w:sz w:val="26"/>
          <w:szCs w:val="26"/>
        </w:rPr>
        <w:t>Pha dung dịch chuẩn làm việc hàng ngày trước khi phân tích. Khi pha dung dịch chuẩn trung gian và chuẩn làm việc phải lấy dung dịch chuẩn gốc ra để ở nhiệt độ phòng rồi mới được tiến hành pha;</w:t>
      </w:r>
    </w:p>
    <w:p w14:paraId="75DC4F1B" w14:textId="77777777" w:rsidR="00953CD0" w:rsidRPr="00D37FDB" w:rsidRDefault="00953CD0" w:rsidP="00953CD0">
      <w:pPr>
        <w:numPr>
          <w:ilvl w:val="0"/>
          <w:numId w:val="34"/>
        </w:numPr>
        <w:spacing w:line="276" w:lineRule="auto"/>
        <w:jc w:val="both"/>
        <w:rPr>
          <w:i/>
          <w:sz w:val="26"/>
          <w:szCs w:val="26"/>
        </w:rPr>
      </w:pPr>
      <w:r w:rsidRPr="00D37FDB">
        <w:rPr>
          <w:i/>
          <w:sz w:val="26"/>
          <w:szCs w:val="26"/>
        </w:rPr>
        <w:lastRenderedPageBreak/>
        <w:t>Không được dùng pipét hút thẳng vào dung dịch chuẩn gốc mà phải đổ dung dịch đó ra cốc sạch, khô để hút.  Nếu còn thừa không được đổ trở lại mà phải đổ đi.</w:t>
      </w:r>
    </w:p>
    <w:p w14:paraId="1FD3AA42" w14:textId="77777777" w:rsidR="00953CD0" w:rsidRPr="000E6D43" w:rsidRDefault="00953CD0" w:rsidP="00953CD0">
      <w:pPr>
        <w:numPr>
          <w:ilvl w:val="0"/>
          <w:numId w:val="32"/>
        </w:numPr>
        <w:spacing w:line="276" w:lineRule="auto"/>
        <w:jc w:val="both"/>
        <w:rPr>
          <w:color w:val="00B0F0"/>
          <w:sz w:val="26"/>
          <w:szCs w:val="26"/>
        </w:rPr>
      </w:pPr>
      <w:r w:rsidRPr="000E6D43">
        <w:rPr>
          <w:color w:val="00B0F0"/>
          <w:sz w:val="26"/>
          <w:szCs w:val="26"/>
        </w:rPr>
        <w:t>Dung dịch chuẩn gốc</w:t>
      </w:r>
    </w:p>
    <w:p w14:paraId="16376BBD" w14:textId="77777777" w:rsidR="00953CD0" w:rsidRPr="00D37FDB" w:rsidRDefault="00953CD0" w:rsidP="00953CD0">
      <w:pPr>
        <w:numPr>
          <w:ilvl w:val="0"/>
          <w:numId w:val="35"/>
        </w:numPr>
        <w:spacing w:line="276" w:lineRule="auto"/>
        <w:jc w:val="both"/>
        <w:rPr>
          <w:sz w:val="26"/>
          <w:szCs w:val="26"/>
        </w:rPr>
      </w:pPr>
      <w:r w:rsidRPr="00D37FDB">
        <w:rPr>
          <w:sz w:val="26"/>
          <w:szCs w:val="26"/>
        </w:rPr>
        <w:t>Sấy KH</w:t>
      </w:r>
      <w:r w:rsidRPr="00B84141">
        <w:rPr>
          <w:sz w:val="26"/>
          <w:szCs w:val="26"/>
          <w:vertAlign w:val="subscript"/>
        </w:rPr>
        <w:t>2</w:t>
      </w:r>
      <w:r w:rsidRPr="00D37FDB">
        <w:rPr>
          <w:sz w:val="26"/>
          <w:szCs w:val="26"/>
        </w:rPr>
        <w:t>PO</w:t>
      </w:r>
      <w:r w:rsidRPr="00B84141">
        <w:rPr>
          <w:sz w:val="26"/>
          <w:szCs w:val="26"/>
          <w:vertAlign w:val="subscript"/>
        </w:rPr>
        <w:t>4</w:t>
      </w:r>
      <w:r w:rsidRPr="00D37FDB">
        <w:rPr>
          <w:sz w:val="26"/>
          <w:szCs w:val="26"/>
        </w:rPr>
        <w:t xml:space="preserve"> (Merck) tinh khiết ở 103</w:t>
      </w:r>
      <w:r w:rsidRPr="00D37FDB">
        <w:rPr>
          <w:sz w:val="26"/>
          <w:szCs w:val="26"/>
          <w:vertAlign w:val="superscript"/>
        </w:rPr>
        <w:t>o</w:t>
      </w:r>
      <w:r w:rsidRPr="00D37FDB">
        <w:rPr>
          <w:sz w:val="26"/>
          <w:szCs w:val="26"/>
        </w:rPr>
        <w:t>C trong 3 giờ, để nguội trong bình hút ẩm.</w:t>
      </w:r>
    </w:p>
    <w:p w14:paraId="672CE941" w14:textId="77777777" w:rsidR="00953CD0" w:rsidRPr="00D77F13" w:rsidRDefault="00953CD0" w:rsidP="00953CD0">
      <w:pPr>
        <w:numPr>
          <w:ilvl w:val="0"/>
          <w:numId w:val="35"/>
        </w:numPr>
        <w:spacing w:line="276" w:lineRule="auto"/>
        <w:jc w:val="both"/>
        <w:rPr>
          <w:sz w:val="26"/>
          <w:szCs w:val="26"/>
        </w:rPr>
      </w:pPr>
      <w:r w:rsidRPr="00D37FDB">
        <w:rPr>
          <w:sz w:val="26"/>
          <w:szCs w:val="26"/>
        </w:rPr>
        <w:t xml:space="preserve">Cân </w:t>
      </w:r>
      <w:r>
        <w:rPr>
          <w:sz w:val="26"/>
          <w:szCs w:val="26"/>
        </w:rPr>
        <w:t>439</w:t>
      </w:r>
      <w:r w:rsidRPr="00D37FDB">
        <w:rPr>
          <w:sz w:val="26"/>
          <w:szCs w:val="26"/>
        </w:rPr>
        <w:t>mg KH</w:t>
      </w:r>
      <w:r w:rsidRPr="00B84141">
        <w:rPr>
          <w:sz w:val="26"/>
          <w:szCs w:val="26"/>
          <w:vertAlign w:val="subscript"/>
        </w:rPr>
        <w:t>2</w:t>
      </w:r>
      <w:r w:rsidRPr="00D37FDB">
        <w:rPr>
          <w:sz w:val="26"/>
          <w:szCs w:val="26"/>
        </w:rPr>
        <w:t>PO</w:t>
      </w:r>
      <w:proofErr w:type="gramStart"/>
      <w:r w:rsidRPr="00B84141">
        <w:rPr>
          <w:sz w:val="26"/>
          <w:szCs w:val="26"/>
          <w:vertAlign w:val="subscript"/>
        </w:rPr>
        <w:t>4</w:t>
      </w:r>
      <w:r w:rsidRPr="00D37FDB">
        <w:rPr>
          <w:sz w:val="26"/>
          <w:szCs w:val="26"/>
        </w:rPr>
        <w:t xml:space="preserve">  (</w:t>
      </w:r>
      <w:proofErr w:type="gramEnd"/>
      <w:r w:rsidRPr="00D37FDB">
        <w:rPr>
          <w:sz w:val="26"/>
          <w:szCs w:val="26"/>
        </w:rPr>
        <w:t>đã sấy khô ở 103</w:t>
      </w:r>
      <w:r w:rsidRPr="00D37FDB">
        <w:rPr>
          <w:sz w:val="26"/>
          <w:szCs w:val="26"/>
          <w:vertAlign w:val="superscript"/>
        </w:rPr>
        <w:t>0</w:t>
      </w:r>
      <w:r w:rsidRPr="00D37FDB">
        <w:rPr>
          <w:sz w:val="26"/>
          <w:szCs w:val="26"/>
        </w:rPr>
        <w:t xml:space="preserve">C) trên cân phân tích HV.023.H, hòa tan và định mức tới </w:t>
      </w:r>
      <w:r>
        <w:rPr>
          <w:sz w:val="26"/>
          <w:szCs w:val="26"/>
        </w:rPr>
        <w:t>10</w:t>
      </w:r>
      <w:r w:rsidRPr="00D37FDB">
        <w:rPr>
          <w:sz w:val="26"/>
          <w:szCs w:val="26"/>
        </w:rPr>
        <w:t>0</w:t>
      </w:r>
      <w:r>
        <w:rPr>
          <w:sz w:val="26"/>
          <w:szCs w:val="26"/>
        </w:rPr>
        <w:t xml:space="preserve">ml bằng nước deion. </w:t>
      </w:r>
      <w:r w:rsidRPr="00D77F13">
        <w:rPr>
          <w:sz w:val="26"/>
          <w:szCs w:val="26"/>
        </w:rPr>
        <w:t>Được dung dịch chuẩn P có nồng độ 100</w:t>
      </w:r>
      <w:r>
        <w:rPr>
          <w:sz w:val="26"/>
          <w:szCs w:val="26"/>
        </w:rPr>
        <w:t>0</w:t>
      </w:r>
      <w:r w:rsidRPr="00D77F13">
        <w:rPr>
          <w:sz w:val="26"/>
          <w:szCs w:val="26"/>
        </w:rPr>
        <w:t>mg/L.</w:t>
      </w:r>
    </w:p>
    <w:p w14:paraId="40FD5A46" w14:textId="77777777" w:rsidR="00953CD0" w:rsidRPr="00D37FDB" w:rsidRDefault="00953CD0" w:rsidP="00953CD0">
      <w:pPr>
        <w:numPr>
          <w:ilvl w:val="0"/>
          <w:numId w:val="35"/>
        </w:numPr>
        <w:spacing w:line="276" w:lineRule="auto"/>
        <w:jc w:val="both"/>
        <w:rPr>
          <w:sz w:val="26"/>
          <w:szCs w:val="26"/>
        </w:rPr>
      </w:pPr>
      <w:r>
        <w:rPr>
          <w:sz w:val="26"/>
          <w:szCs w:val="26"/>
        </w:rPr>
        <w:t>Dung dịch chuẩn được bảo quản trong chai nhựa.</w:t>
      </w:r>
    </w:p>
    <w:p w14:paraId="527D0C57" w14:textId="77777777" w:rsidR="00953CD0" w:rsidRPr="00D37FDB" w:rsidRDefault="00953CD0" w:rsidP="00953CD0">
      <w:pPr>
        <w:numPr>
          <w:ilvl w:val="0"/>
          <w:numId w:val="35"/>
        </w:numPr>
        <w:spacing w:line="276" w:lineRule="auto"/>
        <w:jc w:val="both"/>
        <w:rPr>
          <w:sz w:val="26"/>
          <w:szCs w:val="26"/>
        </w:rPr>
      </w:pPr>
      <w:r w:rsidRPr="00D37FDB">
        <w:rPr>
          <w:sz w:val="26"/>
          <w:szCs w:val="26"/>
        </w:rPr>
        <w:t>Ghi các thông tin về chuẩn bị chất chuẩn vào trong sổ nhật ký pha hóa chất.</w:t>
      </w:r>
    </w:p>
    <w:p w14:paraId="224F4870" w14:textId="77777777" w:rsidR="00953CD0" w:rsidRPr="00D37FDB" w:rsidRDefault="00953CD0" w:rsidP="00953CD0">
      <w:pPr>
        <w:numPr>
          <w:ilvl w:val="0"/>
          <w:numId w:val="35"/>
        </w:numPr>
        <w:spacing w:line="276" w:lineRule="auto"/>
        <w:jc w:val="both"/>
        <w:rPr>
          <w:sz w:val="26"/>
          <w:szCs w:val="26"/>
        </w:rPr>
      </w:pPr>
      <w:r w:rsidRPr="00D37FDB">
        <w:rPr>
          <w:sz w:val="26"/>
          <w:szCs w:val="26"/>
        </w:rPr>
        <w:t>Bảo quản lạnh ở 4</w:t>
      </w:r>
      <w:r w:rsidRPr="00D37FDB">
        <w:rPr>
          <w:sz w:val="26"/>
          <w:szCs w:val="26"/>
          <w:vertAlign w:val="superscript"/>
        </w:rPr>
        <w:t>0</w:t>
      </w:r>
      <w:r w:rsidRPr="00D37FDB">
        <w:rPr>
          <w:sz w:val="26"/>
          <w:szCs w:val="26"/>
        </w:rPr>
        <w:t>C.</w:t>
      </w:r>
    </w:p>
    <w:p w14:paraId="569ABA91" w14:textId="77777777" w:rsidR="00953CD0" w:rsidRPr="00D37FDB" w:rsidRDefault="00953CD0" w:rsidP="00953CD0">
      <w:pPr>
        <w:numPr>
          <w:ilvl w:val="0"/>
          <w:numId w:val="35"/>
        </w:numPr>
        <w:spacing w:line="276" w:lineRule="auto"/>
        <w:jc w:val="both"/>
        <w:rPr>
          <w:sz w:val="26"/>
          <w:szCs w:val="26"/>
        </w:rPr>
      </w:pPr>
      <w:r w:rsidRPr="00D37FDB">
        <w:rPr>
          <w:sz w:val="26"/>
          <w:szCs w:val="26"/>
        </w:rPr>
        <w:t xml:space="preserve">Sử dụng được trong vòng </w:t>
      </w:r>
      <w:r>
        <w:rPr>
          <w:sz w:val="26"/>
          <w:szCs w:val="26"/>
        </w:rPr>
        <w:t>1 năm</w:t>
      </w:r>
      <w:r w:rsidRPr="00D37FDB">
        <w:rPr>
          <w:sz w:val="26"/>
          <w:szCs w:val="26"/>
        </w:rPr>
        <w:t xml:space="preserve"> kể từ ngày pha.</w:t>
      </w:r>
    </w:p>
    <w:p w14:paraId="08F42A44" w14:textId="77777777" w:rsidR="00953CD0" w:rsidRPr="000E6D43" w:rsidRDefault="00953CD0" w:rsidP="00953CD0">
      <w:pPr>
        <w:numPr>
          <w:ilvl w:val="0"/>
          <w:numId w:val="32"/>
        </w:numPr>
        <w:spacing w:line="276" w:lineRule="auto"/>
        <w:jc w:val="both"/>
        <w:rPr>
          <w:color w:val="00B0F0"/>
          <w:sz w:val="26"/>
          <w:szCs w:val="26"/>
        </w:rPr>
      </w:pPr>
      <w:r w:rsidRPr="000E6D43">
        <w:rPr>
          <w:color w:val="00B0F0"/>
          <w:sz w:val="26"/>
          <w:szCs w:val="26"/>
        </w:rPr>
        <w:t xml:space="preserve">Dung dịch chất chuẩn </w:t>
      </w:r>
      <w:r>
        <w:rPr>
          <w:color w:val="00B0F0"/>
          <w:sz w:val="26"/>
          <w:szCs w:val="26"/>
        </w:rPr>
        <w:t>trung gian 100mg/L</w:t>
      </w:r>
    </w:p>
    <w:p w14:paraId="1A062129" w14:textId="77777777" w:rsidR="00953CD0" w:rsidRPr="008B2A76" w:rsidRDefault="00953CD0" w:rsidP="00953CD0">
      <w:pPr>
        <w:numPr>
          <w:ilvl w:val="0"/>
          <w:numId w:val="36"/>
        </w:numPr>
        <w:spacing w:before="120" w:after="120" w:line="276" w:lineRule="auto"/>
        <w:rPr>
          <w:sz w:val="26"/>
          <w:szCs w:val="26"/>
        </w:rPr>
      </w:pPr>
      <w:r>
        <w:rPr>
          <w:sz w:val="26"/>
          <w:szCs w:val="26"/>
        </w:rPr>
        <w:t>Lấy 10mL dung dịch chuẩn 1000mg/L cho vào bình định mức 100</w:t>
      </w:r>
      <w:r w:rsidRPr="008B2A76">
        <w:rPr>
          <w:sz w:val="26"/>
          <w:szCs w:val="26"/>
        </w:rPr>
        <w:t>mL, định mức lên bằng nước cất DI.</w:t>
      </w:r>
    </w:p>
    <w:p w14:paraId="7832ED0B" w14:textId="77777777" w:rsidR="00953CD0" w:rsidRPr="0010190C" w:rsidRDefault="00953CD0" w:rsidP="00953CD0">
      <w:pPr>
        <w:numPr>
          <w:ilvl w:val="0"/>
          <w:numId w:val="32"/>
        </w:numPr>
        <w:spacing w:line="276" w:lineRule="auto"/>
        <w:jc w:val="both"/>
        <w:rPr>
          <w:color w:val="FF0000"/>
          <w:sz w:val="26"/>
          <w:szCs w:val="26"/>
        </w:rPr>
      </w:pPr>
      <w:r w:rsidRPr="000E6D43">
        <w:rPr>
          <w:color w:val="00B0F0"/>
          <w:sz w:val="26"/>
          <w:szCs w:val="26"/>
        </w:rPr>
        <w:t>Dung dịch chất chuẩn làm việc</w:t>
      </w:r>
      <w:r w:rsidRPr="00D37FDB">
        <w:rPr>
          <w:b/>
          <w:sz w:val="26"/>
          <w:szCs w:val="26"/>
        </w:rPr>
        <w:t>:</w:t>
      </w:r>
      <w:r w:rsidRPr="00D37FDB">
        <w:rPr>
          <w:sz w:val="26"/>
          <w:szCs w:val="26"/>
        </w:rPr>
        <w:t xml:space="preserve"> </w:t>
      </w:r>
    </w:p>
    <w:p w14:paraId="54BCC651" w14:textId="77777777" w:rsidR="00953CD0" w:rsidRDefault="00953CD0" w:rsidP="00953CD0">
      <w:pPr>
        <w:spacing w:line="276" w:lineRule="auto"/>
        <w:jc w:val="center"/>
        <w:rPr>
          <w:color w:val="FF0000"/>
          <w:sz w:val="26"/>
          <w:szCs w:val="26"/>
        </w:rPr>
      </w:pPr>
    </w:p>
    <w:tbl>
      <w:tblPr>
        <w:tblW w:w="44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800"/>
        <w:gridCol w:w="672"/>
        <w:gridCol w:w="665"/>
        <w:gridCol w:w="887"/>
        <w:gridCol w:w="806"/>
        <w:gridCol w:w="820"/>
        <w:gridCol w:w="818"/>
      </w:tblGrid>
      <w:tr w:rsidR="006E2877" w:rsidRPr="003F3186" w14:paraId="1789A557" w14:textId="77777777" w:rsidTr="006E2877">
        <w:trPr>
          <w:trHeight w:val="368"/>
          <w:jc w:val="center"/>
        </w:trPr>
        <w:tc>
          <w:tcPr>
            <w:tcW w:w="1899" w:type="pct"/>
            <w:tcBorders>
              <w:top w:val="single" w:sz="4" w:space="0" w:color="auto"/>
              <w:left w:val="single" w:sz="4" w:space="0" w:color="auto"/>
              <w:bottom w:val="single" w:sz="4" w:space="0" w:color="auto"/>
              <w:right w:val="single" w:sz="4" w:space="0" w:color="auto"/>
            </w:tcBorders>
            <w:vAlign w:val="center"/>
          </w:tcPr>
          <w:p w14:paraId="6910ED10" w14:textId="77777777" w:rsidR="00953CD0" w:rsidRPr="003F3186" w:rsidRDefault="00953CD0" w:rsidP="001856D8">
            <w:pPr>
              <w:jc w:val="center"/>
              <w:rPr>
                <w:color w:val="000000"/>
                <w:sz w:val="26"/>
                <w:szCs w:val="26"/>
              </w:rPr>
            </w:pPr>
            <w:r w:rsidRPr="003F3186">
              <w:rPr>
                <w:color w:val="000000"/>
                <w:sz w:val="26"/>
                <w:szCs w:val="26"/>
              </w:rPr>
              <w:t>No.</w:t>
            </w:r>
          </w:p>
        </w:tc>
        <w:tc>
          <w:tcPr>
            <w:tcW w:w="454" w:type="pct"/>
            <w:tcBorders>
              <w:top w:val="single" w:sz="4" w:space="0" w:color="auto"/>
              <w:left w:val="single" w:sz="4" w:space="0" w:color="auto"/>
              <w:bottom w:val="single" w:sz="4" w:space="0" w:color="auto"/>
              <w:right w:val="single" w:sz="4" w:space="0" w:color="auto"/>
            </w:tcBorders>
            <w:vAlign w:val="center"/>
          </w:tcPr>
          <w:p w14:paraId="49635E45" w14:textId="77777777" w:rsidR="00953CD0" w:rsidRPr="003F3186" w:rsidRDefault="00953CD0" w:rsidP="006E2877">
            <w:pPr>
              <w:jc w:val="center"/>
              <w:rPr>
                <w:color w:val="000000"/>
                <w:sz w:val="26"/>
                <w:szCs w:val="26"/>
              </w:rPr>
            </w:pPr>
            <w:r w:rsidRPr="003F3186">
              <w:rPr>
                <w:color w:val="000000"/>
                <w:sz w:val="26"/>
                <w:szCs w:val="26"/>
              </w:rPr>
              <w:t>1</w:t>
            </w:r>
          </w:p>
        </w:tc>
        <w:tc>
          <w:tcPr>
            <w:tcW w:w="381" w:type="pct"/>
            <w:tcBorders>
              <w:top w:val="single" w:sz="4" w:space="0" w:color="auto"/>
              <w:left w:val="single" w:sz="4" w:space="0" w:color="auto"/>
              <w:bottom w:val="single" w:sz="4" w:space="0" w:color="auto"/>
              <w:right w:val="single" w:sz="4" w:space="0" w:color="auto"/>
            </w:tcBorders>
            <w:vAlign w:val="center"/>
          </w:tcPr>
          <w:p w14:paraId="042466A5" w14:textId="77777777" w:rsidR="00953CD0" w:rsidRPr="003F3186" w:rsidRDefault="00953CD0" w:rsidP="006E2877">
            <w:pPr>
              <w:jc w:val="center"/>
              <w:rPr>
                <w:color w:val="000000"/>
                <w:sz w:val="26"/>
                <w:szCs w:val="26"/>
              </w:rPr>
            </w:pPr>
            <w:r w:rsidRPr="003F3186">
              <w:rPr>
                <w:color w:val="000000"/>
                <w:sz w:val="26"/>
                <w:szCs w:val="26"/>
              </w:rPr>
              <w:t>2</w:t>
            </w:r>
          </w:p>
        </w:tc>
        <w:tc>
          <w:tcPr>
            <w:tcW w:w="377" w:type="pct"/>
            <w:tcBorders>
              <w:top w:val="single" w:sz="4" w:space="0" w:color="auto"/>
              <w:left w:val="single" w:sz="4" w:space="0" w:color="auto"/>
              <w:bottom w:val="single" w:sz="4" w:space="0" w:color="auto"/>
              <w:right w:val="single" w:sz="4" w:space="0" w:color="auto"/>
            </w:tcBorders>
            <w:vAlign w:val="center"/>
          </w:tcPr>
          <w:p w14:paraId="038278CC" w14:textId="77777777" w:rsidR="00953CD0" w:rsidRPr="003F3186" w:rsidRDefault="00953CD0" w:rsidP="006E2877">
            <w:pPr>
              <w:jc w:val="center"/>
              <w:rPr>
                <w:color w:val="000000"/>
                <w:sz w:val="26"/>
                <w:szCs w:val="26"/>
              </w:rPr>
            </w:pPr>
            <w:r w:rsidRPr="003F3186">
              <w:rPr>
                <w:color w:val="000000"/>
                <w:sz w:val="26"/>
                <w:szCs w:val="26"/>
              </w:rPr>
              <w:t>3</w:t>
            </w:r>
          </w:p>
        </w:tc>
        <w:tc>
          <w:tcPr>
            <w:tcW w:w="503" w:type="pct"/>
            <w:tcBorders>
              <w:top w:val="single" w:sz="4" w:space="0" w:color="auto"/>
              <w:left w:val="single" w:sz="4" w:space="0" w:color="auto"/>
              <w:bottom w:val="single" w:sz="4" w:space="0" w:color="auto"/>
              <w:right w:val="single" w:sz="4" w:space="0" w:color="auto"/>
            </w:tcBorders>
            <w:vAlign w:val="center"/>
          </w:tcPr>
          <w:p w14:paraId="3F60EE12" w14:textId="77777777" w:rsidR="00953CD0" w:rsidRPr="003F3186" w:rsidRDefault="00953CD0" w:rsidP="006E2877">
            <w:pPr>
              <w:jc w:val="center"/>
              <w:rPr>
                <w:color w:val="000000"/>
                <w:sz w:val="26"/>
                <w:szCs w:val="26"/>
              </w:rPr>
            </w:pPr>
            <w:r w:rsidRPr="003F3186">
              <w:rPr>
                <w:color w:val="000000"/>
                <w:sz w:val="26"/>
                <w:szCs w:val="26"/>
              </w:rPr>
              <w:t>4</w:t>
            </w:r>
          </w:p>
        </w:tc>
        <w:tc>
          <w:tcPr>
            <w:tcW w:w="457" w:type="pct"/>
            <w:tcBorders>
              <w:top w:val="single" w:sz="4" w:space="0" w:color="auto"/>
              <w:left w:val="single" w:sz="4" w:space="0" w:color="auto"/>
              <w:bottom w:val="single" w:sz="4" w:space="0" w:color="auto"/>
              <w:right w:val="single" w:sz="4" w:space="0" w:color="auto"/>
            </w:tcBorders>
            <w:vAlign w:val="center"/>
          </w:tcPr>
          <w:p w14:paraId="0499F8B7" w14:textId="77777777" w:rsidR="00953CD0" w:rsidRPr="003F3186" w:rsidRDefault="00953CD0" w:rsidP="006E2877">
            <w:pPr>
              <w:jc w:val="center"/>
              <w:rPr>
                <w:color w:val="000000"/>
                <w:sz w:val="26"/>
                <w:szCs w:val="26"/>
              </w:rPr>
            </w:pPr>
            <w:r w:rsidRPr="003F3186">
              <w:rPr>
                <w:color w:val="000000"/>
                <w:sz w:val="26"/>
                <w:szCs w:val="26"/>
              </w:rPr>
              <w:t>5</w:t>
            </w:r>
          </w:p>
        </w:tc>
        <w:tc>
          <w:tcPr>
            <w:tcW w:w="465" w:type="pct"/>
            <w:tcBorders>
              <w:top w:val="single" w:sz="4" w:space="0" w:color="auto"/>
              <w:left w:val="single" w:sz="4" w:space="0" w:color="auto"/>
              <w:bottom w:val="single" w:sz="4" w:space="0" w:color="auto"/>
              <w:right w:val="single" w:sz="4" w:space="0" w:color="auto"/>
            </w:tcBorders>
            <w:vAlign w:val="center"/>
          </w:tcPr>
          <w:p w14:paraId="21E74598" w14:textId="77777777" w:rsidR="00953CD0" w:rsidRPr="003F3186" w:rsidRDefault="00953CD0" w:rsidP="006E2877">
            <w:pPr>
              <w:jc w:val="center"/>
              <w:rPr>
                <w:color w:val="000000"/>
                <w:sz w:val="26"/>
                <w:szCs w:val="26"/>
              </w:rPr>
            </w:pPr>
            <w:r w:rsidRPr="003F3186">
              <w:rPr>
                <w:color w:val="000000"/>
                <w:sz w:val="26"/>
                <w:szCs w:val="26"/>
              </w:rPr>
              <w:t>6</w:t>
            </w:r>
          </w:p>
        </w:tc>
        <w:tc>
          <w:tcPr>
            <w:tcW w:w="464" w:type="pct"/>
            <w:tcBorders>
              <w:top w:val="single" w:sz="4" w:space="0" w:color="auto"/>
              <w:left w:val="single" w:sz="4" w:space="0" w:color="auto"/>
              <w:bottom w:val="single" w:sz="4" w:space="0" w:color="auto"/>
              <w:right w:val="single" w:sz="4" w:space="0" w:color="auto"/>
            </w:tcBorders>
            <w:vAlign w:val="center"/>
          </w:tcPr>
          <w:p w14:paraId="4065AC24" w14:textId="77777777" w:rsidR="00953CD0" w:rsidRPr="003F3186" w:rsidRDefault="00953CD0" w:rsidP="006E2877">
            <w:pPr>
              <w:jc w:val="center"/>
              <w:rPr>
                <w:color w:val="000000"/>
                <w:sz w:val="26"/>
                <w:szCs w:val="26"/>
              </w:rPr>
            </w:pPr>
            <w:r w:rsidRPr="003F3186">
              <w:rPr>
                <w:color w:val="000000"/>
                <w:sz w:val="26"/>
                <w:szCs w:val="26"/>
              </w:rPr>
              <w:t>7</w:t>
            </w:r>
          </w:p>
        </w:tc>
      </w:tr>
      <w:tr w:rsidR="00953CD0" w:rsidRPr="003F3186" w14:paraId="43BC3FCB" w14:textId="77777777" w:rsidTr="001856D8">
        <w:trPr>
          <w:trHeight w:val="359"/>
          <w:jc w:val="center"/>
        </w:trPr>
        <w:tc>
          <w:tcPr>
            <w:tcW w:w="1899" w:type="pct"/>
            <w:tcBorders>
              <w:top w:val="single" w:sz="4" w:space="0" w:color="auto"/>
              <w:left w:val="single" w:sz="4" w:space="0" w:color="auto"/>
              <w:bottom w:val="single" w:sz="4" w:space="0" w:color="auto"/>
              <w:right w:val="single" w:sz="4" w:space="0" w:color="auto"/>
            </w:tcBorders>
            <w:vAlign w:val="center"/>
          </w:tcPr>
          <w:p w14:paraId="1698C04B" w14:textId="77777777" w:rsidR="00953CD0" w:rsidRPr="003F3186" w:rsidRDefault="00953CD0" w:rsidP="001856D8">
            <w:pPr>
              <w:jc w:val="center"/>
              <w:rPr>
                <w:color w:val="000000"/>
                <w:sz w:val="26"/>
                <w:szCs w:val="26"/>
              </w:rPr>
            </w:pPr>
            <w:r w:rsidRPr="003F3186">
              <w:rPr>
                <w:color w:val="000000"/>
                <w:sz w:val="26"/>
                <w:szCs w:val="26"/>
              </w:rPr>
              <w:t>Nồng độ chuẩn sử dụng</w:t>
            </w:r>
          </w:p>
        </w:tc>
        <w:tc>
          <w:tcPr>
            <w:tcW w:w="3101" w:type="pct"/>
            <w:gridSpan w:val="7"/>
            <w:tcBorders>
              <w:top w:val="single" w:sz="4" w:space="0" w:color="auto"/>
              <w:left w:val="single" w:sz="4" w:space="0" w:color="auto"/>
              <w:bottom w:val="single" w:sz="4" w:space="0" w:color="auto"/>
              <w:right w:val="single" w:sz="4" w:space="0" w:color="auto"/>
            </w:tcBorders>
            <w:vAlign w:val="center"/>
          </w:tcPr>
          <w:p w14:paraId="7D15ADDF" w14:textId="77777777" w:rsidR="00953CD0" w:rsidRPr="003F3186" w:rsidRDefault="00953CD0" w:rsidP="001856D8">
            <w:pPr>
              <w:jc w:val="center"/>
              <w:rPr>
                <w:color w:val="000000"/>
                <w:sz w:val="26"/>
                <w:szCs w:val="26"/>
              </w:rPr>
            </w:pPr>
            <w:r w:rsidRPr="003F3186">
              <w:rPr>
                <w:color w:val="000000"/>
                <w:sz w:val="26"/>
                <w:szCs w:val="26"/>
              </w:rPr>
              <w:t>100mg/L</w:t>
            </w:r>
          </w:p>
        </w:tc>
      </w:tr>
      <w:tr w:rsidR="00953CD0" w:rsidRPr="003F3186" w14:paraId="0E13E594" w14:textId="77777777" w:rsidTr="001856D8">
        <w:trPr>
          <w:trHeight w:val="341"/>
          <w:jc w:val="center"/>
        </w:trPr>
        <w:tc>
          <w:tcPr>
            <w:tcW w:w="1899" w:type="pct"/>
            <w:tcBorders>
              <w:top w:val="single" w:sz="4" w:space="0" w:color="auto"/>
              <w:left w:val="single" w:sz="4" w:space="0" w:color="auto"/>
              <w:bottom w:val="single" w:sz="4" w:space="0" w:color="auto"/>
              <w:right w:val="single" w:sz="4" w:space="0" w:color="auto"/>
            </w:tcBorders>
            <w:vAlign w:val="center"/>
          </w:tcPr>
          <w:p w14:paraId="27E82B49" w14:textId="77777777" w:rsidR="00953CD0" w:rsidRPr="003F3186" w:rsidRDefault="00953CD0" w:rsidP="001856D8">
            <w:pPr>
              <w:jc w:val="center"/>
              <w:rPr>
                <w:color w:val="000000"/>
                <w:sz w:val="26"/>
                <w:szCs w:val="26"/>
              </w:rPr>
            </w:pPr>
            <w:r w:rsidRPr="003F3186">
              <w:rPr>
                <w:color w:val="000000"/>
                <w:sz w:val="26"/>
                <w:szCs w:val="26"/>
              </w:rPr>
              <w:t>Thể tích chuẩn sử dụng (mL)</w:t>
            </w:r>
          </w:p>
        </w:tc>
        <w:tc>
          <w:tcPr>
            <w:tcW w:w="454" w:type="pct"/>
            <w:tcBorders>
              <w:top w:val="single" w:sz="4" w:space="0" w:color="auto"/>
              <w:left w:val="single" w:sz="4" w:space="0" w:color="auto"/>
              <w:bottom w:val="single" w:sz="4" w:space="0" w:color="auto"/>
              <w:right w:val="single" w:sz="4" w:space="0" w:color="auto"/>
            </w:tcBorders>
            <w:vAlign w:val="center"/>
          </w:tcPr>
          <w:p w14:paraId="10D14F83" w14:textId="77777777" w:rsidR="00953CD0" w:rsidRPr="003F3186" w:rsidRDefault="00953CD0" w:rsidP="001856D8">
            <w:pPr>
              <w:jc w:val="center"/>
              <w:rPr>
                <w:color w:val="000000"/>
                <w:sz w:val="26"/>
                <w:szCs w:val="26"/>
              </w:rPr>
            </w:pPr>
            <w:r w:rsidRPr="003F3186">
              <w:rPr>
                <w:color w:val="000000"/>
                <w:sz w:val="26"/>
                <w:szCs w:val="26"/>
              </w:rPr>
              <w:t>0.5</w:t>
            </w:r>
          </w:p>
        </w:tc>
        <w:tc>
          <w:tcPr>
            <w:tcW w:w="381" w:type="pct"/>
            <w:tcBorders>
              <w:top w:val="single" w:sz="4" w:space="0" w:color="auto"/>
              <w:left w:val="single" w:sz="4" w:space="0" w:color="auto"/>
              <w:bottom w:val="single" w:sz="4" w:space="0" w:color="auto"/>
              <w:right w:val="single" w:sz="4" w:space="0" w:color="auto"/>
            </w:tcBorders>
          </w:tcPr>
          <w:p w14:paraId="48E40CB6" w14:textId="77777777" w:rsidR="00953CD0" w:rsidRPr="003F3186" w:rsidRDefault="00953CD0" w:rsidP="001856D8">
            <w:pPr>
              <w:jc w:val="center"/>
              <w:rPr>
                <w:color w:val="000000"/>
                <w:sz w:val="26"/>
                <w:szCs w:val="26"/>
              </w:rPr>
            </w:pPr>
            <w:r w:rsidRPr="003F3186">
              <w:rPr>
                <w:color w:val="000000"/>
                <w:sz w:val="26"/>
                <w:szCs w:val="26"/>
              </w:rPr>
              <w:t>1.0</w:t>
            </w:r>
          </w:p>
        </w:tc>
        <w:tc>
          <w:tcPr>
            <w:tcW w:w="377" w:type="pct"/>
            <w:tcBorders>
              <w:top w:val="single" w:sz="4" w:space="0" w:color="auto"/>
              <w:left w:val="single" w:sz="4" w:space="0" w:color="auto"/>
              <w:bottom w:val="single" w:sz="4" w:space="0" w:color="auto"/>
              <w:right w:val="single" w:sz="4" w:space="0" w:color="auto"/>
            </w:tcBorders>
            <w:vAlign w:val="center"/>
          </w:tcPr>
          <w:p w14:paraId="6FC87DD4" w14:textId="77777777" w:rsidR="00953CD0" w:rsidRPr="003F3186" w:rsidRDefault="00953CD0" w:rsidP="001856D8">
            <w:pPr>
              <w:jc w:val="center"/>
              <w:rPr>
                <w:color w:val="000000"/>
                <w:sz w:val="26"/>
                <w:szCs w:val="26"/>
              </w:rPr>
            </w:pPr>
            <w:r w:rsidRPr="003F3186">
              <w:rPr>
                <w:color w:val="000000"/>
                <w:sz w:val="26"/>
                <w:szCs w:val="26"/>
              </w:rPr>
              <w:t>2.5</w:t>
            </w:r>
          </w:p>
        </w:tc>
        <w:tc>
          <w:tcPr>
            <w:tcW w:w="503" w:type="pct"/>
            <w:tcBorders>
              <w:top w:val="single" w:sz="4" w:space="0" w:color="auto"/>
              <w:left w:val="single" w:sz="4" w:space="0" w:color="auto"/>
              <w:bottom w:val="single" w:sz="4" w:space="0" w:color="auto"/>
              <w:right w:val="single" w:sz="4" w:space="0" w:color="auto"/>
            </w:tcBorders>
            <w:vAlign w:val="center"/>
          </w:tcPr>
          <w:p w14:paraId="79901470" w14:textId="77777777" w:rsidR="00953CD0" w:rsidRPr="003F3186" w:rsidRDefault="00953CD0" w:rsidP="001856D8">
            <w:pPr>
              <w:jc w:val="center"/>
              <w:rPr>
                <w:color w:val="000000"/>
                <w:sz w:val="26"/>
                <w:szCs w:val="26"/>
              </w:rPr>
            </w:pPr>
            <w:r w:rsidRPr="003F3186">
              <w:rPr>
                <w:color w:val="000000"/>
                <w:sz w:val="26"/>
                <w:szCs w:val="26"/>
              </w:rPr>
              <w:t>5.0</w:t>
            </w:r>
          </w:p>
        </w:tc>
        <w:tc>
          <w:tcPr>
            <w:tcW w:w="457" w:type="pct"/>
            <w:tcBorders>
              <w:top w:val="single" w:sz="4" w:space="0" w:color="auto"/>
              <w:left w:val="single" w:sz="4" w:space="0" w:color="auto"/>
              <w:bottom w:val="single" w:sz="4" w:space="0" w:color="auto"/>
              <w:right w:val="single" w:sz="4" w:space="0" w:color="auto"/>
            </w:tcBorders>
            <w:vAlign w:val="center"/>
          </w:tcPr>
          <w:p w14:paraId="276D1895" w14:textId="77777777" w:rsidR="00953CD0" w:rsidRPr="003F3186" w:rsidRDefault="00953CD0" w:rsidP="001856D8">
            <w:pPr>
              <w:jc w:val="center"/>
              <w:rPr>
                <w:color w:val="000000"/>
                <w:sz w:val="26"/>
                <w:szCs w:val="26"/>
              </w:rPr>
            </w:pPr>
            <w:r w:rsidRPr="003F3186">
              <w:rPr>
                <w:color w:val="000000"/>
                <w:sz w:val="26"/>
                <w:szCs w:val="26"/>
              </w:rPr>
              <w:t>10</w:t>
            </w:r>
          </w:p>
        </w:tc>
        <w:tc>
          <w:tcPr>
            <w:tcW w:w="465" w:type="pct"/>
            <w:tcBorders>
              <w:top w:val="single" w:sz="4" w:space="0" w:color="auto"/>
              <w:left w:val="single" w:sz="4" w:space="0" w:color="auto"/>
              <w:bottom w:val="single" w:sz="4" w:space="0" w:color="auto"/>
              <w:right w:val="single" w:sz="4" w:space="0" w:color="auto"/>
            </w:tcBorders>
            <w:vAlign w:val="center"/>
          </w:tcPr>
          <w:p w14:paraId="1F54C467" w14:textId="77777777" w:rsidR="00953CD0" w:rsidRPr="003F3186" w:rsidRDefault="00953CD0" w:rsidP="001856D8">
            <w:pPr>
              <w:jc w:val="center"/>
              <w:rPr>
                <w:color w:val="000000"/>
                <w:sz w:val="26"/>
                <w:szCs w:val="26"/>
              </w:rPr>
            </w:pPr>
            <w:r w:rsidRPr="003F3186">
              <w:rPr>
                <w:color w:val="000000"/>
                <w:sz w:val="26"/>
                <w:szCs w:val="26"/>
              </w:rPr>
              <w:t>15</w:t>
            </w:r>
          </w:p>
        </w:tc>
        <w:tc>
          <w:tcPr>
            <w:tcW w:w="464" w:type="pct"/>
            <w:tcBorders>
              <w:top w:val="single" w:sz="4" w:space="0" w:color="auto"/>
              <w:left w:val="single" w:sz="4" w:space="0" w:color="auto"/>
              <w:bottom w:val="single" w:sz="4" w:space="0" w:color="auto"/>
              <w:right w:val="single" w:sz="4" w:space="0" w:color="auto"/>
            </w:tcBorders>
          </w:tcPr>
          <w:p w14:paraId="11FF66B5" w14:textId="77777777" w:rsidR="00953CD0" w:rsidRPr="003F3186" w:rsidRDefault="00953CD0" w:rsidP="001856D8">
            <w:pPr>
              <w:jc w:val="center"/>
              <w:rPr>
                <w:color w:val="000000"/>
                <w:sz w:val="26"/>
                <w:szCs w:val="26"/>
              </w:rPr>
            </w:pPr>
            <w:r w:rsidRPr="003F3186">
              <w:rPr>
                <w:color w:val="000000"/>
                <w:sz w:val="26"/>
                <w:szCs w:val="26"/>
              </w:rPr>
              <w:t>20</w:t>
            </w:r>
          </w:p>
        </w:tc>
      </w:tr>
      <w:tr w:rsidR="00953CD0" w:rsidRPr="003F3186" w14:paraId="4B71E583" w14:textId="77777777" w:rsidTr="001856D8">
        <w:trPr>
          <w:trHeight w:val="260"/>
          <w:jc w:val="center"/>
        </w:trPr>
        <w:tc>
          <w:tcPr>
            <w:tcW w:w="1899" w:type="pct"/>
            <w:tcBorders>
              <w:top w:val="single" w:sz="4" w:space="0" w:color="auto"/>
              <w:left w:val="single" w:sz="4" w:space="0" w:color="auto"/>
              <w:bottom w:val="single" w:sz="4" w:space="0" w:color="auto"/>
              <w:right w:val="single" w:sz="4" w:space="0" w:color="auto"/>
            </w:tcBorders>
            <w:vAlign w:val="center"/>
          </w:tcPr>
          <w:p w14:paraId="2C5B1E9B" w14:textId="77777777" w:rsidR="00953CD0" w:rsidRPr="003F3186" w:rsidRDefault="00953CD0" w:rsidP="001856D8">
            <w:pPr>
              <w:jc w:val="center"/>
              <w:rPr>
                <w:color w:val="000000"/>
                <w:sz w:val="26"/>
                <w:szCs w:val="26"/>
              </w:rPr>
            </w:pPr>
            <w:r w:rsidRPr="003F3186">
              <w:rPr>
                <w:color w:val="000000"/>
                <w:sz w:val="26"/>
                <w:szCs w:val="26"/>
              </w:rPr>
              <w:t>Định mức 50mL bằng DI</w:t>
            </w:r>
          </w:p>
        </w:tc>
        <w:tc>
          <w:tcPr>
            <w:tcW w:w="3101" w:type="pct"/>
            <w:gridSpan w:val="7"/>
            <w:tcBorders>
              <w:top w:val="single" w:sz="4" w:space="0" w:color="auto"/>
              <w:left w:val="single" w:sz="4" w:space="0" w:color="auto"/>
              <w:bottom w:val="single" w:sz="4" w:space="0" w:color="auto"/>
              <w:right w:val="single" w:sz="4" w:space="0" w:color="auto"/>
            </w:tcBorders>
          </w:tcPr>
          <w:p w14:paraId="3EB1F0DB" w14:textId="77777777" w:rsidR="00953CD0" w:rsidRPr="003F3186" w:rsidRDefault="00953CD0" w:rsidP="001856D8">
            <w:pPr>
              <w:jc w:val="center"/>
              <w:rPr>
                <w:color w:val="000000"/>
                <w:sz w:val="26"/>
                <w:szCs w:val="26"/>
              </w:rPr>
            </w:pPr>
            <w:r w:rsidRPr="003F3186">
              <w:rPr>
                <w:color w:val="000000"/>
                <w:sz w:val="26"/>
                <w:szCs w:val="26"/>
              </w:rPr>
              <w:t>50</w:t>
            </w:r>
          </w:p>
        </w:tc>
      </w:tr>
      <w:tr w:rsidR="00953CD0" w:rsidRPr="003F3186" w14:paraId="002C1C92" w14:textId="77777777" w:rsidTr="001856D8">
        <w:trPr>
          <w:trHeight w:val="431"/>
          <w:jc w:val="center"/>
        </w:trPr>
        <w:tc>
          <w:tcPr>
            <w:tcW w:w="1899" w:type="pct"/>
            <w:tcBorders>
              <w:top w:val="single" w:sz="4" w:space="0" w:color="auto"/>
              <w:left w:val="single" w:sz="4" w:space="0" w:color="auto"/>
              <w:bottom w:val="single" w:sz="4" w:space="0" w:color="auto"/>
              <w:right w:val="single" w:sz="4" w:space="0" w:color="auto"/>
            </w:tcBorders>
            <w:vAlign w:val="center"/>
          </w:tcPr>
          <w:p w14:paraId="6B7EB844" w14:textId="77777777" w:rsidR="00953CD0" w:rsidRPr="003F3186" w:rsidRDefault="00953CD0" w:rsidP="001856D8">
            <w:pPr>
              <w:jc w:val="center"/>
              <w:rPr>
                <w:color w:val="000000"/>
                <w:sz w:val="26"/>
                <w:szCs w:val="26"/>
              </w:rPr>
            </w:pPr>
            <w:r w:rsidRPr="003F3186">
              <w:rPr>
                <w:color w:val="000000"/>
                <w:sz w:val="26"/>
                <w:szCs w:val="26"/>
              </w:rPr>
              <w:t>Nồng độ dẫy chuẩn (mg/L)</w:t>
            </w:r>
          </w:p>
        </w:tc>
        <w:tc>
          <w:tcPr>
            <w:tcW w:w="454" w:type="pct"/>
            <w:tcBorders>
              <w:top w:val="single" w:sz="4" w:space="0" w:color="auto"/>
              <w:left w:val="single" w:sz="4" w:space="0" w:color="auto"/>
              <w:bottom w:val="single" w:sz="4" w:space="0" w:color="auto"/>
              <w:right w:val="single" w:sz="4" w:space="0" w:color="auto"/>
            </w:tcBorders>
            <w:vAlign w:val="center"/>
          </w:tcPr>
          <w:p w14:paraId="776FF532" w14:textId="77777777" w:rsidR="00953CD0" w:rsidRPr="003F3186" w:rsidRDefault="00953CD0" w:rsidP="001856D8">
            <w:pPr>
              <w:jc w:val="center"/>
              <w:rPr>
                <w:color w:val="000000"/>
                <w:sz w:val="26"/>
                <w:szCs w:val="26"/>
              </w:rPr>
            </w:pPr>
            <w:r w:rsidRPr="003F3186">
              <w:rPr>
                <w:color w:val="000000"/>
                <w:sz w:val="26"/>
                <w:szCs w:val="26"/>
              </w:rPr>
              <w:t>1</w:t>
            </w:r>
          </w:p>
        </w:tc>
        <w:tc>
          <w:tcPr>
            <w:tcW w:w="381" w:type="pct"/>
            <w:tcBorders>
              <w:top w:val="single" w:sz="4" w:space="0" w:color="auto"/>
              <w:left w:val="single" w:sz="4" w:space="0" w:color="auto"/>
              <w:bottom w:val="single" w:sz="4" w:space="0" w:color="auto"/>
              <w:right w:val="single" w:sz="4" w:space="0" w:color="auto"/>
            </w:tcBorders>
            <w:vAlign w:val="center"/>
          </w:tcPr>
          <w:p w14:paraId="1D1E7FF8" w14:textId="77777777" w:rsidR="00953CD0" w:rsidRPr="003F3186" w:rsidRDefault="00953CD0" w:rsidP="001856D8">
            <w:pPr>
              <w:jc w:val="center"/>
              <w:rPr>
                <w:color w:val="000000"/>
                <w:sz w:val="26"/>
                <w:szCs w:val="26"/>
              </w:rPr>
            </w:pPr>
            <w:r w:rsidRPr="003F3186">
              <w:rPr>
                <w:color w:val="000000"/>
                <w:sz w:val="26"/>
                <w:szCs w:val="26"/>
              </w:rPr>
              <w:t>2</w:t>
            </w:r>
          </w:p>
        </w:tc>
        <w:tc>
          <w:tcPr>
            <w:tcW w:w="377" w:type="pct"/>
            <w:tcBorders>
              <w:top w:val="single" w:sz="4" w:space="0" w:color="auto"/>
              <w:left w:val="single" w:sz="4" w:space="0" w:color="auto"/>
              <w:bottom w:val="single" w:sz="4" w:space="0" w:color="auto"/>
              <w:right w:val="single" w:sz="4" w:space="0" w:color="auto"/>
            </w:tcBorders>
            <w:vAlign w:val="center"/>
          </w:tcPr>
          <w:p w14:paraId="362009DD" w14:textId="77777777" w:rsidR="00953CD0" w:rsidRPr="003F3186" w:rsidRDefault="00953CD0" w:rsidP="001856D8">
            <w:pPr>
              <w:jc w:val="center"/>
              <w:rPr>
                <w:color w:val="000000"/>
                <w:sz w:val="26"/>
                <w:szCs w:val="26"/>
              </w:rPr>
            </w:pPr>
            <w:r w:rsidRPr="003F3186">
              <w:rPr>
                <w:color w:val="000000"/>
                <w:sz w:val="26"/>
                <w:szCs w:val="26"/>
              </w:rPr>
              <w:t>5</w:t>
            </w:r>
          </w:p>
        </w:tc>
        <w:tc>
          <w:tcPr>
            <w:tcW w:w="503" w:type="pct"/>
            <w:tcBorders>
              <w:top w:val="single" w:sz="4" w:space="0" w:color="auto"/>
              <w:left w:val="single" w:sz="4" w:space="0" w:color="auto"/>
              <w:bottom w:val="single" w:sz="4" w:space="0" w:color="auto"/>
              <w:right w:val="single" w:sz="4" w:space="0" w:color="auto"/>
            </w:tcBorders>
            <w:vAlign w:val="center"/>
          </w:tcPr>
          <w:p w14:paraId="062722AE" w14:textId="77777777" w:rsidR="00953CD0" w:rsidRPr="003F3186" w:rsidRDefault="00953CD0" w:rsidP="001856D8">
            <w:pPr>
              <w:jc w:val="center"/>
              <w:rPr>
                <w:color w:val="000000"/>
                <w:sz w:val="26"/>
                <w:szCs w:val="26"/>
              </w:rPr>
            </w:pPr>
            <w:r w:rsidRPr="003F3186">
              <w:rPr>
                <w:color w:val="000000"/>
                <w:sz w:val="26"/>
                <w:szCs w:val="26"/>
              </w:rPr>
              <w:t>10</w:t>
            </w:r>
          </w:p>
        </w:tc>
        <w:tc>
          <w:tcPr>
            <w:tcW w:w="457" w:type="pct"/>
            <w:tcBorders>
              <w:top w:val="single" w:sz="4" w:space="0" w:color="auto"/>
              <w:left w:val="single" w:sz="4" w:space="0" w:color="auto"/>
              <w:bottom w:val="single" w:sz="4" w:space="0" w:color="auto"/>
              <w:right w:val="single" w:sz="4" w:space="0" w:color="auto"/>
            </w:tcBorders>
            <w:vAlign w:val="center"/>
          </w:tcPr>
          <w:p w14:paraId="266A13F3" w14:textId="77777777" w:rsidR="00953CD0" w:rsidRPr="003F3186" w:rsidRDefault="00953CD0" w:rsidP="001856D8">
            <w:pPr>
              <w:jc w:val="center"/>
              <w:rPr>
                <w:color w:val="000000"/>
                <w:sz w:val="26"/>
                <w:szCs w:val="26"/>
              </w:rPr>
            </w:pPr>
            <w:r w:rsidRPr="003F3186">
              <w:rPr>
                <w:color w:val="000000"/>
                <w:sz w:val="26"/>
                <w:szCs w:val="26"/>
              </w:rPr>
              <w:t>20</w:t>
            </w:r>
          </w:p>
        </w:tc>
        <w:tc>
          <w:tcPr>
            <w:tcW w:w="465" w:type="pct"/>
            <w:tcBorders>
              <w:top w:val="single" w:sz="4" w:space="0" w:color="auto"/>
              <w:left w:val="single" w:sz="4" w:space="0" w:color="auto"/>
              <w:bottom w:val="single" w:sz="4" w:space="0" w:color="auto"/>
              <w:right w:val="single" w:sz="4" w:space="0" w:color="auto"/>
            </w:tcBorders>
            <w:vAlign w:val="center"/>
          </w:tcPr>
          <w:p w14:paraId="4E8C2798" w14:textId="77777777" w:rsidR="00953CD0" w:rsidRPr="003F3186" w:rsidRDefault="00953CD0" w:rsidP="001856D8">
            <w:pPr>
              <w:jc w:val="center"/>
              <w:rPr>
                <w:color w:val="000000"/>
                <w:sz w:val="26"/>
                <w:szCs w:val="26"/>
              </w:rPr>
            </w:pPr>
            <w:r w:rsidRPr="003F3186">
              <w:rPr>
                <w:color w:val="000000"/>
                <w:sz w:val="26"/>
                <w:szCs w:val="26"/>
              </w:rPr>
              <w:t>30</w:t>
            </w:r>
          </w:p>
        </w:tc>
        <w:tc>
          <w:tcPr>
            <w:tcW w:w="464" w:type="pct"/>
            <w:tcBorders>
              <w:top w:val="single" w:sz="4" w:space="0" w:color="auto"/>
              <w:left w:val="single" w:sz="4" w:space="0" w:color="auto"/>
              <w:bottom w:val="single" w:sz="4" w:space="0" w:color="auto"/>
              <w:right w:val="single" w:sz="4" w:space="0" w:color="auto"/>
            </w:tcBorders>
            <w:vAlign w:val="center"/>
          </w:tcPr>
          <w:p w14:paraId="71D7D5A5" w14:textId="77777777" w:rsidR="00953CD0" w:rsidRPr="003F3186" w:rsidRDefault="00953CD0" w:rsidP="001856D8">
            <w:pPr>
              <w:jc w:val="center"/>
              <w:rPr>
                <w:color w:val="000000"/>
                <w:sz w:val="26"/>
                <w:szCs w:val="26"/>
              </w:rPr>
            </w:pPr>
            <w:r w:rsidRPr="003F3186">
              <w:rPr>
                <w:color w:val="000000"/>
                <w:sz w:val="26"/>
                <w:szCs w:val="26"/>
              </w:rPr>
              <w:t>40</w:t>
            </w:r>
          </w:p>
        </w:tc>
      </w:tr>
    </w:tbl>
    <w:p w14:paraId="3750C9CF" w14:textId="77777777" w:rsidR="00AF1ADD" w:rsidRPr="00AF1ADD" w:rsidRDefault="00AF1ADD" w:rsidP="00AF1ADD">
      <w:pPr>
        <w:pStyle w:val="Heading3"/>
      </w:pPr>
    </w:p>
    <w:p w14:paraId="315AC997"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02F48159" w14:textId="77777777" w:rsidR="0045209B" w:rsidRPr="00047E4A" w:rsidRDefault="00DA1B00" w:rsidP="0085714F">
      <w:pPr>
        <w:pStyle w:val="Heading3"/>
        <w:tabs>
          <w:tab w:val="left" w:pos="360"/>
        </w:tabs>
        <w:spacing w:beforeLines="40" w:before="96" w:afterLines="40" w:after="96" w:line="24" w:lineRule="atLeast"/>
        <w:ind w:left="360" w:hanging="360"/>
        <w:rPr>
          <w:rFonts w:ascii="Times New Roman" w:hAnsi="Times New Roman"/>
          <w:b/>
          <w:bCs/>
          <w:color w:val="auto"/>
          <w:sz w:val="26"/>
          <w:szCs w:val="26"/>
        </w:rPr>
      </w:pPr>
      <w:r>
        <w:rPr>
          <w:rFonts w:ascii="Times New Roman" w:hAnsi="Times New Roman"/>
          <w:b/>
          <w:bCs/>
          <w:color w:val="auto"/>
          <w:sz w:val="26"/>
          <w:szCs w:val="26"/>
        </w:rPr>
        <w:t>E</w:t>
      </w:r>
      <w:r w:rsidR="0045209B" w:rsidRPr="00047E4A">
        <w:rPr>
          <w:rFonts w:ascii="Times New Roman" w:hAnsi="Times New Roman"/>
          <w:b/>
          <w:bCs/>
          <w:color w:val="auto"/>
          <w:sz w:val="26"/>
          <w:szCs w:val="26"/>
        </w:rPr>
        <w:t>.</w:t>
      </w:r>
      <w:r w:rsidR="0085714F" w:rsidRPr="00047E4A">
        <w:rPr>
          <w:rFonts w:ascii="Times New Roman" w:hAnsi="Times New Roman"/>
          <w:b/>
          <w:bCs/>
          <w:color w:val="auto"/>
          <w:sz w:val="26"/>
          <w:szCs w:val="26"/>
        </w:rPr>
        <w:t xml:space="preserve"> </w:t>
      </w:r>
      <w:r w:rsidR="001177A3">
        <w:rPr>
          <w:rFonts w:ascii="Times New Roman" w:hAnsi="Times New Roman"/>
          <w:b/>
          <w:bCs/>
          <w:color w:val="auto"/>
          <w:sz w:val="26"/>
          <w:szCs w:val="26"/>
        </w:rPr>
        <w:t>Kiểm soát QA/AC</w:t>
      </w:r>
      <w:r w:rsidR="00517E92" w:rsidRPr="00047E4A">
        <w:rPr>
          <w:rFonts w:ascii="Times New Roman" w:hAnsi="Times New Roman"/>
          <w:b/>
          <w:bCs/>
          <w:color w:val="auto"/>
          <w:sz w:val="26"/>
          <w:szCs w:val="26"/>
        </w:rPr>
        <w:t xml:space="preserve"> </w:t>
      </w:r>
    </w:p>
    <w:p w14:paraId="7912DE7D" w14:textId="77777777" w:rsidR="0045209B" w:rsidRPr="00D47C20" w:rsidRDefault="0045209B">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63EE533A" w14:textId="77777777" w:rsidR="001177A3" w:rsidRPr="00D37FDB" w:rsidRDefault="001177A3" w:rsidP="001177A3">
      <w:pPr>
        <w:numPr>
          <w:ilvl w:val="0"/>
          <w:numId w:val="36"/>
        </w:numPr>
        <w:tabs>
          <w:tab w:val="left" w:pos="540"/>
        </w:tabs>
        <w:spacing w:beforeLines="40" w:before="96" w:afterLines="40" w:after="96" w:line="276" w:lineRule="auto"/>
        <w:jc w:val="both"/>
        <w:rPr>
          <w:sz w:val="26"/>
          <w:szCs w:val="26"/>
          <w:lang w:val="da-DK"/>
        </w:rPr>
      </w:pPr>
      <w:r w:rsidRPr="00D37FDB">
        <w:rPr>
          <w:sz w:val="26"/>
          <w:szCs w:val="26"/>
          <w:lang w:val="da-DK"/>
        </w:rPr>
        <w:t>Trong mỗi đợt phân tích phải thực hiện các mẫu kiểm soát sau:</w:t>
      </w:r>
    </w:p>
    <w:p w14:paraId="48FBC58A" w14:textId="77777777" w:rsidR="001177A3" w:rsidRPr="00D37FDB" w:rsidRDefault="001177A3" w:rsidP="001177A3">
      <w:pPr>
        <w:numPr>
          <w:ilvl w:val="0"/>
          <w:numId w:val="37"/>
        </w:numPr>
        <w:tabs>
          <w:tab w:val="left" w:pos="540"/>
        </w:tabs>
        <w:spacing w:beforeLines="40" w:before="96" w:afterLines="40" w:after="96" w:line="276" w:lineRule="auto"/>
        <w:ind w:left="1080"/>
        <w:jc w:val="both"/>
        <w:rPr>
          <w:sz w:val="26"/>
          <w:szCs w:val="26"/>
          <w:lang w:val="da-DK"/>
        </w:rPr>
      </w:pPr>
      <w:r w:rsidRPr="00D37FDB">
        <w:rPr>
          <w:sz w:val="26"/>
          <w:szCs w:val="26"/>
          <w:lang w:val="da-DK"/>
        </w:rPr>
        <w:t>Blank hóa chất.</w:t>
      </w:r>
    </w:p>
    <w:p w14:paraId="7DD6276E" w14:textId="77777777" w:rsidR="001177A3" w:rsidRPr="00D37FDB" w:rsidRDefault="001177A3" w:rsidP="001177A3">
      <w:pPr>
        <w:numPr>
          <w:ilvl w:val="0"/>
          <w:numId w:val="37"/>
        </w:numPr>
        <w:tabs>
          <w:tab w:val="left" w:pos="540"/>
        </w:tabs>
        <w:spacing w:beforeLines="40" w:before="96" w:afterLines="40" w:after="96" w:line="276" w:lineRule="auto"/>
        <w:ind w:left="1080"/>
        <w:jc w:val="both"/>
        <w:rPr>
          <w:sz w:val="26"/>
          <w:szCs w:val="26"/>
          <w:lang w:val="da-DK"/>
        </w:rPr>
      </w:pPr>
      <w:r w:rsidRPr="00D37FDB">
        <w:rPr>
          <w:sz w:val="26"/>
          <w:szCs w:val="26"/>
          <w:lang w:val="da-DK"/>
        </w:rPr>
        <w:t>Mẫu lặp lại.</w:t>
      </w:r>
    </w:p>
    <w:p w14:paraId="1BB3A12C" w14:textId="77777777" w:rsidR="005903E7" w:rsidRPr="0018443C" w:rsidRDefault="001177A3" w:rsidP="0018443C">
      <w:pPr>
        <w:numPr>
          <w:ilvl w:val="0"/>
          <w:numId w:val="37"/>
        </w:numPr>
        <w:tabs>
          <w:tab w:val="left" w:pos="540"/>
        </w:tabs>
        <w:spacing w:beforeLines="40" w:before="96" w:afterLines="40" w:after="96" w:line="276" w:lineRule="auto"/>
        <w:ind w:left="1080"/>
        <w:jc w:val="both"/>
        <w:rPr>
          <w:sz w:val="26"/>
          <w:szCs w:val="26"/>
          <w:lang w:val="da-DK"/>
        </w:rPr>
      </w:pPr>
      <w:r w:rsidRPr="00D37FDB">
        <w:rPr>
          <w:sz w:val="26"/>
          <w:szCs w:val="26"/>
          <w:lang w:val="da-DK"/>
        </w:rPr>
        <w:t>Mẫu thêm chuẩn (QC</w:t>
      </w:r>
      <w:r>
        <w:rPr>
          <w:sz w:val="26"/>
          <w:szCs w:val="26"/>
          <w:lang w:val="da-DK"/>
        </w:rPr>
        <w:t xml:space="preserve"> hoặc recovery</w:t>
      </w:r>
      <w:r w:rsidRPr="00D37FDB">
        <w:rPr>
          <w:sz w:val="26"/>
          <w:szCs w:val="26"/>
          <w:lang w:val="da-DK"/>
        </w:rPr>
        <w:t>)</w:t>
      </w:r>
    </w:p>
    <w:p w14:paraId="553AD25A" w14:textId="77777777" w:rsidR="0045209B" w:rsidRPr="00D47C20" w:rsidRDefault="0045209B">
      <w:pPr>
        <w:spacing w:beforeLines="40" w:before="96" w:afterLines="40" w:after="96" w:line="24" w:lineRule="atLeast"/>
        <w:ind w:left="720" w:hanging="720"/>
        <w:jc w:val="both"/>
        <w:rPr>
          <w:sz w:val="2"/>
          <w:szCs w:val="2"/>
          <w:lang w:val="da-DK"/>
        </w:rPr>
      </w:pPr>
    </w:p>
    <w:p w14:paraId="4CA49778" w14:textId="77777777" w:rsidR="0045209B" w:rsidRDefault="00DA1B00">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F</w:t>
      </w:r>
      <w:r w:rsidR="00047E4A">
        <w:rPr>
          <w:rFonts w:ascii="Times New Roman" w:hAnsi="Times New Roman"/>
          <w:b/>
          <w:bCs/>
          <w:color w:val="auto"/>
          <w:sz w:val="26"/>
          <w:szCs w:val="26"/>
        </w:rPr>
        <w:t>.</w:t>
      </w:r>
      <w:r w:rsidR="00047E4A">
        <w:rPr>
          <w:rFonts w:ascii="Times New Roman" w:hAnsi="Times New Roman"/>
          <w:b/>
          <w:bCs/>
          <w:color w:val="auto"/>
          <w:sz w:val="26"/>
          <w:szCs w:val="26"/>
        </w:rPr>
        <w:tab/>
      </w:r>
      <w:r w:rsidR="00AC306A">
        <w:rPr>
          <w:rFonts w:ascii="Times New Roman" w:hAnsi="Times New Roman"/>
          <w:b/>
          <w:bCs/>
          <w:color w:val="auto"/>
          <w:sz w:val="26"/>
          <w:szCs w:val="26"/>
        </w:rPr>
        <w:t>Tiến hành phân tích</w:t>
      </w:r>
    </w:p>
    <w:p w14:paraId="6153A917" w14:textId="77777777" w:rsidR="007125F1" w:rsidRPr="00DB5F6C" w:rsidRDefault="00904B62">
      <w:pPr>
        <w:pStyle w:val="Heading3"/>
        <w:tabs>
          <w:tab w:val="left" w:pos="360"/>
        </w:tabs>
        <w:spacing w:beforeLines="40" w:before="96" w:afterLines="40" w:after="96" w:line="24" w:lineRule="atLeast"/>
        <w:ind w:left="720" w:hanging="720"/>
        <w:rPr>
          <w:rFonts w:ascii="Times New Roman" w:hAnsi="Times New Roman"/>
          <w:b/>
          <w:bCs/>
          <w:color w:val="auto"/>
          <w:szCs w:val="24"/>
        </w:rPr>
      </w:pPr>
      <w:r>
        <w:rPr>
          <w:rFonts w:ascii="Times New Roman" w:hAnsi="Times New Roman"/>
          <w:b/>
          <w:bCs/>
          <w:color w:val="auto"/>
          <w:szCs w:val="24"/>
        </w:rPr>
        <w:t xml:space="preserve">1. </w:t>
      </w:r>
      <w:r w:rsidR="007125F1" w:rsidRPr="00DB5F6C">
        <w:rPr>
          <w:rFonts w:ascii="Times New Roman" w:hAnsi="Times New Roman"/>
          <w:b/>
          <w:bCs/>
          <w:color w:val="auto"/>
          <w:szCs w:val="24"/>
        </w:rPr>
        <w:t>Chuẩn bị mẫu</w:t>
      </w:r>
    </w:p>
    <w:p w14:paraId="618AB0AB" w14:textId="77777777" w:rsidR="005A5687" w:rsidRDefault="005A5687">
      <w:pPr>
        <w:pStyle w:val="Heading3"/>
        <w:tabs>
          <w:tab w:val="left" w:pos="360"/>
        </w:tabs>
        <w:spacing w:beforeLines="40" w:before="96" w:afterLines="40" w:after="96" w:line="24" w:lineRule="atLeast"/>
        <w:ind w:left="720" w:hanging="720"/>
        <w:rPr>
          <w:rFonts w:ascii="Times New Roman" w:hAnsi="Times New Roman"/>
          <w:bCs/>
          <w:color w:val="auto"/>
          <w:szCs w:val="24"/>
        </w:rPr>
      </w:pPr>
      <w:r w:rsidRPr="00FD462D">
        <w:rPr>
          <w:rFonts w:ascii="Times New Roman" w:hAnsi="Times New Roman"/>
          <w:bCs/>
          <w:color w:val="auto"/>
          <w:sz w:val="26"/>
          <w:szCs w:val="26"/>
        </w:rPr>
        <w:tab/>
      </w:r>
      <w:r w:rsidR="004A6B58" w:rsidRPr="004A6B58">
        <w:rPr>
          <w:rFonts w:ascii="Times New Roman" w:hAnsi="Times New Roman"/>
          <w:bCs/>
          <w:color w:val="auto"/>
          <w:szCs w:val="24"/>
        </w:rPr>
        <w:t xml:space="preserve">Chuẩn </w:t>
      </w:r>
      <w:r w:rsidR="004A6B58">
        <w:rPr>
          <w:rFonts w:ascii="Times New Roman" w:hAnsi="Times New Roman"/>
          <w:bCs/>
          <w:color w:val="auto"/>
          <w:szCs w:val="24"/>
        </w:rPr>
        <w:t>bị mẫu theo TCVN 6952:2001.</w:t>
      </w:r>
    </w:p>
    <w:p w14:paraId="20A87DBE" w14:textId="77777777" w:rsidR="00AC306A" w:rsidRPr="004A6B58" w:rsidRDefault="00AC306A">
      <w:pPr>
        <w:pStyle w:val="Heading3"/>
        <w:tabs>
          <w:tab w:val="left" w:pos="360"/>
        </w:tabs>
        <w:spacing w:beforeLines="40" w:before="96" w:afterLines="40" w:after="96" w:line="24" w:lineRule="atLeast"/>
        <w:ind w:left="720" w:hanging="720"/>
        <w:rPr>
          <w:rFonts w:ascii="Times New Roman" w:hAnsi="Times New Roman"/>
          <w:bCs/>
          <w:color w:val="auto"/>
          <w:szCs w:val="24"/>
          <w:highlight w:val="lightGray"/>
        </w:rPr>
      </w:pPr>
      <w:r>
        <w:rPr>
          <w:rFonts w:ascii="Times New Roman" w:hAnsi="Times New Roman"/>
          <w:bCs/>
          <w:color w:val="auto"/>
          <w:szCs w:val="24"/>
        </w:rPr>
        <w:tab/>
        <w:t>Nếu mẫu ở dạng rắn, nghiền nhỏ và trộn đều mẫu.</w:t>
      </w:r>
    </w:p>
    <w:p w14:paraId="7AECB1E5" w14:textId="77777777" w:rsidR="0045209B" w:rsidRPr="00DB5F6C" w:rsidRDefault="00C768A1" w:rsidP="00D37B9A">
      <w:pPr>
        <w:pStyle w:val="Heading3"/>
        <w:spacing w:beforeLines="40" w:before="96" w:afterLines="40" w:after="96" w:line="24" w:lineRule="atLeast"/>
        <w:rPr>
          <w:rFonts w:ascii="Times New Roman" w:hAnsi="Times New Roman"/>
          <w:b/>
          <w:color w:val="auto"/>
          <w:szCs w:val="24"/>
        </w:rPr>
      </w:pPr>
      <w:r w:rsidRPr="00DB5F6C">
        <w:rPr>
          <w:rFonts w:ascii="Times New Roman" w:hAnsi="Times New Roman"/>
          <w:b/>
          <w:color w:val="auto"/>
          <w:szCs w:val="24"/>
        </w:rPr>
        <w:lastRenderedPageBreak/>
        <w:t>2</w:t>
      </w:r>
      <w:r w:rsidR="00D37B9A" w:rsidRPr="00DB5F6C">
        <w:rPr>
          <w:rFonts w:ascii="Times New Roman" w:hAnsi="Times New Roman"/>
          <w:b/>
          <w:color w:val="auto"/>
          <w:szCs w:val="24"/>
        </w:rPr>
        <w:t xml:space="preserve">.  </w:t>
      </w:r>
      <w:r w:rsidR="0045209B" w:rsidRPr="00DB5F6C">
        <w:rPr>
          <w:rFonts w:ascii="Times New Roman" w:hAnsi="Times New Roman"/>
          <w:b/>
          <w:color w:val="auto"/>
          <w:szCs w:val="24"/>
        </w:rPr>
        <w:t xml:space="preserve">Xử lý mẫu </w:t>
      </w:r>
    </w:p>
    <w:p w14:paraId="65719028" w14:textId="77777777" w:rsidR="00DB5F6C" w:rsidRPr="001A03C7" w:rsidRDefault="00D24FAD" w:rsidP="00DB5F6C">
      <w:pPr>
        <w:tabs>
          <w:tab w:val="left" w:pos="360"/>
        </w:tabs>
        <w:spacing w:before="120" w:after="120" w:line="276" w:lineRule="auto"/>
        <w:ind w:left="360"/>
        <w:jc w:val="both"/>
        <w:rPr>
          <w:bCs/>
          <w:u w:val="single"/>
          <w:lang w:val="da-DK"/>
        </w:rPr>
      </w:pPr>
      <w:r w:rsidRPr="001A03C7">
        <w:rPr>
          <w:bCs/>
          <w:i/>
          <w:lang w:val="da-DK"/>
        </w:rPr>
        <w:tab/>
      </w:r>
      <w:r w:rsidR="00DB5F6C" w:rsidRPr="001A03C7">
        <w:rPr>
          <w:bCs/>
          <w:u w:val="single"/>
          <w:lang w:val="da-DK"/>
        </w:rPr>
        <w:t>1. Phá mẫu:</w:t>
      </w:r>
    </w:p>
    <w:p w14:paraId="50B43302" w14:textId="77777777" w:rsidR="00DB5F6C" w:rsidRPr="001A03C7" w:rsidRDefault="00DB5F6C" w:rsidP="00DB5F6C">
      <w:pPr>
        <w:tabs>
          <w:tab w:val="left" w:pos="360"/>
        </w:tabs>
        <w:spacing w:before="120" w:after="120" w:line="276" w:lineRule="auto"/>
        <w:jc w:val="both"/>
        <w:rPr>
          <w:bCs/>
          <w:lang w:val="da-DK"/>
        </w:rPr>
      </w:pPr>
      <w:r w:rsidRPr="001A03C7">
        <w:rPr>
          <w:bCs/>
          <w:lang w:val="da-DK"/>
        </w:rPr>
        <w:tab/>
        <w:t>Nếu mẫu thử chứa những chất hữu cơ và không có phosphat tạo nên các sản phẩm không tan khi tro hóa, tiến hành theo tro hóa. Còn mẫu thử là hỗn hợp khoáng hoặc mẫu lỏng thì chọn phá mẫu ướt</w:t>
      </w:r>
    </w:p>
    <w:p w14:paraId="2C15C3D2" w14:textId="77777777" w:rsidR="00DB5F6C" w:rsidRPr="00DB5F6C" w:rsidRDefault="00DB5F6C" w:rsidP="00DB5F6C">
      <w:pPr>
        <w:tabs>
          <w:tab w:val="left" w:pos="360"/>
        </w:tabs>
        <w:spacing w:before="120" w:after="120" w:line="276" w:lineRule="auto"/>
        <w:jc w:val="both"/>
        <w:rPr>
          <w:bCs/>
          <w:i/>
          <w:u w:val="single"/>
        </w:rPr>
      </w:pPr>
      <w:r w:rsidRPr="001A03C7">
        <w:rPr>
          <w:bCs/>
          <w:i/>
          <w:lang w:val="da-DK"/>
        </w:rPr>
        <w:tab/>
      </w:r>
      <w:r w:rsidRPr="00DB5F6C">
        <w:rPr>
          <w:bCs/>
          <w:i/>
          <w:u w:val="single"/>
        </w:rPr>
        <w:t>a. Tro hóa</w:t>
      </w:r>
    </w:p>
    <w:p w14:paraId="5A061EF0" w14:textId="77777777" w:rsidR="00DB5F6C" w:rsidRPr="00DB5F6C" w:rsidRDefault="00DB5F6C" w:rsidP="00904B62">
      <w:pPr>
        <w:numPr>
          <w:ilvl w:val="0"/>
          <w:numId w:val="36"/>
        </w:numPr>
        <w:tabs>
          <w:tab w:val="left" w:pos="360"/>
        </w:tabs>
        <w:spacing w:before="120" w:after="120" w:line="276" w:lineRule="auto"/>
        <w:jc w:val="both"/>
        <w:rPr>
          <w:bCs/>
          <w:i/>
        </w:rPr>
      </w:pPr>
      <w:r w:rsidRPr="00DB5F6C">
        <w:rPr>
          <w:bCs/>
          <w:i/>
        </w:rPr>
        <w:t>Cân khoảng 1g mẫu thử cho vào chén nung, trộn đều phần mẫu thử với 0.4g CaCO</w:t>
      </w:r>
      <w:r w:rsidRPr="00DB5F6C">
        <w:rPr>
          <w:bCs/>
          <w:i/>
          <w:vertAlign w:val="subscript"/>
        </w:rPr>
        <w:t>3</w:t>
      </w:r>
      <w:r w:rsidRPr="00DB5F6C">
        <w:rPr>
          <w:bCs/>
          <w:i/>
        </w:rPr>
        <w:t>. Tro hóa trong lò nung ở nhiệt độ 550</w:t>
      </w:r>
      <w:r w:rsidRPr="00DB5F6C">
        <w:rPr>
          <w:bCs/>
          <w:i/>
          <w:vertAlign w:val="superscript"/>
        </w:rPr>
        <w:t>o</w:t>
      </w:r>
      <w:r w:rsidRPr="00DB5F6C">
        <w:rPr>
          <w:bCs/>
          <w:i/>
        </w:rPr>
        <w:t>C đến khi thu được tro có màu trắng hoặc xám (một lượng nhỏ cacbon không ảnh hưởng).</w:t>
      </w:r>
    </w:p>
    <w:p w14:paraId="37DDBA40" w14:textId="77777777" w:rsidR="00DB5F6C" w:rsidRPr="00DB5F6C" w:rsidRDefault="00DB5F6C" w:rsidP="00904B62">
      <w:pPr>
        <w:numPr>
          <w:ilvl w:val="0"/>
          <w:numId w:val="36"/>
        </w:numPr>
        <w:tabs>
          <w:tab w:val="left" w:pos="360"/>
        </w:tabs>
        <w:spacing w:before="120" w:after="120" w:line="276" w:lineRule="auto"/>
        <w:jc w:val="both"/>
        <w:rPr>
          <w:bCs/>
          <w:i/>
        </w:rPr>
      </w:pPr>
      <w:r w:rsidRPr="00DB5F6C">
        <w:rPr>
          <w:bCs/>
          <w:i/>
        </w:rPr>
        <w:t>Hòa tan phần tro bằng 20-50ml nước và cho vào becher 250</w:t>
      </w:r>
      <w:proofErr w:type="gramStart"/>
      <w:r w:rsidRPr="00DB5F6C">
        <w:rPr>
          <w:bCs/>
          <w:i/>
        </w:rPr>
        <w:t>ml .</w:t>
      </w:r>
      <w:proofErr w:type="gramEnd"/>
      <w:r w:rsidRPr="00DB5F6C">
        <w:rPr>
          <w:bCs/>
          <w:i/>
        </w:rPr>
        <w:t xml:space="preserve"> Thêm từ từ acid HCl 6M</w:t>
      </w:r>
      <w:r w:rsidR="0018443C">
        <w:rPr>
          <w:bCs/>
          <w:i/>
        </w:rPr>
        <w:t xml:space="preserve"> </w:t>
      </w:r>
      <w:r w:rsidRPr="00DB5F6C">
        <w:rPr>
          <w:bCs/>
          <w:i/>
        </w:rPr>
        <w:t xml:space="preserve">đến khi thấy hết sủi bọt. </w:t>
      </w:r>
      <w:r w:rsidR="0018443C">
        <w:rPr>
          <w:bCs/>
          <w:i/>
        </w:rPr>
        <w:t>Sau đó thêm khoản</w:t>
      </w:r>
      <w:r w:rsidRPr="00DB5F6C">
        <w:rPr>
          <w:bCs/>
          <w:i/>
        </w:rPr>
        <w:t xml:space="preserve">g 10ml axit nữa. </w:t>
      </w:r>
    </w:p>
    <w:p w14:paraId="503EF3A7" w14:textId="77777777" w:rsidR="00904B62" w:rsidRDefault="00DB5F6C" w:rsidP="00904B62">
      <w:pPr>
        <w:numPr>
          <w:ilvl w:val="0"/>
          <w:numId w:val="36"/>
        </w:numPr>
        <w:tabs>
          <w:tab w:val="left" w:pos="360"/>
        </w:tabs>
        <w:spacing w:before="120" w:after="120" w:line="276" w:lineRule="auto"/>
        <w:jc w:val="both"/>
        <w:rPr>
          <w:bCs/>
          <w:i/>
        </w:rPr>
      </w:pPr>
      <w:r w:rsidRPr="00DB5F6C">
        <w:rPr>
          <w:bCs/>
          <w:i/>
        </w:rPr>
        <w:t xml:space="preserve">Đặt becher trong bể cát và làm bay hơi cho khô để tạo một lớp oxit silic không hòa tan. </w:t>
      </w:r>
    </w:p>
    <w:p w14:paraId="1A1635AC" w14:textId="77777777" w:rsidR="00904B62" w:rsidRDefault="00DB5F6C" w:rsidP="00904B62">
      <w:pPr>
        <w:numPr>
          <w:ilvl w:val="0"/>
          <w:numId w:val="36"/>
        </w:numPr>
        <w:tabs>
          <w:tab w:val="left" w:pos="360"/>
        </w:tabs>
        <w:spacing w:before="120" w:after="120" w:line="276" w:lineRule="auto"/>
        <w:jc w:val="both"/>
        <w:rPr>
          <w:bCs/>
          <w:i/>
        </w:rPr>
      </w:pPr>
      <w:r w:rsidRPr="00DB5F6C">
        <w:rPr>
          <w:bCs/>
          <w:i/>
        </w:rPr>
        <w:t>Làm nguội. Thêm 10ml HNO</w:t>
      </w:r>
      <w:r w:rsidRPr="00DB5F6C">
        <w:rPr>
          <w:bCs/>
          <w:i/>
          <w:vertAlign w:val="subscript"/>
        </w:rPr>
        <w:t>3</w:t>
      </w:r>
      <w:r w:rsidRPr="00DB5F6C">
        <w:rPr>
          <w:bCs/>
          <w:i/>
        </w:rPr>
        <w:t xml:space="preserve">đđ và đun trên bể cát 5 phút, không làm bay hơi cho đến khô. Để lắng và gạn phần chất lỏng vào bình định mức 250ml. </w:t>
      </w:r>
    </w:p>
    <w:p w14:paraId="6115BF74" w14:textId="77777777" w:rsidR="00DB5F6C" w:rsidRPr="00DB5F6C" w:rsidRDefault="00DB5F6C" w:rsidP="00904B62">
      <w:pPr>
        <w:numPr>
          <w:ilvl w:val="0"/>
          <w:numId w:val="36"/>
        </w:numPr>
        <w:tabs>
          <w:tab w:val="left" w:pos="360"/>
        </w:tabs>
        <w:spacing w:before="120" w:after="120" w:line="276" w:lineRule="auto"/>
        <w:jc w:val="both"/>
        <w:rPr>
          <w:bCs/>
          <w:i/>
        </w:rPr>
      </w:pPr>
      <w:r w:rsidRPr="00DB5F6C">
        <w:rPr>
          <w:bCs/>
          <w:i/>
        </w:rPr>
        <w:t>Tráng rửa cốc vài lần bằng nước nóng. Để nguội, pha loãng đến vạch bằng nước</w:t>
      </w:r>
      <w:r w:rsidR="0018443C">
        <w:rPr>
          <w:bCs/>
          <w:i/>
        </w:rPr>
        <w:t xml:space="preserve"> </w:t>
      </w:r>
      <w:r w:rsidRPr="00DB5F6C">
        <w:rPr>
          <w:bCs/>
          <w:i/>
        </w:rPr>
        <w:t>cất và lắc đều và lọc.</w:t>
      </w:r>
    </w:p>
    <w:p w14:paraId="1A5EB948" w14:textId="77777777" w:rsidR="00DB5F6C" w:rsidRPr="00DB5F6C" w:rsidRDefault="00DB5F6C" w:rsidP="00DB5F6C">
      <w:pPr>
        <w:tabs>
          <w:tab w:val="left" w:pos="360"/>
        </w:tabs>
        <w:spacing w:before="120" w:after="120" w:line="276" w:lineRule="auto"/>
        <w:jc w:val="both"/>
        <w:rPr>
          <w:bCs/>
          <w:i/>
          <w:u w:val="single"/>
        </w:rPr>
      </w:pPr>
      <w:r w:rsidRPr="00DB5F6C">
        <w:rPr>
          <w:bCs/>
          <w:i/>
        </w:rPr>
        <w:tab/>
      </w:r>
      <w:r w:rsidRPr="00DB5F6C">
        <w:rPr>
          <w:bCs/>
          <w:i/>
          <w:u w:val="single"/>
        </w:rPr>
        <w:t>b. Phá mẫu ướt</w:t>
      </w:r>
    </w:p>
    <w:p w14:paraId="3EF6C776" w14:textId="77777777" w:rsidR="00904B62" w:rsidRDefault="00DB5F6C" w:rsidP="00904B62">
      <w:pPr>
        <w:numPr>
          <w:ilvl w:val="0"/>
          <w:numId w:val="36"/>
        </w:numPr>
        <w:tabs>
          <w:tab w:val="left" w:pos="360"/>
        </w:tabs>
        <w:spacing w:before="120" w:after="120" w:line="276" w:lineRule="auto"/>
        <w:jc w:val="both"/>
        <w:rPr>
          <w:bCs/>
          <w:i/>
        </w:rPr>
      </w:pPr>
      <w:r w:rsidRPr="00DB5F6C">
        <w:rPr>
          <w:bCs/>
          <w:i/>
        </w:rPr>
        <w:t xml:space="preserve">Cân khoảng 1g mẫu, cho phần mẫu thử vào ống Kjeldahl. </w:t>
      </w:r>
    </w:p>
    <w:p w14:paraId="1C4EDE93" w14:textId="77777777" w:rsidR="00904B62" w:rsidRDefault="00534DEE" w:rsidP="00904B62">
      <w:pPr>
        <w:numPr>
          <w:ilvl w:val="0"/>
          <w:numId w:val="36"/>
        </w:numPr>
        <w:tabs>
          <w:tab w:val="left" w:pos="360"/>
        </w:tabs>
        <w:spacing w:before="120" w:after="120" w:line="276" w:lineRule="auto"/>
        <w:jc w:val="both"/>
        <w:rPr>
          <w:bCs/>
          <w:i/>
        </w:rPr>
      </w:pPr>
      <w:r>
        <w:rPr>
          <w:bCs/>
          <w:i/>
        </w:rPr>
        <w:t>Thêm 20ml a</w:t>
      </w:r>
      <w:r w:rsidR="00DB5F6C" w:rsidRPr="00DB5F6C">
        <w:rPr>
          <w:bCs/>
          <w:i/>
        </w:rPr>
        <w:t>cid H</w:t>
      </w:r>
      <w:r w:rsidR="00DB5F6C" w:rsidRPr="00DB5F6C">
        <w:rPr>
          <w:bCs/>
          <w:i/>
          <w:vertAlign w:val="subscript"/>
        </w:rPr>
        <w:t>2</w:t>
      </w:r>
      <w:r w:rsidR="00DB5F6C" w:rsidRPr="00DB5F6C">
        <w:rPr>
          <w:bCs/>
          <w:i/>
        </w:rPr>
        <w:t>SO</w:t>
      </w:r>
      <w:r w:rsidR="00DB5F6C" w:rsidRPr="00DB5F6C">
        <w:rPr>
          <w:bCs/>
          <w:i/>
          <w:vertAlign w:val="subscript"/>
        </w:rPr>
        <w:t>4đđ</w:t>
      </w:r>
      <w:r w:rsidR="00DB5F6C" w:rsidRPr="00DB5F6C">
        <w:rPr>
          <w:bCs/>
          <w:i/>
        </w:rPr>
        <w:t xml:space="preserve">, lắc đều và nhẹ để mẫu ngấm toàn bộ acid và để tránh cho mẫu dính lên thành bình. </w:t>
      </w:r>
    </w:p>
    <w:p w14:paraId="18BD65AD" w14:textId="77777777" w:rsidR="00904B62" w:rsidRDefault="00DB5F6C" w:rsidP="00904B62">
      <w:pPr>
        <w:numPr>
          <w:ilvl w:val="0"/>
          <w:numId w:val="36"/>
        </w:numPr>
        <w:tabs>
          <w:tab w:val="left" w:pos="360"/>
        </w:tabs>
        <w:spacing w:before="120" w:after="120" w:line="276" w:lineRule="auto"/>
        <w:jc w:val="both"/>
        <w:rPr>
          <w:bCs/>
          <w:i/>
        </w:rPr>
      </w:pPr>
      <w:r w:rsidRPr="00DB5F6C">
        <w:rPr>
          <w:bCs/>
          <w:i/>
        </w:rPr>
        <w:t>Đun s</w:t>
      </w:r>
      <w:r w:rsidR="000D08EE">
        <w:rPr>
          <w:bCs/>
          <w:i/>
        </w:rPr>
        <w:t>ôi trong 10 phút, sau đó để nguộ</w:t>
      </w:r>
      <w:r w:rsidRPr="00DB5F6C">
        <w:rPr>
          <w:bCs/>
          <w:i/>
        </w:rPr>
        <w:t>i, thêm tiếp 2ml HNO</w:t>
      </w:r>
      <w:r w:rsidRPr="00DB5F6C">
        <w:rPr>
          <w:bCs/>
          <w:i/>
          <w:vertAlign w:val="subscript"/>
        </w:rPr>
        <w:t>3</w:t>
      </w:r>
      <w:r w:rsidRPr="00DB5F6C">
        <w:rPr>
          <w:bCs/>
          <w:i/>
        </w:rPr>
        <w:t xml:space="preserve">đđ, đun nóng nhẹ và để nguội một lúc cho thêm một ít acid HNO3đđ nữa và lại đem đun sôi. </w:t>
      </w:r>
    </w:p>
    <w:p w14:paraId="34F26122" w14:textId="77777777" w:rsidR="00904B62" w:rsidRDefault="00DB5F6C" w:rsidP="00904B62">
      <w:pPr>
        <w:numPr>
          <w:ilvl w:val="0"/>
          <w:numId w:val="36"/>
        </w:numPr>
        <w:tabs>
          <w:tab w:val="left" w:pos="360"/>
        </w:tabs>
        <w:spacing w:before="120" w:after="120" w:line="276" w:lineRule="auto"/>
        <w:jc w:val="both"/>
        <w:rPr>
          <w:bCs/>
          <w:i/>
        </w:rPr>
      </w:pPr>
      <w:r w:rsidRPr="00DB5F6C">
        <w:rPr>
          <w:bCs/>
          <w:i/>
        </w:rPr>
        <w:t xml:space="preserve">Lặp lại quá trình này đến khi dung dịch mất màu hoàn toàn. </w:t>
      </w:r>
    </w:p>
    <w:p w14:paraId="51853389" w14:textId="77777777" w:rsidR="00904B62" w:rsidRDefault="00DB5F6C" w:rsidP="00904B62">
      <w:pPr>
        <w:numPr>
          <w:ilvl w:val="0"/>
          <w:numId w:val="36"/>
        </w:numPr>
        <w:tabs>
          <w:tab w:val="left" w:pos="360"/>
        </w:tabs>
        <w:spacing w:before="120" w:after="120" w:line="276" w:lineRule="auto"/>
        <w:jc w:val="both"/>
        <w:rPr>
          <w:bCs/>
          <w:i/>
        </w:rPr>
      </w:pPr>
      <w:r w:rsidRPr="00DB5F6C">
        <w:rPr>
          <w:bCs/>
          <w:i/>
        </w:rPr>
        <w:t xml:space="preserve">Làm nguôi, thêm một ít nước, để lắng và gạn phần chất lỏng vào bình định mức 250ml, tráng rửa bình Kjeldahl vài lần bằng nước nóng. </w:t>
      </w:r>
    </w:p>
    <w:p w14:paraId="7E16F4F8" w14:textId="77777777" w:rsidR="00DB5F6C" w:rsidRPr="00DB5F6C" w:rsidRDefault="00DB5F6C" w:rsidP="00904B62">
      <w:pPr>
        <w:numPr>
          <w:ilvl w:val="0"/>
          <w:numId w:val="36"/>
        </w:numPr>
        <w:tabs>
          <w:tab w:val="left" w:pos="360"/>
        </w:tabs>
        <w:spacing w:before="120" w:after="120" w:line="276" w:lineRule="auto"/>
        <w:jc w:val="both"/>
        <w:rPr>
          <w:bCs/>
          <w:i/>
        </w:rPr>
      </w:pPr>
      <w:r w:rsidRPr="00DB5F6C">
        <w:rPr>
          <w:bCs/>
          <w:i/>
        </w:rPr>
        <w:t>Để nguội, pha loãng đến vạch bằng nước cất và lắc đều.</w:t>
      </w:r>
    </w:p>
    <w:p w14:paraId="51C0C501" w14:textId="77777777" w:rsidR="00904B62" w:rsidRPr="00904B62" w:rsidRDefault="00904B62" w:rsidP="00904B62">
      <w:pPr>
        <w:pStyle w:val="Heading2"/>
        <w:rPr>
          <w:rFonts w:ascii="Times New Roman" w:hAnsi="Times New Roman"/>
          <w:bCs/>
        </w:rPr>
      </w:pPr>
      <w:r w:rsidRPr="00904B62">
        <w:rPr>
          <w:rFonts w:ascii="Times New Roman" w:hAnsi="Times New Roman"/>
          <w:bCs/>
        </w:rPr>
        <w:t>3.Hiện màu:</w:t>
      </w:r>
    </w:p>
    <w:p w14:paraId="6B529B64" w14:textId="77777777" w:rsidR="00904B62" w:rsidRPr="008E740B" w:rsidRDefault="00904B62" w:rsidP="00904B62">
      <w:pPr>
        <w:tabs>
          <w:tab w:val="left" w:pos="360"/>
        </w:tabs>
        <w:spacing w:before="120" w:after="120" w:line="276" w:lineRule="auto"/>
        <w:jc w:val="both"/>
        <w:rPr>
          <w:bCs/>
          <w:lang w:val="da-DK"/>
        </w:rPr>
      </w:pPr>
      <w:r w:rsidRPr="008E740B">
        <w:rPr>
          <w:bCs/>
          <w:lang w:val="da-DK"/>
        </w:rPr>
        <w:t>- Pha loãng phần dịch lọc thu được b</w:t>
      </w:r>
      <w:r w:rsidR="008E740B" w:rsidRPr="008E740B">
        <w:rPr>
          <w:bCs/>
          <w:lang w:val="da-DK"/>
        </w:rPr>
        <w:t>ằng nước để có hàm lượng phospho</w:t>
      </w:r>
      <w:r w:rsidRPr="008E740B">
        <w:rPr>
          <w:bCs/>
          <w:lang w:val="da-DK"/>
        </w:rPr>
        <w:t xml:space="preserve"> không vượt quá 40mg/L. </w:t>
      </w:r>
    </w:p>
    <w:p w14:paraId="5B2037F9" w14:textId="77777777" w:rsidR="00904B62" w:rsidRPr="008E740B" w:rsidRDefault="00904B62" w:rsidP="00904B62">
      <w:pPr>
        <w:tabs>
          <w:tab w:val="left" w:pos="360"/>
        </w:tabs>
        <w:spacing w:before="120" w:after="120" w:line="276" w:lineRule="auto"/>
        <w:jc w:val="both"/>
        <w:rPr>
          <w:bCs/>
          <w:lang w:val="da-DK"/>
        </w:rPr>
      </w:pPr>
      <w:r w:rsidRPr="008E740B">
        <w:rPr>
          <w:bCs/>
          <w:lang w:val="da-DK"/>
        </w:rPr>
        <w:t xml:space="preserve">- Dùng pipet hút 10ml dung dịch mẫu và chuẩn cho vào ống </w:t>
      </w:r>
      <w:r w:rsidR="008E740B" w:rsidRPr="008E740B">
        <w:rPr>
          <w:bCs/>
          <w:lang w:val="da-DK"/>
        </w:rPr>
        <w:t>ly tâm 50mL.</w:t>
      </w:r>
    </w:p>
    <w:p w14:paraId="7E1033FB" w14:textId="77777777" w:rsidR="00904B62" w:rsidRDefault="00904B62" w:rsidP="00904B62">
      <w:pPr>
        <w:tabs>
          <w:tab w:val="left" w:pos="360"/>
        </w:tabs>
        <w:spacing w:before="120" w:after="120" w:line="276" w:lineRule="auto"/>
        <w:jc w:val="both"/>
        <w:rPr>
          <w:bCs/>
        </w:rPr>
      </w:pPr>
      <w:r w:rsidRPr="008E740B">
        <w:rPr>
          <w:bCs/>
          <w:lang w:val="da-DK"/>
        </w:rPr>
        <w:t xml:space="preserve">-  Dùng pipet khác hút 10ml dung dịch thuốcv thử molidovanadat cho tiếp vào ống </w:t>
      </w:r>
      <w:r w:rsidR="008E740B" w:rsidRPr="008E740B">
        <w:rPr>
          <w:bCs/>
          <w:lang w:val="da-DK"/>
        </w:rPr>
        <w:t>ly tâm 50mL ở trên</w:t>
      </w:r>
      <w:r w:rsidRPr="008E740B">
        <w:rPr>
          <w:bCs/>
          <w:lang w:val="da-DK"/>
        </w:rPr>
        <w:t xml:space="preserve">. </w:t>
      </w:r>
      <w:r w:rsidRPr="00DB5F6C">
        <w:rPr>
          <w:bCs/>
        </w:rPr>
        <w:t>Lắc đều và để yên ít nhất 10 phút ở 20</w:t>
      </w:r>
      <w:r w:rsidRPr="00DB5F6C">
        <w:rPr>
          <w:bCs/>
          <w:vertAlign w:val="superscript"/>
        </w:rPr>
        <w:t>o</w:t>
      </w:r>
      <w:r w:rsidRPr="00DB5F6C">
        <w:rPr>
          <w:bCs/>
        </w:rPr>
        <w:t>C.</w:t>
      </w:r>
    </w:p>
    <w:p w14:paraId="4EA70CEF" w14:textId="77777777" w:rsidR="00904B62" w:rsidRPr="008E740B" w:rsidRDefault="00904B62" w:rsidP="008E740B">
      <w:pPr>
        <w:tabs>
          <w:tab w:val="left" w:pos="360"/>
        </w:tabs>
        <w:spacing w:before="120" w:after="120" w:line="276" w:lineRule="auto"/>
        <w:jc w:val="both"/>
        <w:rPr>
          <w:bCs/>
        </w:rPr>
      </w:pPr>
      <w:r>
        <w:rPr>
          <w:bCs/>
        </w:rPr>
        <w:lastRenderedPageBreak/>
        <w:t xml:space="preserve">-  </w:t>
      </w:r>
      <w:r w:rsidRPr="00DB5F6C">
        <w:rPr>
          <w:bCs/>
        </w:rPr>
        <w:t>Đem đo độ hấp thu trong quang phổ kế ở bước sóng 430nm.</w:t>
      </w:r>
    </w:p>
    <w:p w14:paraId="79A80443" w14:textId="77777777" w:rsidR="00DA1B00" w:rsidRPr="001A03C7" w:rsidRDefault="00904B62" w:rsidP="00904B62">
      <w:pPr>
        <w:pStyle w:val="Heading2"/>
        <w:tabs>
          <w:tab w:val="clear" w:pos="851"/>
          <w:tab w:val="left" w:pos="142"/>
        </w:tabs>
        <w:rPr>
          <w:rFonts w:ascii="Times New Roman" w:hAnsi="Times New Roman"/>
          <w:szCs w:val="24"/>
        </w:rPr>
      </w:pPr>
      <w:r w:rsidRPr="001A03C7">
        <w:rPr>
          <w:rFonts w:ascii="Times New Roman" w:hAnsi="Times New Roman"/>
          <w:szCs w:val="24"/>
        </w:rPr>
        <w:t>4.</w:t>
      </w:r>
      <w:r w:rsidR="00DA1B00" w:rsidRPr="001A03C7">
        <w:rPr>
          <w:rFonts w:ascii="Times New Roman" w:hAnsi="Times New Roman"/>
          <w:szCs w:val="24"/>
        </w:rPr>
        <w:t>Mẫu trắng</w:t>
      </w:r>
    </w:p>
    <w:p w14:paraId="3DB87D92" w14:textId="77777777" w:rsidR="00DA1B00" w:rsidRPr="001A03C7" w:rsidRDefault="00904B62" w:rsidP="00DA1B00">
      <w:pPr>
        <w:spacing w:before="120" w:after="120"/>
        <w:rPr>
          <w:lang w:val="da-DK"/>
        </w:rPr>
      </w:pPr>
      <w:r w:rsidRPr="001A03C7">
        <w:rPr>
          <w:lang w:val="da-DK"/>
        </w:rPr>
        <w:t xml:space="preserve"> </w:t>
      </w:r>
      <w:r w:rsidRPr="001A03C7">
        <w:rPr>
          <w:lang w:val="da-DK"/>
        </w:rPr>
        <w:tab/>
      </w:r>
      <w:r w:rsidR="00DA1B00" w:rsidRPr="001A03C7">
        <w:rPr>
          <w:lang w:val="da-DK"/>
        </w:rPr>
        <w:t xml:space="preserve">Thực hiện mẫu trắng (không </w:t>
      </w:r>
      <w:r w:rsidR="005A5687" w:rsidRPr="001A03C7">
        <w:rPr>
          <w:lang w:val="da-DK"/>
        </w:rPr>
        <w:t>chứa chất phân tích</w:t>
      </w:r>
      <w:r w:rsidR="00DA1B00" w:rsidRPr="001A03C7">
        <w:rPr>
          <w:lang w:val="da-DK"/>
        </w:rPr>
        <w:t xml:space="preserve">) song song tương tự như mục </w:t>
      </w:r>
      <w:r w:rsidR="007125F1" w:rsidRPr="001A03C7">
        <w:rPr>
          <w:lang w:val="da-DK"/>
        </w:rPr>
        <w:t>F</w:t>
      </w:r>
      <w:r w:rsidR="00C768A1" w:rsidRPr="001A03C7">
        <w:rPr>
          <w:lang w:val="da-DK"/>
        </w:rPr>
        <w:t>.2</w:t>
      </w:r>
      <w:r w:rsidRPr="001A03C7">
        <w:rPr>
          <w:lang w:val="da-DK"/>
        </w:rPr>
        <w:t xml:space="preserve"> và F.3</w:t>
      </w:r>
      <w:r w:rsidR="007125F1" w:rsidRPr="001A03C7">
        <w:rPr>
          <w:lang w:val="da-DK"/>
        </w:rPr>
        <w:t>.</w:t>
      </w:r>
    </w:p>
    <w:p w14:paraId="69B60DFF" w14:textId="77777777" w:rsidR="00DA1B00" w:rsidRDefault="00904B62" w:rsidP="00904B62">
      <w:pPr>
        <w:pStyle w:val="Heading2"/>
        <w:rPr>
          <w:rFonts w:ascii="Times New Roman" w:hAnsi="Times New Roman"/>
          <w:szCs w:val="24"/>
          <w:lang w:val="pt-BR"/>
        </w:rPr>
      </w:pPr>
      <w:r>
        <w:rPr>
          <w:rFonts w:ascii="Times New Roman" w:hAnsi="Times New Roman"/>
          <w:szCs w:val="24"/>
          <w:lang w:val="pt-BR"/>
        </w:rPr>
        <w:t>5.Đo màu:</w:t>
      </w:r>
    </w:p>
    <w:p w14:paraId="0843E62D" w14:textId="77777777" w:rsidR="00904B62" w:rsidRPr="001A03C7" w:rsidRDefault="00904B62" w:rsidP="00904B62">
      <w:pPr>
        <w:numPr>
          <w:ilvl w:val="0"/>
          <w:numId w:val="41"/>
        </w:numPr>
        <w:spacing w:before="120" w:after="120" w:line="276" w:lineRule="auto"/>
        <w:jc w:val="both"/>
        <w:rPr>
          <w:sz w:val="26"/>
          <w:szCs w:val="26"/>
          <w:lang w:val="pt-BR"/>
        </w:rPr>
      </w:pPr>
      <w:r w:rsidRPr="001A03C7">
        <w:rPr>
          <w:sz w:val="26"/>
          <w:szCs w:val="26"/>
          <w:lang w:val="pt-BR"/>
        </w:rPr>
        <w:t xml:space="preserve">Sau khi cho thuốc thử vào </w:t>
      </w:r>
      <w:r w:rsidR="00000DF1" w:rsidRPr="001A03C7">
        <w:rPr>
          <w:sz w:val="26"/>
          <w:szCs w:val="26"/>
          <w:lang w:val="pt-BR"/>
        </w:rPr>
        <w:t>và để yên 10 phút</w:t>
      </w:r>
      <w:r w:rsidRPr="001A03C7">
        <w:rPr>
          <w:sz w:val="26"/>
          <w:szCs w:val="26"/>
          <w:lang w:val="pt-BR"/>
        </w:rPr>
        <w:t>. Đường chuẩn và mẫu được đo màu trên thiết bị UV – Vis.</w:t>
      </w:r>
    </w:p>
    <w:p w14:paraId="2FE20D76" w14:textId="77777777" w:rsidR="00904B62" w:rsidRPr="001A03C7" w:rsidRDefault="00904B62" w:rsidP="00904B62">
      <w:pPr>
        <w:numPr>
          <w:ilvl w:val="0"/>
          <w:numId w:val="41"/>
        </w:numPr>
        <w:spacing w:before="120" w:after="120" w:line="276" w:lineRule="auto"/>
        <w:jc w:val="both"/>
        <w:rPr>
          <w:sz w:val="26"/>
          <w:szCs w:val="26"/>
          <w:lang w:val="pt-BR"/>
        </w:rPr>
      </w:pPr>
      <w:r w:rsidRPr="001A03C7">
        <w:rPr>
          <w:bCs/>
          <w:sz w:val="26"/>
          <w:szCs w:val="26"/>
          <w:lang w:val="pt-BR"/>
        </w:rPr>
        <w:t xml:space="preserve">Đo quang ở bước sóng </w:t>
      </w:r>
      <w:r w:rsidR="00000DF1" w:rsidRPr="001A03C7">
        <w:rPr>
          <w:bCs/>
          <w:sz w:val="26"/>
          <w:szCs w:val="26"/>
          <w:lang w:val="pt-BR"/>
        </w:rPr>
        <w:t>430</w:t>
      </w:r>
      <w:r w:rsidRPr="001A03C7">
        <w:rPr>
          <w:bCs/>
          <w:sz w:val="26"/>
          <w:szCs w:val="26"/>
          <w:lang w:val="pt-BR"/>
        </w:rPr>
        <w:t>nm.</w:t>
      </w:r>
    </w:p>
    <w:p w14:paraId="0E2B3BCA" w14:textId="77777777" w:rsidR="00904B62" w:rsidRPr="001A03C7" w:rsidRDefault="00904B62" w:rsidP="00904B62">
      <w:pPr>
        <w:numPr>
          <w:ilvl w:val="0"/>
          <w:numId w:val="41"/>
        </w:numPr>
        <w:spacing w:before="120" w:after="120" w:line="276" w:lineRule="auto"/>
        <w:jc w:val="both"/>
        <w:rPr>
          <w:sz w:val="26"/>
          <w:szCs w:val="26"/>
          <w:lang w:val="pt-BR"/>
        </w:rPr>
      </w:pPr>
      <w:r w:rsidRPr="001A03C7">
        <w:rPr>
          <w:bCs/>
          <w:sz w:val="26"/>
          <w:szCs w:val="26"/>
          <w:lang w:val="pt-BR"/>
        </w:rPr>
        <w:t>Sử dụng Blank nước cất có thêm thuốc thử để cell blank ( hoặc Auto Zero).</w:t>
      </w:r>
    </w:p>
    <w:p w14:paraId="2BA178A5" w14:textId="77777777" w:rsidR="00904B62" w:rsidRPr="00515B14" w:rsidRDefault="00904B62" w:rsidP="00904B62">
      <w:pPr>
        <w:numPr>
          <w:ilvl w:val="0"/>
          <w:numId w:val="41"/>
        </w:numPr>
        <w:spacing w:before="120" w:after="120" w:line="276" w:lineRule="auto"/>
        <w:jc w:val="both"/>
        <w:rPr>
          <w:sz w:val="26"/>
          <w:szCs w:val="26"/>
        </w:rPr>
      </w:pPr>
      <w:r>
        <w:rPr>
          <w:bCs/>
          <w:sz w:val="26"/>
          <w:szCs w:val="26"/>
        </w:rPr>
        <w:t>Trình tự đo màu:</w:t>
      </w:r>
    </w:p>
    <w:p w14:paraId="6C9E179F" w14:textId="77777777" w:rsidR="00904B62" w:rsidRDefault="00904B62" w:rsidP="00904B62">
      <w:pPr>
        <w:numPr>
          <w:ilvl w:val="0"/>
          <w:numId w:val="41"/>
        </w:numPr>
        <w:spacing w:before="120" w:after="120" w:line="276" w:lineRule="auto"/>
        <w:jc w:val="both"/>
        <w:rPr>
          <w:sz w:val="26"/>
          <w:szCs w:val="26"/>
        </w:rPr>
      </w:pPr>
      <w:r>
        <w:rPr>
          <w:sz w:val="26"/>
          <w:szCs w:val="26"/>
        </w:rPr>
        <w:t>Các điểm chuẩn từ thấp đến cao</w:t>
      </w:r>
    </w:p>
    <w:p w14:paraId="07FD2C1F" w14:textId="77777777" w:rsidR="00904B62" w:rsidRDefault="00904B62" w:rsidP="00904B62">
      <w:pPr>
        <w:numPr>
          <w:ilvl w:val="0"/>
          <w:numId w:val="41"/>
        </w:numPr>
        <w:spacing w:before="120" w:after="120" w:line="276" w:lineRule="auto"/>
        <w:jc w:val="both"/>
        <w:rPr>
          <w:sz w:val="26"/>
          <w:szCs w:val="26"/>
        </w:rPr>
      </w:pPr>
      <w:r>
        <w:rPr>
          <w:sz w:val="26"/>
          <w:szCs w:val="26"/>
        </w:rPr>
        <w:t>Mẫu blank</w:t>
      </w:r>
    </w:p>
    <w:p w14:paraId="16925065" w14:textId="77777777" w:rsidR="00904B62" w:rsidRDefault="00904B62" w:rsidP="00904B62">
      <w:pPr>
        <w:numPr>
          <w:ilvl w:val="0"/>
          <w:numId w:val="41"/>
        </w:numPr>
        <w:spacing w:before="120" w:after="120" w:line="276" w:lineRule="auto"/>
        <w:jc w:val="both"/>
        <w:rPr>
          <w:sz w:val="26"/>
          <w:szCs w:val="26"/>
        </w:rPr>
      </w:pPr>
      <w:r>
        <w:rPr>
          <w:sz w:val="26"/>
          <w:szCs w:val="26"/>
        </w:rPr>
        <w:t>Mẫu, mẫu lặp</w:t>
      </w:r>
    </w:p>
    <w:p w14:paraId="0622EFD6" w14:textId="77777777" w:rsidR="00904B62" w:rsidRPr="004B16CC" w:rsidRDefault="00904B62" w:rsidP="00904B62">
      <w:pPr>
        <w:numPr>
          <w:ilvl w:val="0"/>
          <w:numId w:val="41"/>
        </w:numPr>
        <w:spacing w:before="120" w:after="120" w:line="276" w:lineRule="auto"/>
        <w:jc w:val="both"/>
        <w:rPr>
          <w:sz w:val="26"/>
          <w:szCs w:val="26"/>
        </w:rPr>
      </w:pPr>
      <w:r>
        <w:rPr>
          <w:sz w:val="26"/>
          <w:szCs w:val="26"/>
        </w:rPr>
        <w:t>Chuẩn check.</w:t>
      </w:r>
    </w:p>
    <w:p w14:paraId="0557A09D" w14:textId="77777777" w:rsidR="00904B62" w:rsidRPr="00904B62" w:rsidRDefault="00904B62" w:rsidP="00904B62">
      <w:pPr>
        <w:pStyle w:val="Heading3"/>
        <w:ind w:left="360"/>
        <w:rPr>
          <w:lang w:val="pt-BR"/>
        </w:rPr>
      </w:pPr>
    </w:p>
    <w:p w14:paraId="0DB95F89" w14:textId="77777777" w:rsidR="00D37B9A" w:rsidRPr="00DB5F6C" w:rsidRDefault="00D37B9A" w:rsidP="00275ACC">
      <w:pPr>
        <w:pStyle w:val="BodyText2"/>
        <w:tabs>
          <w:tab w:val="left" w:pos="720"/>
        </w:tabs>
        <w:spacing w:beforeLines="40" w:before="96" w:afterLines="40" w:after="96" w:line="24" w:lineRule="atLeast"/>
        <w:jc w:val="both"/>
        <w:rPr>
          <w:sz w:val="2"/>
          <w:szCs w:val="2"/>
          <w:lang w:val="da-DK"/>
        </w:rPr>
      </w:pPr>
    </w:p>
    <w:p w14:paraId="1B92BC99" w14:textId="77777777" w:rsidR="0045209B" w:rsidRPr="00275ACC" w:rsidRDefault="007125F1">
      <w:pPr>
        <w:tabs>
          <w:tab w:val="left" w:pos="540"/>
        </w:tabs>
        <w:spacing w:beforeLines="40" w:before="96" w:afterLines="40" w:after="96" w:line="24" w:lineRule="atLeast"/>
        <w:ind w:left="720" w:hanging="720"/>
        <w:jc w:val="both"/>
        <w:rPr>
          <w:b/>
          <w:bCs/>
          <w:sz w:val="26"/>
          <w:szCs w:val="26"/>
          <w:lang w:val="da-DK"/>
        </w:rPr>
      </w:pPr>
      <w:r>
        <w:rPr>
          <w:b/>
          <w:bCs/>
          <w:sz w:val="26"/>
          <w:szCs w:val="26"/>
          <w:lang w:val="da-DK"/>
        </w:rPr>
        <w:t>G</w:t>
      </w:r>
      <w:r w:rsidR="00047E4A">
        <w:rPr>
          <w:b/>
          <w:bCs/>
          <w:sz w:val="26"/>
          <w:szCs w:val="26"/>
          <w:lang w:val="da-DK"/>
        </w:rPr>
        <w:t xml:space="preserve">. </w:t>
      </w:r>
      <w:r w:rsidR="0045209B" w:rsidRPr="00275ACC">
        <w:rPr>
          <w:b/>
          <w:bCs/>
          <w:sz w:val="26"/>
          <w:szCs w:val="26"/>
          <w:lang w:val="da-DK"/>
        </w:rPr>
        <w:t>YÊU CẦU VỀ ĐỘ TIN CẬY CỦA PHÉP PHÂN TÍCH</w:t>
      </w:r>
      <w:r w:rsidR="0045209B" w:rsidRPr="00275ACC">
        <w:rPr>
          <w:sz w:val="26"/>
          <w:szCs w:val="26"/>
          <w:lang w:val="da-DK"/>
        </w:rPr>
        <w:t xml:space="preserve"> </w:t>
      </w:r>
    </w:p>
    <w:p w14:paraId="675A0B67" w14:textId="77777777" w:rsidR="007125F1" w:rsidRDefault="00C768A1" w:rsidP="007125F1">
      <w:pPr>
        <w:spacing w:beforeLines="40" w:before="96" w:afterLines="40" w:after="96" w:line="24" w:lineRule="atLeast"/>
        <w:ind w:left="900" w:hanging="360"/>
        <w:rPr>
          <w:lang w:val="da-DK"/>
        </w:rPr>
      </w:pPr>
      <w:r>
        <w:rPr>
          <w:lang w:val="da-DK"/>
        </w:rPr>
        <w:t>1</w:t>
      </w:r>
      <w:r w:rsidR="007125F1" w:rsidRPr="00D47C20">
        <w:rPr>
          <w:lang w:val="da-DK"/>
        </w:rPr>
        <w:t>.</w:t>
      </w:r>
      <w:r w:rsidR="007125F1" w:rsidRPr="00D47C20">
        <w:rPr>
          <w:lang w:val="da-DK"/>
        </w:rPr>
        <w:tab/>
        <w:t>Đường chuẩn phải có độ tuyến tính tốt</w:t>
      </w:r>
      <w:r w:rsidR="007125F1">
        <w:rPr>
          <w:lang w:val="da-DK"/>
        </w:rPr>
        <w:t xml:space="preserve"> (ít nhất là 05 điểm chuẩn</w:t>
      </w:r>
      <w:r w:rsidR="007125F1" w:rsidRPr="00D47C20">
        <w:rPr>
          <w:lang w:val="da-DK"/>
        </w:rPr>
        <w:t>), hệ số tương quan hồi qui tuyến tính (R</w:t>
      </w:r>
      <w:r w:rsidR="007125F1" w:rsidRPr="00D47C20">
        <w:rPr>
          <w:vertAlign w:val="superscript"/>
          <w:lang w:val="da-DK"/>
        </w:rPr>
        <w:t>2</w:t>
      </w:r>
      <w:r w:rsidR="007125F1" w:rsidRPr="00D47C20">
        <w:rPr>
          <w:lang w:val="da-DK"/>
        </w:rPr>
        <w:t>) phải lớn hơn hoặc bằng 0.99</w:t>
      </w:r>
      <w:r w:rsidR="007125F1">
        <w:rPr>
          <w:lang w:val="da-DK"/>
        </w:rPr>
        <w:t>5</w:t>
      </w:r>
      <w:r w:rsidR="007125F1" w:rsidRPr="00D47C20">
        <w:rPr>
          <w:lang w:val="da-DK"/>
        </w:rPr>
        <w:t>.</w:t>
      </w:r>
    </w:p>
    <w:p w14:paraId="047455BF" w14:textId="77777777" w:rsidR="007125F1" w:rsidRPr="00F76E9F" w:rsidRDefault="00EC4449" w:rsidP="007125F1">
      <w:pPr>
        <w:spacing w:beforeLines="40" w:before="96" w:afterLines="40" w:after="96" w:line="24" w:lineRule="atLeast"/>
        <w:ind w:left="900" w:hanging="360"/>
        <w:rPr>
          <w:lang w:val="da-DK"/>
        </w:rPr>
      </w:pPr>
      <w:r w:rsidRPr="00F76E9F">
        <w:rPr>
          <w:lang w:val="da-DK"/>
        </w:rPr>
        <w:t>2</w:t>
      </w:r>
      <w:r w:rsidR="007125F1" w:rsidRPr="00F76E9F">
        <w:rPr>
          <w:lang w:val="da-DK"/>
        </w:rPr>
        <w:t>.</w:t>
      </w:r>
      <w:r w:rsidR="007125F1" w:rsidRPr="00F76E9F">
        <w:rPr>
          <w:lang w:val="da-DK"/>
        </w:rPr>
        <w:tab/>
        <w:t>Độ l</w:t>
      </w:r>
      <w:r w:rsidRPr="00F76E9F">
        <w:rPr>
          <w:lang w:val="da-DK"/>
        </w:rPr>
        <w:t>ệch của các dung dịch chuẩn</w:t>
      </w:r>
      <w:r w:rsidR="007125F1" w:rsidRPr="00F76E9F">
        <w:rPr>
          <w:lang w:val="da-DK"/>
        </w:rPr>
        <w:t xml:space="preserve"> xen kẽ giữa các mẫu phân tích không vượt quá ±</w:t>
      </w:r>
      <w:r w:rsidR="006B4681" w:rsidRPr="00F76E9F">
        <w:rPr>
          <w:lang w:val="da-DK"/>
        </w:rPr>
        <w:t>1</w:t>
      </w:r>
      <w:r w:rsidR="007125F1" w:rsidRPr="00F76E9F">
        <w:rPr>
          <w:lang w:val="da-DK"/>
        </w:rPr>
        <w:t>0 % giá trị thật.</w:t>
      </w:r>
    </w:p>
    <w:p w14:paraId="7E0A465E" w14:textId="77777777" w:rsidR="00BD4A32" w:rsidRPr="009734CB" w:rsidRDefault="00EC4449" w:rsidP="009734CB">
      <w:pPr>
        <w:spacing w:beforeLines="40" w:before="96" w:afterLines="40" w:after="96" w:line="24" w:lineRule="atLeast"/>
        <w:ind w:left="900" w:hanging="360"/>
        <w:rPr>
          <w:lang w:val="da-DK"/>
        </w:rPr>
      </w:pPr>
      <w:r w:rsidRPr="00F76E9F">
        <w:rPr>
          <w:lang w:val="da-DK"/>
        </w:rPr>
        <w:t>3</w:t>
      </w:r>
      <w:r w:rsidR="007125F1" w:rsidRPr="00F76E9F">
        <w:rPr>
          <w:lang w:val="da-DK"/>
        </w:rPr>
        <w:t>.</w:t>
      </w:r>
      <w:r w:rsidR="007125F1" w:rsidRPr="00F76E9F">
        <w:rPr>
          <w:lang w:val="da-DK"/>
        </w:rPr>
        <w:tab/>
        <w:t xml:space="preserve">Hiệu suất thu hồi của mẫu thêm chuẩn </w:t>
      </w:r>
      <w:r w:rsidR="009734CB">
        <w:rPr>
          <w:lang w:val="da-DK"/>
        </w:rPr>
        <w:t>và RSD của lặp phải thỏa tiêu chí ở bảng dưới: (trích từ AOAC Apendix F)</w:t>
      </w:r>
      <w:r w:rsidR="007125F1" w:rsidRPr="00CC5CD9">
        <w:rPr>
          <w:lang w:val="da-DK"/>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380"/>
        <w:gridCol w:w="903"/>
        <w:gridCol w:w="1657"/>
        <w:gridCol w:w="1057"/>
      </w:tblGrid>
      <w:tr w:rsidR="005A786C" w:rsidRPr="00724A74" w14:paraId="1DB9368D"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3A7703" w14:textId="77777777" w:rsidR="005A786C" w:rsidRPr="00724A74" w:rsidRDefault="005A786C" w:rsidP="003F3186">
            <w:pPr>
              <w:spacing w:before="60" w:after="60"/>
              <w:jc w:val="center"/>
              <w:rPr>
                <w:b/>
                <w:sz w:val="26"/>
                <w:szCs w:val="26"/>
                <w:lang w:eastAsia="x-none"/>
              </w:rPr>
            </w:pPr>
            <w:r w:rsidRPr="00724A74">
              <w:rPr>
                <w:b/>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14:paraId="3CF49976" w14:textId="77777777" w:rsidR="005A786C" w:rsidRPr="00724A74" w:rsidRDefault="005A786C" w:rsidP="003F3186">
            <w:pPr>
              <w:spacing w:before="60" w:after="60"/>
              <w:rPr>
                <w:b/>
                <w:sz w:val="26"/>
                <w:szCs w:val="26"/>
                <w:lang w:eastAsia="x-none"/>
              </w:rPr>
            </w:pPr>
            <w:r>
              <w:rPr>
                <w:b/>
                <w:szCs w:val="26"/>
                <w:lang w:eastAsia="x-none"/>
              </w:rPr>
              <w:t>H</w:t>
            </w:r>
            <w:r w:rsidRPr="00724A74">
              <w:rPr>
                <w:b/>
                <w:szCs w:val="26"/>
                <w:lang w:eastAsia="x-none"/>
              </w:rPr>
              <w:t>àm lượng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028F3" w14:textId="77777777" w:rsidR="005A786C" w:rsidRPr="00724A74" w:rsidRDefault="005A786C" w:rsidP="003F3186">
            <w:pPr>
              <w:spacing w:before="60" w:after="60"/>
              <w:jc w:val="center"/>
              <w:rPr>
                <w:b/>
                <w:sz w:val="26"/>
                <w:szCs w:val="26"/>
                <w:lang w:eastAsia="x-none"/>
              </w:rPr>
            </w:pPr>
            <w:r w:rsidRPr="00724A74">
              <w:rPr>
                <w:b/>
                <w:szCs w:val="26"/>
                <w:lang w:eastAsia="x-none"/>
              </w:rPr>
              <w:t>Đơn vị</w:t>
            </w:r>
          </w:p>
        </w:tc>
        <w:tc>
          <w:tcPr>
            <w:tcW w:w="0" w:type="auto"/>
            <w:tcBorders>
              <w:top w:val="single" w:sz="4" w:space="0" w:color="auto"/>
              <w:left w:val="single" w:sz="4" w:space="0" w:color="auto"/>
              <w:bottom w:val="single" w:sz="4" w:space="0" w:color="auto"/>
              <w:right w:val="single" w:sz="4" w:space="0" w:color="auto"/>
            </w:tcBorders>
            <w:vAlign w:val="center"/>
            <w:hideMark/>
          </w:tcPr>
          <w:p w14:paraId="171FA708" w14:textId="77777777" w:rsidR="005A786C" w:rsidRPr="00724A74" w:rsidRDefault="005A786C" w:rsidP="003F3186">
            <w:pPr>
              <w:spacing w:before="60" w:after="60"/>
              <w:jc w:val="center"/>
              <w:rPr>
                <w:b/>
                <w:sz w:val="26"/>
                <w:szCs w:val="26"/>
                <w:lang w:eastAsia="x-none"/>
              </w:rPr>
            </w:pPr>
            <w:r w:rsidRPr="00724A74">
              <w:rPr>
                <w:b/>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78C96" w14:textId="77777777" w:rsidR="005A786C" w:rsidRPr="00724A74" w:rsidRDefault="005A786C" w:rsidP="003F3186">
            <w:pPr>
              <w:spacing w:before="60" w:after="60"/>
              <w:jc w:val="center"/>
              <w:rPr>
                <w:b/>
                <w:sz w:val="26"/>
                <w:szCs w:val="26"/>
                <w:lang w:eastAsia="x-none"/>
              </w:rPr>
            </w:pPr>
            <w:r w:rsidRPr="00724A74">
              <w:rPr>
                <w:b/>
                <w:szCs w:val="26"/>
                <w:lang w:eastAsia="x-none"/>
              </w:rPr>
              <w:t>RSD, %</w:t>
            </w:r>
          </w:p>
        </w:tc>
      </w:tr>
      <w:tr w:rsidR="005A786C" w:rsidRPr="00724A74" w14:paraId="4A16DD1B"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56E93D1" w14:textId="77777777" w:rsidR="005A786C" w:rsidRPr="00724A74" w:rsidRDefault="005A786C" w:rsidP="003F3186">
            <w:pPr>
              <w:spacing w:before="60" w:after="60"/>
              <w:jc w:val="center"/>
              <w:rPr>
                <w:sz w:val="26"/>
                <w:szCs w:val="26"/>
                <w:lang w:eastAsia="x-none"/>
              </w:rPr>
            </w:pPr>
            <w:r w:rsidRPr="00724A74">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5E299589" w14:textId="77777777" w:rsidR="005A786C" w:rsidRPr="00724A74" w:rsidRDefault="005A786C" w:rsidP="003F3186">
            <w:pPr>
              <w:spacing w:before="60" w:after="60"/>
              <w:jc w:val="center"/>
              <w:rPr>
                <w:sz w:val="26"/>
                <w:szCs w:val="26"/>
                <w:lang w:eastAsia="x-none"/>
              </w:rPr>
            </w:pPr>
            <w:r w:rsidRPr="00724A74">
              <w:rPr>
                <w:szCs w:val="26"/>
                <w:lang w:eastAsia="x-none"/>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C5A9616" w14:textId="77777777" w:rsidR="005A786C" w:rsidRPr="00724A74" w:rsidRDefault="005A786C" w:rsidP="003F3186">
            <w:pPr>
              <w:spacing w:before="60" w:after="60"/>
              <w:jc w:val="center"/>
              <w:rPr>
                <w:sz w:val="26"/>
                <w:szCs w:val="26"/>
                <w:lang w:eastAsia="x-none"/>
              </w:rPr>
            </w:pPr>
            <w:r w:rsidRPr="00724A74">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A3CCAB8" w14:textId="77777777" w:rsidR="005A786C" w:rsidRPr="00724A74" w:rsidRDefault="005A786C" w:rsidP="003F3186">
            <w:pPr>
              <w:spacing w:before="60" w:after="60"/>
              <w:jc w:val="center"/>
              <w:rPr>
                <w:sz w:val="26"/>
                <w:szCs w:val="26"/>
                <w:lang w:eastAsia="x-none"/>
              </w:rPr>
            </w:pPr>
            <w:r w:rsidRPr="00724A74">
              <w:rPr>
                <w:szCs w:val="26"/>
                <w:lang w:eastAsia="x-none"/>
              </w:rPr>
              <w:t>98-102</w:t>
            </w:r>
          </w:p>
        </w:tc>
        <w:tc>
          <w:tcPr>
            <w:tcW w:w="0" w:type="auto"/>
            <w:tcBorders>
              <w:top w:val="single" w:sz="4" w:space="0" w:color="auto"/>
              <w:left w:val="single" w:sz="4" w:space="0" w:color="auto"/>
              <w:bottom w:val="single" w:sz="4" w:space="0" w:color="auto"/>
              <w:right w:val="single" w:sz="4" w:space="0" w:color="auto"/>
            </w:tcBorders>
            <w:vAlign w:val="center"/>
            <w:hideMark/>
          </w:tcPr>
          <w:p w14:paraId="4939D115" w14:textId="77777777" w:rsidR="005A786C" w:rsidRPr="00724A74" w:rsidRDefault="005A786C" w:rsidP="003F3186">
            <w:pPr>
              <w:spacing w:before="60" w:after="60"/>
              <w:jc w:val="center"/>
              <w:rPr>
                <w:sz w:val="26"/>
                <w:szCs w:val="26"/>
                <w:lang w:eastAsia="x-none"/>
              </w:rPr>
            </w:pPr>
            <w:r w:rsidRPr="00724A74">
              <w:rPr>
                <w:szCs w:val="26"/>
                <w:lang w:eastAsia="x-none"/>
              </w:rPr>
              <w:t>1.3</w:t>
            </w:r>
          </w:p>
        </w:tc>
      </w:tr>
      <w:tr w:rsidR="005A786C" w:rsidRPr="00724A74" w14:paraId="72EBC04C"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2D43C6" w14:textId="77777777" w:rsidR="005A786C" w:rsidRPr="00724A74" w:rsidRDefault="005A786C" w:rsidP="003F3186">
            <w:pPr>
              <w:spacing w:before="60" w:after="60"/>
              <w:jc w:val="center"/>
              <w:rPr>
                <w:sz w:val="26"/>
                <w:szCs w:val="26"/>
                <w:lang w:eastAsia="x-none"/>
              </w:rPr>
            </w:pPr>
            <w:r w:rsidRPr="00724A74">
              <w:rPr>
                <w:szCs w:val="26"/>
                <w:lang w:eastAsia="x-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E0381" w14:textId="77777777" w:rsidR="005A786C" w:rsidRPr="00724A74" w:rsidRDefault="005A786C" w:rsidP="003F3186">
            <w:pPr>
              <w:spacing w:before="60" w:after="60"/>
              <w:jc w:val="center"/>
              <w:rPr>
                <w:sz w:val="26"/>
                <w:szCs w:val="26"/>
                <w:lang w:eastAsia="x-none"/>
              </w:rPr>
            </w:pPr>
            <w:r w:rsidRPr="00724A74">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4296061" w14:textId="77777777" w:rsidR="005A786C" w:rsidRPr="00724A74" w:rsidRDefault="005A786C" w:rsidP="003F3186">
            <w:pPr>
              <w:spacing w:before="60" w:after="60"/>
              <w:jc w:val="center"/>
              <w:rPr>
                <w:sz w:val="26"/>
                <w:szCs w:val="26"/>
                <w:lang w:eastAsia="x-none"/>
              </w:rPr>
            </w:pPr>
            <w:r w:rsidRPr="00724A74">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2632E07" w14:textId="77777777" w:rsidR="005A786C" w:rsidRPr="00724A74" w:rsidRDefault="005A786C" w:rsidP="003F3186">
            <w:pPr>
              <w:spacing w:before="60" w:after="60"/>
              <w:jc w:val="center"/>
              <w:rPr>
                <w:sz w:val="26"/>
                <w:szCs w:val="26"/>
                <w:lang w:eastAsia="x-none"/>
              </w:rPr>
            </w:pPr>
            <w:r w:rsidRPr="00724A74">
              <w:rPr>
                <w:szCs w:val="26"/>
                <w:lang w:eastAsia="x-none"/>
              </w:rPr>
              <w:t>98-102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E96C48" w14:textId="77777777" w:rsidR="005A786C" w:rsidRPr="00724A74" w:rsidRDefault="005A786C" w:rsidP="003F3186">
            <w:pPr>
              <w:spacing w:before="60" w:after="60"/>
              <w:jc w:val="center"/>
              <w:rPr>
                <w:sz w:val="26"/>
                <w:szCs w:val="26"/>
                <w:lang w:eastAsia="x-none"/>
              </w:rPr>
            </w:pPr>
            <w:r w:rsidRPr="00724A74">
              <w:rPr>
                <w:szCs w:val="26"/>
                <w:lang w:eastAsia="x-none"/>
              </w:rPr>
              <w:t>1.8</w:t>
            </w:r>
          </w:p>
        </w:tc>
      </w:tr>
      <w:tr w:rsidR="005A786C" w:rsidRPr="00724A74" w14:paraId="31F1BCF7"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3D2204" w14:textId="77777777" w:rsidR="005A786C" w:rsidRPr="00724A74" w:rsidRDefault="005A786C" w:rsidP="003F3186">
            <w:pPr>
              <w:spacing w:before="60" w:after="60"/>
              <w:jc w:val="center"/>
              <w:rPr>
                <w:sz w:val="26"/>
                <w:szCs w:val="26"/>
                <w:lang w:eastAsia="x-none"/>
              </w:rPr>
            </w:pPr>
            <w:r w:rsidRPr="00724A74">
              <w:rPr>
                <w:szCs w:val="26"/>
                <w:lang w:eastAsia="x-none"/>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194ECE58" w14:textId="77777777" w:rsidR="005A786C" w:rsidRPr="00724A74" w:rsidRDefault="005A786C" w:rsidP="003F3186">
            <w:pPr>
              <w:spacing w:before="60" w:after="60"/>
              <w:jc w:val="center"/>
              <w:rPr>
                <w:sz w:val="26"/>
                <w:szCs w:val="26"/>
                <w:lang w:eastAsia="x-none"/>
              </w:rPr>
            </w:pPr>
            <w:r w:rsidRPr="00724A74">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F4EC61B" w14:textId="77777777" w:rsidR="005A786C" w:rsidRPr="00724A74" w:rsidRDefault="005A786C" w:rsidP="003F3186">
            <w:pPr>
              <w:spacing w:before="60" w:after="60"/>
              <w:jc w:val="center"/>
              <w:rPr>
                <w:sz w:val="26"/>
                <w:szCs w:val="26"/>
                <w:lang w:eastAsia="x-none"/>
              </w:rPr>
            </w:pPr>
            <w:r w:rsidRPr="00724A74">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C12E63C" w14:textId="77777777" w:rsidR="005A786C" w:rsidRPr="00724A74" w:rsidRDefault="005A786C" w:rsidP="003F3186">
            <w:pPr>
              <w:spacing w:before="60" w:after="60"/>
              <w:jc w:val="center"/>
              <w:rPr>
                <w:sz w:val="26"/>
                <w:szCs w:val="26"/>
                <w:lang w:eastAsia="x-none"/>
              </w:rPr>
            </w:pPr>
            <w:r w:rsidRPr="00724A74">
              <w:rPr>
                <w:szCs w:val="26"/>
                <w:lang w:eastAsia="x-none"/>
              </w:rPr>
              <w:t>97-103</w:t>
            </w:r>
          </w:p>
        </w:tc>
        <w:tc>
          <w:tcPr>
            <w:tcW w:w="0" w:type="auto"/>
            <w:tcBorders>
              <w:top w:val="single" w:sz="4" w:space="0" w:color="auto"/>
              <w:left w:val="single" w:sz="4" w:space="0" w:color="auto"/>
              <w:bottom w:val="single" w:sz="4" w:space="0" w:color="auto"/>
              <w:right w:val="single" w:sz="4" w:space="0" w:color="auto"/>
            </w:tcBorders>
            <w:vAlign w:val="center"/>
            <w:hideMark/>
          </w:tcPr>
          <w:p w14:paraId="4C1738FA" w14:textId="77777777" w:rsidR="005A786C" w:rsidRPr="00724A74" w:rsidRDefault="005A786C" w:rsidP="003F3186">
            <w:pPr>
              <w:spacing w:before="60" w:after="60"/>
              <w:jc w:val="center"/>
              <w:rPr>
                <w:sz w:val="26"/>
                <w:szCs w:val="26"/>
                <w:lang w:eastAsia="x-none"/>
              </w:rPr>
            </w:pPr>
            <w:r w:rsidRPr="00724A74">
              <w:rPr>
                <w:szCs w:val="26"/>
                <w:lang w:eastAsia="x-none"/>
              </w:rPr>
              <w:t>2.7</w:t>
            </w:r>
          </w:p>
        </w:tc>
      </w:tr>
      <w:tr w:rsidR="005A786C" w:rsidRPr="00724A74" w14:paraId="7C3A3A9B"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EB2A05" w14:textId="77777777" w:rsidR="005A786C" w:rsidRPr="00724A74" w:rsidRDefault="005A786C" w:rsidP="003F3186">
            <w:pPr>
              <w:spacing w:before="60" w:after="60"/>
              <w:jc w:val="center"/>
              <w:rPr>
                <w:sz w:val="26"/>
                <w:szCs w:val="26"/>
                <w:lang w:eastAsia="x-none"/>
              </w:rPr>
            </w:pPr>
            <w:r w:rsidRPr="00724A74">
              <w:rPr>
                <w:szCs w:val="26"/>
                <w:lang w:eastAsia="x-none"/>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55B7D6EF" w14:textId="77777777" w:rsidR="005A786C" w:rsidRPr="00724A74" w:rsidRDefault="005A786C" w:rsidP="003F3186">
            <w:pPr>
              <w:spacing w:before="60" w:after="60"/>
              <w:jc w:val="center"/>
              <w:rPr>
                <w:sz w:val="26"/>
                <w:szCs w:val="26"/>
                <w:lang w:eastAsia="x-none"/>
              </w:rPr>
            </w:pPr>
            <w:r w:rsidRPr="00724A74">
              <w:rPr>
                <w:szCs w:val="26"/>
                <w:lang w:eastAsia="x-none"/>
              </w:rPr>
              <w:t>0.1</w:t>
            </w:r>
          </w:p>
        </w:tc>
        <w:tc>
          <w:tcPr>
            <w:tcW w:w="0" w:type="auto"/>
            <w:tcBorders>
              <w:top w:val="single" w:sz="4" w:space="0" w:color="auto"/>
              <w:left w:val="single" w:sz="4" w:space="0" w:color="auto"/>
              <w:bottom w:val="single" w:sz="4" w:space="0" w:color="auto"/>
              <w:right w:val="single" w:sz="4" w:space="0" w:color="auto"/>
            </w:tcBorders>
            <w:vAlign w:val="center"/>
            <w:hideMark/>
          </w:tcPr>
          <w:p w14:paraId="08BD75DB" w14:textId="77777777" w:rsidR="005A786C" w:rsidRPr="00724A74" w:rsidRDefault="005A786C" w:rsidP="003F3186">
            <w:pPr>
              <w:spacing w:before="60" w:after="60"/>
              <w:jc w:val="center"/>
              <w:rPr>
                <w:sz w:val="26"/>
                <w:szCs w:val="26"/>
                <w:lang w:eastAsia="x-none"/>
              </w:rPr>
            </w:pPr>
            <w:r w:rsidRPr="00724A74">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75EFCAB" w14:textId="77777777" w:rsidR="005A786C" w:rsidRPr="00724A74" w:rsidRDefault="005A786C" w:rsidP="003F3186">
            <w:pPr>
              <w:spacing w:before="60" w:after="60"/>
              <w:jc w:val="center"/>
              <w:rPr>
                <w:sz w:val="26"/>
                <w:szCs w:val="26"/>
                <w:lang w:eastAsia="x-none"/>
              </w:rPr>
            </w:pPr>
            <w:r w:rsidRPr="00724A74">
              <w:rPr>
                <w:szCs w:val="26"/>
                <w:lang w:eastAsia="x-none"/>
              </w:rPr>
              <w:t>95-105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4210091B" w14:textId="77777777" w:rsidR="005A786C" w:rsidRPr="00724A74" w:rsidRDefault="005A786C" w:rsidP="003F3186">
            <w:pPr>
              <w:spacing w:before="60" w:after="60"/>
              <w:jc w:val="center"/>
              <w:rPr>
                <w:sz w:val="26"/>
                <w:szCs w:val="26"/>
                <w:lang w:eastAsia="x-none"/>
              </w:rPr>
            </w:pPr>
            <w:r w:rsidRPr="00724A74">
              <w:rPr>
                <w:szCs w:val="26"/>
                <w:lang w:eastAsia="x-none"/>
              </w:rPr>
              <w:t>3.7</w:t>
            </w:r>
          </w:p>
        </w:tc>
      </w:tr>
      <w:tr w:rsidR="005A786C" w:rsidRPr="00724A74" w14:paraId="6F4ACAB9"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0E7386E" w14:textId="77777777" w:rsidR="005A786C" w:rsidRPr="00724A74" w:rsidRDefault="005A786C" w:rsidP="003F3186">
            <w:pPr>
              <w:spacing w:before="60" w:after="60"/>
              <w:jc w:val="center"/>
              <w:rPr>
                <w:sz w:val="26"/>
                <w:szCs w:val="26"/>
                <w:lang w:eastAsia="x-none"/>
              </w:rPr>
            </w:pPr>
            <w:r w:rsidRPr="00724A74">
              <w:rPr>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216CB200" w14:textId="77777777" w:rsidR="005A786C" w:rsidRPr="00724A74" w:rsidRDefault="005A786C" w:rsidP="003F3186">
            <w:pPr>
              <w:spacing w:before="60" w:after="60"/>
              <w:jc w:val="center"/>
              <w:rPr>
                <w:sz w:val="26"/>
                <w:szCs w:val="26"/>
                <w:lang w:eastAsia="x-none"/>
              </w:rPr>
            </w:pPr>
            <w:r w:rsidRPr="00724A74">
              <w:rPr>
                <w:szCs w:val="26"/>
                <w:lang w:eastAsia="x-none"/>
              </w:rPr>
              <w:t>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55BE7" w14:textId="77777777" w:rsidR="005A786C" w:rsidRPr="00724A74" w:rsidRDefault="005A786C" w:rsidP="003F3186">
            <w:pPr>
              <w:spacing w:before="60" w:after="60"/>
              <w:jc w:val="center"/>
              <w:rPr>
                <w:sz w:val="26"/>
                <w:szCs w:val="26"/>
                <w:lang w:eastAsia="x-none"/>
              </w:rPr>
            </w:pPr>
            <w:r w:rsidRPr="00724A74">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CD385B6" w14:textId="77777777" w:rsidR="005A786C" w:rsidRPr="00724A74" w:rsidRDefault="005A786C" w:rsidP="003F3186">
            <w:pPr>
              <w:spacing w:before="60" w:after="60"/>
              <w:jc w:val="center"/>
              <w:rPr>
                <w:sz w:val="26"/>
                <w:szCs w:val="26"/>
                <w:lang w:eastAsia="x-none"/>
              </w:rPr>
            </w:pPr>
            <w:r w:rsidRPr="00724A74">
              <w:rPr>
                <w:szCs w:val="26"/>
                <w:lang w:eastAsia="x-none"/>
              </w:rPr>
              <w:t>90-107</w:t>
            </w:r>
          </w:p>
        </w:tc>
        <w:tc>
          <w:tcPr>
            <w:tcW w:w="0" w:type="auto"/>
            <w:tcBorders>
              <w:top w:val="single" w:sz="4" w:space="0" w:color="auto"/>
              <w:left w:val="single" w:sz="4" w:space="0" w:color="auto"/>
              <w:bottom w:val="single" w:sz="4" w:space="0" w:color="auto"/>
              <w:right w:val="single" w:sz="4" w:space="0" w:color="auto"/>
            </w:tcBorders>
            <w:vAlign w:val="center"/>
            <w:hideMark/>
          </w:tcPr>
          <w:p w14:paraId="79BD53F5" w14:textId="77777777" w:rsidR="005A786C" w:rsidRPr="00724A74" w:rsidRDefault="005A786C" w:rsidP="003F3186">
            <w:pPr>
              <w:spacing w:before="60" w:after="60"/>
              <w:jc w:val="center"/>
              <w:rPr>
                <w:sz w:val="26"/>
                <w:szCs w:val="26"/>
                <w:lang w:eastAsia="x-none"/>
              </w:rPr>
            </w:pPr>
            <w:r w:rsidRPr="00724A74">
              <w:rPr>
                <w:szCs w:val="26"/>
                <w:lang w:eastAsia="x-none"/>
              </w:rPr>
              <w:t>5.3</w:t>
            </w:r>
          </w:p>
        </w:tc>
      </w:tr>
      <w:tr w:rsidR="005A786C" w:rsidRPr="00724A74" w14:paraId="5A2ABD89"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500AA1" w14:textId="77777777" w:rsidR="005A786C" w:rsidRPr="00724A74" w:rsidRDefault="005A786C" w:rsidP="003F3186">
            <w:pPr>
              <w:spacing w:before="60" w:after="60"/>
              <w:jc w:val="center"/>
              <w:rPr>
                <w:sz w:val="26"/>
                <w:szCs w:val="26"/>
                <w:lang w:eastAsia="x-none"/>
              </w:rPr>
            </w:pPr>
            <w:r w:rsidRPr="00724A74">
              <w:rPr>
                <w:szCs w:val="26"/>
                <w:lang w:eastAsia="x-none"/>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50B479DC" w14:textId="77777777" w:rsidR="005A786C" w:rsidRPr="00724A74" w:rsidRDefault="005A786C" w:rsidP="003F3186">
            <w:pPr>
              <w:spacing w:before="60" w:after="60"/>
              <w:jc w:val="center"/>
              <w:rPr>
                <w:sz w:val="26"/>
                <w:szCs w:val="26"/>
                <w:lang w:eastAsia="x-none"/>
              </w:rPr>
            </w:pPr>
            <w:r w:rsidRPr="00724A74">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6B3CFAE" w14:textId="77777777" w:rsidR="005A786C" w:rsidRPr="00724A74" w:rsidRDefault="005A786C" w:rsidP="003F3186">
            <w:pPr>
              <w:spacing w:before="60" w:after="60"/>
              <w:jc w:val="center"/>
              <w:rPr>
                <w:sz w:val="26"/>
                <w:szCs w:val="26"/>
                <w:lang w:eastAsia="x-none"/>
              </w:rPr>
            </w:pPr>
            <w:r w:rsidRPr="00724A74">
              <w:rPr>
                <w:szCs w:val="26"/>
                <w:lang w:eastAsia="x-none"/>
              </w:rPr>
              <w:t>ppm</w:t>
            </w:r>
          </w:p>
        </w:tc>
        <w:tc>
          <w:tcPr>
            <w:tcW w:w="0" w:type="auto"/>
            <w:tcBorders>
              <w:top w:val="single" w:sz="4" w:space="0" w:color="auto"/>
              <w:left w:val="single" w:sz="4" w:space="0" w:color="auto"/>
              <w:bottom w:val="single" w:sz="4" w:space="0" w:color="auto"/>
              <w:right w:val="single" w:sz="4" w:space="0" w:color="auto"/>
            </w:tcBorders>
            <w:vAlign w:val="center"/>
            <w:hideMark/>
          </w:tcPr>
          <w:p w14:paraId="2B330920" w14:textId="77777777" w:rsidR="005A786C" w:rsidRPr="00724A74" w:rsidRDefault="005A786C" w:rsidP="003F3186">
            <w:pPr>
              <w:spacing w:before="60" w:after="60"/>
              <w:jc w:val="center"/>
              <w:rPr>
                <w:sz w:val="26"/>
                <w:szCs w:val="26"/>
                <w:lang w:eastAsia="x-none"/>
              </w:rPr>
            </w:pPr>
            <w:r w:rsidRPr="00724A74">
              <w:rPr>
                <w:szCs w:val="26"/>
                <w:lang w:eastAsia="x-none"/>
              </w:rPr>
              <w:t>80-110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1CBF7" w14:textId="77777777" w:rsidR="005A786C" w:rsidRPr="00724A74" w:rsidRDefault="005A786C" w:rsidP="003F3186">
            <w:pPr>
              <w:spacing w:before="60" w:after="60"/>
              <w:jc w:val="center"/>
              <w:rPr>
                <w:sz w:val="26"/>
                <w:szCs w:val="26"/>
                <w:lang w:eastAsia="x-none"/>
              </w:rPr>
            </w:pPr>
            <w:r w:rsidRPr="00724A74">
              <w:rPr>
                <w:szCs w:val="26"/>
                <w:lang w:eastAsia="x-none"/>
              </w:rPr>
              <w:t>7.3</w:t>
            </w:r>
          </w:p>
        </w:tc>
      </w:tr>
      <w:tr w:rsidR="005A786C" w:rsidRPr="00724A74" w14:paraId="54BA1656"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4B625CF" w14:textId="77777777" w:rsidR="005A786C" w:rsidRPr="00724A74" w:rsidRDefault="005A786C" w:rsidP="003F3186">
            <w:pPr>
              <w:spacing w:before="60" w:after="60"/>
              <w:jc w:val="center"/>
              <w:rPr>
                <w:sz w:val="26"/>
                <w:szCs w:val="26"/>
                <w:lang w:eastAsia="x-none"/>
              </w:rPr>
            </w:pPr>
            <w:r w:rsidRPr="00724A74">
              <w:rPr>
                <w:szCs w:val="26"/>
                <w:lang w:eastAsia="x-none"/>
              </w:rPr>
              <w:t>7</w:t>
            </w:r>
          </w:p>
        </w:tc>
        <w:tc>
          <w:tcPr>
            <w:tcW w:w="0" w:type="auto"/>
            <w:tcBorders>
              <w:top w:val="single" w:sz="4" w:space="0" w:color="auto"/>
              <w:left w:val="single" w:sz="4" w:space="0" w:color="auto"/>
              <w:bottom w:val="single" w:sz="4" w:space="0" w:color="auto"/>
              <w:right w:val="single" w:sz="4" w:space="0" w:color="auto"/>
            </w:tcBorders>
            <w:vAlign w:val="center"/>
            <w:hideMark/>
          </w:tcPr>
          <w:p w14:paraId="4AD54566" w14:textId="77777777" w:rsidR="005A786C" w:rsidRPr="00724A74" w:rsidRDefault="005A786C" w:rsidP="003F3186">
            <w:pPr>
              <w:spacing w:before="60" w:after="60"/>
              <w:jc w:val="center"/>
              <w:rPr>
                <w:sz w:val="26"/>
                <w:szCs w:val="26"/>
                <w:lang w:eastAsia="x-none"/>
              </w:rPr>
            </w:pPr>
            <w:r w:rsidRPr="00724A74">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2D433AB" w14:textId="77777777" w:rsidR="005A786C" w:rsidRPr="00724A74" w:rsidRDefault="005A786C" w:rsidP="003F3186">
            <w:pPr>
              <w:spacing w:before="60" w:after="60"/>
              <w:jc w:val="center"/>
              <w:rPr>
                <w:sz w:val="26"/>
                <w:szCs w:val="26"/>
                <w:lang w:eastAsia="x-none"/>
              </w:rPr>
            </w:pPr>
            <w:r w:rsidRPr="00724A74">
              <w:rPr>
                <w:szCs w:val="26"/>
                <w:lang w:eastAsia="x-none"/>
              </w:rPr>
              <w:t>ppm</w:t>
            </w:r>
          </w:p>
        </w:tc>
        <w:tc>
          <w:tcPr>
            <w:tcW w:w="0" w:type="auto"/>
            <w:tcBorders>
              <w:top w:val="single" w:sz="4" w:space="0" w:color="auto"/>
              <w:left w:val="single" w:sz="4" w:space="0" w:color="auto"/>
              <w:bottom w:val="single" w:sz="4" w:space="0" w:color="auto"/>
              <w:right w:val="single" w:sz="4" w:space="0" w:color="auto"/>
            </w:tcBorders>
            <w:vAlign w:val="center"/>
            <w:hideMark/>
          </w:tcPr>
          <w:p w14:paraId="51CF0A40" w14:textId="77777777" w:rsidR="005A786C" w:rsidRPr="00724A74" w:rsidRDefault="005A786C" w:rsidP="003F3186">
            <w:pPr>
              <w:spacing w:before="60" w:after="60"/>
              <w:jc w:val="center"/>
              <w:rPr>
                <w:sz w:val="26"/>
                <w:szCs w:val="26"/>
                <w:lang w:eastAsia="x-none"/>
              </w:rPr>
            </w:pPr>
            <w:r w:rsidRPr="00724A74">
              <w:rPr>
                <w:szCs w:val="26"/>
                <w:lang w:eastAsia="x-none"/>
              </w:rPr>
              <w:t>80-110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EC91F15" w14:textId="77777777" w:rsidR="005A786C" w:rsidRPr="00724A74" w:rsidRDefault="005A786C" w:rsidP="003F3186">
            <w:pPr>
              <w:spacing w:before="60" w:after="60"/>
              <w:jc w:val="center"/>
              <w:rPr>
                <w:sz w:val="26"/>
                <w:szCs w:val="26"/>
                <w:lang w:eastAsia="x-none"/>
              </w:rPr>
            </w:pPr>
            <w:r w:rsidRPr="00724A74">
              <w:rPr>
                <w:szCs w:val="26"/>
                <w:lang w:eastAsia="x-none"/>
              </w:rPr>
              <w:t>11</w:t>
            </w:r>
          </w:p>
        </w:tc>
      </w:tr>
      <w:tr w:rsidR="005A786C" w:rsidRPr="00724A74" w14:paraId="000FE76D"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1F7B371" w14:textId="77777777" w:rsidR="005A786C" w:rsidRPr="00724A74" w:rsidRDefault="005A786C" w:rsidP="003F3186">
            <w:pPr>
              <w:spacing w:before="60" w:after="60"/>
              <w:jc w:val="center"/>
              <w:rPr>
                <w:sz w:val="26"/>
                <w:szCs w:val="26"/>
                <w:lang w:eastAsia="x-none"/>
              </w:rPr>
            </w:pPr>
            <w:r w:rsidRPr="00724A74">
              <w:rPr>
                <w:szCs w:val="26"/>
                <w:lang w:eastAsia="x-none"/>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16ABB37F" w14:textId="77777777" w:rsidR="005A786C" w:rsidRPr="00724A74" w:rsidRDefault="005A786C" w:rsidP="003F3186">
            <w:pPr>
              <w:spacing w:before="60" w:after="60"/>
              <w:jc w:val="center"/>
              <w:rPr>
                <w:sz w:val="26"/>
                <w:szCs w:val="26"/>
                <w:lang w:eastAsia="x-none"/>
              </w:rPr>
            </w:pPr>
            <w:r w:rsidRPr="00724A74">
              <w:rPr>
                <w:szCs w:val="26"/>
                <w:lang w:eastAsia="x-none"/>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411C084" w14:textId="77777777" w:rsidR="005A786C" w:rsidRPr="00724A74" w:rsidRDefault="005A786C" w:rsidP="003F3186">
            <w:pPr>
              <w:spacing w:before="60" w:after="60"/>
              <w:jc w:val="center"/>
              <w:rPr>
                <w:sz w:val="26"/>
                <w:szCs w:val="26"/>
                <w:lang w:eastAsia="x-none"/>
              </w:rPr>
            </w:pPr>
            <w:r w:rsidRPr="00724A74">
              <w:rPr>
                <w:szCs w:val="26"/>
                <w:lang w:eastAsia="x-none"/>
              </w:rPr>
              <w:t>ppb</w:t>
            </w:r>
          </w:p>
        </w:tc>
        <w:tc>
          <w:tcPr>
            <w:tcW w:w="0" w:type="auto"/>
            <w:tcBorders>
              <w:top w:val="single" w:sz="4" w:space="0" w:color="auto"/>
              <w:left w:val="single" w:sz="4" w:space="0" w:color="auto"/>
              <w:bottom w:val="single" w:sz="4" w:space="0" w:color="auto"/>
              <w:right w:val="single" w:sz="4" w:space="0" w:color="auto"/>
            </w:tcBorders>
            <w:vAlign w:val="center"/>
            <w:hideMark/>
          </w:tcPr>
          <w:p w14:paraId="48136D55" w14:textId="77777777" w:rsidR="005A786C" w:rsidRPr="00724A74" w:rsidRDefault="005A786C" w:rsidP="003F3186">
            <w:pPr>
              <w:spacing w:before="60" w:after="60"/>
              <w:jc w:val="center"/>
              <w:rPr>
                <w:sz w:val="26"/>
                <w:szCs w:val="26"/>
                <w:lang w:eastAsia="x-none"/>
              </w:rPr>
            </w:pPr>
            <w:r w:rsidRPr="00724A74">
              <w:rPr>
                <w:szCs w:val="26"/>
                <w:lang w:eastAsia="x-none"/>
              </w:rPr>
              <w:t>80-110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62681" w14:textId="77777777" w:rsidR="005A786C" w:rsidRPr="00724A74" w:rsidRDefault="005A786C" w:rsidP="003F3186">
            <w:pPr>
              <w:spacing w:before="60" w:after="60"/>
              <w:jc w:val="center"/>
              <w:rPr>
                <w:sz w:val="26"/>
                <w:szCs w:val="26"/>
                <w:lang w:eastAsia="x-none"/>
              </w:rPr>
            </w:pPr>
            <w:r w:rsidRPr="00724A74">
              <w:rPr>
                <w:szCs w:val="26"/>
                <w:lang w:eastAsia="x-none"/>
              </w:rPr>
              <w:t>15</w:t>
            </w:r>
          </w:p>
        </w:tc>
      </w:tr>
      <w:tr w:rsidR="005A786C" w:rsidRPr="00724A74" w14:paraId="34C11F11"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D2DFBCA" w14:textId="77777777" w:rsidR="005A786C" w:rsidRPr="00724A74" w:rsidRDefault="005A786C" w:rsidP="003F3186">
            <w:pPr>
              <w:spacing w:before="60" w:after="60"/>
              <w:jc w:val="center"/>
              <w:rPr>
                <w:sz w:val="26"/>
                <w:szCs w:val="26"/>
                <w:lang w:eastAsia="x-none"/>
              </w:rPr>
            </w:pPr>
            <w:r w:rsidRPr="00724A74">
              <w:rPr>
                <w:szCs w:val="26"/>
                <w:lang w:eastAsia="x-none"/>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16141" w14:textId="77777777" w:rsidR="005A786C" w:rsidRPr="00724A74" w:rsidRDefault="005A786C" w:rsidP="003F3186">
            <w:pPr>
              <w:spacing w:before="60" w:after="60"/>
              <w:jc w:val="center"/>
              <w:rPr>
                <w:sz w:val="26"/>
                <w:szCs w:val="26"/>
                <w:lang w:eastAsia="x-none"/>
              </w:rPr>
            </w:pPr>
            <w:r w:rsidRPr="00724A74">
              <w:rPr>
                <w:szCs w:val="26"/>
                <w:lang w:eastAsia="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39CDF3D" w14:textId="77777777" w:rsidR="005A786C" w:rsidRPr="00724A74" w:rsidRDefault="005A786C" w:rsidP="003F3186">
            <w:pPr>
              <w:spacing w:before="60" w:after="60"/>
              <w:jc w:val="center"/>
              <w:rPr>
                <w:sz w:val="26"/>
                <w:szCs w:val="26"/>
                <w:lang w:eastAsia="x-none"/>
              </w:rPr>
            </w:pPr>
            <w:r w:rsidRPr="00724A74">
              <w:rPr>
                <w:szCs w:val="26"/>
                <w:lang w:eastAsia="x-none"/>
              </w:rPr>
              <w:t>ppb</w:t>
            </w:r>
          </w:p>
        </w:tc>
        <w:tc>
          <w:tcPr>
            <w:tcW w:w="0" w:type="auto"/>
            <w:tcBorders>
              <w:top w:val="single" w:sz="4" w:space="0" w:color="auto"/>
              <w:left w:val="single" w:sz="4" w:space="0" w:color="auto"/>
              <w:bottom w:val="single" w:sz="4" w:space="0" w:color="auto"/>
              <w:right w:val="single" w:sz="4" w:space="0" w:color="auto"/>
            </w:tcBorders>
            <w:vAlign w:val="center"/>
            <w:hideMark/>
          </w:tcPr>
          <w:p w14:paraId="142D2531" w14:textId="77777777" w:rsidR="005A786C" w:rsidRPr="00724A74" w:rsidRDefault="005A786C" w:rsidP="003F3186">
            <w:pPr>
              <w:spacing w:before="60" w:after="60"/>
              <w:jc w:val="center"/>
              <w:rPr>
                <w:sz w:val="26"/>
                <w:szCs w:val="26"/>
                <w:lang w:eastAsia="x-none"/>
              </w:rPr>
            </w:pPr>
            <w:r w:rsidRPr="00724A74">
              <w:rPr>
                <w:szCs w:val="26"/>
                <w:lang w:eastAsia="x-none"/>
              </w:rPr>
              <w:t>60-115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2F89036" w14:textId="77777777" w:rsidR="005A786C" w:rsidRPr="00724A74" w:rsidRDefault="005A786C" w:rsidP="003F3186">
            <w:pPr>
              <w:spacing w:before="60" w:after="60"/>
              <w:jc w:val="center"/>
              <w:rPr>
                <w:sz w:val="26"/>
                <w:szCs w:val="26"/>
                <w:lang w:eastAsia="x-none"/>
              </w:rPr>
            </w:pPr>
            <w:r w:rsidRPr="00724A74">
              <w:rPr>
                <w:szCs w:val="26"/>
                <w:lang w:eastAsia="x-none"/>
              </w:rPr>
              <w:t>21</w:t>
            </w:r>
          </w:p>
        </w:tc>
      </w:tr>
      <w:tr w:rsidR="005A786C" w:rsidRPr="00724A74" w14:paraId="6E0E9641" w14:textId="77777777" w:rsidTr="003F31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D19289" w14:textId="77777777" w:rsidR="005A786C" w:rsidRPr="00724A74" w:rsidRDefault="005A786C" w:rsidP="003F3186">
            <w:pPr>
              <w:spacing w:before="60" w:after="60"/>
              <w:jc w:val="center"/>
              <w:rPr>
                <w:sz w:val="26"/>
                <w:szCs w:val="26"/>
                <w:lang w:eastAsia="x-none"/>
              </w:rPr>
            </w:pPr>
            <w:r w:rsidRPr="00724A74">
              <w:rPr>
                <w:szCs w:val="26"/>
                <w:lang w:eastAsia="x-none"/>
              </w:rPr>
              <w:lastRenderedPageBreak/>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EF76EC" w14:textId="77777777" w:rsidR="005A786C" w:rsidRPr="00724A74" w:rsidRDefault="005A786C" w:rsidP="003F3186">
            <w:pPr>
              <w:spacing w:before="60" w:after="60"/>
              <w:jc w:val="center"/>
              <w:rPr>
                <w:sz w:val="26"/>
                <w:szCs w:val="26"/>
                <w:lang w:eastAsia="x-none"/>
              </w:rPr>
            </w:pPr>
            <w:r w:rsidRPr="00724A74">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5EB21DF7" w14:textId="77777777" w:rsidR="005A786C" w:rsidRPr="00724A74" w:rsidRDefault="005A786C" w:rsidP="003F3186">
            <w:pPr>
              <w:spacing w:before="60" w:after="60"/>
              <w:jc w:val="center"/>
              <w:rPr>
                <w:sz w:val="26"/>
                <w:szCs w:val="26"/>
                <w:lang w:eastAsia="x-none"/>
              </w:rPr>
            </w:pPr>
            <w:r w:rsidRPr="00724A74">
              <w:rPr>
                <w:szCs w:val="26"/>
                <w:lang w:eastAsia="x-none"/>
              </w:rPr>
              <w:t>ppb</w:t>
            </w:r>
          </w:p>
        </w:tc>
        <w:tc>
          <w:tcPr>
            <w:tcW w:w="0" w:type="auto"/>
            <w:tcBorders>
              <w:top w:val="single" w:sz="4" w:space="0" w:color="auto"/>
              <w:left w:val="single" w:sz="4" w:space="0" w:color="auto"/>
              <w:bottom w:val="single" w:sz="4" w:space="0" w:color="auto"/>
              <w:right w:val="single" w:sz="4" w:space="0" w:color="auto"/>
            </w:tcBorders>
            <w:vAlign w:val="center"/>
            <w:hideMark/>
          </w:tcPr>
          <w:p w14:paraId="72346B96" w14:textId="77777777" w:rsidR="005A786C" w:rsidRPr="00724A74" w:rsidRDefault="005A786C" w:rsidP="003F3186">
            <w:pPr>
              <w:spacing w:before="60" w:after="60"/>
              <w:jc w:val="center"/>
              <w:rPr>
                <w:sz w:val="26"/>
                <w:szCs w:val="26"/>
                <w:lang w:eastAsia="x-none"/>
              </w:rPr>
            </w:pPr>
            <w:r w:rsidRPr="00724A74">
              <w:rPr>
                <w:szCs w:val="26"/>
                <w:lang w:eastAsia="x-none"/>
              </w:rPr>
              <w:t>40-120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0580B" w14:textId="77777777" w:rsidR="005A786C" w:rsidRPr="00724A74" w:rsidRDefault="005A786C" w:rsidP="003F3186">
            <w:pPr>
              <w:spacing w:before="60" w:after="60"/>
              <w:jc w:val="center"/>
              <w:rPr>
                <w:sz w:val="26"/>
                <w:szCs w:val="26"/>
                <w:lang w:eastAsia="x-none"/>
              </w:rPr>
            </w:pPr>
            <w:r w:rsidRPr="00724A74">
              <w:rPr>
                <w:szCs w:val="26"/>
                <w:lang w:eastAsia="x-none"/>
              </w:rPr>
              <w:t>30</w:t>
            </w:r>
          </w:p>
        </w:tc>
      </w:tr>
    </w:tbl>
    <w:p w14:paraId="40A729E8" w14:textId="77777777" w:rsidR="006B48B4" w:rsidRPr="006B48B4" w:rsidRDefault="006B48B4" w:rsidP="006B48B4">
      <w:pPr>
        <w:rPr>
          <w:lang w:val="da-DK"/>
        </w:rPr>
      </w:pPr>
    </w:p>
    <w:p w14:paraId="67FF9181" w14:textId="77777777" w:rsidR="002541FF" w:rsidRPr="00275ACC" w:rsidRDefault="007125F1"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H</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527DF51A" w14:textId="77777777" w:rsidR="005101A2" w:rsidRDefault="005101A2" w:rsidP="005101A2">
      <w:pPr>
        <w:pStyle w:val="Heading3"/>
        <w:spacing w:beforeLines="40" w:before="96" w:afterLines="40" w:after="96" w:line="24" w:lineRule="atLeast"/>
        <w:ind w:firstLine="720"/>
        <w:rPr>
          <w:rFonts w:ascii="Times New Roman" w:hAnsi="Times New Roman"/>
          <w:color w:val="auto"/>
        </w:rPr>
      </w:pPr>
      <w:r>
        <w:rPr>
          <w:rFonts w:ascii="Times New Roman" w:hAnsi="Times New Roman"/>
          <w:color w:val="auto"/>
        </w:rPr>
        <w:t>Xây dựng đường chuẩn</w:t>
      </w:r>
      <w:r>
        <w:rPr>
          <w:rFonts w:ascii="Times New Roman" w:hAnsi="Times New Roman"/>
        </w:rPr>
        <w:t xml:space="preserve"> biểu thị mối quan hệ giữa </w:t>
      </w:r>
      <w:r w:rsidR="008E740B">
        <w:rPr>
          <w:rFonts w:ascii="Times New Roman" w:hAnsi="Times New Roman"/>
        </w:rPr>
        <w:t>độ hấp thu</w:t>
      </w:r>
      <w:r>
        <w:rPr>
          <w:rFonts w:ascii="Times New Roman" w:hAnsi="Times New Roman"/>
        </w:rPr>
        <w:t xml:space="preserve"> với nồng độ tương ứng. </w:t>
      </w:r>
      <w:r>
        <w:rPr>
          <w:rFonts w:ascii="Times New Roman" w:hAnsi="Times New Roman"/>
          <w:color w:val="auto"/>
        </w:rPr>
        <w:t xml:space="preserve">Kết quả chất cần phân tích trong mẫu được tính toán thông qua </w:t>
      </w:r>
      <w:r w:rsidR="00420873">
        <w:rPr>
          <w:rFonts w:ascii="Times New Roman" w:hAnsi="Times New Roman"/>
          <w:color w:val="auto"/>
        </w:rPr>
        <w:t>độ hấp thu</w:t>
      </w:r>
      <w:r>
        <w:rPr>
          <w:rFonts w:ascii="Times New Roman" w:hAnsi="Times New Roman"/>
          <w:color w:val="auto"/>
        </w:rPr>
        <w:t xml:space="preserve"> tương ứng so với đường chuẩn, theo công thức sau: </w:t>
      </w:r>
    </w:p>
    <w:p w14:paraId="4530CE39" w14:textId="77777777" w:rsidR="002541FF" w:rsidRPr="00D47C20" w:rsidRDefault="00BD4A32" w:rsidP="002541FF">
      <w:pPr>
        <w:pStyle w:val="Heading3"/>
        <w:spacing w:beforeLines="40" w:before="96" w:afterLines="40" w:after="96" w:line="24" w:lineRule="atLeast"/>
        <w:ind w:left="720" w:hanging="720"/>
        <w:jc w:val="center"/>
        <w:rPr>
          <w:rFonts w:ascii="Times New Roman" w:hAnsi="Times New Roman"/>
          <w:color w:val="auto"/>
        </w:rPr>
      </w:pPr>
      <w:r>
        <w:rPr>
          <w:rFonts w:ascii="Times New Roman" w:hAnsi="Times New Roman"/>
          <w:noProof/>
          <w:color w:val="auto"/>
          <w:lang w:val="en-US"/>
        </w:rPr>
        <w:object w:dxaOrig="1440" w:dyaOrig="1440" w14:anchorId="0E1A4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0;text-align:left;margin-left:198pt;margin-top:.45pt;width:93.5pt;height:42.9pt;z-index:-1" fillcolor="window">
            <v:imagedata r:id="rId7" o:title=""/>
          </v:shape>
          <o:OLEObject Type="Embed" ProgID="Equation.3" ShapeID="_x0000_s1092" DrawAspect="Content" ObjectID="_1607356731" r:id="rId8"/>
        </w:object>
      </w:r>
    </w:p>
    <w:p w14:paraId="7C642A22" w14:textId="77777777" w:rsidR="002541FF" w:rsidRPr="00D47C20" w:rsidRDefault="002541FF" w:rsidP="002541FF">
      <w:pPr>
        <w:pStyle w:val="Heading3"/>
        <w:tabs>
          <w:tab w:val="left" w:pos="1800"/>
        </w:tabs>
        <w:spacing w:beforeLines="40" w:before="96" w:afterLines="40" w:after="96" w:line="24" w:lineRule="atLeast"/>
        <w:ind w:left="720" w:hanging="720"/>
        <w:rPr>
          <w:rFonts w:ascii="Times New Roman" w:hAnsi="Times New Roman"/>
          <w:color w:val="auto"/>
        </w:rPr>
      </w:pPr>
    </w:p>
    <w:p w14:paraId="29B15ADB" w14:textId="77777777" w:rsidR="002541FF" w:rsidRDefault="00EF7BF1" w:rsidP="002541FF">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xml:space="preserve">Trong đó: </w:t>
      </w:r>
      <w:r>
        <w:rPr>
          <w:rFonts w:ascii="Times New Roman" w:hAnsi="Times New Roman"/>
          <w:color w:val="auto"/>
        </w:rPr>
        <w:tab/>
      </w:r>
    </w:p>
    <w:p w14:paraId="13F74AD2" w14:textId="77777777" w:rsidR="0045317E" w:rsidRPr="00BD4A32" w:rsidRDefault="0045317E" w:rsidP="0045317E">
      <w:pPr>
        <w:tabs>
          <w:tab w:val="left" w:pos="360"/>
        </w:tabs>
        <w:spacing w:line="360" w:lineRule="auto"/>
        <w:jc w:val="both"/>
      </w:pPr>
      <w:r w:rsidRPr="006168D2">
        <w:rPr>
          <w:b/>
        </w:rPr>
        <w:t>-</w:t>
      </w:r>
      <w:r w:rsidRPr="006168D2">
        <w:rPr>
          <w:b/>
        </w:rPr>
        <w:tab/>
      </w:r>
      <w:r w:rsidRPr="00BD4A32">
        <w:t xml:space="preserve">C: nồng độ </w:t>
      </w:r>
      <w:r w:rsidR="00D01311">
        <w:t>P</w:t>
      </w:r>
      <w:r w:rsidRPr="00BD4A32">
        <w:t xml:space="preserve"> trong mẫu, </w:t>
      </w:r>
      <w:r w:rsidR="00BD4A32" w:rsidRPr="00BD4A32">
        <w:t>ppm</w:t>
      </w:r>
    </w:p>
    <w:p w14:paraId="10FE03CD" w14:textId="77777777" w:rsidR="0045317E" w:rsidRPr="00BD4A32" w:rsidRDefault="0045317E" w:rsidP="0045317E">
      <w:pPr>
        <w:numPr>
          <w:ilvl w:val="0"/>
          <w:numId w:val="4"/>
        </w:numPr>
        <w:tabs>
          <w:tab w:val="left" w:pos="360"/>
        </w:tabs>
        <w:spacing w:line="360" w:lineRule="auto"/>
        <w:jc w:val="both"/>
      </w:pPr>
      <w:r w:rsidRPr="00BD4A32">
        <w:t>C</w:t>
      </w:r>
      <w:r w:rsidRPr="00BD4A32">
        <w:rPr>
          <w:vertAlign w:val="subscript"/>
        </w:rPr>
        <w:t>o</w:t>
      </w:r>
      <w:r w:rsidRPr="00BD4A32">
        <w:rPr>
          <w:vertAlign w:val="subscript"/>
        </w:rPr>
        <w:softHyphen/>
      </w:r>
      <w:r w:rsidRPr="00BD4A32">
        <w:t xml:space="preserve">: nồng độ </w:t>
      </w:r>
      <w:r w:rsidR="00D01311">
        <w:t>P</w:t>
      </w:r>
      <w:r w:rsidRPr="00BD4A32">
        <w:t xml:space="preserve"> trong dịch chiết tính theo đường chuẩn, </w:t>
      </w:r>
      <w:r w:rsidR="00BD4A32" w:rsidRPr="00BD4A32">
        <w:t>mg/L</w:t>
      </w:r>
    </w:p>
    <w:p w14:paraId="7BE49B12" w14:textId="77777777" w:rsidR="0045317E" w:rsidRDefault="0045317E" w:rsidP="0045317E">
      <w:pPr>
        <w:numPr>
          <w:ilvl w:val="0"/>
          <w:numId w:val="4"/>
        </w:numPr>
        <w:tabs>
          <w:tab w:val="left" w:pos="360"/>
        </w:tabs>
        <w:spacing w:line="360" w:lineRule="auto"/>
        <w:jc w:val="both"/>
      </w:pPr>
      <w:r w:rsidRPr="00BD4A32">
        <w:t>V: Thể tích định mức, mL</w:t>
      </w:r>
    </w:p>
    <w:p w14:paraId="0C1E0C4F" w14:textId="77777777" w:rsidR="00DB5F6C" w:rsidRPr="00BD4A32" w:rsidRDefault="0067583B" w:rsidP="0045317E">
      <w:pPr>
        <w:numPr>
          <w:ilvl w:val="0"/>
          <w:numId w:val="4"/>
        </w:numPr>
        <w:tabs>
          <w:tab w:val="left" w:pos="360"/>
        </w:tabs>
        <w:spacing w:line="360" w:lineRule="auto"/>
        <w:jc w:val="both"/>
      </w:pPr>
      <w:r>
        <w:t>f: hệ số pha loãng</w:t>
      </w:r>
    </w:p>
    <w:p w14:paraId="77CAF575" w14:textId="77777777" w:rsidR="0045317E" w:rsidRPr="00BD4A32" w:rsidRDefault="0045317E" w:rsidP="0045317E">
      <w:pPr>
        <w:numPr>
          <w:ilvl w:val="0"/>
          <w:numId w:val="4"/>
        </w:numPr>
        <w:tabs>
          <w:tab w:val="left" w:pos="360"/>
        </w:tabs>
        <w:spacing w:line="360" w:lineRule="auto"/>
        <w:jc w:val="both"/>
      </w:pPr>
      <w:r w:rsidRPr="00BD4A32">
        <w:t>m: khối lượng cân, g</w:t>
      </w:r>
    </w:p>
    <w:p w14:paraId="403783A3" w14:textId="77777777" w:rsidR="006B48B4" w:rsidRPr="00F76E9F" w:rsidRDefault="006B48B4" w:rsidP="006B4681">
      <w:pPr>
        <w:pStyle w:val="Heading1"/>
        <w:tabs>
          <w:tab w:val="left" w:pos="5678"/>
        </w:tabs>
        <w:spacing w:beforeLines="40" w:before="96" w:afterLines="40" w:after="96" w:line="360" w:lineRule="auto"/>
        <w:rPr>
          <w:rFonts w:ascii="Times New Roman" w:hAnsi="Times New Roman"/>
        </w:rPr>
      </w:pPr>
      <w:r w:rsidRPr="00F76E9F">
        <w:rPr>
          <w:rFonts w:ascii="Times New Roman" w:hAnsi="Times New Roman"/>
        </w:rPr>
        <w:t>I. BÁO CÁO KẾT QUẢ</w:t>
      </w:r>
    </w:p>
    <w:p w14:paraId="2CC1E10D" w14:textId="77777777" w:rsidR="006B48B4" w:rsidRPr="00F76E9F" w:rsidRDefault="006B48B4" w:rsidP="006B4681">
      <w:pPr>
        <w:spacing w:line="360" w:lineRule="auto"/>
      </w:pPr>
      <w:r w:rsidRPr="00F76E9F">
        <w:t>Kết quả báo cáo phân tích được ghi nhận lại trong phiếu phân tích, bao gồm:</w:t>
      </w:r>
    </w:p>
    <w:p w14:paraId="24E38B96" w14:textId="77777777" w:rsidR="006B48B4" w:rsidRPr="00F76E9F" w:rsidRDefault="006B48B4" w:rsidP="006B4681">
      <w:pPr>
        <w:numPr>
          <w:ilvl w:val="0"/>
          <w:numId w:val="9"/>
        </w:numPr>
        <w:spacing w:line="360" w:lineRule="auto"/>
      </w:pPr>
      <w:r w:rsidRPr="00F76E9F">
        <w:t>Mã số mẫu, ngày phân tích, thiết bị phân tích…</w:t>
      </w:r>
    </w:p>
    <w:p w14:paraId="486EC77E" w14:textId="77777777" w:rsidR="006B48B4" w:rsidRPr="00F76E9F" w:rsidRDefault="006B48B4" w:rsidP="006B4681">
      <w:pPr>
        <w:numPr>
          <w:ilvl w:val="0"/>
          <w:numId w:val="9"/>
        </w:numPr>
        <w:spacing w:line="360" w:lineRule="auto"/>
      </w:pPr>
      <w:r w:rsidRPr="00F76E9F">
        <w:t>Khối lượng cân của mẫu thử</w:t>
      </w:r>
    </w:p>
    <w:p w14:paraId="5CE809FC" w14:textId="77777777" w:rsidR="006B48B4" w:rsidRPr="00F76E9F" w:rsidRDefault="006B48B4" w:rsidP="006B4681">
      <w:pPr>
        <w:numPr>
          <w:ilvl w:val="0"/>
          <w:numId w:val="9"/>
        </w:numPr>
        <w:spacing w:line="360" w:lineRule="auto"/>
      </w:pPr>
      <w:r w:rsidRPr="00F76E9F">
        <w:t>Thể tích định mức và các hệ số pha loãng (nếu có)</w:t>
      </w:r>
    </w:p>
    <w:p w14:paraId="4CD3E0E3" w14:textId="77777777" w:rsidR="006B48B4" w:rsidRPr="00F76E9F" w:rsidRDefault="006B48B4" w:rsidP="006B4681">
      <w:pPr>
        <w:numPr>
          <w:ilvl w:val="0"/>
          <w:numId w:val="9"/>
        </w:numPr>
        <w:spacing w:line="360" w:lineRule="auto"/>
      </w:pPr>
      <w:r w:rsidRPr="00F76E9F">
        <w:t xml:space="preserve">Phương trình đường chuẩn </w:t>
      </w:r>
    </w:p>
    <w:p w14:paraId="77674438" w14:textId="77777777" w:rsidR="006B48B4" w:rsidRDefault="006B48B4" w:rsidP="006B4681">
      <w:pPr>
        <w:numPr>
          <w:ilvl w:val="0"/>
          <w:numId w:val="9"/>
        </w:numPr>
        <w:spacing w:line="360" w:lineRule="auto"/>
      </w:pPr>
      <w:r w:rsidRPr="00F76E9F">
        <w:t>Kết quả của mẫu trắng, mẫu thử, mẫu thêm chuẩn</w:t>
      </w:r>
    </w:p>
    <w:p w14:paraId="4FB11DCA" w14:textId="77777777" w:rsidR="00F76E9F" w:rsidRPr="00F76E9F" w:rsidRDefault="00F76E9F" w:rsidP="00F76E9F">
      <w:pPr>
        <w:numPr>
          <w:ilvl w:val="0"/>
          <w:numId w:val="9"/>
        </w:numPr>
        <w:spacing w:line="360" w:lineRule="auto"/>
      </w:pPr>
      <w:r>
        <w:t>Gi</w:t>
      </w:r>
      <w:r w:rsidRPr="00F76E9F">
        <w:t>ới</w:t>
      </w:r>
      <w:r>
        <w:t xml:space="preserve"> h</w:t>
      </w:r>
      <w:r w:rsidRPr="00F76E9F">
        <w:t>ạn</w:t>
      </w:r>
      <w:r>
        <w:t xml:space="preserve"> ph</w:t>
      </w:r>
      <w:r w:rsidRPr="00F76E9F">
        <w:t>át</w:t>
      </w:r>
      <w:r>
        <w:t xml:space="preserve"> hi</w:t>
      </w:r>
      <w:r w:rsidRPr="00F76E9F">
        <w:t>ện</w:t>
      </w:r>
      <w:r>
        <w:t xml:space="preserve"> c</w:t>
      </w:r>
      <w:r w:rsidRPr="00F76E9F">
        <w:t>ủa</w:t>
      </w:r>
      <w:r>
        <w:t xml:space="preserve"> ph</w:t>
      </w:r>
      <w:r w:rsidRPr="00F76E9F">
        <w:t>ươ</w:t>
      </w:r>
      <w:r>
        <w:t>ng ph</w:t>
      </w:r>
      <w:r w:rsidRPr="00F76E9F">
        <w:t>áp</w:t>
      </w:r>
      <w:r>
        <w:t>.</w:t>
      </w:r>
    </w:p>
    <w:p w14:paraId="58D0BB8D" w14:textId="77777777" w:rsidR="006B48B4" w:rsidRPr="00F76E9F" w:rsidRDefault="006B48B4" w:rsidP="006B4681">
      <w:pPr>
        <w:numPr>
          <w:ilvl w:val="0"/>
          <w:numId w:val="9"/>
        </w:numPr>
        <w:spacing w:line="360" w:lineRule="auto"/>
      </w:pPr>
      <w:r w:rsidRPr="00F76E9F">
        <w:t>Những ghi nhận hay thay đổi khác (nếu có)</w:t>
      </w:r>
    </w:p>
    <w:p w14:paraId="5AB80303" w14:textId="77777777" w:rsidR="00214F6B" w:rsidRDefault="00214F6B" w:rsidP="00214F6B"/>
    <w:p w14:paraId="60586E6B" w14:textId="77777777" w:rsidR="00214F6B" w:rsidRDefault="00214F6B" w:rsidP="00214F6B"/>
    <w:p w14:paraId="3B90E107" w14:textId="77777777" w:rsidR="00214F6B" w:rsidRDefault="00214F6B" w:rsidP="00214F6B"/>
    <w:p w14:paraId="4015A16F" w14:textId="77777777" w:rsidR="00214F6B" w:rsidRDefault="00214F6B" w:rsidP="00214F6B"/>
    <w:p w14:paraId="18DEFBA3" w14:textId="77777777" w:rsidR="00214F6B" w:rsidRDefault="00214F6B" w:rsidP="00214F6B"/>
    <w:p w14:paraId="3D686DAA" w14:textId="77777777" w:rsidR="00214F6B" w:rsidRDefault="00214F6B" w:rsidP="00214F6B"/>
    <w:p w14:paraId="6A43D73D" w14:textId="77777777" w:rsidR="00214F6B" w:rsidRDefault="00214F6B" w:rsidP="00214F6B"/>
    <w:p w14:paraId="47A5401D" w14:textId="77777777" w:rsidR="00214F6B" w:rsidRDefault="00214F6B" w:rsidP="00214F6B"/>
    <w:p w14:paraId="2999632A" w14:textId="77777777" w:rsidR="00214F6B" w:rsidRPr="00214F6B" w:rsidRDefault="00214F6B" w:rsidP="00214F6B"/>
    <w:p w14:paraId="7C7E18CC" w14:textId="77777777" w:rsidR="00E23389" w:rsidRDefault="00E23389" w:rsidP="00E23389"/>
    <w:p w14:paraId="0C8A4273" w14:textId="77777777" w:rsidR="0085135F" w:rsidRDefault="0085135F" w:rsidP="00E23389"/>
    <w:p w14:paraId="2F23DE77" w14:textId="77777777" w:rsidR="0085135F" w:rsidRPr="00E23389" w:rsidRDefault="0085135F" w:rsidP="00E23389"/>
    <w:sectPr w:rsidR="0085135F" w:rsidRPr="00E23389">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A71B6" w14:textId="77777777" w:rsidR="00B608BF" w:rsidRDefault="00B608BF">
      <w:r>
        <w:separator/>
      </w:r>
    </w:p>
  </w:endnote>
  <w:endnote w:type="continuationSeparator" w:id="0">
    <w:p w14:paraId="082231CC" w14:textId="77777777" w:rsidR="00B608BF" w:rsidRDefault="00B6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712E8" w14:textId="77777777" w:rsidR="00CC5CD9" w:rsidRDefault="00CC5C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6D2F2A" w14:textId="77777777" w:rsidR="00CC5CD9" w:rsidRDefault="00CC5C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D1EF" w14:textId="77777777" w:rsidR="00D01E42" w:rsidRDefault="00D01E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B1CA" w14:textId="77777777" w:rsidR="00D01E42" w:rsidRDefault="00D01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14B90" w14:textId="77777777" w:rsidR="00B608BF" w:rsidRDefault="00B608BF">
      <w:r>
        <w:separator/>
      </w:r>
    </w:p>
  </w:footnote>
  <w:footnote w:type="continuationSeparator" w:id="0">
    <w:p w14:paraId="4BB7C52B" w14:textId="77777777" w:rsidR="00B608BF" w:rsidRDefault="00B60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C989D" w14:textId="77777777" w:rsidR="00D01E42" w:rsidRDefault="00D01E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E44FFC" w:rsidRPr="00DB45A7" w14:paraId="4C675ADB" w14:textId="77777777" w:rsidTr="0045767B">
      <w:trPr>
        <w:jc w:val="center"/>
      </w:trPr>
      <w:tc>
        <w:tcPr>
          <w:tcW w:w="3078" w:type="dxa"/>
          <w:shd w:val="clear" w:color="auto" w:fill="auto"/>
          <w:vAlign w:val="center"/>
        </w:tcPr>
        <w:p w14:paraId="1B380BFE" w14:textId="77777777" w:rsidR="00E44FFC" w:rsidRPr="00DB45A7" w:rsidRDefault="00E44FFC" w:rsidP="0045767B">
          <w:pPr>
            <w:jc w:val="center"/>
            <w:rPr>
              <w:color w:val="00B0F0"/>
            </w:rPr>
          </w:pPr>
          <w:r w:rsidRPr="00DB45A7">
            <w:rPr>
              <w:color w:val="00B0F0"/>
            </w:rPr>
            <w:t>CÔNG TY TNHH MTV KHOA HỌC CÔNG NGHỆ HOÀN VŨ</w:t>
          </w:r>
        </w:p>
      </w:tc>
      <w:tc>
        <w:tcPr>
          <w:tcW w:w="3306" w:type="dxa"/>
          <w:shd w:val="clear" w:color="auto" w:fill="auto"/>
          <w:vAlign w:val="center"/>
        </w:tcPr>
        <w:p w14:paraId="5030C512" w14:textId="77777777" w:rsidR="00E44FFC" w:rsidRPr="00DB45A7" w:rsidRDefault="00E44FFC" w:rsidP="0045767B">
          <w:pPr>
            <w:jc w:val="center"/>
            <w:rPr>
              <w:b/>
              <w:color w:val="00B0F0"/>
            </w:rPr>
          </w:pPr>
          <w:r w:rsidRPr="00DB45A7">
            <w:rPr>
              <w:b/>
              <w:color w:val="00B0F0"/>
            </w:rPr>
            <w:t>HƯỚNG DẪN CÔNG VIỆC PHÂN TÍCH</w:t>
          </w:r>
        </w:p>
      </w:tc>
      <w:tc>
        <w:tcPr>
          <w:tcW w:w="3192" w:type="dxa"/>
          <w:shd w:val="clear" w:color="auto" w:fill="auto"/>
          <w:vAlign w:val="center"/>
        </w:tcPr>
        <w:p w14:paraId="7A052D69" w14:textId="77777777" w:rsidR="00E44FFC" w:rsidRDefault="00E44FFC" w:rsidP="0045767B">
          <w:pPr>
            <w:rPr>
              <w:color w:val="00B0F0"/>
            </w:rPr>
          </w:pPr>
          <w:r w:rsidRPr="00DB45A7">
            <w:rPr>
              <w:color w:val="00B0F0"/>
            </w:rPr>
            <w:t>Mã số: HD.TN.</w:t>
          </w:r>
          <w:r w:rsidR="00D01E42">
            <w:rPr>
              <w:color w:val="00B0F0"/>
            </w:rPr>
            <w:t>084</w:t>
          </w:r>
        </w:p>
        <w:p w14:paraId="33AC083C" w14:textId="77777777" w:rsidR="004E41D4" w:rsidRPr="00DB45A7" w:rsidRDefault="004E41D4" w:rsidP="004E41D4">
          <w:pPr>
            <w:rPr>
              <w:color w:val="00B0F0"/>
            </w:rPr>
          </w:pPr>
          <w:r w:rsidRPr="00DB45A7">
            <w:rPr>
              <w:color w:val="00B0F0"/>
            </w:rPr>
            <w:t>Lần ban hành:</w:t>
          </w:r>
          <w:r>
            <w:rPr>
              <w:color w:val="00B0F0"/>
            </w:rPr>
            <w:t xml:space="preserve"> 02</w:t>
          </w:r>
        </w:p>
        <w:p w14:paraId="69C4BFA2" w14:textId="77777777" w:rsidR="00E44FFC" w:rsidRPr="00DB45A7" w:rsidRDefault="00E44FFC" w:rsidP="0045767B">
          <w:pPr>
            <w:rPr>
              <w:color w:val="00B0F0"/>
            </w:rPr>
          </w:pPr>
          <w:r w:rsidRPr="00DB45A7">
            <w:rPr>
              <w:color w:val="00B0F0"/>
            </w:rPr>
            <w:t>Ngày ban hành:</w:t>
          </w:r>
          <w:r w:rsidR="004E41D4">
            <w:rPr>
              <w:color w:val="00B0F0"/>
            </w:rPr>
            <w:t xml:space="preserve"> 15/10/2017</w:t>
          </w:r>
        </w:p>
        <w:p w14:paraId="3BF8A1E3" w14:textId="77777777" w:rsidR="00E44FFC" w:rsidRPr="00DB45A7" w:rsidRDefault="00E44FFC" w:rsidP="0045767B">
          <w:pPr>
            <w:rPr>
              <w:color w:val="00B0F0"/>
            </w:rPr>
          </w:pPr>
          <w:r w:rsidRPr="00DB45A7">
            <w:rPr>
              <w:color w:val="00B0F0"/>
            </w:rPr>
            <w:t xml:space="preserve">Trang: </w:t>
          </w:r>
          <w:r w:rsidRPr="00DB45A7">
            <w:rPr>
              <w:b/>
              <w:color w:val="00B0F0"/>
            </w:rPr>
            <w:fldChar w:fldCharType="begin"/>
          </w:r>
          <w:r w:rsidRPr="00DB45A7">
            <w:rPr>
              <w:b/>
              <w:color w:val="00B0F0"/>
            </w:rPr>
            <w:instrText xml:space="preserve"> PAGE  \* Arabic  \* MERGEFORMAT </w:instrText>
          </w:r>
          <w:r w:rsidRPr="00DB45A7">
            <w:rPr>
              <w:b/>
              <w:color w:val="00B0F0"/>
            </w:rPr>
            <w:fldChar w:fldCharType="separate"/>
          </w:r>
          <w:r>
            <w:rPr>
              <w:b/>
              <w:noProof/>
              <w:color w:val="00B0F0"/>
            </w:rPr>
            <w:t>1</w:t>
          </w:r>
          <w:r w:rsidRPr="00DB45A7">
            <w:rPr>
              <w:b/>
              <w:color w:val="00B0F0"/>
            </w:rPr>
            <w:fldChar w:fldCharType="end"/>
          </w:r>
          <w:r>
            <w:rPr>
              <w:color w:val="00B0F0"/>
            </w:rPr>
            <w:t>/</w:t>
          </w:r>
          <w:r w:rsidRPr="00DB45A7">
            <w:rPr>
              <w:b/>
              <w:color w:val="00B0F0"/>
            </w:rPr>
            <w:fldChar w:fldCharType="begin"/>
          </w:r>
          <w:r w:rsidRPr="00DB45A7">
            <w:rPr>
              <w:b/>
              <w:color w:val="00B0F0"/>
            </w:rPr>
            <w:instrText xml:space="preserve"> NUMPAGES  \* Arabic  \* MERGEFORMAT </w:instrText>
          </w:r>
          <w:r w:rsidRPr="00DB45A7">
            <w:rPr>
              <w:b/>
              <w:color w:val="00B0F0"/>
            </w:rPr>
            <w:fldChar w:fldCharType="separate"/>
          </w:r>
          <w:r>
            <w:rPr>
              <w:b/>
              <w:noProof/>
              <w:color w:val="00B0F0"/>
            </w:rPr>
            <w:t>8</w:t>
          </w:r>
          <w:r w:rsidRPr="00DB45A7">
            <w:rPr>
              <w:b/>
              <w:color w:val="00B0F0"/>
            </w:rPr>
            <w:fldChar w:fldCharType="end"/>
          </w:r>
        </w:p>
      </w:tc>
    </w:tr>
  </w:tbl>
  <w:p w14:paraId="341551C9" w14:textId="77777777" w:rsidR="00CC5CD9" w:rsidRDefault="00CC5C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59DB1" w14:textId="77777777" w:rsidR="00D01E42" w:rsidRDefault="00D01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CC1"/>
    <w:multiLevelType w:val="hybridMultilevel"/>
    <w:tmpl w:val="ED9E8E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D6EAB"/>
    <w:multiLevelType w:val="hybridMultilevel"/>
    <w:tmpl w:val="AF04DD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4844D8"/>
    <w:multiLevelType w:val="hybridMultilevel"/>
    <w:tmpl w:val="E9286A10"/>
    <w:lvl w:ilvl="0" w:tplc="57A0F870">
      <w:start w:val="1"/>
      <w:numFmt w:val="lowerLetter"/>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5C67E2"/>
    <w:multiLevelType w:val="hybridMultilevel"/>
    <w:tmpl w:val="CE646502"/>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A918A4"/>
    <w:multiLevelType w:val="hybridMultilevel"/>
    <w:tmpl w:val="E3DE4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1D3198"/>
    <w:multiLevelType w:val="hybridMultilevel"/>
    <w:tmpl w:val="C07C0D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516F64"/>
    <w:multiLevelType w:val="hybridMultilevel"/>
    <w:tmpl w:val="17987A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C810B7"/>
    <w:multiLevelType w:val="hybridMultilevel"/>
    <w:tmpl w:val="02804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12D40"/>
    <w:multiLevelType w:val="hybridMultilevel"/>
    <w:tmpl w:val="32B6F2B6"/>
    <w:lvl w:ilvl="0" w:tplc="0409000D">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1"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2" w15:restartNumberingAfterBreak="0">
    <w:nsid w:val="322A31AA"/>
    <w:multiLevelType w:val="hybridMultilevel"/>
    <w:tmpl w:val="0CC8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7490E"/>
    <w:multiLevelType w:val="hybridMultilevel"/>
    <w:tmpl w:val="E3D2B34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985CAE"/>
    <w:multiLevelType w:val="hybridMultilevel"/>
    <w:tmpl w:val="B47EF3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863CF4"/>
    <w:multiLevelType w:val="hybridMultilevel"/>
    <w:tmpl w:val="4328A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41FD47D2"/>
    <w:multiLevelType w:val="hybridMultilevel"/>
    <w:tmpl w:val="019277D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C006F"/>
    <w:multiLevelType w:val="hybridMultilevel"/>
    <w:tmpl w:val="84927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AD542E"/>
    <w:multiLevelType w:val="hybridMultilevel"/>
    <w:tmpl w:val="AC829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0C0A9B"/>
    <w:multiLevelType w:val="hybridMultilevel"/>
    <w:tmpl w:val="13947E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1637DF"/>
    <w:multiLevelType w:val="hybridMultilevel"/>
    <w:tmpl w:val="3778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5" w15:restartNumberingAfterBreak="0">
    <w:nsid w:val="560C61C0"/>
    <w:multiLevelType w:val="hybridMultilevel"/>
    <w:tmpl w:val="E14815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6" w15:restartNumberingAfterBreak="0">
    <w:nsid w:val="579C4745"/>
    <w:multiLevelType w:val="hybridMultilevel"/>
    <w:tmpl w:val="E4E25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8" w15:restartNumberingAfterBreak="0">
    <w:nsid w:val="5D0717A4"/>
    <w:multiLevelType w:val="hybridMultilevel"/>
    <w:tmpl w:val="6C2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30" w15:restartNumberingAfterBreak="0">
    <w:nsid w:val="65083A13"/>
    <w:multiLevelType w:val="hybridMultilevel"/>
    <w:tmpl w:val="5ADC197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6047AAF"/>
    <w:multiLevelType w:val="hybridMultilevel"/>
    <w:tmpl w:val="CFD01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AB0DA5"/>
    <w:multiLevelType w:val="hybridMultilevel"/>
    <w:tmpl w:val="337A1E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E60DA4"/>
    <w:multiLevelType w:val="hybridMultilevel"/>
    <w:tmpl w:val="E8386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FF2C1E"/>
    <w:multiLevelType w:val="hybridMultilevel"/>
    <w:tmpl w:val="8DC2E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6" w15:restartNumberingAfterBreak="0">
    <w:nsid w:val="704D1A2D"/>
    <w:multiLevelType w:val="hybridMultilevel"/>
    <w:tmpl w:val="D1D2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323C24"/>
    <w:multiLevelType w:val="hybridMultilevel"/>
    <w:tmpl w:val="ED22B6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343699"/>
    <w:multiLevelType w:val="hybridMultilevel"/>
    <w:tmpl w:val="A8D81742"/>
    <w:lvl w:ilvl="0" w:tplc="0409000D">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39" w15:restartNumberingAfterBreak="0">
    <w:nsid w:val="7BC33A4A"/>
    <w:multiLevelType w:val="hybridMultilevel"/>
    <w:tmpl w:val="ADAE7674"/>
    <w:lvl w:ilvl="0" w:tplc="0BCE5404">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B777B2"/>
    <w:multiLevelType w:val="hybridMultilevel"/>
    <w:tmpl w:val="55B43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35"/>
  </w:num>
  <w:num w:numId="4">
    <w:abstractNumId w:val="24"/>
  </w:num>
  <w:num w:numId="5">
    <w:abstractNumId w:val="16"/>
  </w:num>
  <w:num w:numId="6">
    <w:abstractNumId w:val="29"/>
  </w:num>
  <w:num w:numId="7">
    <w:abstractNumId w:val="17"/>
  </w:num>
  <w:num w:numId="8">
    <w:abstractNumId w:val="11"/>
  </w:num>
  <w:num w:numId="9">
    <w:abstractNumId w:val="4"/>
  </w:num>
  <w:num w:numId="10">
    <w:abstractNumId w:val="9"/>
  </w:num>
  <w:num w:numId="11">
    <w:abstractNumId w:val="3"/>
  </w:num>
  <w:num w:numId="12">
    <w:abstractNumId w:val="39"/>
  </w:num>
  <w:num w:numId="13">
    <w:abstractNumId w:val="36"/>
  </w:num>
  <w:num w:numId="14">
    <w:abstractNumId w:val="22"/>
  </w:num>
  <w:num w:numId="15">
    <w:abstractNumId w:val="31"/>
  </w:num>
  <w:num w:numId="16">
    <w:abstractNumId w:val="34"/>
  </w:num>
  <w:num w:numId="17">
    <w:abstractNumId w:val="5"/>
  </w:num>
  <w:num w:numId="18">
    <w:abstractNumId w:val="12"/>
  </w:num>
  <w:num w:numId="19">
    <w:abstractNumId w:val="40"/>
  </w:num>
  <w:num w:numId="20">
    <w:abstractNumId w:val="23"/>
  </w:num>
  <w:num w:numId="21">
    <w:abstractNumId w:val="37"/>
  </w:num>
  <w:num w:numId="22">
    <w:abstractNumId w:val="14"/>
  </w:num>
  <w:num w:numId="23">
    <w:abstractNumId w:val="30"/>
  </w:num>
  <w:num w:numId="24">
    <w:abstractNumId w:val="1"/>
  </w:num>
  <w:num w:numId="25">
    <w:abstractNumId w:val="38"/>
  </w:num>
  <w:num w:numId="26">
    <w:abstractNumId w:val="33"/>
  </w:num>
  <w:num w:numId="27">
    <w:abstractNumId w:val="7"/>
  </w:num>
  <w:num w:numId="28">
    <w:abstractNumId w:val="19"/>
  </w:num>
  <w:num w:numId="29">
    <w:abstractNumId w:val="0"/>
  </w:num>
  <w:num w:numId="30">
    <w:abstractNumId w:val="32"/>
  </w:num>
  <w:num w:numId="31">
    <w:abstractNumId w:val="25"/>
  </w:num>
  <w:num w:numId="32">
    <w:abstractNumId w:val="2"/>
  </w:num>
  <w:num w:numId="33">
    <w:abstractNumId w:val="10"/>
  </w:num>
  <w:num w:numId="34">
    <w:abstractNumId w:val="8"/>
  </w:num>
  <w:num w:numId="35">
    <w:abstractNumId w:val="15"/>
  </w:num>
  <w:num w:numId="36">
    <w:abstractNumId w:val="20"/>
  </w:num>
  <w:num w:numId="37">
    <w:abstractNumId w:val="6"/>
  </w:num>
  <w:num w:numId="38">
    <w:abstractNumId w:val="18"/>
  </w:num>
  <w:num w:numId="39">
    <w:abstractNumId w:val="26"/>
  </w:num>
  <w:num w:numId="40">
    <w:abstractNumId w:val="13"/>
  </w:num>
  <w:num w:numId="41">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0DF1"/>
    <w:rsid w:val="00016AA1"/>
    <w:rsid w:val="00021DF0"/>
    <w:rsid w:val="00043C35"/>
    <w:rsid w:val="00047E4A"/>
    <w:rsid w:val="000578F5"/>
    <w:rsid w:val="00074233"/>
    <w:rsid w:val="00075D60"/>
    <w:rsid w:val="00093E32"/>
    <w:rsid w:val="000A3E64"/>
    <w:rsid w:val="000A61A9"/>
    <w:rsid w:val="000B0DA0"/>
    <w:rsid w:val="000B2F5C"/>
    <w:rsid w:val="000D08EE"/>
    <w:rsid w:val="000D1973"/>
    <w:rsid w:val="0010727D"/>
    <w:rsid w:val="00111BF9"/>
    <w:rsid w:val="001177A3"/>
    <w:rsid w:val="0015533E"/>
    <w:rsid w:val="001663FC"/>
    <w:rsid w:val="00174BB2"/>
    <w:rsid w:val="0018443C"/>
    <w:rsid w:val="001856D8"/>
    <w:rsid w:val="001946BA"/>
    <w:rsid w:val="001A03C7"/>
    <w:rsid w:val="001A40E1"/>
    <w:rsid w:val="001A64D5"/>
    <w:rsid w:val="001B19EC"/>
    <w:rsid w:val="001B629C"/>
    <w:rsid w:val="001B71D5"/>
    <w:rsid w:val="001C0BFF"/>
    <w:rsid w:val="001C2484"/>
    <w:rsid w:val="001D3C7A"/>
    <w:rsid w:val="001D704C"/>
    <w:rsid w:val="001E1870"/>
    <w:rsid w:val="001E29E0"/>
    <w:rsid w:val="001F4644"/>
    <w:rsid w:val="001F5BD4"/>
    <w:rsid w:val="00212784"/>
    <w:rsid w:val="00214F6B"/>
    <w:rsid w:val="0022381F"/>
    <w:rsid w:val="002456D4"/>
    <w:rsid w:val="002541FF"/>
    <w:rsid w:val="00264EDC"/>
    <w:rsid w:val="00275ACC"/>
    <w:rsid w:val="0029736E"/>
    <w:rsid w:val="002A3E41"/>
    <w:rsid w:val="002A4842"/>
    <w:rsid w:val="002B288F"/>
    <w:rsid w:val="002B3DD5"/>
    <w:rsid w:val="002B57BE"/>
    <w:rsid w:val="002D062D"/>
    <w:rsid w:val="00321483"/>
    <w:rsid w:val="00321FD5"/>
    <w:rsid w:val="00335561"/>
    <w:rsid w:val="00352C4B"/>
    <w:rsid w:val="0036006F"/>
    <w:rsid w:val="00375B84"/>
    <w:rsid w:val="003A353B"/>
    <w:rsid w:val="003A398D"/>
    <w:rsid w:val="003B2273"/>
    <w:rsid w:val="003B4B23"/>
    <w:rsid w:val="003B6886"/>
    <w:rsid w:val="003C3478"/>
    <w:rsid w:val="003C349C"/>
    <w:rsid w:val="003C5D5E"/>
    <w:rsid w:val="003E13D3"/>
    <w:rsid w:val="003F3186"/>
    <w:rsid w:val="004012DB"/>
    <w:rsid w:val="00420873"/>
    <w:rsid w:val="00425908"/>
    <w:rsid w:val="0044620A"/>
    <w:rsid w:val="0045168D"/>
    <w:rsid w:val="0045209B"/>
    <w:rsid w:val="0045317E"/>
    <w:rsid w:val="0045767B"/>
    <w:rsid w:val="00487366"/>
    <w:rsid w:val="00490CC1"/>
    <w:rsid w:val="004A5EA6"/>
    <w:rsid w:val="004A6B58"/>
    <w:rsid w:val="004E41D4"/>
    <w:rsid w:val="004E4BEC"/>
    <w:rsid w:val="004F5365"/>
    <w:rsid w:val="005101A2"/>
    <w:rsid w:val="00517E92"/>
    <w:rsid w:val="00534DEE"/>
    <w:rsid w:val="005501AA"/>
    <w:rsid w:val="00572FC9"/>
    <w:rsid w:val="005903E7"/>
    <w:rsid w:val="005A2A5F"/>
    <w:rsid w:val="005A5687"/>
    <w:rsid w:val="005A786C"/>
    <w:rsid w:val="005B600D"/>
    <w:rsid w:val="005F7424"/>
    <w:rsid w:val="00602346"/>
    <w:rsid w:val="00613B60"/>
    <w:rsid w:val="00616E1D"/>
    <w:rsid w:val="00645ADE"/>
    <w:rsid w:val="00645BC5"/>
    <w:rsid w:val="00647C27"/>
    <w:rsid w:val="00653142"/>
    <w:rsid w:val="00671A7D"/>
    <w:rsid w:val="0067583B"/>
    <w:rsid w:val="00683B3D"/>
    <w:rsid w:val="0069463F"/>
    <w:rsid w:val="006B4681"/>
    <w:rsid w:val="006B48B4"/>
    <w:rsid w:val="006B4BB7"/>
    <w:rsid w:val="006C35AE"/>
    <w:rsid w:val="006C5F71"/>
    <w:rsid w:val="006E2877"/>
    <w:rsid w:val="006E6A00"/>
    <w:rsid w:val="006E7F55"/>
    <w:rsid w:val="006F02E6"/>
    <w:rsid w:val="006F2270"/>
    <w:rsid w:val="007125F1"/>
    <w:rsid w:val="0072346A"/>
    <w:rsid w:val="00732890"/>
    <w:rsid w:val="00737392"/>
    <w:rsid w:val="00746EE3"/>
    <w:rsid w:val="00772770"/>
    <w:rsid w:val="00777B14"/>
    <w:rsid w:val="007A1C73"/>
    <w:rsid w:val="007A4CF6"/>
    <w:rsid w:val="007A5AAE"/>
    <w:rsid w:val="007B44F4"/>
    <w:rsid w:val="007C1D23"/>
    <w:rsid w:val="007C2414"/>
    <w:rsid w:val="007C5271"/>
    <w:rsid w:val="007D24D4"/>
    <w:rsid w:val="007D4540"/>
    <w:rsid w:val="007D6A4C"/>
    <w:rsid w:val="007E6E61"/>
    <w:rsid w:val="008110D0"/>
    <w:rsid w:val="0081144E"/>
    <w:rsid w:val="00820BD9"/>
    <w:rsid w:val="00831CC7"/>
    <w:rsid w:val="0083697C"/>
    <w:rsid w:val="0085135F"/>
    <w:rsid w:val="0085714F"/>
    <w:rsid w:val="008957D7"/>
    <w:rsid w:val="008962DC"/>
    <w:rsid w:val="008A73BF"/>
    <w:rsid w:val="008B2AE9"/>
    <w:rsid w:val="008C521B"/>
    <w:rsid w:val="008D1229"/>
    <w:rsid w:val="008D31BF"/>
    <w:rsid w:val="008E025B"/>
    <w:rsid w:val="008E13EC"/>
    <w:rsid w:val="008E6C21"/>
    <w:rsid w:val="008E740B"/>
    <w:rsid w:val="008F7DAF"/>
    <w:rsid w:val="00902A85"/>
    <w:rsid w:val="009046E9"/>
    <w:rsid w:val="00904B62"/>
    <w:rsid w:val="00905D6E"/>
    <w:rsid w:val="00906DAF"/>
    <w:rsid w:val="00912B8E"/>
    <w:rsid w:val="00912BC6"/>
    <w:rsid w:val="009260A6"/>
    <w:rsid w:val="00936FF8"/>
    <w:rsid w:val="00943940"/>
    <w:rsid w:val="00953CD0"/>
    <w:rsid w:val="009734CB"/>
    <w:rsid w:val="00991AE0"/>
    <w:rsid w:val="0099733A"/>
    <w:rsid w:val="009B1289"/>
    <w:rsid w:val="009C1F0B"/>
    <w:rsid w:val="00A0223F"/>
    <w:rsid w:val="00A04CCF"/>
    <w:rsid w:val="00A14984"/>
    <w:rsid w:val="00A1770D"/>
    <w:rsid w:val="00A17B00"/>
    <w:rsid w:val="00A213DF"/>
    <w:rsid w:val="00A35B07"/>
    <w:rsid w:val="00A53F4D"/>
    <w:rsid w:val="00A54765"/>
    <w:rsid w:val="00A8540C"/>
    <w:rsid w:val="00A85C01"/>
    <w:rsid w:val="00A910C3"/>
    <w:rsid w:val="00A951F1"/>
    <w:rsid w:val="00A95994"/>
    <w:rsid w:val="00A96AE1"/>
    <w:rsid w:val="00AA781F"/>
    <w:rsid w:val="00AC1642"/>
    <w:rsid w:val="00AC306A"/>
    <w:rsid w:val="00AE4B7E"/>
    <w:rsid w:val="00AE5F1D"/>
    <w:rsid w:val="00AF1ADD"/>
    <w:rsid w:val="00AF3AC4"/>
    <w:rsid w:val="00B02ADF"/>
    <w:rsid w:val="00B06566"/>
    <w:rsid w:val="00B2309C"/>
    <w:rsid w:val="00B2720E"/>
    <w:rsid w:val="00B43779"/>
    <w:rsid w:val="00B50572"/>
    <w:rsid w:val="00B56321"/>
    <w:rsid w:val="00B608BF"/>
    <w:rsid w:val="00B659F9"/>
    <w:rsid w:val="00B715A5"/>
    <w:rsid w:val="00B90834"/>
    <w:rsid w:val="00BA5303"/>
    <w:rsid w:val="00BA6580"/>
    <w:rsid w:val="00BD1DCC"/>
    <w:rsid w:val="00BD4A32"/>
    <w:rsid w:val="00BE3DF1"/>
    <w:rsid w:val="00BF2C42"/>
    <w:rsid w:val="00C053EB"/>
    <w:rsid w:val="00C06674"/>
    <w:rsid w:val="00C3470E"/>
    <w:rsid w:val="00C410BD"/>
    <w:rsid w:val="00C44496"/>
    <w:rsid w:val="00C514BC"/>
    <w:rsid w:val="00C54078"/>
    <w:rsid w:val="00C61595"/>
    <w:rsid w:val="00C768A1"/>
    <w:rsid w:val="00C84493"/>
    <w:rsid w:val="00C975E7"/>
    <w:rsid w:val="00C97BF2"/>
    <w:rsid w:val="00CA4EA3"/>
    <w:rsid w:val="00CB28EB"/>
    <w:rsid w:val="00CC4C43"/>
    <w:rsid w:val="00CC5CD9"/>
    <w:rsid w:val="00CC6CF5"/>
    <w:rsid w:val="00CE08C3"/>
    <w:rsid w:val="00CE5AB5"/>
    <w:rsid w:val="00CF44C7"/>
    <w:rsid w:val="00D01311"/>
    <w:rsid w:val="00D01E42"/>
    <w:rsid w:val="00D1142B"/>
    <w:rsid w:val="00D116B5"/>
    <w:rsid w:val="00D140C8"/>
    <w:rsid w:val="00D165A0"/>
    <w:rsid w:val="00D21147"/>
    <w:rsid w:val="00D24FAD"/>
    <w:rsid w:val="00D3242C"/>
    <w:rsid w:val="00D37B9A"/>
    <w:rsid w:val="00D47C20"/>
    <w:rsid w:val="00D5170A"/>
    <w:rsid w:val="00D53ECB"/>
    <w:rsid w:val="00D613B0"/>
    <w:rsid w:val="00D769B7"/>
    <w:rsid w:val="00DA1B00"/>
    <w:rsid w:val="00DB5F42"/>
    <w:rsid w:val="00DB5F6C"/>
    <w:rsid w:val="00DC3C5B"/>
    <w:rsid w:val="00DC5C9E"/>
    <w:rsid w:val="00DF160D"/>
    <w:rsid w:val="00DF567C"/>
    <w:rsid w:val="00DF7477"/>
    <w:rsid w:val="00E15F5F"/>
    <w:rsid w:val="00E22DF5"/>
    <w:rsid w:val="00E23389"/>
    <w:rsid w:val="00E2550D"/>
    <w:rsid w:val="00E277DC"/>
    <w:rsid w:val="00E3077D"/>
    <w:rsid w:val="00E431CA"/>
    <w:rsid w:val="00E44FFC"/>
    <w:rsid w:val="00E57CED"/>
    <w:rsid w:val="00E63540"/>
    <w:rsid w:val="00E73300"/>
    <w:rsid w:val="00E771C9"/>
    <w:rsid w:val="00EA61F8"/>
    <w:rsid w:val="00EC00B1"/>
    <w:rsid w:val="00EC4449"/>
    <w:rsid w:val="00EE52BE"/>
    <w:rsid w:val="00EE6759"/>
    <w:rsid w:val="00EF7BF1"/>
    <w:rsid w:val="00F16302"/>
    <w:rsid w:val="00F31670"/>
    <w:rsid w:val="00F375CF"/>
    <w:rsid w:val="00F50477"/>
    <w:rsid w:val="00F76E9F"/>
    <w:rsid w:val="00F84415"/>
    <w:rsid w:val="00F86576"/>
    <w:rsid w:val="00F930C1"/>
    <w:rsid w:val="00F93F6D"/>
    <w:rsid w:val="00FA09B0"/>
    <w:rsid w:val="00FB0493"/>
    <w:rsid w:val="00FB05C6"/>
    <w:rsid w:val="00FB411E"/>
    <w:rsid w:val="00FC00FB"/>
    <w:rsid w:val="00FD46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D223D"/>
  <w15:chartTrackingRefBased/>
  <w15:docId w15:val="{A3D57ECD-91B4-43EE-92DE-65908A86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1"/>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character" w:customStyle="1" w:styleId="Heading1Char1">
    <w:name w:val="Heading 1 Char1"/>
    <w:link w:val="Heading1"/>
    <w:rsid w:val="00AF1ADD"/>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2015-07-04T10:11:00Z</cp:lastPrinted>
  <dcterms:created xsi:type="dcterms:W3CDTF">2018-12-26T12:12:00Z</dcterms:created>
  <dcterms:modified xsi:type="dcterms:W3CDTF">2018-12-26T12:12:00Z</dcterms:modified>
</cp:coreProperties>
</file>