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6936F" w14:textId="77777777" w:rsidR="00855AB6" w:rsidRPr="00EB4118" w:rsidRDefault="00EB4118" w:rsidP="00EB4118">
      <w:pPr>
        <w:spacing w:before="240" w:after="240"/>
        <w:ind w:firstLine="0"/>
        <w:jc w:val="center"/>
        <w:rPr>
          <w:rStyle w:val="IntenseReference"/>
          <w:sz w:val="36"/>
          <w:szCs w:val="36"/>
        </w:rPr>
      </w:pPr>
      <w:bookmarkStart w:id="0" w:name="OLE_LINK4"/>
      <w:bookmarkStart w:id="1" w:name="OLE_LINK5"/>
      <w:bookmarkStart w:id="2" w:name="_GoBack"/>
      <w:bookmarkEnd w:id="2"/>
      <w:r w:rsidRPr="00EB4118">
        <w:rPr>
          <w:rStyle w:val="IntenseReference"/>
          <w:sz w:val="36"/>
          <w:szCs w:val="36"/>
        </w:rPr>
        <w:t>XÁC Đ</w:t>
      </w:r>
      <w:r>
        <w:rPr>
          <w:rStyle w:val="IntenseReference"/>
          <w:sz w:val="36"/>
          <w:szCs w:val="36"/>
        </w:rPr>
        <w:t>Ị</w:t>
      </w:r>
      <w:r w:rsidR="00E936FA">
        <w:rPr>
          <w:rStyle w:val="IntenseReference"/>
          <w:sz w:val="36"/>
          <w:szCs w:val="36"/>
        </w:rPr>
        <w:t xml:space="preserve">NH HÀM </w:t>
      </w:r>
      <w:r w:rsidRPr="00EB4118">
        <w:rPr>
          <w:rStyle w:val="IntenseReference"/>
          <w:sz w:val="36"/>
          <w:szCs w:val="36"/>
        </w:rPr>
        <w:t>LƯ</w:t>
      </w:r>
      <w:r w:rsidR="00A2693C">
        <w:rPr>
          <w:rStyle w:val="IntenseReference"/>
          <w:sz w:val="36"/>
          <w:szCs w:val="36"/>
        </w:rPr>
        <w:t>Ợ</w:t>
      </w:r>
      <w:r w:rsidRPr="00EB4118">
        <w:rPr>
          <w:rStyle w:val="IntenseReference"/>
          <w:sz w:val="36"/>
          <w:szCs w:val="36"/>
        </w:rPr>
        <w:t xml:space="preserve">NG ETHANOL </w:t>
      </w:r>
    </w:p>
    <w:p w14:paraId="7DA30AA6" w14:textId="77777777" w:rsidR="00855AB6" w:rsidRDefault="00EB4118" w:rsidP="00EB4118">
      <w:pPr>
        <w:spacing w:before="240" w:after="240"/>
        <w:ind w:firstLine="0"/>
        <w:jc w:val="center"/>
        <w:rPr>
          <w:rStyle w:val="IntenseReference"/>
          <w:sz w:val="36"/>
          <w:szCs w:val="36"/>
        </w:rPr>
      </w:pPr>
      <w:r w:rsidRPr="00EB4118">
        <w:rPr>
          <w:rStyle w:val="IntenseReference"/>
          <w:sz w:val="36"/>
          <w:szCs w:val="36"/>
        </w:rPr>
        <w:t>TRONG RƯ</w:t>
      </w:r>
      <w:r>
        <w:rPr>
          <w:rStyle w:val="IntenseReference"/>
          <w:sz w:val="36"/>
          <w:szCs w:val="36"/>
        </w:rPr>
        <w:t>Ơ</w:t>
      </w:r>
      <w:r w:rsidRPr="00EB4118">
        <w:rPr>
          <w:rStyle w:val="IntenseReference"/>
          <w:sz w:val="36"/>
          <w:szCs w:val="36"/>
        </w:rPr>
        <w:t>U VÀ TH</w:t>
      </w:r>
      <w:r>
        <w:rPr>
          <w:rStyle w:val="IntenseReference"/>
          <w:sz w:val="36"/>
          <w:szCs w:val="36"/>
        </w:rPr>
        <w:t>Ứ</w:t>
      </w:r>
      <w:r w:rsidRPr="00EB4118">
        <w:rPr>
          <w:rStyle w:val="IntenseReference"/>
          <w:sz w:val="36"/>
          <w:szCs w:val="36"/>
        </w:rPr>
        <w:t>C U</w:t>
      </w:r>
      <w:r>
        <w:rPr>
          <w:rStyle w:val="IntenseReference"/>
          <w:sz w:val="36"/>
          <w:szCs w:val="36"/>
        </w:rPr>
        <w:t>Ố</w:t>
      </w:r>
      <w:r w:rsidRPr="00EB4118">
        <w:rPr>
          <w:rStyle w:val="IntenseReference"/>
          <w:sz w:val="36"/>
          <w:szCs w:val="36"/>
        </w:rPr>
        <w:t>NG CÓ C</w:t>
      </w:r>
      <w:r>
        <w:rPr>
          <w:rStyle w:val="IntenseReference"/>
          <w:sz w:val="36"/>
          <w:szCs w:val="36"/>
        </w:rPr>
        <w:t>Ồ</w:t>
      </w:r>
      <w:r w:rsidRPr="00EB4118">
        <w:rPr>
          <w:rStyle w:val="IntenseReference"/>
          <w:sz w:val="36"/>
          <w:szCs w:val="36"/>
        </w:rPr>
        <w:t>N S</w:t>
      </w:r>
      <w:r>
        <w:rPr>
          <w:rStyle w:val="IntenseReference"/>
          <w:sz w:val="36"/>
          <w:szCs w:val="36"/>
        </w:rPr>
        <w:t>Ử</w:t>
      </w:r>
      <w:r w:rsidRPr="00EB4118">
        <w:rPr>
          <w:rStyle w:val="IntenseReference"/>
          <w:sz w:val="36"/>
          <w:szCs w:val="36"/>
        </w:rPr>
        <w:t xml:space="preserve"> D</w:t>
      </w:r>
      <w:r>
        <w:rPr>
          <w:rStyle w:val="IntenseReference"/>
          <w:sz w:val="36"/>
          <w:szCs w:val="36"/>
        </w:rPr>
        <w:t>Ụ</w:t>
      </w:r>
      <w:r w:rsidRPr="00EB4118">
        <w:rPr>
          <w:rStyle w:val="IntenseReference"/>
          <w:sz w:val="36"/>
          <w:szCs w:val="36"/>
        </w:rPr>
        <w:t>NG THI</w:t>
      </w:r>
      <w:r>
        <w:rPr>
          <w:rStyle w:val="IntenseReference"/>
          <w:sz w:val="36"/>
          <w:szCs w:val="36"/>
        </w:rPr>
        <w:t>Ế</w:t>
      </w:r>
      <w:r w:rsidRPr="00EB4118">
        <w:rPr>
          <w:rStyle w:val="IntenseReference"/>
          <w:sz w:val="36"/>
          <w:szCs w:val="36"/>
        </w:rPr>
        <w:t>T B</w:t>
      </w:r>
      <w:r>
        <w:rPr>
          <w:rStyle w:val="IntenseReference"/>
          <w:sz w:val="36"/>
          <w:szCs w:val="36"/>
        </w:rPr>
        <w:t xml:space="preserve">Ị </w:t>
      </w:r>
      <w:r w:rsidR="00E936FA">
        <w:rPr>
          <w:rStyle w:val="IntenseReference"/>
          <w:sz w:val="36"/>
          <w:szCs w:val="36"/>
        </w:rPr>
        <w:t>HEADSPACE – GC/FID</w:t>
      </w:r>
    </w:p>
    <w:p w14:paraId="72DC6FEC" w14:textId="77777777" w:rsidR="00EB4118" w:rsidRPr="00EB4118" w:rsidRDefault="00EB4118" w:rsidP="00EB4118">
      <w:pPr>
        <w:spacing w:before="240" w:after="240" w:line="240" w:lineRule="auto"/>
        <w:ind w:firstLine="0"/>
        <w:jc w:val="center"/>
        <w:rPr>
          <w:rStyle w:val="IntenseReference"/>
          <w:sz w:val="36"/>
          <w:szCs w:val="36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444"/>
      </w:tblGrid>
      <w:tr w:rsidR="005F7E3A" w14:paraId="65DF3F69" w14:textId="77777777" w:rsidTr="0013459C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EA70D" w14:textId="77777777" w:rsidR="005F7E3A" w:rsidRDefault="005F7E3A" w:rsidP="0013459C">
            <w:pPr>
              <w:spacing w:after="200"/>
              <w:jc w:val="left"/>
              <w:rPr>
                <w:color w:val="FF0000"/>
                <w:szCs w:val="26"/>
              </w:rPr>
            </w:pPr>
            <w:r>
              <w:rPr>
                <w:color w:val="FF0000"/>
                <w:szCs w:val="26"/>
              </w:rPr>
              <w:t>Nhân viên biên soạn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B4A01" w14:textId="77777777" w:rsidR="005F7E3A" w:rsidRDefault="005F7E3A" w:rsidP="0013459C">
            <w:pPr>
              <w:spacing w:after="200"/>
              <w:jc w:val="left"/>
              <w:rPr>
                <w:color w:val="FF0000"/>
                <w:szCs w:val="26"/>
              </w:rPr>
            </w:pPr>
            <w:r>
              <w:rPr>
                <w:color w:val="FF0000"/>
                <w:szCs w:val="26"/>
              </w:rPr>
              <w:t>Nhân viên xem xét</w:t>
            </w:r>
          </w:p>
        </w:tc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2EF9D" w14:textId="77777777" w:rsidR="005F7E3A" w:rsidRDefault="005F7E3A" w:rsidP="0013459C">
            <w:pPr>
              <w:spacing w:after="200"/>
              <w:jc w:val="left"/>
              <w:rPr>
                <w:color w:val="FF0000"/>
                <w:szCs w:val="26"/>
              </w:rPr>
            </w:pPr>
            <w:r>
              <w:rPr>
                <w:color w:val="FF0000"/>
                <w:szCs w:val="26"/>
              </w:rPr>
              <w:t>Nhân viên phê duyệt</w:t>
            </w:r>
          </w:p>
        </w:tc>
      </w:tr>
      <w:tr w:rsidR="005F7E3A" w14:paraId="399919BA" w14:textId="77777777" w:rsidTr="0013459C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09622" w14:textId="77777777" w:rsidR="005F7E3A" w:rsidRDefault="005F7E3A" w:rsidP="0013459C">
            <w:pPr>
              <w:jc w:val="left"/>
              <w:rPr>
                <w:color w:val="FF0000"/>
                <w:szCs w:val="26"/>
              </w:rPr>
            </w:pPr>
          </w:p>
          <w:p w14:paraId="05DC5AEA" w14:textId="77777777" w:rsidR="005F7E3A" w:rsidRDefault="005F7E3A" w:rsidP="00EB4118">
            <w:pPr>
              <w:ind w:firstLine="0"/>
              <w:jc w:val="left"/>
              <w:rPr>
                <w:color w:val="FF0000"/>
                <w:szCs w:val="26"/>
              </w:rPr>
            </w:pPr>
          </w:p>
          <w:p w14:paraId="71987E33" w14:textId="77777777" w:rsidR="00EB4118" w:rsidRDefault="00EB4118" w:rsidP="0013459C">
            <w:pPr>
              <w:jc w:val="left"/>
              <w:rPr>
                <w:color w:val="FF0000"/>
                <w:szCs w:val="26"/>
              </w:rPr>
            </w:pPr>
          </w:p>
          <w:p w14:paraId="022E5767" w14:textId="77777777" w:rsidR="005F7E3A" w:rsidRDefault="00822501" w:rsidP="0013459C">
            <w:pPr>
              <w:spacing w:after="200"/>
              <w:jc w:val="left"/>
              <w:rPr>
                <w:color w:val="FF0000"/>
                <w:szCs w:val="26"/>
              </w:rPr>
            </w:pPr>
            <w:r>
              <w:t>LA THỊ TRẦM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BBB0C" w14:textId="77777777" w:rsidR="005F7E3A" w:rsidRDefault="005F7E3A" w:rsidP="0013459C">
            <w:pPr>
              <w:jc w:val="left"/>
              <w:rPr>
                <w:color w:val="FF0000"/>
                <w:szCs w:val="26"/>
              </w:rPr>
            </w:pPr>
          </w:p>
          <w:p w14:paraId="76A390C7" w14:textId="77777777" w:rsidR="005F7E3A" w:rsidRDefault="005F7E3A" w:rsidP="00EB4118">
            <w:pPr>
              <w:ind w:firstLine="0"/>
              <w:jc w:val="left"/>
              <w:rPr>
                <w:color w:val="FF0000"/>
                <w:szCs w:val="26"/>
              </w:rPr>
            </w:pPr>
          </w:p>
          <w:p w14:paraId="7BF615D4" w14:textId="77777777" w:rsidR="00EB4118" w:rsidRDefault="00EB4118" w:rsidP="0013459C">
            <w:pPr>
              <w:jc w:val="left"/>
              <w:rPr>
                <w:color w:val="FF0000"/>
                <w:szCs w:val="26"/>
              </w:rPr>
            </w:pPr>
          </w:p>
          <w:p w14:paraId="2AB069D1" w14:textId="77777777" w:rsidR="005F7E3A" w:rsidRDefault="005F7E3A" w:rsidP="0013459C">
            <w:pPr>
              <w:spacing w:after="200"/>
              <w:ind w:firstLine="0"/>
              <w:jc w:val="left"/>
              <w:rPr>
                <w:color w:val="FF0000"/>
                <w:szCs w:val="26"/>
              </w:rPr>
            </w:pPr>
            <w:r>
              <w:rPr>
                <w:color w:val="FF0000"/>
                <w:szCs w:val="26"/>
              </w:rPr>
              <w:t>DIỆP THỊ HỒNG TƯƠI</w:t>
            </w:r>
          </w:p>
        </w:tc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83DE2" w14:textId="77777777" w:rsidR="005F7E3A" w:rsidRDefault="005F7E3A" w:rsidP="00EB4118">
            <w:pPr>
              <w:ind w:firstLine="0"/>
              <w:jc w:val="left"/>
              <w:rPr>
                <w:color w:val="FF0000"/>
                <w:szCs w:val="26"/>
              </w:rPr>
            </w:pPr>
          </w:p>
          <w:p w14:paraId="1ECAE178" w14:textId="77777777" w:rsidR="005F7E3A" w:rsidRDefault="005F7E3A" w:rsidP="0013459C">
            <w:pPr>
              <w:jc w:val="left"/>
              <w:rPr>
                <w:color w:val="FF0000"/>
                <w:szCs w:val="26"/>
              </w:rPr>
            </w:pPr>
          </w:p>
          <w:p w14:paraId="68386E51" w14:textId="77777777" w:rsidR="00EB4118" w:rsidRDefault="00EB4118" w:rsidP="0013459C">
            <w:pPr>
              <w:jc w:val="left"/>
              <w:rPr>
                <w:color w:val="FF0000"/>
                <w:szCs w:val="26"/>
              </w:rPr>
            </w:pPr>
          </w:p>
          <w:p w14:paraId="57ECFC54" w14:textId="77777777" w:rsidR="005F7E3A" w:rsidRDefault="007C3700" w:rsidP="0013459C">
            <w:pPr>
              <w:spacing w:after="200"/>
              <w:ind w:firstLine="0"/>
              <w:jc w:val="left"/>
              <w:rPr>
                <w:color w:val="FF0000"/>
                <w:szCs w:val="26"/>
              </w:rPr>
            </w:pPr>
            <w:r>
              <w:t xml:space="preserve">          </w:t>
            </w:r>
            <w:r w:rsidRPr="007C3700">
              <w:t>TRẦN THÁI VŨ</w:t>
            </w:r>
          </w:p>
        </w:tc>
      </w:tr>
    </w:tbl>
    <w:p w14:paraId="417CCE09" w14:textId="77777777" w:rsidR="00BE586C" w:rsidRDefault="00BE586C" w:rsidP="00EB4118">
      <w:pPr>
        <w:ind w:firstLine="0"/>
        <w:rPr>
          <w:b/>
          <w:bCs/>
          <w:szCs w:val="26"/>
        </w:rPr>
      </w:pPr>
      <w:r>
        <w:rPr>
          <w:b/>
          <w:bCs/>
          <w:szCs w:val="26"/>
        </w:rPr>
        <w:t xml:space="preserve">  </w:t>
      </w:r>
    </w:p>
    <w:p w14:paraId="6BF90476" w14:textId="77777777" w:rsidR="00BE586C" w:rsidRDefault="00BE586C" w:rsidP="005F7E3A">
      <w:pPr>
        <w:ind w:firstLine="567"/>
        <w:jc w:val="center"/>
        <w:rPr>
          <w:b/>
          <w:bCs/>
          <w:szCs w:val="26"/>
        </w:rPr>
      </w:pPr>
    </w:p>
    <w:p w14:paraId="4B2D10DD" w14:textId="77777777" w:rsidR="005F7E3A" w:rsidRDefault="005F7E3A" w:rsidP="005F7E3A">
      <w:pPr>
        <w:ind w:firstLine="567"/>
        <w:jc w:val="center"/>
        <w:rPr>
          <w:b/>
          <w:bCs/>
          <w:szCs w:val="26"/>
        </w:rPr>
      </w:pPr>
      <w:r>
        <w:rPr>
          <w:b/>
          <w:bCs/>
          <w:szCs w:val="26"/>
        </w:rPr>
        <w:t>THEO DÕI SỬA ĐỔI TÀI LIỆU</w:t>
      </w:r>
    </w:p>
    <w:tbl>
      <w:tblPr>
        <w:tblW w:w="5084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842"/>
        <w:gridCol w:w="4253"/>
        <w:gridCol w:w="1861"/>
      </w:tblGrid>
      <w:tr w:rsidR="005F7E3A" w14:paraId="4B112267" w14:textId="77777777" w:rsidTr="00EB4118">
        <w:trPr>
          <w:trHeight w:val="8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CBAA4" w14:textId="77777777" w:rsidR="005F7E3A" w:rsidRDefault="005F7E3A" w:rsidP="00EB4118">
            <w:pPr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STT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0DC94" w14:textId="77777777" w:rsidR="005F7E3A" w:rsidRDefault="005F7E3A" w:rsidP="0013459C">
            <w:pPr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>Vị trí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AD9AE" w14:textId="77777777" w:rsidR="005F7E3A" w:rsidRDefault="005F7E3A" w:rsidP="0013459C">
            <w:pPr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>Nội dung sửa đổi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DBFB9" w14:textId="77777777" w:rsidR="005F7E3A" w:rsidRDefault="005F7E3A" w:rsidP="00BE586C">
            <w:pPr>
              <w:ind w:firstLine="149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>Ngày sửa đổi</w:t>
            </w:r>
          </w:p>
        </w:tc>
      </w:tr>
      <w:tr w:rsidR="005F7E3A" w14:paraId="6890F206" w14:textId="77777777" w:rsidTr="00EB411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1AF8B" w14:textId="77777777" w:rsidR="005F7E3A" w:rsidRDefault="001C1112" w:rsidP="00EB4118">
            <w:pPr>
              <w:ind w:firstLine="0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85771" w14:textId="77777777" w:rsidR="005F7E3A" w:rsidRDefault="005F7E3A" w:rsidP="0013459C">
            <w:pPr>
              <w:rPr>
                <w:bCs/>
                <w:szCs w:val="26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F4BE9" w14:textId="77777777" w:rsidR="005F7E3A" w:rsidRDefault="001C1112" w:rsidP="00C15A63">
            <w:pPr>
              <w:pStyle w:val="ListParagraph"/>
              <w:spacing w:before="120" w:after="120"/>
              <w:ind w:left="342" w:firstLine="13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Thay đổi </w:t>
            </w:r>
            <w:r w:rsidR="00C15A63">
              <w:t>format SOP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1CE2" w14:textId="77777777" w:rsidR="005F7E3A" w:rsidRDefault="001C1112" w:rsidP="001C1112">
            <w:pPr>
              <w:ind w:firstLine="149"/>
              <w:jc w:val="left"/>
              <w:rPr>
                <w:bCs/>
                <w:szCs w:val="26"/>
              </w:rPr>
            </w:pPr>
            <w:bookmarkStart w:id="3" w:name="OLE_LINK1"/>
            <w:bookmarkStart w:id="4" w:name="OLE_LINK2"/>
            <w:bookmarkStart w:id="5" w:name="OLE_LINK3"/>
            <w:r>
              <w:rPr>
                <w:bCs/>
                <w:szCs w:val="26"/>
              </w:rPr>
              <w:t>30/10/2017</w:t>
            </w:r>
            <w:bookmarkEnd w:id="3"/>
            <w:bookmarkEnd w:id="4"/>
            <w:bookmarkEnd w:id="5"/>
          </w:p>
        </w:tc>
      </w:tr>
      <w:tr w:rsidR="005F7E3A" w14:paraId="636BF0E5" w14:textId="77777777" w:rsidTr="00EB411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1CDFD" w14:textId="77777777" w:rsidR="005F7E3A" w:rsidRDefault="001C1112" w:rsidP="00EB4118">
            <w:pPr>
              <w:ind w:firstLine="0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8156A" w14:textId="77777777" w:rsidR="005F7E3A" w:rsidRDefault="00BE586C" w:rsidP="00BE586C">
            <w:pPr>
              <w:ind w:left="185" w:firstLine="141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Phần </w:t>
            </w:r>
            <w:proofErr w:type="gramStart"/>
            <w:r>
              <w:rPr>
                <w:bCs/>
                <w:szCs w:val="26"/>
              </w:rPr>
              <w:t>A.I</w:t>
            </w:r>
            <w:proofErr w:type="gramEnd"/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A4752" w14:textId="77777777" w:rsidR="005F7E3A" w:rsidRDefault="00BE586C" w:rsidP="00BE586C">
            <w:pPr>
              <w:pStyle w:val="ListParagraph"/>
              <w:spacing w:before="120" w:after="120"/>
              <w:ind w:left="342" w:firstLine="13"/>
              <w:rPr>
                <w:bCs/>
                <w:szCs w:val="26"/>
              </w:rPr>
            </w:pPr>
            <w:r>
              <w:rPr>
                <w:bCs/>
                <w:szCs w:val="26"/>
              </w:rPr>
              <w:t>Thay đổi tài liệu tham khảo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ED707" w14:textId="77777777" w:rsidR="005F7E3A" w:rsidRDefault="00BE586C" w:rsidP="00BE586C">
            <w:pPr>
              <w:ind w:firstLine="149"/>
              <w:rPr>
                <w:bCs/>
                <w:szCs w:val="26"/>
              </w:rPr>
            </w:pPr>
            <w:bookmarkStart w:id="6" w:name="OLE_LINK6"/>
            <w:bookmarkStart w:id="7" w:name="OLE_LINK7"/>
            <w:bookmarkStart w:id="8" w:name="OLE_LINK8"/>
            <w:r>
              <w:rPr>
                <w:bCs/>
                <w:szCs w:val="26"/>
              </w:rPr>
              <w:t>30/10/2017</w:t>
            </w:r>
            <w:bookmarkEnd w:id="6"/>
            <w:bookmarkEnd w:id="7"/>
            <w:bookmarkEnd w:id="8"/>
          </w:p>
        </w:tc>
      </w:tr>
      <w:tr w:rsidR="005F7E3A" w14:paraId="5417B550" w14:textId="77777777" w:rsidTr="00EB411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57ABA" w14:textId="77777777" w:rsidR="005F7E3A" w:rsidRDefault="00BE586C" w:rsidP="00EB4118">
            <w:pPr>
              <w:ind w:firstLine="0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1FCDF" w14:textId="77777777" w:rsidR="005F7E3A" w:rsidRDefault="00BE586C" w:rsidP="00BE586C">
            <w:pPr>
              <w:ind w:firstLine="326"/>
              <w:rPr>
                <w:bCs/>
                <w:szCs w:val="26"/>
              </w:rPr>
            </w:pPr>
            <w:r>
              <w:rPr>
                <w:bCs/>
                <w:szCs w:val="26"/>
              </w:rPr>
              <w:t>Phần B.I.2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EE5E9" w14:textId="77777777" w:rsidR="005F7E3A" w:rsidRDefault="00BE586C" w:rsidP="00BE586C">
            <w:pPr>
              <w:pStyle w:val="ListParagraph"/>
              <w:spacing w:before="120" w:after="120"/>
              <w:ind w:left="342" w:firstLine="13"/>
              <w:rPr>
                <w:bCs/>
                <w:szCs w:val="26"/>
              </w:rPr>
            </w:pPr>
            <w:r>
              <w:rPr>
                <w:bCs/>
                <w:szCs w:val="26"/>
              </w:rPr>
              <w:t>Thay đổi thiết bị phân tích: Máy GC/MS -</w:t>
            </w:r>
            <w:proofErr w:type="gramStart"/>
            <w:r>
              <w:rPr>
                <w:bCs/>
                <w:szCs w:val="26"/>
              </w:rPr>
              <w:t>&gt;  GC</w:t>
            </w:r>
            <w:proofErr w:type="gramEnd"/>
            <w:r>
              <w:rPr>
                <w:bCs/>
                <w:szCs w:val="26"/>
              </w:rPr>
              <w:t>/FID, cột phân tích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6C887" w14:textId="77777777" w:rsidR="005F7E3A" w:rsidRDefault="00BE586C" w:rsidP="00BE586C">
            <w:pPr>
              <w:ind w:firstLine="149"/>
              <w:rPr>
                <w:bCs/>
                <w:szCs w:val="26"/>
              </w:rPr>
            </w:pPr>
            <w:bookmarkStart w:id="9" w:name="OLE_LINK15"/>
            <w:bookmarkStart w:id="10" w:name="OLE_LINK16"/>
            <w:bookmarkStart w:id="11" w:name="OLE_LINK17"/>
            <w:bookmarkStart w:id="12" w:name="OLE_LINK18"/>
            <w:bookmarkStart w:id="13" w:name="OLE_LINK19"/>
            <w:bookmarkStart w:id="14" w:name="OLE_LINK20"/>
            <w:bookmarkStart w:id="15" w:name="OLE_LINK21"/>
            <w:r>
              <w:rPr>
                <w:bCs/>
                <w:szCs w:val="26"/>
              </w:rPr>
              <w:t>30/10/2017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5F7E3A" w14:paraId="55DC0A88" w14:textId="77777777" w:rsidTr="00EB4118">
        <w:trPr>
          <w:trHeight w:val="79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3A8D6" w14:textId="77777777" w:rsidR="00BE586C" w:rsidRDefault="00BE586C" w:rsidP="00EB4118">
            <w:pPr>
              <w:ind w:firstLine="0"/>
              <w:jc w:val="center"/>
              <w:rPr>
                <w:b/>
                <w:bCs/>
                <w:szCs w:val="26"/>
              </w:rPr>
            </w:pPr>
          </w:p>
          <w:p w14:paraId="37C0ED5D" w14:textId="77777777" w:rsidR="00BE586C" w:rsidRDefault="00BE586C" w:rsidP="00EB4118">
            <w:pPr>
              <w:ind w:firstLine="0"/>
              <w:jc w:val="center"/>
              <w:rPr>
                <w:b/>
                <w:bCs/>
                <w:szCs w:val="26"/>
              </w:rPr>
            </w:pPr>
            <w:bookmarkStart w:id="16" w:name="OLE_LINK9"/>
            <w:bookmarkStart w:id="17" w:name="OLE_LINK10"/>
            <w:bookmarkStart w:id="18" w:name="OLE_LINK11"/>
            <w:r>
              <w:rPr>
                <w:b/>
                <w:bCs/>
                <w:szCs w:val="26"/>
              </w:rPr>
              <w:t>4</w:t>
            </w:r>
            <w:bookmarkEnd w:id="16"/>
            <w:bookmarkEnd w:id="17"/>
            <w:bookmarkEnd w:id="18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ED788" w14:textId="77777777" w:rsidR="005F7E3A" w:rsidRDefault="00BE586C" w:rsidP="00BE586C">
            <w:pPr>
              <w:ind w:firstLine="326"/>
              <w:rPr>
                <w:bCs/>
                <w:szCs w:val="26"/>
              </w:rPr>
            </w:pPr>
            <w:bookmarkStart w:id="19" w:name="OLE_LINK12"/>
            <w:bookmarkStart w:id="20" w:name="OLE_LINK13"/>
            <w:bookmarkStart w:id="21" w:name="OLE_LINK14"/>
            <w:r>
              <w:rPr>
                <w:bCs/>
                <w:szCs w:val="26"/>
              </w:rPr>
              <w:t>Phần B.V.1</w:t>
            </w:r>
            <w:bookmarkEnd w:id="19"/>
            <w:bookmarkEnd w:id="20"/>
            <w:bookmarkEnd w:id="21"/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F78EF" w14:textId="77777777" w:rsidR="005F7E3A" w:rsidRDefault="00BE586C" w:rsidP="00BE586C">
            <w:pPr>
              <w:pStyle w:val="ListParagraph"/>
              <w:spacing w:before="120" w:after="120"/>
              <w:ind w:left="342" w:firstLine="13"/>
              <w:rPr>
                <w:bCs/>
                <w:szCs w:val="26"/>
              </w:rPr>
            </w:pPr>
            <w:r>
              <w:rPr>
                <w:bCs/>
                <w:szCs w:val="26"/>
              </w:rPr>
              <w:t>Thay đổi điều kiện Headspace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F64D4" w14:textId="77777777" w:rsidR="005F7E3A" w:rsidRDefault="007A362E" w:rsidP="007A362E">
            <w:pPr>
              <w:ind w:firstLine="149"/>
              <w:rPr>
                <w:bCs/>
                <w:szCs w:val="26"/>
              </w:rPr>
            </w:pPr>
            <w:r>
              <w:rPr>
                <w:bCs/>
                <w:szCs w:val="26"/>
              </w:rPr>
              <w:t>30/10/2017</w:t>
            </w:r>
          </w:p>
        </w:tc>
      </w:tr>
      <w:tr w:rsidR="00BE586C" w14:paraId="645030A4" w14:textId="77777777" w:rsidTr="00EB411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CE45C" w14:textId="77777777" w:rsidR="00BE586C" w:rsidRDefault="00BE586C" w:rsidP="00EB4118">
            <w:pPr>
              <w:jc w:val="center"/>
              <w:rPr>
                <w:b/>
                <w:bCs/>
                <w:szCs w:val="26"/>
              </w:rPr>
            </w:pPr>
          </w:p>
          <w:p w14:paraId="39219F46" w14:textId="77777777" w:rsidR="00BE586C" w:rsidRDefault="00BE586C" w:rsidP="00EB4118">
            <w:pPr>
              <w:ind w:firstLine="0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81206" w14:textId="77777777" w:rsidR="00BE586C" w:rsidRDefault="00BE586C" w:rsidP="00BE586C">
            <w:pPr>
              <w:ind w:firstLine="326"/>
              <w:rPr>
                <w:bCs/>
                <w:szCs w:val="26"/>
              </w:rPr>
            </w:pPr>
            <w:r>
              <w:rPr>
                <w:bCs/>
                <w:szCs w:val="26"/>
              </w:rPr>
              <w:t>Phần B.V.2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868F7" w14:textId="77777777" w:rsidR="00BE586C" w:rsidRDefault="007A362E" w:rsidP="00BE586C">
            <w:pPr>
              <w:pStyle w:val="ListParagraph"/>
              <w:spacing w:before="120" w:after="120"/>
              <w:ind w:left="342" w:firstLine="13"/>
              <w:rPr>
                <w:bCs/>
                <w:szCs w:val="26"/>
              </w:rPr>
            </w:pPr>
            <w:r>
              <w:rPr>
                <w:bCs/>
                <w:szCs w:val="26"/>
              </w:rPr>
              <w:t>Thay đổi điều kiện GC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F9E13" w14:textId="77777777" w:rsidR="00BE586C" w:rsidRDefault="007A362E" w:rsidP="007A362E">
            <w:pPr>
              <w:ind w:firstLine="149"/>
              <w:rPr>
                <w:bCs/>
                <w:szCs w:val="26"/>
              </w:rPr>
            </w:pPr>
            <w:r>
              <w:rPr>
                <w:bCs/>
                <w:szCs w:val="26"/>
              </w:rPr>
              <w:t>30/10/2017</w:t>
            </w:r>
          </w:p>
        </w:tc>
      </w:tr>
    </w:tbl>
    <w:p w14:paraId="7366F970" w14:textId="77777777" w:rsidR="005F7E3A" w:rsidRPr="00E67C90" w:rsidRDefault="005F7E3A" w:rsidP="001C1112">
      <w:pPr>
        <w:ind w:firstLine="0"/>
        <w:sectPr w:rsidR="005F7E3A" w:rsidRPr="00E67C90">
          <w:headerReference w:type="default" r:id="rId7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bookmarkEnd w:id="0"/>
    <w:bookmarkEnd w:id="1"/>
    <w:p w14:paraId="507C332D" w14:textId="77777777" w:rsidR="008F54AF" w:rsidRPr="00C45540" w:rsidRDefault="008F54AF" w:rsidP="008F54AF">
      <w:pPr>
        <w:numPr>
          <w:ilvl w:val="0"/>
          <w:numId w:val="1"/>
        </w:numPr>
        <w:tabs>
          <w:tab w:val="clear" w:pos="720"/>
        </w:tabs>
        <w:ind w:left="0" w:firstLine="0"/>
        <w:rPr>
          <w:b/>
          <w:szCs w:val="26"/>
        </w:rPr>
      </w:pPr>
      <w:r w:rsidRPr="00C45540">
        <w:rPr>
          <w:b/>
          <w:szCs w:val="26"/>
        </w:rPr>
        <w:lastRenderedPageBreak/>
        <w:t>TỔNG QUAN</w:t>
      </w:r>
    </w:p>
    <w:p w14:paraId="47C417FE" w14:textId="77777777" w:rsidR="00260E92" w:rsidRPr="004F2786" w:rsidRDefault="00AC357F" w:rsidP="00AC357F">
      <w:pPr>
        <w:numPr>
          <w:ilvl w:val="0"/>
          <w:numId w:val="2"/>
        </w:numPr>
        <w:ind w:left="0" w:firstLine="0"/>
        <w:rPr>
          <w:b/>
          <w:szCs w:val="26"/>
        </w:rPr>
      </w:pPr>
      <w:r w:rsidRPr="004F2786">
        <w:rPr>
          <w:b/>
          <w:szCs w:val="26"/>
        </w:rPr>
        <w:t>Phạm vi áp dụng</w:t>
      </w:r>
    </w:p>
    <w:p w14:paraId="48D95286" w14:textId="77777777" w:rsidR="00F63994" w:rsidRDefault="00F63994" w:rsidP="00470BD9">
      <w:r>
        <w:t xml:space="preserve">Phương pháp này </w:t>
      </w:r>
      <w:r w:rsidR="00470BD9">
        <w:t>áp dụng để xác định hành lượng ethanol</w:t>
      </w:r>
      <w:r>
        <w:t xml:space="preserve"> trong rượu và thức uống có cồn</w:t>
      </w:r>
      <w:r w:rsidR="00470BD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"/>
        <w:gridCol w:w="2400"/>
        <w:gridCol w:w="2132"/>
        <w:gridCol w:w="2132"/>
      </w:tblGrid>
      <w:tr w:rsidR="00DB5375" w14:paraId="5379051B" w14:textId="77777777" w:rsidTr="00E43AAD">
        <w:trPr>
          <w:jc w:val="center"/>
        </w:trPr>
        <w:tc>
          <w:tcPr>
            <w:tcW w:w="905" w:type="dxa"/>
            <w:shd w:val="clear" w:color="auto" w:fill="auto"/>
            <w:vAlign w:val="center"/>
          </w:tcPr>
          <w:p w14:paraId="543FC40F" w14:textId="77777777" w:rsidR="00DB5375" w:rsidRDefault="00DB5375" w:rsidP="00E43AAD">
            <w:pPr>
              <w:ind w:firstLine="0"/>
              <w:jc w:val="center"/>
            </w:pPr>
            <w:r>
              <w:t>STT</w:t>
            </w:r>
          </w:p>
        </w:tc>
        <w:tc>
          <w:tcPr>
            <w:tcW w:w="2400" w:type="dxa"/>
            <w:shd w:val="clear" w:color="auto" w:fill="auto"/>
            <w:vAlign w:val="center"/>
          </w:tcPr>
          <w:p w14:paraId="2D514413" w14:textId="77777777" w:rsidR="00DB5375" w:rsidRDefault="00DB5375" w:rsidP="00E43AAD">
            <w:pPr>
              <w:ind w:firstLine="0"/>
              <w:jc w:val="center"/>
            </w:pPr>
            <w:r>
              <w:t>Hợp chất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21AD5177" w14:textId="77777777" w:rsidR="00DB5375" w:rsidRDefault="00DB5375" w:rsidP="00E43AAD">
            <w:pPr>
              <w:ind w:firstLine="0"/>
              <w:jc w:val="center"/>
            </w:pPr>
            <w:r>
              <w:t>LOD (%)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111AFD6D" w14:textId="77777777" w:rsidR="00DB5375" w:rsidRDefault="00DB5375" w:rsidP="00E43AAD">
            <w:pPr>
              <w:ind w:firstLine="0"/>
              <w:jc w:val="center"/>
            </w:pPr>
            <w:r>
              <w:t>LOQ (%)</w:t>
            </w:r>
          </w:p>
        </w:tc>
      </w:tr>
      <w:tr w:rsidR="00DB5375" w14:paraId="277A66D5" w14:textId="77777777" w:rsidTr="00E43AAD">
        <w:trPr>
          <w:jc w:val="center"/>
        </w:trPr>
        <w:tc>
          <w:tcPr>
            <w:tcW w:w="905" w:type="dxa"/>
            <w:shd w:val="clear" w:color="auto" w:fill="auto"/>
            <w:vAlign w:val="center"/>
          </w:tcPr>
          <w:p w14:paraId="64C5B3B9" w14:textId="77777777" w:rsidR="00DB5375" w:rsidRDefault="00DB5375" w:rsidP="00E43AAD">
            <w:pPr>
              <w:ind w:firstLine="0"/>
              <w:jc w:val="center"/>
            </w:pPr>
            <w:r>
              <w:t>1</w:t>
            </w:r>
          </w:p>
        </w:tc>
        <w:tc>
          <w:tcPr>
            <w:tcW w:w="2400" w:type="dxa"/>
            <w:shd w:val="clear" w:color="auto" w:fill="auto"/>
            <w:vAlign w:val="center"/>
          </w:tcPr>
          <w:p w14:paraId="0F8CB506" w14:textId="77777777" w:rsidR="00DB5375" w:rsidRDefault="00DB5375" w:rsidP="00E43AAD">
            <w:pPr>
              <w:ind w:firstLine="0"/>
              <w:jc w:val="center"/>
            </w:pPr>
            <w:r>
              <w:t>Ethanol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2409617A" w14:textId="77777777" w:rsidR="00DB5375" w:rsidRDefault="00914C9D" w:rsidP="00E43AAD">
            <w:pPr>
              <w:ind w:firstLine="0"/>
              <w:jc w:val="center"/>
            </w:pPr>
            <w:r>
              <w:t>0.003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16ED44F0" w14:textId="77777777" w:rsidR="00DB5375" w:rsidRDefault="00DB5375" w:rsidP="00E43AAD">
            <w:pPr>
              <w:ind w:firstLine="0"/>
              <w:jc w:val="center"/>
            </w:pPr>
            <w:r>
              <w:t>0.0</w:t>
            </w:r>
            <w:r w:rsidR="00914C9D">
              <w:t>10</w:t>
            </w:r>
          </w:p>
        </w:tc>
      </w:tr>
    </w:tbl>
    <w:p w14:paraId="1DC7C356" w14:textId="77777777" w:rsidR="00DB5375" w:rsidRPr="00F63994" w:rsidRDefault="00DB5375" w:rsidP="00470BD9"/>
    <w:p w14:paraId="139D7870" w14:textId="77777777" w:rsidR="00AC357F" w:rsidRDefault="00AC357F" w:rsidP="00AC357F">
      <w:pPr>
        <w:numPr>
          <w:ilvl w:val="0"/>
          <w:numId w:val="2"/>
        </w:numPr>
        <w:ind w:left="0" w:firstLine="0"/>
        <w:rPr>
          <w:b/>
          <w:szCs w:val="26"/>
        </w:rPr>
      </w:pPr>
      <w:r w:rsidRPr="00FD0B87">
        <w:rPr>
          <w:b/>
          <w:szCs w:val="26"/>
        </w:rPr>
        <w:t>Tài liệu tham khảo</w:t>
      </w:r>
    </w:p>
    <w:p w14:paraId="1B220B06" w14:textId="77777777" w:rsidR="00DA1503" w:rsidRDefault="00DA1503" w:rsidP="004D38B3">
      <w:pPr>
        <w:ind w:firstLine="720"/>
      </w:pPr>
      <w:r>
        <w:t>AOAC 984.14: Ethanol in beer.</w:t>
      </w:r>
    </w:p>
    <w:p w14:paraId="040DB0B6" w14:textId="77777777" w:rsidR="00AC357F" w:rsidRPr="00FD0B87" w:rsidRDefault="00AB2C53" w:rsidP="004D38B3">
      <w:pPr>
        <w:numPr>
          <w:ilvl w:val="0"/>
          <w:numId w:val="2"/>
        </w:numPr>
        <w:ind w:left="0" w:firstLine="0"/>
        <w:rPr>
          <w:b/>
          <w:szCs w:val="26"/>
        </w:rPr>
      </w:pPr>
      <w:r w:rsidRPr="00FD0B87">
        <w:rPr>
          <w:b/>
          <w:szCs w:val="26"/>
        </w:rPr>
        <w:t>Nguyên tắc</w:t>
      </w:r>
    </w:p>
    <w:p w14:paraId="1C40ED31" w14:textId="77777777" w:rsidR="00640373" w:rsidRDefault="00E307D3" w:rsidP="00E307D3">
      <w:pPr>
        <w:ind w:firstLine="540"/>
        <w:rPr>
          <w:szCs w:val="26"/>
        </w:rPr>
      </w:pPr>
      <w:r>
        <w:rPr>
          <w:szCs w:val="26"/>
        </w:rPr>
        <w:t xml:space="preserve">Mẫu </w:t>
      </w:r>
      <w:r w:rsidR="001D2F71">
        <w:rPr>
          <w:szCs w:val="26"/>
        </w:rPr>
        <w:t>được xác định trực tiếp sử dụng</w:t>
      </w:r>
      <w:r>
        <w:rPr>
          <w:szCs w:val="26"/>
        </w:rPr>
        <w:t xml:space="preserve"> kỹ thuật Headspace GC/</w:t>
      </w:r>
      <w:r w:rsidR="00B226F3">
        <w:rPr>
          <w:szCs w:val="26"/>
        </w:rPr>
        <w:t>FID</w:t>
      </w:r>
      <w:r w:rsidR="00F63994">
        <w:rPr>
          <w:szCs w:val="26"/>
        </w:rPr>
        <w:t>.</w:t>
      </w:r>
    </w:p>
    <w:p w14:paraId="01D837B0" w14:textId="77777777" w:rsidR="00AB2C53" w:rsidRPr="00FD0B87" w:rsidRDefault="00AB2C53" w:rsidP="00AC357F">
      <w:pPr>
        <w:numPr>
          <w:ilvl w:val="0"/>
          <w:numId w:val="2"/>
        </w:numPr>
        <w:ind w:left="0" w:firstLine="0"/>
        <w:rPr>
          <w:b/>
          <w:szCs w:val="26"/>
        </w:rPr>
      </w:pPr>
      <w:r w:rsidRPr="00FD0B87">
        <w:rPr>
          <w:b/>
          <w:szCs w:val="26"/>
        </w:rPr>
        <w:t xml:space="preserve">Thông tin </w:t>
      </w:r>
      <w:proofErr w:type="gramStart"/>
      <w:r w:rsidRPr="00FD0B87">
        <w:rPr>
          <w:b/>
          <w:szCs w:val="26"/>
        </w:rPr>
        <w:t>an</w:t>
      </w:r>
      <w:proofErr w:type="gramEnd"/>
      <w:r w:rsidRPr="00FD0B87">
        <w:rPr>
          <w:b/>
          <w:szCs w:val="26"/>
        </w:rPr>
        <w:t xml:space="preserve"> toàn phòng thí nghiệm</w:t>
      </w:r>
    </w:p>
    <w:p w14:paraId="5EDD07F8" w14:textId="77777777" w:rsidR="001D2F71" w:rsidRDefault="001D2F71" w:rsidP="001D2F71">
      <w:pPr>
        <w:ind w:firstLine="540"/>
        <w:rPr>
          <w:szCs w:val="26"/>
        </w:rPr>
      </w:pPr>
      <w:r>
        <w:rPr>
          <w:szCs w:val="26"/>
        </w:rPr>
        <w:t>Đeo khẩu trang, găng tay khi thực hiện phân tích.</w:t>
      </w:r>
    </w:p>
    <w:p w14:paraId="6087954D" w14:textId="77777777" w:rsidR="00050E10" w:rsidRDefault="00050E10" w:rsidP="00050E10">
      <w:pPr>
        <w:ind w:firstLine="540"/>
      </w:pPr>
      <w:r w:rsidRPr="00050E10">
        <w:rPr>
          <w:szCs w:val="26"/>
        </w:rPr>
        <w:t>Tuân</w:t>
      </w:r>
      <w:r>
        <w:t xml:space="preserve"> thủ các nguyên tắc hoạt động phòng thí nghiệm.</w:t>
      </w:r>
    </w:p>
    <w:p w14:paraId="4C77A482" w14:textId="77777777" w:rsidR="00050E10" w:rsidRPr="009375E0" w:rsidRDefault="00050E10" w:rsidP="00050E10">
      <w:pPr>
        <w:ind w:firstLine="540"/>
        <w:rPr>
          <w:lang w:val="da-DK"/>
        </w:rPr>
      </w:pPr>
      <w:r w:rsidRPr="00050E10">
        <w:rPr>
          <w:szCs w:val="26"/>
        </w:rPr>
        <w:t>Sử</w:t>
      </w:r>
      <w:r w:rsidRPr="009375E0">
        <w:rPr>
          <w:lang w:val="da-DK"/>
        </w:rPr>
        <w:t xml:space="preserve"> dụng tủ hút, kính bảo hộ và găng tay khi cần thiết.</w:t>
      </w:r>
    </w:p>
    <w:p w14:paraId="24EEDA88" w14:textId="77777777" w:rsidR="00050E10" w:rsidRPr="00050E10" w:rsidRDefault="00050E10" w:rsidP="00050E10">
      <w:pPr>
        <w:ind w:firstLine="540"/>
        <w:rPr>
          <w:lang w:val="da-DK"/>
        </w:rPr>
      </w:pPr>
      <w:r w:rsidRPr="00050E10">
        <w:rPr>
          <w:szCs w:val="26"/>
        </w:rPr>
        <w:t>Các</w:t>
      </w:r>
      <w:r w:rsidRPr="009375E0">
        <w:rPr>
          <w:lang w:val="da-DK"/>
        </w:rPr>
        <w:t xml:space="preserve"> </w:t>
      </w:r>
      <w:r>
        <w:rPr>
          <w:lang w:val="da-DK"/>
        </w:rPr>
        <w:t>dung môi hữu cơ và các chất</w:t>
      </w:r>
      <w:r w:rsidRPr="009375E0">
        <w:rPr>
          <w:lang w:val="da-DK"/>
        </w:rPr>
        <w:t xml:space="preserve"> </w:t>
      </w:r>
      <w:r>
        <w:rPr>
          <w:lang w:val="da-DK"/>
        </w:rPr>
        <w:t>phải được thu hồi vào các thùng chứa có dán nhãn và lưu giữ như các hóa chất thải độc hại.</w:t>
      </w:r>
    </w:p>
    <w:p w14:paraId="7A425BEF" w14:textId="77777777" w:rsidR="008F54AF" w:rsidRPr="00C45540" w:rsidRDefault="008F54AF" w:rsidP="008F54AF">
      <w:pPr>
        <w:numPr>
          <w:ilvl w:val="0"/>
          <w:numId w:val="1"/>
        </w:numPr>
        <w:tabs>
          <w:tab w:val="clear" w:pos="720"/>
        </w:tabs>
        <w:ind w:left="0" w:firstLine="0"/>
        <w:rPr>
          <w:b/>
          <w:szCs w:val="26"/>
        </w:rPr>
      </w:pPr>
      <w:r w:rsidRPr="00C45540">
        <w:rPr>
          <w:b/>
          <w:szCs w:val="26"/>
        </w:rPr>
        <w:t>PHÂN TÍCH</w:t>
      </w:r>
    </w:p>
    <w:p w14:paraId="5ECDD96E" w14:textId="77777777" w:rsidR="00AB2C53" w:rsidRDefault="00AB2C53" w:rsidP="00AB2C53">
      <w:pPr>
        <w:numPr>
          <w:ilvl w:val="0"/>
          <w:numId w:val="3"/>
        </w:numPr>
        <w:tabs>
          <w:tab w:val="clear" w:pos="1080"/>
        </w:tabs>
        <w:ind w:left="0" w:firstLine="0"/>
        <w:rPr>
          <w:b/>
          <w:szCs w:val="26"/>
        </w:rPr>
      </w:pPr>
      <w:r w:rsidRPr="00FD0B87">
        <w:rPr>
          <w:b/>
          <w:szCs w:val="26"/>
        </w:rPr>
        <w:t>Thiết bị và dụng cụ phân tích</w:t>
      </w:r>
    </w:p>
    <w:p w14:paraId="1A1B49AC" w14:textId="77777777" w:rsidR="00D148F0" w:rsidRPr="00D148F0" w:rsidRDefault="00D148F0" w:rsidP="00D148F0">
      <w:pPr>
        <w:pStyle w:val="Heading2"/>
        <w:numPr>
          <w:ilvl w:val="0"/>
          <w:numId w:val="21"/>
        </w:numPr>
        <w:ind w:left="90" w:firstLine="0"/>
        <w:rPr>
          <w:lang w:val="da-DK"/>
        </w:rPr>
      </w:pPr>
      <w:r w:rsidRPr="00D44EEB">
        <w:t>Dụng</w:t>
      </w:r>
      <w:r w:rsidRPr="00D44EEB">
        <w:rPr>
          <w:lang w:val="da-DK"/>
        </w:rPr>
        <w:t xml:space="preserve"> cụ và thiết bị cơ bản</w:t>
      </w:r>
    </w:p>
    <w:p w14:paraId="23E616DD" w14:textId="77777777" w:rsidR="002E48DB" w:rsidRPr="002E48DB" w:rsidRDefault="002E48DB" w:rsidP="008463FC">
      <w:pPr>
        <w:ind w:firstLine="540"/>
        <w:rPr>
          <w:szCs w:val="26"/>
          <w:lang w:val="fr-FR"/>
        </w:rPr>
      </w:pPr>
      <w:r>
        <w:rPr>
          <w:szCs w:val="26"/>
          <w:lang w:val="fr-FR"/>
        </w:rPr>
        <w:t xml:space="preserve">- </w:t>
      </w:r>
      <w:r w:rsidRPr="002E48DB">
        <w:rPr>
          <w:szCs w:val="26"/>
          <w:lang w:val="fr-FR"/>
        </w:rPr>
        <w:t>Micropipe</w:t>
      </w:r>
      <w:r w:rsidR="005C471F">
        <w:rPr>
          <w:szCs w:val="26"/>
          <w:lang w:val="fr-FR"/>
        </w:rPr>
        <w:t>t loại 20 µL, 200 µL và 1000 µL</w:t>
      </w:r>
    </w:p>
    <w:p w14:paraId="4D07EBC9" w14:textId="77777777" w:rsidR="002E48DB" w:rsidRDefault="008463FC" w:rsidP="008463FC">
      <w:pPr>
        <w:ind w:firstLine="540"/>
        <w:rPr>
          <w:szCs w:val="26"/>
        </w:rPr>
      </w:pPr>
      <w:r>
        <w:rPr>
          <w:szCs w:val="26"/>
        </w:rPr>
        <w:t xml:space="preserve">- </w:t>
      </w:r>
      <w:r w:rsidR="002E48DB" w:rsidRPr="0036422F">
        <w:rPr>
          <w:szCs w:val="26"/>
        </w:rPr>
        <w:t>Vial headspace 20</w:t>
      </w:r>
      <w:r w:rsidR="004F0207">
        <w:rPr>
          <w:szCs w:val="26"/>
        </w:rPr>
        <w:t xml:space="preserve"> </w:t>
      </w:r>
      <w:r w:rsidR="002E48DB" w:rsidRPr="0036422F">
        <w:rPr>
          <w:szCs w:val="26"/>
        </w:rPr>
        <w:t>mL và</w:t>
      </w:r>
      <w:r w:rsidR="002E48DB">
        <w:rPr>
          <w:szCs w:val="26"/>
        </w:rPr>
        <w:t xml:space="preserve"> </w:t>
      </w:r>
      <w:r w:rsidR="002E48DB" w:rsidRPr="0036422F">
        <w:rPr>
          <w:szCs w:val="26"/>
        </w:rPr>
        <w:t>nắp</w:t>
      </w:r>
      <w:r w:rsidR="002E48DB">
        <w:rPr>
          <w:szCs w:val="26"/>
        </w:rPr>
        <w:t xml:space="preserve"> </w:t>
      </w:r>
      <w:r w:rsidR="005C471F">
        <w:rPr>
          <w:szCs w:val="26"/>
        </w:rPr>
        <w:t>nhôm</w:t>
      </w:r>
    </w:p>
    <w:p w14:paraId="43ED4D25" w14:textId="77777777" w:rsidR="002E48DB" w:rsidRDefault="008463FC" w:rsidP="008463FC">
      <w:pPr>
        <w:ind w:firstLine="540"/>
        <w:rPr>
          <w:szCs w:val="26"/>
        </w:rPr>
      </w:pPr>
      <w:r>
        <w:rPr>
          <w:szCs w:val="26"/>
        </w:rPr>
        <w:t xml:space="preserve">- </w:t>
      </w:r>
      <w:r w:rsidR="005C471F">
        <w:rPr>
          <w:szCs w:val="26"/>
        </w:rPr>
        <w:t>Bình định mức 10</w:t>
      </w:r>
      <w:r w:rsidR="004F0207">
        <w:rPr>
          <w:szCs w:val="26"/>
        </w:rPr>
        <w:t xml:space="preserve"> </w:t>
      </w:r>
      <w:r w:rsidR="005C471F">
        <w:rPr>
          <w:szCs w:val="26"/>
        </w:rPr>
        <w:t>mL</w:t>
      </w:r>
    </w:p>
    <w:p w14:paraId="01B55717" w14:textId="77777777" w:rsidR="008463FC" w:rsidRDefault="008463FC" w:rsidP="008463FC">
      <w:pPr>
        <w:ind w:firstLine="540"/>
        <w:rPr>
          <w:szCs w:val="26"/>
        </w:rPr>
      </w:pPr>
      <w:r>
        <w:rPr>
          <w:szCs w:val="26"/>
        </w:rPr>
        <w:t xml:space="preserve">- Pipet 1 </w:t>
      </w:r>
      <w:r w:rsidR="00D148F0">
        <w:rPr>
          <w:szCs w:val="26"/>
        </w:rPr>
        <w:t>mL</w:t>
      </w:r>
    </w:p>
    <w:p w14:paraId="24DACE3F" w14:textId="77777777" w:rsidR="00D148F0" w:rsidRPr="00D148F0" w:rsidRDefault="00D148F0" w:rsidP="00BE586C">
      <w:pPr>
        <w:pStyle w:val="Heading2"/>
        <w:numPr>
          <w:ilvl w:val="0"/>
          <w:numId w:val="21"/>
        </w:numPr>
        <w:ind w:left="90" w:firstLine="0"/>
        <w:rPr>
          <w:lang w:val="da-DK"/>
        </w:rPr>
      </w:pPr>
      <w:r w:rsidRPr="00810D69">
        <w:rPr>
          <w:lang w:val="da-DK"/>
        </w:rPr>
        <w:t>Thiết bị phân tích</w:t>
      </w:r>
    </w:p>
    <w:p w14:paraId="792705E7" w14:textId="77777777" w:rsidR="008463FC" w:rsidRPr="0036422F" w:rsidRDefault="008463FC" w:rsidP="008463FC">
      <w:pPr>
        <w:ind w:firstLine="540"/>
        <w:rPr>
          <w:szCs w:val="26"/>
        </w:rPr>
      </w:pPr>
      <w:r>
        <w:rPr>
          <w:szCs w:val="26"/>
        </w:rPr>
        <w:t xml:space="preserve">- </w:t>
      </w:r>
      <w:r w:rsidRPr="0036422F">
        <w:rPr>
          <w:szCs w:val="26"/>
        </w:rPr>
        <w:t>Headspace sampler Agilent 7694E</w:t>
      </w:r>
      <w:r w:rsidR="001C1112">
        <w:rPr>
          <w:szCs w:val="26"/>
        </w:rPr>
        <w:t xml:space="preserve"> hoặc tương đương.</w:t>
      </w:r>
    </w:p>
    <w:p w14:paraId="691A568B" w14:textId="77777777" w:rsidR="008463FC" w:rsidRDefault="008463FC" w:rsidP="008463FC">
      <w:pPr>
        <w:ind w:firstLine="540"/>
        <w:rPr>
          <w:szCs w:val="26"/>
        </w:rPr>
      </w:pPr>
      <w:r>
        <w:rPr>
          <w:szCs w:val="26"/>
        </w:rPr>
        <w:t xml:space="preserve">- </w:t>
      </w:r>
      <w:r w:rsidRPr="0036422F">
        <w:rPr>
          <w:szCs w:val="26"/>
        </w:rPr>
        <w:t xml:space="preserve">Agilent </w:t>
      </w:r>
      <w:r w:rsidR="00021B4A">
        <w:rPr>
          <w:szCs w:val="26"/>
        </w:rPr>
        <w:t>7890A</w:t>
      </w:r>
      <w:r w:rsidR="001C1112">
        <w:rPr>
          <w:szCs w:val="26"/>
        </w:rPr>
        <w:t xml:space="preserve"> hoặc tương đương.</w:t>
      </w:r>
    </w:p>
    <w:p w14:paraId="3276F46E" w14:textId="77777777" w:rsidR="002E48DB" w:rsidRDefault="008463FC" w:rsidP="008463FC">
      <w:pPr>
        <w:ind w:firstLine="540"/>
        <w:rPr>
          <w:szCs w:val="26"/>
        </w:rPr>
      </w:pPr>
      <w:r>
        <w:rPr>
          <w:bCs/>
          <w:szCs w:val="26"/>
        </w:rPr>
        <w:t xml:space="preserve">- </w:t>
      </w:r>
      <w:r w:rsidR="00173A8D">
        <w:rPr>
          <w:bCs/>
          <w:szCs w:val="26"/>
        </w:rPr>
        <w:t>DB-5:</w:t>
      </w:r>
      <w:r>
        <w:rPr>
          <w:bCs/>
          <w:szCs w:val="26"/>
        </w:rPr>
        <w:t xml:space="preserve"> 30</w:t>
      </w:r>
      <w:r w:rsidR="007E7C33">
        <w:rPr>
          <w:bCs/>
          <w:szCs w:val="26"/>
        </w:rPr>
        <w:t xml:space="preserve"> </w:t>
      </w:r>
      <w:r w:rsidR="00021B4A">
        <w:rPr>
          <w:bCs/>
          <w:szCs w:val="26"/>
        </w:rPr>
        <w:t>m x 0.53</w:t>
      </w:r>
      <w:r w:rsidR="007E7C33">
        <w:rPr>
          <w:bCs/>
          <w:szCs w:val="26"/>
        </w:rPr>
        <w:t xml:space="preserve"> </w:t>
      </w:r>
      <w:r>
        <w:rPr>
          <w:bCs/>
          <w:szCs w:val="26"/>
        </w:rPr>
        <w:t>mm x 1.5</w:t>
      </w:r>
      <w:r w:rsidR="007E7C33">
        <w:rPr>
          <w:bCs/>
          <w:szCs w:val="26"/>
        </w:rPr>
        <w:t xml:space="preserve"> </w:t>
      </w:r>
      <w:r w:rsidR="007E7C33" w:rsidRPr="007E7C33">
        <w:rPr>
          <w:szCs w:val="26"/>
        </w:rPr>
        <w:t>µm</w:t>
      </w:r>
      <w:r w:rsidR="001C1112">
        <w:rPr>
          <w:szCs w:val="26"/>
        </w:rPr>
        <w:t xml:space="preserve"> hoặc tương đương.</w:t>
      </w:r>
    </w:p>
    <w:p w14:paraId="188BE2F3" w14:textId="77777777" w:rsidR="00AB2C53" w:rsidRPr="00FD0B87" w:rsidRDefault="00004ACB" w:rsidP="00AB2C53">
      <w:pPr>
        <w:numPr>
          <w:ilvl w:val="0"/>
          <w:numId w:val="3"/>
        </w:numPr>
        <w:tabs>
          <w:tab w:val="clear" w:pos="1080"/>
        </w:tabs>
        <w:ind w:left="0" w:firstLine="0"/>
        <w:rPr>
          <w:b/>
          <w:szCs w:val="26"/>
        </w:rPr>
      </w:pPr>
      <w:r w:rsidRPr="00FD0B87">
        <w:rPr>
          <w:b/>
          <w:szCs w:val="26"/>
        </w:rPr>
        <w:lastRenderedPageBreak/>
        <w:t>Hóa chất và chất chuẩn</w:t>
      </w:r>
    </w:p>
    <w:p w14:paraId="498E4697" w14:textId="77777777" w:rsidR="00D94916" w:rsidRPr="00C740BF" w:rsidRDefault="00596022" w:rsidP="00596022">
      <w:pPr>
        <w:numPr>
          <w:ilvl w:val="0"/>
          <w:numId w:val="15"/>
        </w:numPr>
        <w:tabs>
          <w:tab w:val="clear" w:pos="720"/>
        </w:tabs>
        <w:ind w:left="0" w:firstLine="0"/>
        <w:rPr>
          <w:b/>
          <w:i/>
          <w:szCs w:val="26"/>
        </w:rPr>
      </w:pPr>
      <w:r w:rsidRPr="00C740BF">
        <w:rPr>
          <w:b/>
          <w:i/>
          <w:szCs w:val="26"/>
        </w:rPr>
        <w:t>Hóa chất</w:t>
      </w:r>
    </w:p>
    <w:p w14:paraId="7236DF2D" w14:textId="77777777" w:rsidR="00B209FC" w:rsidRDefault="00D364CE" w:rsidP="00B209FC">
      <w:pPr>
        <w:pStyle w:val="ListParagraph"/>
        <w:numPr>
          <w:ilvl w:val="1"/>
          <w:numId w:val="15"/>
        </w:numPr>
      </w:pPr>
      <w:r>
        <w:t>E</w:t>
      </w:r>
      <w:r w:rsidR="00D148F0">
        <w:t>t</w:t>
      </w:r>
      <w:r>
        <w:t>hanol 100</w:t>
      </w:r>
      <w:r w:rsidR="00B209FC">
        <w:t xml:space="preserve"> %</w:t>
      </w:r>
      <w:r w:rsidR="001C1112">
        <w:t xml:space="preserve"> </w:t>
      </w:r>
      <w:r w:rsidR="007A362E">
        <w:t>của Merk hoặc tương đương.</w:t>
      </w:r>
    </w:p>
    <w:p w14:paraId="3E1CB6C3" w14:textId="77777777" w:rsidR="00B209FC" w:rsidRDefault="007B28DD" w:rsidP="00B209FC">
      <w:pPr>
        <w:pStyle w:val="ListParagraph"/>
        <w:numPr>
          <w:ilvl w:val="1"/>
          <w:numId w:val="15"/>
        </w:numPr>
      </w:pPr>
      <w:r>
        <w:t>1-propanol</w:t>
      </w:r>
      <w:r w:rsidR="00B209FC">
        <w:t xml:space="preserve"> 99 %</w:t>
      </w:r>
      <w:r w:rsidR="007A362E">
        <w:t xml:space="preserve"> của Fisher hoặc tương đương.</w:t>
      </w:r>
    </w:p>
    <w:p w14:paraId="6E9C2297" w14:textId="77777777" w:rsidR="00B209FC" w:rsidRDefault="00B209FC" w:rsidP="007F099E">
      <w:pPr>
        <w:pStyle w:val="ListParagraph"/>
        <w:numPr>
          <w:ilvl w:val="1"/>
          <w:numId w:val="15"/>
        </w:numPr>
      </w:pPr>
      <w:r>
        <w:t>Nước cất</w:t>
      </w:r>
      <w:r w:rsidR="00A47BD3">
        <w:t>, DI.</w:t>
      </w:r>
    </w:p>
    <w:p w14:paraId="76E7ED31" w14:textId="77777777" w:rsidR="00596022" w:rsidRDefault="00596022" w:rsidP="00596022">
      <w:pPr>
        <w:numPr>
          <w:ilvl w:val="0"/>
          <w:numId w:val="15"/>
        </w:numPr>
        <w:tabs>
          <w:tab w:val="clear" w:pos="720"/>
        </w:tabs>
        <w:ind w:left="0" w:firstLine="0"/>
        <w:rPr>
          <w:b/>
          <w:i/>
          <w:szCs w:val="26"/>
        </w:rPr>
      </w:pPr>
      <w:r w:rsidRPr="00C740BF">
        <w:rPr>
          <w:b/>
          <w:i/>
          <w:szCs w:val="26"/>
        </w:rPr>
        <w:t>Pha chuẩn</w:t>
      </w:r>
    </w:p>
    <w:p w14:paraId="3A837832" w14:textId="77777777" w:rsidR="003E3128" w:rsidRPr="003E3128" w:rsidRDefault="007F099E" w:rsidP="003E3128">
      <w:pPr>
        <w:tabs>
          <w:tab w:val="left" w:pos="360"/>
        </w:tabs>
        <w:rPr>
          <w:szCs w:val="26"/>
        </w:rPr>
      </w:pPr>
      <w:r>
        <w:rPr>
          <w:szCs w:val="26"/>
        </w:rPr>
        <w:t>Đường chuẩn e</w:t>
      </w:r>
      <w:r w:rsidR="00D77734">
        <w:rPr>
          <w:szCs w:val="26"/>
        </w:rPr>
        <w:t>tha</w:t>
      </w:r>
      <w:r w:rsidR="00D148F0">
        <w:rPr>
          <w:szCs w:val="26"/>
        </w:rPr>
        <w:t>n</w:t>
      </w:r>
      <w:r w:rsidR="00D77734">
        <w:rPr>
          <w:szCs w:val="26"/>
        </w:rPr>
        <w:t xml:space="preserve">ol </w:t>
      </w:r>
      <w:r>
        <w:rPr>
          <w:szCs w:val="26"/>
        </w:rPr>
        <w:t>được pha</w:t>
      </w:r>
      <w:r w:rsidR="00DF50AE">
        <w:rPr>
          <w:szCs w:val="26"/>
        </w:rPr>
        <w:t xml:space="preserve"> như trong bảng sau:</w:t>
      </w:r>
    </w:p>
    <w:tbl>
      <w:tblPr>
        <w:tblW w:w="69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84"/>
        <w:gridCol w:w="900"/>
        <w:gridCol w:w="896"/>
        <w:gridCol w:w="904"/>
        <w:gridCol w:w="900"/>
        <w:gridCol w:w="900"/>
      </w:tblGrid>
      <w:tr w:rsidR="000657FA" w:rsidRPr="006E0BC0" w14:paraId="19618041" w14:textId="77777777">
        <w:trPr>
          <w:jc w:val="center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6F8B1" w14:textId="77777777" w:rsidR="003E3128" w:rsidRPr="00445B9B" w:rsidRDefault="002D4E80" w:rsidP="002D4E80">
            <w:pPr>
              <w:pStyle w:val="ListParagraph"/>
              <w:ind w:left="30" w:firstLine="0"/>
              <w:jc w:val="left"/>
              <w:rPr>
                <w:sz w:val="24"/>
              </w:rPr>
            </w:pPr>
            <w:r>
              <w:rPr>
                <w:sz w:val="24"/>
              </w:rPr>
              <w:t>Nồng độ (%)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F990A" w14:textId="77777777" w:rsidR="003E3128" w:rsidRPr="00445B9B" w:rsidRDefault="003E3128" w:rsidP="00134D44">
            <w:pPr>
              <w:pStyle w:val="ListParagraph"/>
              <w:ind w:left="30" w:firstLine="0"/>
              <w:jc w:val="center"/>
              <w:rPr>
                <w:bCs/>
                <w:sz w:val="24"/>
              </w:rPr>
            </w:pPr>
            <w:r w:rsidRPr="00445B9B">
              <w:rPr>
                <w:bCs/>
                <w:sz w:val="24"/>
              </w:rPr>
              <w:t>0.25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EB5FB" w14:textId="77777777" w:rsidR="003E3128" w:rsidRPr="00445B9B" w:rsidRDefault="003E3128" w:rsidP="00134D44">
            <w:pPr>
              <w:pStyle w:val="ListParagraph"/>
              <w:ind w:left="30" w:firstLine="0"/>
              <w:jc w:val="center"/>
              <w:rPr>
                <w:bCs/>
                <w:sz w:val="24"/>
              </w:rPr>
            </w:pPr>
            <w:r w:rsidRPr="00445B9B">
              <w:rPr>
                <w:bCs/>
                <w:sz w:val="24"/>
              </w:rPr>
              <w:t xml:space="preserve">0.5 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80B25" w14:textId="77777777" w:rsidR="003E3128" w:rsidRPr="00445B9B" w:rsidRDefault="003E3128" w:rsidP="00134D44">
            <w:pPr>
              <w:pStyle w:val="ListParagraph"/>
              <w:ind w:left="30" w:firstLine="0"/>
              <w:jc w:val="center"/>
              <w:rPr>
                <w:bCs/>
                <w:sz w:val="24"/>
              </w:rPr>
            </w:pPr>
            <w:r w:rsidRPr="00445B9B">
              <w:rPr>
                <w:bCs/>
                <w:sz w:val="24"/>
              </w:rPr>
              <w:t>1</w:t>
            </w:r>
            <w:r w:rsidR="002D4E80">
              <w:rPr>
                <w:bCs/>
                <w:sz w:val="24"/>
              </w:rPr>
              <w:t>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048D0" w14:textId="77777777" w:rsidR="003E3128" w:rsidRPr="00445B9B" w:rsidRDefault="003E3128" w:rsidP="00134D44">
            <w:pPr>
              <w:pStyle w:val="ListParagraph"/>
              <w:ind w:left="30" w:firstLine="0"/>
              <w:jc w:val="center"/>
              <w:rPr>
                <w:bCs/>
                <w:sz w:val="24"/>
              </w:rPr>
            </w:pPr>
            <w:r w:rsidRPr="00445B9B">
              <w:rPr>
                <w:bCs/>
                <w:sz w:val="24"/>
              </w:rPr>
              <w:t xml:space="preserve">1.5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6413D" w14:textId="77777777" w:rsidR="003E3128" w:rsidRPr="00445B9B" w:rsidRDefault="003E3128" w:rsidP="00134D44">
            <w:pPr>
              <w:pStyle w:val="ListParagraph"/>
              <w:ind w:left="30" w:firstLine="0"/>
              <w:jc w:val="center"/>
              <w:rPr>
                <w:bCs/>
                <w:sz w:val="24"/>
              </w:rPr>
            </w:pPr>
            <w:r w:rsidRPr="00445B9B">
              <w:rPr>
                <w:bCs/>
                <w:sz w:val="24"/>
              </w:rPr>
              <w:t>2</w:t>
            </w:r>
            <w:r w:rsidR="002D4E80">
              <w:rPr>
                <w:bCs/>
                <w:sz w:val="24"/>
              </w:rPr>
              <w:t>.0</w:t>
            </w:r>
          </w:p>
        </w:tc>
      </w:tr>
      <w:tr w:rsidR="003E3128" w14:paraId="3DC16A37" w14:textId="77777777">
        <w:trPr>
          <w:jc w:val="center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1EED7" w14:textId="77777777" w:rsidR="003E3128" w:rsidRPr="00445B9B" w:rsidRDefault="003E3128" w:rsidP="002D4E80">
            <w:pPr>
              <w:pStyle w:val="ListParagraph"/>
              <w:ind w:left="30" w:firstLine="0"/>
              <w:jc w:val="left"/>
              <w:rPr>
                <w:bCs/>
                <w:sz w:val="24"/>
              </w:rPr>
            </w:pPr>
            <w:r w:rsidRPr="00445B9B">
              <w:rPr>
                <w:bCs/>
                <w:sz w:val="24"/>
              </w:rPr>
              <w:t>Thêm H</w:t>
            </w:r>
            <w:r w:rsidRPr="00445B9B">
              <w:rPr>
                <w:bCs/>
                <w:sz w:val="24"/>
                <w:vertAlign w:val="subscript"/>
              </w:rPr>
              <w:t>2</w:t>
            </w:r>
            <w:r w:rsidR="002D4E80">
              <w:rPr>
                <w:bCs/>
                <w:sz w:val="24"/>
              </w:rPr>
              <w:t>O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494E9" w14:textId="77777777" w:rsidR="003E3128" w:rsidRPr="00445B9B" w:rsidRDefault="003E3128" w:rsidP="000657FA">
            <w:pPr>
              <w:pStyle w:val="ListParagraph"/>
              <w:ind w:left="30" w:firstLine="0"/>
              <w:jc w:val="left"/>
              <w:rPr>
                <w:sz w:val="24"/>
              </w:rPr>
            </w:pPr>
            <w:r w:rsidRPr="00445B9B">
              <w:rPr>
                <w:sz w:val="24"/>
              </w:rPr>
              <w:t>Thêm khoảng 4-5 mL nước cất vào bình mức 10 mL</w:t>
            </w:r>
          </w:p>
        </w:tc>
      </w:tr>
      <w:tr w:rsidR="000657FA" w14:paraId="146B9417" w14:textId="77777777">
        <w:trPr>
          <w:trHeight w:val="428"/>
          <w:jc w:val="center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82F7" w14:textId="77777777" w:rsidR="003E3128" w:rsidRPr="00445B9B" w:rsidRDefault="003E3128" w:rsidP="002D4E80">
            <w:pPr>
              <w:pStyle w:val="ListParagraph"/>
              <w:spacing w:line="276" w:lineRule="auto"/>
              <w:ind w:left="30" w:firstLine="0"/>
              <w:jc w:val="left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Ethanol 100 </w:t>
            </w:r>
            <w:r w:rsidRPr="00445B9B">
              <w:rPr>
                <w:bCs/>
                <w:sz w:val="24"/>
              </w:rPr>
              <w:t>%</w:t>
            </w:r>
            <w:r w:rsidR="00045E07">
              <w:rPr>
                <w:bCs/>
                <w:sz w:val="24"/>
              </w:rPr>
              <w:t xml:space="preserve"> (</w:t>
            </w:r>
            <w:r w:rsidR="00045E07" w:rsidRPr="00445B9B">
              <w:rPr>
                <w:sz w:val="24"/>
              </w:rPr>
              <w:t>µL</w:t>
            </w:r>
            <w:r w:rsidR="00045E07">
              <w:rPr>
                <w:sz w:val="24"/>
              </w:rPr>
              <w:t>)</w:t>
            </w:r>
          </w:p>
          <w:p w14:paraId="6DF12667" w14:textId="77777777" w:rsidR="003E3128" w:rsidRPr="00445B9B" w:rsidRDefault="003E3128" w:rsidP="002D4E80">
            <w:pPr>
              <w:pStyle w:val="ListParagraph"/>
              <w:spacing w:line="276" w:lineRule="auto"/>
              <w:ind w:left="30" w:firstLine="0"/>
              <w:jc w:val="lef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B341A" w14:textId="77777777" w:rsidR="003E3128" w:rsidRPr="00445B9B" w:rsidRDefault="003E3128" w:rsidP="00134D44">
            <w:pPr>
              <w:pStyle w:val="ListParagraph"/>
              <w:ind w:left="30" w:firstLine="0"/>
              <w:jc w:val="center"/>
              <w:rPr>
                <w:sz w:val="24"/>
              </w:rPr>
            </w:pPr>
            <w:r w:rsidRPr="00445B9B">
              <w:rPr>
                <w:sz w:val="24"/>
              </w:rPr>
              <w:t xml:space="preserve">25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ABEDB" w14:textId="77777777" w:rsidR="003E3128" w:rsidRPr="00445B9B" w:rsidRDefault="003E3128" w:rsidP="00134D44">
            <w:pPr>
              <w:pStyle w:val="ListParagraph"/>
              <w:ind w:left="30" w:firstLine="0"/>
              <w:jc w:val="center"/>
              <w:rPr>
                <w:sz w:val="24"/>
              </w:rPr>
            </w:pPr>
            <w:r w:rsidRPr="00445B9B">
              <w:rPr>
                <w:sz w:val="24"/>
              </w:rPr>
              <w:t xml:space="preserve">50 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8C99A" w14:textId="77777777" w:rsidR="003E3128" w:rsidRPr="00445B9B" w:rsidRDefault="003E3128" w:rsidP="00134D44">
            <w:pPr>
              <w:pStyle w:val="ListParagraph"/>
              <w:ind w:left="30" w:firstLine="0"/>
              <w:jc w:val="center"/>
              <w:rPr>
                <w:sz w:val="24"/>
              </w:rPr>
            </w:pPr>
            <w:r w:rsidRPr="00445B9B">
              <w:rPr>
                <w:sz w:val="24"/>
              </w:rPr>
              <w:t xml:space="preserve">100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ADDF4" w14:textId="77777777" w:rsidR="003E3128" w:rsidRPr="00445B9B" w:rsidRDefault="003E3128" w:rsidP="00134D44">
            <w:pPr>
              <w:pStyle w:val="ListParagraph"/>
              <w:ind w:left="30" w:firstLine="0"/>
              <w:jc w:val="center"/>
              <w:rPr>
                <w:sz w:val="24"/>
              </w:rPr>
            </w:pPr>
            <w:r w:rsidRPr="00445B9B">
              <w:rPr>
                <w:sz w:val="24"/>
              </w:rPr>
              <w:t xml:space="preserve">150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BEA5" w14:textId="77777777" w:rsidR="003E3128" w:rsidRPr="00445B9B" w:rsidRDefault="003E3128" w:rsidP="00134D44">
            <w:pPr>
              <w:pStyle w:val="ListParagraph"/>
              <w:ind w:left="30" w:firstLine="0"/>
              <w:jc w:val="center"/>
              <w:rPr>
                <w:sz w:val="24"/>
              </w:rPr>
            </w:pPr>
            <w:r w:rsidRPr="00445B9B">
              <w:rPr>
                <w:sz w:val="24"/>
              </w:rPr>
              <w:t xml:space="preserve">200 </w:t>
            </w:r>
          </w:p>
        </w:tc>
      </w:tr>
      <w:tr w:rsidR="00384114" w14:paraId="719BAD2B" w14:textId="77777777">
        <w:trPr>
          <w:trHeight w:val="428"/>
          <w:jc w:val="center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CE927" w14:textId="77777777" w:rsidR="00384114" w:rsidRPr="00384114" w:rsidRDefault="007B28DD" w:rsidP="00384114">
            <w:pPr>
              <w:pStyle w:val="ListParagraph"/>
              <w:spacing w:line="276" w:lineRule="auto"/>
              <w:ind w:left="30" w:firstLine="0"/>
              <w:jc w:val="left"/>
              <w:rPr>
                <w:bCs/>
                <w:sz w:val="24"/>
              </w:rPr>
            </w:pPr>
            <w:r>
              <w:rPr>
                <w:bCs/>
                <w:sz w:val="24"/>
              </w:rPr>
              <w:t>1-propanol</w:t>
            </w:r>
            <w:r w:rsidR="00384114" w:rsidRPr="00445B9B">
              <w:rPr>
                <w:bCs/>
                <w:sz w:val="24"/>
              </w:rPr>
              <w:t xml:space="preserve"> 99</w:t>
            </w:r>
            <w:r w:rsidR="00653401">
              <w:rPr>
                <w:bCs/>
                <w:sz w:val="24"/>
              </w:rPr>
              <w:t xml:space="preserve"> </w:t>
            </w:r>
            <w:r w:rsidR="00384114" w:rsidRPr="00445B9B">
              <w:rPr>
                <w:bCs/>
                <w:sz w:val="24"/>
              </w:rPr>
              <w:t>%</w:t>
            </w:r>
            <w:r w:rsidR="00384114">
              <w:rPr>
                <w:bCs/>
                <w:sz w:val="24"/>
              </w:rPr>
              <w:t xml:space="preserve"> (</w:t>
            </w:r>
            <w:r w:rsidR="00384114" w:rsidRPr="00445B9B">
              <w:rPr>
                <w:sz w:val="24"/>
              </w:rPr>
              <w:t>µL</w:t>
            </w:r>
            <w:r w:rsidR="00384114">
              <w:rPr>
                <w:sz w:val="24"/>
              </w:rPr>
              <w:t>)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98337" w14:textId="77777777" w:rsidR="00384114" w:rsidRPr="00445B9B" w:rsidRDefault="00384114" w:rsidP="00134D44">
            <w:pPr>
              <w:pStyle w:val="ListParagraph"/>
              <w:ind w:left="30" w:firstLine="0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3E3128" w14:paraId="5552D151" w14:textId="77777777">
        <w:trPr>
          <w:trHeight w:val="428"/>
          <w:jc w:val="center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F42CD" w14:textId="77777777" w:rsidR="003E3128" w:rsidRPr="00445B9B" w:rsidRDefault="003E3128" w:rsidP="002D4E80">
            <w:pPr>
              <w:pStyle w:val="ListParagraph"/>
              <w:ind w:left="30" w:firstLine="0"/>
              <w:jc w:val="left"/>
              <w:rPr>
                <w:bCs/>
                <w:sz w:val="24"/>
              </w:rPr>
            </w:pPr>
            <w:r w:rsidRPr="00445B9B">
              <w:rPr>
                <w:bCs/>
                <w:sz w:val="24"/>
              </w:rPr>
              <w:t>Định mức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2C02A" w14:textId="77777777" w:rsidR="003E3128" w:rsidRPr="00445B9B" w:rsidRDefault="003E3128" w:rsidP="00BB6107">
            <w:pPr>
              <w:pStyle w:val="ListParagraph"/>
              <w:tabs>
                <w:tab w:val="left" w:pos="4710"/>
              </w:tabs>
              <w:ind w:left="30" w:firstLine="0"/>
              <w:jc w:val="left"/>
              <w:rPr>
                <w:sz w:val="24"/>
              </w:rPr>
            </w:pPr>
            <w:r w:rsidRPr="00445B9B">
              <w:rPr>
                <w:sz w:val="24"/>
              </w:rPr>
              <w:t>Định mức đến vạch 10mL bằng nước cất</w:t>
            </w:r>
            <w:r w:rsidR="00BB6107">
              <w:rPr>
                <w:sz w:val="24"/>
              </w:rPr>
              <w:t xml:space="preserve">, vortex và </w:t>
            </w:r>
            <w:r w:rsidRPr="00445B9B">
              <w:rPr>
                <w:sz w:val="24"/>
              </w:rPr>
              <w:t>lắc đều dung dịch</w:t>
            </w:r>
          </w:p>
        </w:tc>
      </w:tr>
    </w:tbl>
    <w:p w14:paraId="6534E3E5" w14:textId="77777777" w:rsidR="00EC1EC0" w:rsidRDefault="00EC1EC0" w:rsidP="003E3128">
      <w:pPr>
        <w:tabs>
          <w:tab w:val="left" w:pos="360"/>
        </w:tabs>
        <w:ind w:firstLine="0"/>
        <w:rPr>
          <w:b/>
          <w:bCs/>
          <w:i/>
          <w:sz w:val="24"/>
        </w:rPr>
      </w:pPr>
    </w:p>
    <w:p w14:paraId="3917AF5E" w14:textId="77777777" w:rsidR="000657FA" w:rsidRPr="000657FA" w:rsidRDefault="000657FA" w:rsidP="000657FA">
      <w:pPr>
        <w:ind w:firstLine="540"/>
        <w:rPr>
          <w:bCs/>
          <w:sz w:val="24"/>
        </w:rPr>
      </w:pPr>
      <w:r>
        <w:rPr>
          <w:bCs/>
          <w:sz w:val="24"/>
        </w:rPr>
        <w:t xml:space="preserve">Rút 30 </w:t>
      </w:r>
      <w:r w:rsidRPr="00445B9B">
        <w:rPr>
          <w:sz w:val="24"/>
        </w:rPr>
        <w:t>µL</w:t>
      </w:r>
      <w:r>
        <w:rPr>
          <w:sz w:val="24"/>
        </w:rPr>
        <w:t xml:space="preserve"> </w:t>
      </w:r>
      <w:r w:rsidR="00653401">
        <w:rPr>
          <w:sz w:val="24"/>
        </w:rPr>
        <w:t>từ mỗi bình định mức vào các ống Headspace khác nhau, đậy nắp và phân tí</w:t>
      </w:r>
      <w:r w:rsidR="004F0207">
        <w:rPr>
          <w:sz w:val="24"/>
        </w:rPr>
        <w:t>ch bằng thiết bị Headspace GC/FID</w:t>
      </w:r>
      <w:r w:rsidR="00653401">
        <w:rPr>
          <w:sz w:val="24"/>
        </w:rPr>
        <w:t>.</w:t>
      </w:r>
    </w:p>
    <w:p w14:paraId="5CAF878F" w14:textId="77777777" w:rsidR="00004ACB" w:rsidRPr="00FD0B87" w:rsidRDefault="00004ACB" w:rsidP="009363D9">
      <w:pPr>
        <w:numPr>
          <w:ilvl w:val="0"/>
          <w:numId w:val="3"/>
        </w:numPr>
        <w:tabs>
          <w:tab w:val="clear" w:pos="1080"/>
        </w:tabs>
        <w:ind w:left="0" w:firstLine="0"/>
        <w:rPr>
          <w:b/>
          <w:szCs w:val="26"/>
        </w:rPr>
      </w:pPr>
      <w:r w:rsidRPr="00FD0B87">
        <w:rPr>
          <w:b/>
          <w:szCs w:val="26"/>
        </w:rPr>
        <w:t>Kiểm soát QA/QC</w:t>
      </w:r>
    </w:p>
    <w:p w14:paraId="54F04DB1" w14:textId="77777777" w:rsidR="00D148F0" w:rsidRDefault="00D148F0" w:rsidP="00D148F0">
      <w:pPr>
        <w:pStyle w:val="ListParagraph"/>
        <w:ind w:left="0" w:firstLine="567"/>
        <w:rPr>
          <w:szCs w:val="26"/>
        </w:rPr>
      </w:pPr>
      <w:r>
        <w:rPr>
          <w:szCs w:val="26"/>
        </w:rPr>
        <w:t>Trong mỗi đợt phân tích, nhân viên phân tích thực hiện các mẫu sau để kiểm soát chất lượng phân tích.</w:t>
      </w:r>
    </w:p>
    <w:p w14:paraId="21E169DA" w14:textId="77777777" w:rsidR="00D148F0" w:rsidRDefault="00D148F0" w:rsidP="00D148F0">
      <w:pPr>
        <w:pStyle w:val="ListParagraph"/>
        <w:numPr>
          <w:ilvl w:val="0"/>
          <w:numId w:val="25"/>
        </w:numPr>
        <w:spacing w:after="200"/>
        <w:contextualSpacing/>
        <w:rPr>
          <w:szCs w:val="26"/>
        </w:rPr>
      </w:pPr>
      <w:r>
        <w:rPr>
          <w:szCs w:val="26"/>
        </w:rPr>
        <w:t>Mẫu Blank hóa chất.</w:t>
      </w:r>
    </w:p>
    <w:p w14:paraId="5FA68EE9" w14:textId="77777777" w:rsidR="00D148F0" w:rsidRDefault="00D148F0" w:rsidP="00D148F0">
      <w:pPr>
        <w:pStyle w:val="ListParagraph"/>
        <w:numPr>
          <w:ilvl w:val="0"/>
          <w:numId w:val="25"/>
        </w:numPr>
        <w:spacing w:after="200"/>
        <w:contextualSpacing/>
        <w:rPr>
          <w:szCs w:val="26"/>
        </w:rPr>
      </w:pPr>
      <w:r>
        <w:rPr>
          <w:szCs w:val="26"/>
        </w:rPr>
        <w:t>Mẫu QC: Mẫu spike trên nền mẫu blank với nồng độ kiểm soát: 1%.</w:t>
      </w:r>
    </w:p>
    <w:p w14:paraId="13C55BC3" w14:textId="77777777" w:rsidR="00D148F0" w:rsidRDefault="00D148F0" w:rsidP="00D148F0">
      <w:pPr>
        <w:ind w:firstLine="567"/>
        <w:rPr>
          <w:b/>
          <w:szCs w:val="26"/>
        </w:rPr>
      </w:pPr>
      <w:proofErr w:type="gramStart"/>
      <w:r>
        <w:rPr>
          <w:b/>
          <w:szCs w:val="26"/>
        </w:rPr>
        <w:t>a.Mẫu</w:t>
      </w:r>
      <w:proofErr w:type="gramEnd"/>
      <w:r>
        <w:rPr>
          <w:b/>
          <w:szCs w:val="26"/>
        </w:rPr>
        <w:t xml:space="preserve"> blank hóa chất</w:t>
      </w:r>
    </w:p>
    <w:p w14:paraId="155DF686" w14:textId="77777777" w:rsidR="00D148F0" w:rsidRDefault="00D148F0" w:rsidP="00D148F0">
      <w:pPr>
        <w:numPr>
          <w:ilvl w:val="0"/>
          <w:numId w:val="26"/>
        </w:numPr>
        <w:rPr>
          <w:szCs w:val="26"/>
        </w:rPr>
      </w:pPr>
      <w:r>
        <w:rPr>
          <w:szCs w:val="26"/>
        </w:rPr>
        <w:t xml:space="preserve">Phân tích ít nhất một mẫu blank hóa chất trong mỗi lần thực hiện phân tích. </w:t>
      </w:r>
    </w:p>
    <w:p w14:paraId="50C72C60" w14:textId="77777777" w:rsidR="001C1112" w:rsidRDefault="00D148F0" w:rsidP="001C1112">
      <w:pPr>
        <w:numPr>
          <w:ilvl w:val="0"/>
          <w:numId w:val="26"/>
        </w:numPr>
        <w:rPr>
          <w:szCs w:val="26"/>
        </w:rPr>
      </w:pPr>
      <w:r w:rsidRPr="001C1112">
        <w:rPr>
          <w:szCs w:val="26"/>
        </w:rPr>
        <w:t xml:space="preserve">Nếu mẫu blank hóa chất ngoài giới hạn kiểm soát, kiểm tra xem dụng cụ, hoá chất, chất chuẩn có bị nhiễm bẩn không. </w:t>
      </w:r>
      <w:r w:rsidR="001C1112">
        <w:rPr>
          <w:szCs w:val="26"/>
        </w:rPr>
        <w:t xml:space="preserve">Dụng cụ được tráng với acetone và nước cất hoặc nước DI. Nếu sử dụng dụng cụ, hóa chất và </w:t>
      </w:r>
      <w:r w:rsidR="001C1112">
        <w:rPr>
          <w:szCs w:val="26"/>
        </w:rPr>
        <w:lastRenderedPageBreak/>
        <w:t>chất chuẩn mới hoàn toàn vẫn thấy xuất hiện chất phân tích thì thực hiện lặp lại 3 lần blank và trừ blank nền mẫu.</w:t>
      </w:r>
    </w:p>
    <w:p w14:paraId="03FE3379" w14:textId="77777777" w:rsidR="00D148F0" w:rsidRDefault="00D148F0" w:rsidP="00D148F0">
      <w:pPr>
        <w:ind w:firstLine="567"/>
        <w:rPr>
          <w:b/>
          <w:szCs w:val="26"/>
        </w:rPr>
      </w:pPr>
      <w:r>
        <w:rPr>
          <w:b/>
          <w:szCs w:val="26"/>
        </w:rPr>
        <w:t>c. Mẫu thêm chuẩn (QC)</w:t>
      </w:r>
    </w:p>
    <w:p w14:paraId="4A095F34" w14:textId="77777777" w:rsidR="00D148F0" w:rsidRDefault="00D148F0" w:rsidP="00D148F0">
      <w:pPr>
        <w:numPr>
          <w:ilvl w:val="1"/>
          <w:numId w:val="27"/>
        </w:numPr>
        <w:rPr>
          <w:b/>
          <w:szCs w:val="26"/>
        </w:rPr>
      </w:pPr>
      <w:r>
        <w:rPr>
          <w:szCs w:val="26"/>
        </w:rPr>
        <w:t>Phân tích 01 mẫu thêm chuẩn sau khi phân tích 20 mẫu hoặc một mẻ mẫu. Mẫu thêm chuẩn được thực hiện cùng lúc với lô mẫu phân tích.</w:t>
      </w:r>
    </w:p>
    <w:p w14:paraId="64963B36" w14:textId="77777777" w:rsidR="00D148F0" w:rsidRDefault="00D148F0" w:rsidP="00D148F0">
      <w:pPr>
        <w:numPr>
          <w:ilvl w:val="1"/>
          <w:numId w:val="27"/>
        </w:numPr>
        <w:rPr>
          <w:szCs w:val="26"/>
        </w:rPr>
      </w:pPr>
      <w:r>
        <w:rPr>
          <w:szCs w:val="26"/>
        </w:rPr>
        <w:t>Tính toán độ thu hồi theo phương trình</w:t>
      </w:r>
    </w:p>
    <w:p w14:paraId="726A60FA" w14:textId="77777777" w:rsidR="00D148F0" w:rsidRDefault="00D148F0" w:rsidP="00D148F0">
      <w:pPr>
        <w:ind w:firstLine="567"/>
        <w:jc w:val="center"/>
        <w:rPr>
          <w:szCs w:val="26"/>
        </w:rPr>
      </w:pPr>
      <w:r>
        <w:rPr>
          <w:rFonts w:eastAsia="Calibri"/>
          <w:position w:val="-24"/>
          <w:szCs w:val="26"/>
        </w:rPr>
        <w:object w:dxaOrig="2475" w:dyaOrig="975" w14:anchorId="3AAF06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6pt;height:48.6pt" o:ole="">
            <v:imagedata r:id="rId8" o:title=""/>
          </v:shape>
          <o:OLEObject Type="Embed" ProgID="Equation.3" ShapeID="_x0000_i1025" DrawAspect="Content" ObjectID="_1607358570" r:id="rId9"/>
        </w:object>
      </w:r>
    </w:p>
    <w:p w14:paraId="76175944" w14:textId="77777777" w:rsidR="00D148F0" w:rsidRDefault="00D148F0" w:rsidP="00D148F0">
      <w:pPr>
        <w:ind w:firstLine="567"/>
        <w:rPr>
          <w:szCs w:val="26"/>
          <w:u w:val="single"/>
        </w:rPr>
      </w:pPr>
      <w:r>
        <w:rPr>
          <w:szCs w:val="26"/>
          <w:u w:val="single"/>
        </w:rPr>
        <w:t>Trong đó:</w:t>
      </w:r>
    </w:p>
    <w:p w14:paraId="78C88F0B" w14:textId="77777777" w:rsidR="00D148F0" w:rsidRDefault="00D148F0" w:rsidP="00D148F0">
      <w:pPr>
        <w:ind w:firstLine="567"/>
        <w:rPr>
          <w:szCs w:val="26"/>
        </w:rPr>
      </w:pPr>
      <w:r>
        <w:rPr>
          <w:szCs w:val="26"/>
        </w:rPr>
        <w:t>R = Độ thu hồi</w:t>
      </w:r>
    </w:p>
    <w:p w14:paraId="41249740" w14:textId="77777777" w:rsidR="00D148F0" w:rsidRDefault="00D148F0" w:rsidP="00D148F0">
      <w:pPr>
        <w:ind w:firstLine="567"/>
        <w:rPr>
          <w:szCs w:val="26"/>
        </w:rPr>
      </w:pPr>
      <w:r>
        <w:rPr>
          <w:szCs w:val="26"/>
        </w:rPr>
        <w:t>C</w:t>
      </w:r>
      <w:r>
        <w:rPr>
          <w:szCs w:val="26"/>
          <w:vertAlign w:val="subscript"/>
        </w:rPr>
        <w:t>s</w:t>
      </w:r>
      <w:r>
        <w:rPr>
          <w:szCs w:val="26"/>
        </w:rPr>
        <w:t xml:space="preserve"> = Nồng độ mẫu thêm chuẩn</w:t>
      </w:r>
    </w:p>
    <w:p w14:paraId="33CB4EA3" w14:textId="77777777" w:rsidR="00D148F0" w:rsidRDefault="00D148F0" w:rsidP="00D148F0">
      <w:pPr>
        <w:ind w:firstLine="567"/>
        <w:rPr>
          <w:szCs w:val="26"/>
        </w:rPr>
      </w:pPr>
      <w:r>
        <w:rPr>
          <w:szCs w:val="26"/>
        </w:rPr>
        <w:t>C= Nồng độ của mẫu nền</w:t>
      </w:r>
    </w:p>
    <w:p w14:paraId="19949BA2" w14:textId="77777777" w:rsidR="00D148F0" w:rsidRDefault="00D148F0" w:rsidP="00D148F0">
      <w:pPr>
        <w:pStyle w:val="ListParagraph"/>
        <w:ind w:left="0" w:firstLine="567"/>
        <w:rPr>
          <w:szCs w:val="26"/>
        </w:rPr>
      </w:pPr>
      <w:r>
        <w:rPr>
          <w:szCs w:val="26"/>
        </w:rPr>
        <w:t>S= Nồng độ của chất phân tích thêm vào mẫu</w:t>
      </w:r>
    </w:p>
    <w:p w14:paraId="75235636" w14:textId="77777777" w:rsidR="00891988" w:rsidRDefault="00891988" w:rsidP="00004ACB">
      <w:pPr>
        <w:numPr>
          <w:ilvl w:val="0"/>
          <w:numId w:val="3"/>
        </w:numPr>
        <w:tabs>
          <w:tab w:val="clear" w:pos="1080"/>
        </w:tabs>
        <w:ind w:left="0" w:firstLine="0"/>
        <w:rPr>
          <w:b/>
          <w:szCs w:val="26"/>
        </w:rPr>
      </w:pPr>
      <w:r w:rsidRPr="00FD0B87">
        <w:rPr>
          <w:b/>
          <w:szCs w:val="26"/>
        </w:rPr>
        <w:t>Xử lý mẫu</w:t>
      </w:r>
    </w:p>
    <w:p w14:paraId="67AF56F1" w14:textId="77777777" w:rsidR="00D148F0" w:rsidRDefault="00D148F0" w:rsidP="00D148F0">
      <w:pPr>
        <w:pStyle w:val="Heading2"/>
        <w:numPr>
          <w:ilvl w:val="0"/>
          <w:numId w:val="28"/>
        </w:numPr>
      </w:pPr>
      <w:r>
        <w:t>Chuẩn bị mẫu:</w:t>
      </w:r>
    </w:p>
    <w:p w14:paraId="4CA7492C" w14:textId="77777777" w:rsidR="00F15B28" w:rsidRPr="00F15B28" w:rsidRDefault="00F15B28" w:rsidP="00F15B28">
      <w:pPr>
        <w:rPr>
          <w:lang w:val="x-none" w:eastAsia="x-none"/>
        </w:rPr>
      </w:pPr>
      <w:r>
        <w:t>Lắc đều mẫu trước khi tiến hành phân tích.</w:t>
      </w:r>
    </w:p>
    <w:p w14:paraId="48AEECDC" w14:textId="77777777" w:rsidR="00001B00" w:rsidRPr="00001B00" w:rsidRDefault="00001B00" w:rsidP="00001B00">
      <w:pPr>
        <w:pStyle w:val="Heading2"/>
        <w:numPr>
          <w:ilvl w:val="0"/>
          <w:numId w:val="28"/>
        </w:numPr>
      </w:pPr>
      <w:r>
        <w:t>Phương pháp tiến hành</w:t>
      </w:r>
    </w:p>
    <w:p w14:paraId="79C17F85" w14:textId="77777777" w:rsidR="009847F8" w:rsidRPr="00D148F0" w:rsidRDefault="009847F8" w:rsidP="00D148F0">
      <w:pPr>
        <w:numPr>
          <w:ilvl w:val="0"/>
          <w:numId w:val="31"/>
        </w:numPr>
        <w:rPr>
          <w:b/>
        </w:rPr>
      </w:pPr>
      <w:r w:rsidRPr="00D148F0">
        <w:rPr>
          <w:b/>
        </w:rPr>
        <w:t>Mẫu rượu</w:t>
      </w:r>
    </w:p>
    <w:p w14:paraId="0F461C16" w14:textId="77777777" w:rsidR="007523F1" w:rsidRDefault="007523F1" w:rsidP="007523F1">
      <w:pPr>
        <w:pStyle w:val="ListParagraph"/>
        <w:ind w:left="0" w:firstLine="540"/>
      </w:pPr>
      <w:r w:rsidRPr="00445B9B">
        <w:t xml:space="preserve">Tùy vào độ rượu mà pha loãng thích hợp sao cho </w:t>
      </w:r>
      <w:r>
        <w:t>nồng độ thuộc khoảng 0.5% – 1</w:t>
      </w:r>
      <w:proofErr w:type="gramStart"/>
      <w:r>
        <w:t>% .</w:t>
      </w:r>
      <w:proofErr w:type="gramEnd"/>
      <w:r>
        <w:t xml:space="preserve"> </w:t>
      </w:r>
    </w:p>
    <w:p w14:paraId="0FB03AC2" w14:textId="77777777" w:rsidR="00BF34EB" w:rsidRDefault="007523F1" w:rsidP="00173A8D">
      <w:pPr>
        <w:pStyle w:val="ListParagraph"/>
        <w:ind w:left="0" w:firstLine="540"/>
      </w:pPr>
      <w:r>
        <w:t xml:space="preserve">Trước tiên cần ước lượng hàm lượng ethanol trong mẫu bằng cách rút 1 ml mẫu vào bình mức 10 ml </w:t>
      </w:r>
      <w:r w:rsidRPr="00445B9B">
        <w:t>có sẵn 4 – 5 mL H</w:t>
      </w:r>
      <w:r w:rsidRPr="00445B9B">
        <w:rPr>
          <w:vertAlign w:val="subscript"/>
        </w:rPr>
        <w:t>2</w:t>
      </w:r>
      <w:r>
        <w:t>O cất (pha loãng 10 lần). Phân tích mẫu và tính hàm lượng ethanol ước lượng. Sau đ</w:t>
      </w:r>
      <w:r w:rsidR="00173A8D">
        <w:t>ó tiến hành phân tích chính xác:</w:t>
      </w:r>
    </w:p>
    <w:p w14:paraId="76CAD1E1" w14:textId="77777777" w:rsidR="00BF34EB" w:rsidRDefault="00BF34EB" w:rsidP="007523F1">
      <w:pPr>
        <w:pStyle w:val="ListParagraph"/>
        <w:ind w:left="0" w:firstLine="540"/>
      </w:pPr>
    </w:p>
    <w:p w14:paraId="5DE2A7C9" w14:textId="77777777" w:rsidR="008908F4" w:rsidRDefault="008908F4" w:rsidP="007523F1">
      <w:pPr>
        <w:pStyle w:val="ListParagraph"/>
        <w:ind w:left="0" w:firstLine="54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8"/>
        <w:gridCol w:w="990"/>
        <w:gridCol w:w="1080"/>
        <w:gridCol w:w="1080"/>
        <w:gridCol w:w="900"/>
        <w:gridCol w:w="1220"/>
      </w:tblGrid>
      <w:tr w:rsidR="007523F1" w14:paraId="15B00877" w14:textId="77777777" w:rsidTr="00A43231">
        <w:trPr>
          <w:trHeight w:val="1069"/>
        </w:trPr>
        <w:tc>
          <w:tcPr>
            <w:tcW w:w="3258" w:type="dxa"/>
            <w:shd w:val="clear" w:color="auto" w:fill="auto"/>
          </w:tcPr>
          <w:p w14:paraId="5B4BBE62" w14:textId="77777777" w:rsidR="007523F1" w:rsidRDefault="007523F1" w:rsidP="003F2AB2">
            <w:pPr>
              <w:pStyle w:val="ListParagraph"/>
              <w:ind w:left="0" w:firstLine="0"/>
            </w:pPr>
            <w:r>
              <w:lastRenderedPageBreak/>
              <w:t>Hàm lượng ethanol ước lượng trong rượu (%)</w:t>
            </w:r>
          </w:p>
        </w:tc>
        <w:tc>
          <w:tcPr>
            <w:tcW w:w="990" w:type="dxa"/>
            <w:shd w:val="clear" w:color="auto" w:fill="auto"/>
          </w:tcPr>
          <w:p w14:paraId="03D392D1" w14:textId="77777777" w:rsidR="0003480F" w:rsidRDefault="0003480F" w:rsidP="003F2AB2">
            <w:pPr>
              <w:pStyle w:val="ListParagraph"/>
              <w:ind w:left="0" w:firstLine="0"/>
            </w:pPr>
          </w:p>
          <w:p w14:paraId="66B40DE7" w14:textId="77777777" w:rsidR="007523F1" w:rsidRDefault="007523F1" w:rsidP="003F2AB2">
            <w:pPr>
              <w:pStyle w:val="ListParagraph"/>
              <w:ind w:left="0" w:firstLine="0"/>
            </w:pPr>
            <w:r>
              <w:t xml:space="preserve">30 – 35 </w:t>
            </w:r>
          </w:p>
        </w:tc>
        <w:tc>
          <w:tcPr>
            <w:tcW w:w="1080" w:type="dxa"/>
            <w:shd w:val="clear" w:color="auto" w:fill="auto"/>
          </w:tcPr>
          <w:p w14:paraId="248636AE" w14:textId="77777777" w:rsidR="0003480F" w:rsidRDefault="0003480F" w:rsidP="003F2AB2">
            <w:pPr>
              <w:pStyle w:val="ListParagraph"/>
              <w:ind w:left="0" w:firstLine="0"/>
            </w:pPr>
          </w:p>
          <w:p w14:paraId="4BEC69EE" w14:textId="77777777" w:rsidR="007523F1" w:rsidRDefault="007523F1" w:rsidP="003F2AB2">
            <w:pPr>
              <w:pStyle w:val="ListParagraph"/>
              <w:ind w:left="0" w:firstLine="0"/>
            </w:pPr>
            <w:r>
              <w:t xml:space="preserve">20 – 30 </w:t>
            </w:r>
          </w:p>
        </w:tc>
        <w:tc>
          <w:tcPr>
            <w:tcW w:w="1080" w:type="dxa"/>
            <w:shd w:val="clear" w:color="auto" w:fill="auto"/>
          </w:tcPr>
          <w:p w14:paraId="47A8BC8E" w14:textId="77777777" w:rsidR="0003480F" w:rsidRDefault="0003480F" w:rsidP="003F2AB2">
            <w:pPr>
              <w:pStyle w:val="ListParagraph"/>
              <w:ind w:left="0" w:firstLine="0"/>
            </w:pPr>
          </w:p>
          <w:p w14:paraId="2F567F69" w14:textId="77777777" w:rsidR="007523F1" w:rsidRDefault="007523F1" w:rsidP="003F2AB2">
            <w:pPr>
              <w:pStyle w:val="ListParagraph"/>
              <w:ind w:left="0" w:firstLine="0"/>
            </w:pPr>
            <w:r>
              <w:t xml:space="preserve">10 – 15 </w:t>
            </w:r>
          </w:p>
        </w:tc>
        <w:tc>
          <w:tcPr>
            <w:tcW w:w="900" w:type="dxa"/>
            <w:shd w:val="clear" w:color="auto" w:fill="auto"/>
          </w:tcPr>
          <w:p w14:paraId="2462A13C" w14:textId="77777777" w:rsidR="0003480F" w:rsidRDefault="0003480F" w:rsidP="003F2AB2">
            <w:pPr>
              <w:pStyle w:val="ListParagraph"/>
              <w:ind w:left="0" w:firstLine="0"/>
            </w:pPr>
          </w:p>
          <w:p w14:paraId="76D03636" w14:textId="77777777" w:rsidR="007523F1" w:rsidRDefault="00C02CE3" w:rsidP="003F2AB2">
            <w:pPr>
              <w:pStyle w:val="ListParagraph"/>
              <w:ind w:left="0" w:firstLine="0"/>
            </w:pPr>
            <w:r>
              <w:t xml:space="preserve">1 – 5 </w:t>
            </w:r>
          </w:p>
        </w:tc>
        <w:tc>
          <w:tcPr>
            <w:tcW w:w="1220" w:type="dxa"/>
            <w:shd w:val="clear" w:color="auto" w:fill="auto"/>
          </w:tcPr>
          <w:p w14:paraId="2CBCB765" w14:textId="77777777" w:rsidR="0003480F" w:rsidRDefault="0003480F" w:rsidP="003F2AB2">
            <w:pPr>
              <w:pStyle w:val="ListParagraph"/>
              <w:ind w:left="0" w:firstLine="0"/>
            </w:pPr>
          </w:p>
          <w:p w14:paraId="5ED4683E" w14:textId="77777777" w:rsidR="007523F1" w:rsidRDefault="00C02CE3" w:rsidP="003F2AB2">
            <w:pPr>
              <w:pStyle w:val="ListParagraph"/>
              <w:ind w:left="0" w:firstLine="0"/>
            </w:pPr>
            <w:r>
              <w:t>0.</w:t>
            </w:r>
            <w:r w:rsidR="007523F1">
              <w:t xml:space="preserve">1 – </w:t>
            </w:r>
            <w:r>
              <w:t>0.</w:t>
            </w:r>
            <w:r w:rsidR="007523F1">
              <w:t xml:space="preserve">5 </w:t>
            </w:r>
          </w:p>
        </w:tc>
      </w:tr>
      <w:tr w:rsidR="00B406FB" w14:paraId="7611E279" w14:textId="77777777" w:rsidTr="00A43231">
        <w:tc>
          <w:tcPr>
            <w:tcW w:w="3258" w:type="dxa"/>
            <w:shd w:val="clear" w:color="auto" w:fill="auto"/>
          </w:tcPr>
          <w:p w14:paraId="1D416CF6" w14:textId="77777777" w:rsidR="00B406FB" w:rsidRDefault="00B406FB" w:rsidP="003F2AB2">
            <w:pPr>
              <w:pStyle w:val="ListParagraph"/>
              <w:ind w:left="0" w:firstLine="0"/>
            </w:pPr>
            <w:r>
              <w:t>Thể tích rượu cần rút (µL)</w:t>
            </w:r>
          </w:p>
        </w:tc>
        <w:tc>
          <w:tcPr>
            <w:tcW w:w="990" w:type="dxa"/>
            <w:shd w:val="clear" w:color="auto" w:fill="auto"/>
          </w:tcPr>
          <w:p w14:paraId="71FDE7E4" w14:textId="77777777" w:rsidR="00B406FB" w:rsidRDefault="00B406FB" w:rsidP="003F2AB2">
            <w:pPr>
              <w:pStyle w:val="ListParagraph"/>
              <w:ind w:left="0" w:firstLine="0"/>
            </w:pPr>
            <w:r>
              <w:t>250</w:t>
            </w:r>
            <w:r w:rsidR="00E53E61">
              <w:t xml:space="preserve"> µL</w:t>
            </w:r>
          </w:p>
        </w:tc>
        <w:tc>
          <w:tcPr>
            <w:tcW w:w="1080" w:type="dxa"/>
            <w:shd w:val="clear" w:color="auto" w:fill="auto"/>
          </w:tcPr>
          <w:p w14:paraId="34B5FD74" w14:textId="77777777" w:rsidR="00B406FB" w:rsidRDefault="00B406FB" w:rsidP="003F2AB2">
            <w:pPr>
              <w:pStyle w:val="ListParagraph"/>
              <w:ind w:left="0" w:firstLine="0"/>
            </w:pPr>
            <w:r>
              <w:t>300</w:t>
            </w:r>
            <w:r w:rsidR="00E53E61">
              <w:t xml:space="preserve"> µL</w:t>
            </w:r>
          </w:p>
        </w:tc>
        <w:tc>
          <w:tcPr>
            <w:tcW w:w="1080" w:type="dxa"/>
            <w:shd w:val="clear" w:color="auto" w:fill="auto"/>
          </w:tcPr>
          <w:p w14:paraId="44C92D12" w14:textId="77777777" w:rsidR="00B406FB" w:rsidRDefault="00B406FB" w:rsidP="003F2AB2">
            <w:pPr>
              <w:pStyle w:val="ListParagraph"/>
              <w:ind w:left="0" w:firstLine="0"/>
            </w:pPr>
            <w:r>
              <w:t>500</w:t>
            </w:r>
            <w:r w:rsidR="00E53E61">
              <w:t xml:space="preserve"> µL</w:t>
            </w:r>
          </w:p>
        </w:tc>
        <w:tc>
          <w:tcPr>
            <w:tcW w:w="900" w:type="dxa"/>
            <w:shd w:val="clear" w:color="auto" w:fill="auto"/>
          </w:tcPr>
          <w:p w14:paraId="74D2F4E3" w14:textId="77777777" w:rsidR="00B406FB" w:rsidRDefault="00B406FB" w:rsidP="003F2AB2">
            <w:pPr>
              <w:pStyle w:val="ListParagraph"/>
              <w:ind w:left="0" w:firstLine="0"/>
            </w:pPr>
            <w:r>
              <w:t>2</w:t>
            </w:r>
            <w:r w:rsidR="00E53E61">
              <w:t xml:space="preserve"> mL</w:t>
            </w:r>
          </w:p>
        </w:tc>
        <w:tc>
          <w:tcPr>
            <w:tcW w:w="1220" w:type="dxa"/>
            <w:shd w:val="clear" w:color="auto" w:fill="auto"/>
          </w:tcPr>
          <w:p w14:paraId="5C099123" w14:textId="77777777" w:rsidR="00B406FB" w:rsidRDefault="00E53E61" w:rsidP="003F2AB2">
            <w:pPr>
              <w:pStyle w:val="ListParagraph"/>
              <w:ind w:left="0" w:firstLine="0"/>
            </w:pPr>
            <w:r>
              <w:t>9 mL</w:t>
            </w:r>
          </w:p>
        </w:tc>
      </w:tr>
      <w:tr w:rsidR="00056F75" w14:paraId="7BF7F5A3" w14:textId="77777777" w:rsidTr="00A43231">
        <w:tc>
          <w:tcPr>
            <w:tcW w:w="3258" w:type="dxa"/>
            <w:shd w:val="clear" w:color="auto" w:fill="auto"/>
          </w:tcPr>
          <w:p w14:paraId="272A3857" w14:textId="77777777" w:rsidR="00056F75" w:rsidRDefault="00A43231" w:rsidP="003F2AB2">
            <w:pPr>
              <w:pStyle w:val="ListParagraph"/>
              <w:ind w:left="0" w:firstLine="0"/>
            </w:pPr>
            <w:r>
              <w:t>Nội chuẩn 1-pro</w:t>
            </w:r>
            <w:r w:rsidR="00056F75">
              <w:t>tanol (99 %)</w:t>
            </w:r>
          </w:p>
        </w:tc>
        <w:tc>
          <w:tcPr>
            <w:tcW w:w="5270" w:type="dxa"/>
            <w:gridSpan w:val="5"/>
            <w:shd w:val="clear" w:color="auto" w:fill="auto"/>
          </w:tcPr>
          <w:p w14:paraId="19C0292A" w14:textId="77777777" w:rsidR="00056F75" w:rsidRDefault="00056F75" w:rsidP="003F2AB2">
            <w:pPr>
              <w:pStyle w:val="ListParagraph"/>
              <w:ind w:left="0" w:firstLine="0"/>
              <w:jc w:val="center"/>
            </w:pPr>
            <w:r>
              <w:t>50 µL</w:t>
            </w:r>
          </w:p>
        </w:tc>
      </w:tr>
      <w:tr w:rsidR="00056F75" w14:paraId="04254EAF" w14:textId="77777777" w:rsidTr="00A43231">
        <w:tc>
          <w:tcPr>
            <w:tcW w:w="3258" w:type="dxa"/>
            <w:shd w:val="clear" w:color="auto" w:fill="auto"/>
          </w:tcPr>
          <w:p w14:paraId="7297760F" w14:textId="77777777" w:rsidR="00056F75" w:rsidRDefault="00056F75" w:rsidP="003F2AB2">
            <w:pPr>
              <w:pStyle w:val="ListParagraph"/>
              <w:ind w:left="0" w:firstLine="0"/>
            </w:pPr>
            <w:r>
              <w:t>Bình mức</w:t>
            </w:r>
          </w:p>
        </w:tc>
        <w:tc>
          <w:tcPr>
            <w:tcW w:w="5270" w:type="dxa"/>
            <w:gridSpan w:val="5"/>
            <w:shd w:val="clear" w:color="auto" w:fill="auto"/>
          </w:tcPr>
          <w:p w14:paraId="3799036D" w14:textId="77777777" w:rsidR="00056F75" w:rsidRDefault="00056F75" w:rsidP="003F2AB2">
            <w:pPr>
              <w:pStyle w:val="ListParagraph"/>
              <w:ind w:left="0" w:firstLine="0"/>
            </w:pPr>
            <w:r>
              <w:t>Định mức lên 10 mL bằng nước cất, lắc đều</w:t>
            </w:r>
          </w:p>
        </w:tc>
      </w:tr>
    </w:tbl>
    <w:p w14:paraId="26483A23" w14:textId="77777777" w:rsidR="009847F8" w:rsidRDefault="00BF34EB" w:rsidP="00BF34EB">
      <w:pPr>
        <w:ind w:firstLine="540"/>
        <w:rPr>
          <w:szCs w:val="26"/>
        </w:rPr>
      </w:pPr>
      <w:r>
        <w:rPr>
          <w:szCs w:val="26"/>
        </w:rPr>
        <w:t xml:space="preserve"> </w:t>
      </w:r>
    </w:p>
    <w:p w14:paraId="3BEB0AC9" w14:textId="77777777" w:rsidR="00BF34EB" w:rsidRDefault="00BF34EB" w:rsidP="00BF34EB">
      <w:pPr>
        <w:ind w:firstLine="540"/>
      </w:pPr>
      <w:r>
        <w:rPr>
          <w:szCs w:val="26"/>
        </w:rPr>
        <w:t xml:space="preserve">Rút 30 </w:t>
      </w:r>
      <w:r>
        <w:t>µL vào ống Headspace, đậy nắp và phân tí</w:t>
      </w:r>
      <w:r w:rsidR="004F0207">
        <w:t>ch bằng thiết bị Headspace GC/GID</w:t>
      </w:r>
      <w:r>
        <w:t>.</w:t>
      </w:r>
    </w:p>
    <w:p w14:paraId="43099218" w14:textId="77777777" w:rsidR="0068358E" w:rsidRDefault="009847F8" w:rsidP="00001B00">
      <w:pPr>
        <w:numPr>
          <w:ilvl w:val="0"/>
          <w:numId w:val="31"/>
        </w:numPr>
        <w:rPr>
          <w:b/>
          <w:i/>
          <w:szCs w:val="26"/>
        </w:rPr>
      </w:pPr>
      <w:r w:rsidRPr="007523F1">
        <w:rPr>
          <w:b/>
          <w:i/>
          <w:szCs w:val="26"/>
        </w:rPr>
        <w:t>Mẫu bia</w:t>
      </w:r>
    </w:p>
    <w:p w14:paraId="61366AB9" w14:textId="77777777" w:rsidR="00C30571" w:rsidRDefault="00C30571" w:rsidP="00C30571">
      <w:pPr>
        <w:pStyle w:val="ListParagraph"/>
        <w:ind w:left="0" w:firstLine="540"/>
        <w:rPr>
          <w:bCs/>
        </w:rPr>
      </w:pPr>
      <w:r>
        <w:rPr>
          <w:bCs/>
        </w:rPr>
        <w:t xml:space="preserve">Dùng bình định mức 10 mL lấy chính xác 10 mL mẫu bia: </w:t>
      </w:r>
      <w:r w:rsidR="00DB701E">
        <w:rPr>
          <w:bCs/>
        </w:rPr>
        <w:t>Dùng paste</w:t>
      </w:r>
      <w:r w:rsidR="004F0207">
        <w:rPr>
          <w:bCs/>
        </w:rPr>
        <w:t>u</w:t>
      </w:r>
      <w:r w:rsidR="00DB701E">
        <w:rPr>
          <w:bCs/>
        </w:rPr>
        <w:t xml:space="preserve">rpipet </w:t>
      </w:r>
      <w:r w:rsidR="007C058B">
        <w:rPr>
          <w:bCs/>
        </w:rPr>
        <w:t>thủy tinh rút mẫu bia vào bình mức, bỏ hết phần bọt và định mức lên 10 mL bằng chính mẫu bia.</w:t>
      </w:r>
    </w:p>
    <w:p w14:paraId="7FA92A66" w14:textId="77777777" w:rsidR="0003480F" w:rsidRDefault="007C058B" w:rsidP="00B464B1">
      <w:pPr>
        <w:pStyle w:val="ListParagraph"/>
        <w:ind w:left="0" w:firstLine="540"/>
      </w:pPr>
      <w:r>
        <w:t xml:space="preserve">Chuyển 10 </w:t>
      </w:r>
      <w:r w:rsidR="00B464B1">
        <w:t>mL</w:t>
      </w:r>
      <w:r>
        <w:t xml:space="preserve"> mẫu bia </w:t>
      </w:r>
      <w:r w:rsidR="00B464B1">
        <w:t xml:space="preserve">trong bình mức 10 mL vào bình định mức 50 mL, </w:t>
      </w:r>
      <w:r w:rsidR="00C30571" w:rsidRPr="009D2E96">
        <w:t>tráng 3-4 lần bình 10 mL bằng H</w:t>
      </w:r>
      <w:r w:rsidR="00C30571" w:rsidRPr="009D2E96">
        <w:rPr>
          <w:vertAlign w:val="subscript"/>
        </w:rPr>
        <w:t>2</w:t>
      </w:r>
      <w:r w:rsidR="00C30571" w:rsidRPr="009D2E96">
        <w:t>O cất.</w:t>
      </w:r>
      <w:r w:rsidR="00C30571">
        <w:t xml:space="preserve"> </w:t>
      </w:r>
      <w:r w:rsidR="00C30571" w:rsidRPr="009D2E96">
        <w:t>Thêm 250</w:t>
      </w:r>
      <w:r w:rsidR="00B464B1">
        <w:t xml:space="preserve"> </w:t>
      </w:r>
      <w:r w:rsidR="00A43231">
        <w:t>µL 1</w:t>
      </w:r>
      <w:r w:rsidR="00C30571" w:rsidRPr="009D2E96">
        <w:t xml:space="preserve">-propanol 99%. Định mức tới vạch bằng nước cất. Lắc đều. Rút 30 µL vào </w:t>
      </w:r>
      <w:r w:rsidR="00674D18">
        <w:t>ống Headspace và phân t</w:t>
      </w:r>
      <w:r w:rsidR="004F0207">
        <w:t>ích bằng thiết bị Headspace GC/FID</w:t>
      </w:r>
      <w:r w:rsidR="00C30571" w:rsidRPr="009D2E96">
        <w:t>.</w:t>
      </w:r>
    </w:p>
    <w:p w14:paraId="17CC7A2D" w14:textId="77777777" w:rsidR="00891988" w:rsidRPr="00FD0B87" w:rsidRDefault="00891988" w:rsidP="00004ACB">
      <w:pPr>
        <w:numPr>
          <w:ilvl w:val="0"/>
          <w:numId w:val="3"/>
        </w:numPr>
        <w:tabs>
          <w:tab w:val="clear" w:pos="1080"/>
        </w:tabs>
        <w:ind w:left="0" w:firstLine="0"/>
        <w:rPr>
          <w:b/>
          <w:szCs w:val="26"/>
        </w:rPr>
      </w:pPr>
      <w:r w:rsidRPr="00FD0B87">
        <w:rPr>
          <w:b/>
          <w:szCs w:val="26"/>
        </w:rPr>
        <w:t>Phân tích</w:t>
      </w:r>
    </w:p>
    <w:p w14:paraId="1A77D236" w14:textId="77777777" w:rsidR="00A22BCF" w:rsidRPr="00FD0B87" w:rsidRDefault="00FB1CF0" w:rsidP="00FB1CF0">
      <w:pPr>
        <w:numPr>
          <w:ilvl w:val="0"/>
          <w:numId w:val="8"/>
        </w:numPr>
        <w:tabs>
          <w:tab w:val="clear" w:pos="720"/>
        </w:tabs>
        <w:ind w:left="540" w:hanging="540"/>
        <w:rPr>
          <w:b/>
          <w:i/>
          <w:szCs w:val="26"/>
        </w:rPr>
      </w:pPr>
      <w:r w:rsidRPr="00FD0B87">
        <w:rPr>
          <w:b/>
          <w:i/>
          <w:szCs w:val="26"/>
        </w:rPr>
        <w:t>Điều kiện Headspace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08"/>
        <w:gridCol w:w="3920"/>
      </w:tblGrid>
      <w:tr w:rsidR="00286789" w:rsidRPr="003F2AB2" w14:paraId="06C80D1A" w14:textId="77777777" w:rsidTr="003F2AB2">
        <w:tc>
          <w:tcPr>
            <w:tcW w:w="4608" w:type="dxa"/>
            <w:shd w:val="clear" w:color="auto" w:fill="auto"/>
          </w:tcPr>
          <w:p w14:paraId="01C82E7F" w14:textId="77777777" w:rsidR="00286789" w:rsidRPr="003F2AB2" w:rsidRDefault="00F045F3" w:rsidP="003F2AB2">
            <w:pPr>
              <w:pStyle w:val="ListParagraph"/>
              <w:ind w:left="567" w:firstLine="0"/>
              <w:rPr>
                <w:b/>
                <w:szCs w:val="26"/>
              </w:rPr>
            </w:pPr>
            <w:r w:rsidRPr="003F2AB2">
              <w:rPr>
                <w:szCs w:val="26"/>
              </w:rPr>
              <w:t xml:space="preserve">Oven temp: 105 </w:t>
            </w:r>
            <w:r w:rsidR="00286789" w:rsidRPr="003F2AB2">
              <w:rPr>
                <w:szCs w:val="26"/>
                <w:vertAlign w:val="superscript"/>
              </w:rPr>
              <w:t>o</w:t>
            </w:r>
            <w:r w:rsidR="00286789" w:rsidRPr="003F2AB2">
              <w:rPr>
                <w:szCs w:val="26"/>
              </w:rPr>
              <w:t>C</w:t>
            </w:r>
          </w:p>
          <w:p w14:paraId="77AC7F8C" w14:textId="77777777" w:rsidR="00286789" w:rsidRPr="003F2AB2" w:rsidRDefault="00286789" w:rsidP="003F2AB2">
            <w:pPr>
              <w:pStyle w:val="ListParagraph"/>
              <w:ind w:left="567" w:firstLine="0"/>
              <w:rPr>
                <w:b/>
                <w:szCs w:val="26"/>
              </w:rPr>
            </w:pPr>
            <w:smartTag w:uri="urn:schemas-microsoft-com:office:smarttags" w:element="place">
              <w:r w:rsidRPr="003F2AB2">
                <w:rPr>
                  <w:szCs w:val="26"/>
                </w:rPr>
                <w:t>Loop</w:t>
              </w:r>
            </w:smartTag>
            <w:r w:rsidR="00F045F3" w:rsidRPr="003F2AB2">
              <w:rPr>
                <w:szCs w:val="26"/>
              </w:rPr>
              <w:t xml:space="preserve"> temp.: </w:t>
            </w:r>
            <w:r w:rsidR="00021B4A" w:rsidRPr="003F2AB2">
              <w:rPr>
                <w:szCs w:val="26"/>
              </w:rPr>
              <w:t>120</w:t>
            </w:r>
            <w:r w:rsidR="00F045F3" w:rsidRPr="003F2AB2">
              <w:rPr>
                <w:szCs w:val="26"/>
              </w:rPr>
              <w:t xml:space="preserve"> </w:t>
            </w:r>
            <w:r w:rsidRPr="003F2AB2">
              <w:rPr>
                <w:szCs w:val="26"/>
                <w:vertAlign w:val="superscript"/>
              </w:rPr>
              <w:t>o</w:t>
            </w:r>
            <w:r w:rsidRPr="003F2AB2">
              <w:rPr>
                <w:szCs w:val="26"/>
              </w:rPr>
              <w:t>C</w:t>
            </w:r>
          </w:p>
          <w:p w14:paraId="2FA60DA8" w14:textId="77777777" w:rsidR="00286789" w:rsidRPr="003F2AB2" w:rsidRDefault="00286789" w:rsidP="003F2AB2">
            <w:pPr>
              <w:pStyle w:val="ListParagraph"/>
              <w:ind w:left="567" w:firstLine="0"/>
              <w:rPr>
                <w:b/>
                <w:szCs w:val="26"/>
              </w:rPr>
            </w:pPr>
            <w:r w:rsidRPr="003F2AB2">
              <w:rPr>
                <w:szCs w:val="26"/>
              </w:rPr>
              <w:t xml:space="preserve">Tranferline temp: </w:t>
            </w:r>
            <w:r w:rsidR="00021B4A" w:rsidRPr="003F2AB2">
              <w:rPr>
                <w:szCs w:val="26"/>
              </w:rPr>
              <w:t>200</w:t>
            </w:r>
            <w:r w:rsidR="00F045F3" w:rsidRPr="003F2AB2">
              <w:rPr>
                <w:szCs w:val="26"/>
              </w:rPr>
              <w:t xml:space="preserve"> </w:t>
            </w:r>
            <w:r w:rsidRPr="003F2AB2">
              <w:rPr>
                <w:szCs w:val="26"/>
                <w:vertAlign w:val="superscript"/>
              </w:rPr>
              <w:t>o</w:t>
            </w:r>
            <w:r w:rsidRPr="003F2AB2">
              <w:rPr>
                <w:szCs w:val="26"/>
              </w:rPr>
              <w:t>C</w:t>
            </w:r>
          </w:p>
          <w:p w14:paraId="1066B0E3" w14:textId="77777777" w:rsidR="00286789" w:rsidRPr="003F2AB2" w:rsidRDefault="00286789" w:rsidP="003F2AB2">
            <w:pPr>
              <w:pStyle w:val="ListParagraph"/>
              <w:ind w:left="567" w:firstLine="0"/>
              <w:rPr>
                <w:b/>
                <w:szCs w:val="26"/>
              </w:rPr>
            </w:pPr>
            <w:r w:rsidRPr="003F2AB2">
              <w:rPr>
                <w:szCs w:val="26"/>
              </w:rPr>
              <w:t xml:space="preserve">Sample Equilibration time: </w:t>
            </w:r>
            <w:r w:rsidR="00F045F3" w:rsidRPr="003F2AB2">
              <w:rPr>
                <w:szCs w:val="26"/>
              </w:rPr>
              <w:t>3 min</w:t>
            </w:r>
          </w:p>
          <w:p w14:paraId="4E9CB98C" w14:textId="77777777" w:rsidR="00286789" w:rsidRPr="003F2AB2" w:rsidRDefault="00E46948" w:rsidP="003F2AB2">
            <w:pPr>
              <w:pStyle w:val="ListParagraph"/>
              <w:ind w:left="567" w:firstLine="0"/>
              <w:rPr>
                <w:b/>
                <w:szCs w:val="26"/>
              </w:rPr>
            </w:pPr>
            <w:r w:rsidRPr="003F2AB2">
              <w:rPr>
                <w:szCs w:val="26"/>
              </w:rPr>
              <w:t>P</w:t>
            </w:r>
            <w:r w:rsidR="00F045F3" w:rsidRPr="003F2AB2">
              <w:rPr>
                <w:szCs w:val="26"/>
              </w:rPr>
              <w:t>ressuriz.Time: 0.15 min</w:t>
            </w:r>
          </w:p>
          <w:p w14:paraId="6D871BD4" w14:textId="77777777" w:rsidR="00286789" w:rsidRPr="003F2AB2" w:rsidRDefault="00F045F3" w:rsidP="003F2AB2">
            <w:pPr>
              <w:pStyle w:val="ListParagraph"/>
              <w:ind w:left="567" w:firstLine="0"/>
              <w:rPr>
                <w:b/>
                <w:szCs w:val="26"/>
              </w:rPr>
            </w:pPr>
            <w:smartTag w:uri="urn:schemas-microsoft-com:office:smarttags" w:element="place">
              <w:r w:rsidRPr="003F2AB2">
                <w:rPr>
                  <w:szCs w:val="26"/>
                </w:rPr>
                <w:t>Loop</w:t>
              </w:r>
            </w:smartTag>
            <w:r w:rsidRPr="003F2AB2">
              <w:rPr>
                <w:szCs w:val="26"/>
              </w:rPr>
              <w:t xml:space="preserve"> fill time: 0.5 min</w:t>
            </w:r>
          </w:p>
          <w:p w14:paraId="73438A66" w14:textId="77777777" w:rsidR="00286789" w:rsidRPr="003F2AB2" w:rsidRDefault="00286789" w:rsidP="003F2AB2">
            <w:pPr>
              <w:ind w:firstLine="0"/>
              <w:rPr>
                <w:szCs w:val="26"/>
              </w:rPr>
            </w:pPr>
          </w:p>
        </w:tc>
        <w:tc>
          <w:tcPr>
            <w:tcW w:w="3920" w:type="dxa"/>
            <w:shd w:val="clear" w:color="auto" w:fill="auto"/>
          </w:tcPr>
          <w:p w14:paraId="01216AF6" w14:textId="77777777" w:rsidR="00286789" w:rsidRPr="003F2AB2" w:rsidRDefault="00F045F3" w:rsidP="003F2AB2">
            <w:pPr>
              <w:pStyle w:val="ListParagraph"/>
              <w:ind w:left="1040" w:firstLine="0"/>
              <w:rPr>
                <w:b/>
                <w:szCs w:val="26"/>
              </w:rPr>
            </w:pPr>
            <w:r w:rsidRPr="003F2AB2">
              <w:rPr>
                <w:szCs w:val="26"/>
              </w:rPr>
              <w:t>Loop Eq. time: 0.1 min</w:t>
            </w:r>
          </w:p>
          <w:p w14:paraId="7A11153D" w14:textId="77777777" w:rsidR="00286789" w:rsidRPr="003F2AB2" w:rsidRDefault="00F045F3" w:rsidP="003F2AB2">
            <w:pPr>
              <w:pStyle w:val="ListParagraph"/>
              <w:ind w:left="1040" w:firstLine="0"/>
              <w:rPr>
                <w:b/>
                <w:szCs w:val="26"/>
              </w:rPr>
            </w:pPr>
            <w:r w:rsidRPr="003F2AB2">
              <w:rPr>
                <w:szCs w:val="26"/>
              </w:rPr>
              <w:t>Injection time: 0.5 min</w:t>
            </w:r>
          </w:p>
          <w:p w14:paraId="7C68B600" w14:textId="77777777" w:rsidR="00286789" w:rsidRPr="003F2AB2" w:rsidRDefault="00286789" w:rsidP="003F2AB2">
            <w:pPr>
              <w:pStyle w:val="ListParagraph"/>
              <w:ind w:left="1040" w:firstLine="0"/>
              <w:rPr>
                <w:b/>
                <w:szCs w:val="26"/>
              </w:rPr>
            </w:pPr>
            <w:r w:rsidRPr="003F2AB2">
              <w:rPr>
                <w:szCs w:val="26"/>
              </w:rPr>
              <w:t>GC cycle time</w:t>
            </w:r>
            <w:r w:rsidR="00F045F3" w:rsidRPr="003F2AB2">
              <w:rPr>
                <w:szCs w:val="26"/>
              </w:rPr>
              <w:t xml:space="preserve">: </w:t>
            </w:r>
            <w:r w:rsidR="00021B4A" w:rsidRPr="003F2AB2">
              <w:rPr>
                <w:szCs w:val="26"/>
              </w:rPr>
              <w:t>12</w:t>
            </w:r>
            <w:r w:rsidR="00F045F3" w:rsidRPr="003F2AB2">
              <w:rPr>
                <w:szCs w:val="26"/>
              </w:rPr>
              <w:t xml:space="preserve"> min</w:t>
            </w:r>
          </w:p>
          <w:p w14:paraId="581B1882" w14:textId="77777777" w:rsidR="00286789" w:rsidRPr="003F2AB2" w:rsidRDefault="00286789" w:rsidP="003F2AB2">
            <w:pPr>
              <w:pStyle w:val="ListParagraph"/>
              <w:ind w:left="1040" w:firstLine="0"/>
              <w:rPr>
                <w:b/>
                <w:szCs w:val="26"/>
              </w:rPr>
            </w:pPr>
            <w:r w:rsidRPr="003F2AB2">
              <w:rPr>
                <w:szCs w:val="26"/>
              </w:rPr>
              <w:t>Vial pressure: 10</w:t>
            </w:r>
            <w:r w:rsidR="00F045F3" w:rsidRPr="003F2AB2">
              <w:rPr>
                <w:szCs w:val="26"/>
              </w:rPr>
              <w:t xml:space="preserve"> psi</w:t>
            </w:r>
          </w:p>
          <w:p w14:paraId="22880C78" w14:textId="77777777" w:rsidR="00286789" w:rsidRPr="003F2AB2" w:rsidRDefault="00286789" w:rsidP="003F2AB2">
            <w:pPr>
              <w:pStyle w:val="ListParagraph"/>
              <w:ind w:left="1040" w:firstLine="0"/>
              <w:rPr>
                <w:b/>
                <w:szCs w:val="26"/>
              </w:rPr>
            </w:pPr>
            <w:r w:rsidRPr="003F2AB2">
              <w:rPr>
                <w:szCs w:val="26"/>
              </w:rPr>
              <w:t>Shaking: 2 High</w:t>
            </w:r>
          </w:p>
          <w:p w14:paraId="585317E2" w14:textId="77777777" w:rsidR="00286789" w:rsidRPr="003F2AB2" w:rsidRDefault="00286789" w:rsidP="003F2AB2">
            <w:pPr>
              <w:ind w:firstLine="0"/>
              <w:rPr>
                <w:szCs w:val="26"/>
              </w:rPr>
            </w:pPr>
          </w:p>
        </w:tc>
      </w:tr>
    </w:tbl>
    <w:p w14:paraId="43AB434F" w14:textId="77777777" w:rsidR="00FB1CF0" w:rsidRDefault="00FB1CF0" w:rsidP="00FB1CF0">
      <w:pPr>
        <w:ind w:firstLine="0"/>
      </w:pPr>
    </w:p>
    <w:p w14:paraId="1C4215A1" w14:textId="77777777" w:rsidR="008908F4" w:rsidRDefault="008908F4" w:rsidP="00FB1CF0">
      <w:pPr>
        <w:ind w:firstLine="0"/>
      </w:pPr>
    </w:p>
    <w:p w14:paraId="2E44727E" w14:textId="77777777" w:rsidR="008908F4" w:rsidRDefault="008908F4" w:rsidP="00FB1CF0">
      <w:pPr>
        <w:ind w:firstLine="0"/>
        <w:rPr>
          <w:szCs w:val="26"/>
        </w:rPr>
      </w:pPr>
    </w:p>
    <w:p w14:paraId="12E91DAC" w14:textId="77777777" w:rsidR="00FB1CF0" w:rsidRDefault="00FB1CF0" w:rsidP="00FB1CF0">
      <w:pPr>
        <w:numPr>
          <w:ilvl w:val="0"/>
          <w:numId w:val="8"/>
        </w:numPr>
        <w:tabs>
          <w:tab w:val="clear" w:pos="720"/>
        </w:tabs>
        <w:ind w:left="540" w:hanging="540"/>
        <w:rPr>
          <w:b/>
          <w:i/>
          <w:szCs w:val="26"/>
        </w:rPr>
      </w:pPr>
      <w:r w:rsidRPr="00FD0B87">
        <w:rPr>
          <w:b/>
          <w:i/>
          <w:szCs w:val="26"/>
        </w:rPr>
        <w:lastRenderedPageBreak/>
        <w:t>Điều kiện GC/</w:t>
      </w:r>
      <w:r w:rsidR="00717A1B">
        <w:rPr>
          <w:b/>
          <w:i/>
          <w:szCs w:val="26"/>
        </w:rPr>
        <w:t>FID</w:t>
      </w:r>
    </w:p>
    <w:p w14:paraId="1424176B" w14:textId="77777777" w:rsidR="009C4D22" w:rsidRDefault="009C4D22" w:rsidP="009C4D22">
      <w:pPr>
        <w:rPr>
          <w:szCs w:val="26"/>
        </w:rPr>
      </w:pPr>
      <w:r>
        <w:rPr>
          <w:szCs w:val="26"/>
        </w:rPr>
        <w:t>Cột</w:t>
      </w:r>
      <w:r w:rsidR="004F0207">
        <w:rPr>
          <w:szCs w:val="26"/>
        </w:rPr>
        <w:t xml:space="preserve"> </w:t>
      </w:r>
      <w:r w:rsidR="000A564F">
        <w:rPr>
          <w:bCs/>
          <w:szCs w:val="26"/>
        </w:rPr>
        <w:t>DB-5</w:t>
      </w:r>
      <w:r>
        <w:rPr>
          <w:szCs w:val="26"/>
        </w:rPr>
        <w:t xml:space="preserve">: 30 m x 530 </w:t>
      </w:r>
      <w:r>
        <w:t>µm x 1.5 µm</w:t>
      </w:r>
    </w:p>
    <w:p w14:paraId="47A325BC" w14:textId="77777777" w:rsidR="00021B4A" w:rsidRDefault="00021B4A" w:rsidP="00021B4A">
      <w:pPr>
        <w:ind w:firstLine="720"/>
        <w:rPr>
          <w:szCs w:val="26"/>
          <w:lang w:val="vi-VN"/>
        </w:rPr>
      </w:pPr>
      <w:r>
        <w:rPr>
          <w:szCs w:val="26"/>
          <w:lang w:val="vi-VN"/>
        </w:rPr>
        <w:t xml:space="preserve">Nhiệt độ Injector: 250 </w:t>
      </w:r>
      <w:r>
        <w:rPr>
          <w:szCs w:val="26"/>
          <w:vertAlign w:val="superscript"/>
          <w:lang w:val="vi-VN"/>
        </w:rPr>
        <w:t>o</w:t>
      </w:r>
      <w:r>
        <w:rPr>
          <w:szCs w:val="26"/>
          <w:lang w:val="vi-VN"/>
        </w:rPr>
        <w:t>C</w:t>
      </w:r>
    </w:p>
    <w:p w14:paraId="58EB6A2C" w14:textId="77777777" w:rsidR="00021B4A" w:rsidRDefault="00D90BD2" w:rsidP="00021B4A">
      <w:pPr>
        <w:ind w:firstLine="720"/>
        <w:rPr>
          <w:szCs w:val="26"/>
          <w:lang w:val="vi-VN"/>
        </w:rPr>
      </w:pPr>
      <w:r>
        <w:rPr>
          <w:szCs w:val="26"/>
          <w:lang w:val="vi-VN"/>
        </w:rPr>
        <w:t>Tốc độ dòng: 2 mL/phút</w:t>
      </w:r>
    </w:p>
    <w:p w14:paraId="5A5501C2" w14:textId="77777777" w:rsidR="00D90BD2" w:rsidRDefault="00D90BD2" w:rsidP="00021B4A">
      <w:pPr>
        <w:ind w:firstLine="720"/>
        <w:rPr>
          <w:szCs w:val="26"/>
          <w:lang w:val="vi-VN"/>
        </w:rPr>
      </w:pPr>
      <w:r>
        <w:rPr>
          <w:szCs w:val="26"/>
          <w:lang w:val="vi-VN"/>
        </w:rPr>
        <w:t xml:space="preserve">Nhiệt độ đầu dò: 260 </w:t>
      </w:r>
      <w:r>
        <w:rPr>
          <w:szCs w:val="26"/>
          <w:vertAlign w:val="superscript"/>
          <w:lang w:val="vi-VN"/>
        </w:rPr>
        <w:t>o</w:t>
      </w:r>
      <w:r>
        <w:rPr>
          <w:szCs w:val="26"/>
          <w:lang w:val="vi-VN"/>
        </w:rPr>
        <w:t>C</w:t>
      </w:r>
    </w:p>
    <w:p w14:paraId="0A315F46" w14:textId="77777777" w:rsidR="00D90BD2" w:rsidRDefault="00D90BD2" w:rsidP="00021B4A">
      <w:pPr>
        <w:ind w:firstLine="720"/>
        <w:rPr>
          <w:szCs w:val="26"/>
          <w:lang w:val="vi-VN"/>
        </w:rPr>
      </w:pPr>
      <w:r>
        <w:rPr>
          <w:szCs w:val="26"/>
          <w:lang w:val="vi-VN"/>
        </w:rPr>
        <w:t>Tốc độ khí Hydrogen: 45 mL/phút</w:t>
      </w:r>
    </w:p>
    <w:p w14:paraId="2320B435" w14:textId="77777777" w:rsidR="00D90BD2" w:rsidRDefault="00D90BD2" w:rsidP="00021B4A">
      <w:pPr>
        <w:ind w:firstLine="720"/>
        <w:rPr>
          <w:szCs w:val="26"/>
          <w:lang w:val="vi-VN"/>
        </w:rPr>
      </w:pPr>
      <w:r>
        <w:rPr>
          <w:szCs w:val="26"/>
          <w:lang w:val="vi-VN"/>
        </w:rPr>
        <w:t>Tốc độ không khí: 350 mL/phút</w:t>
      </w:r>
    </w:p>
    <w:p w14:paraId="38AE1C70" w14:textId="77777777" w:rsidR="00D90BD2" w:rsidRDefault="00D90BD2" w:rsidP="00021B4A">
      <w:pPr>
        <w:ind w:firstLine="720"/>
        <w:rPr>
          <w:szCs w:val="26"/>
          <w:lang w:val="vi-VN"/>
        </w:rPr>
      </w:pPr>
      <w:r>
        <w:rPr>
          <w:szCs w:val="26"/>
          <w:lang w:val="vi-VN"/>
        </w:rPr>
        <w:t>Tốc độ dòng khí mang Nitrogen: 20 mL/phút</w:t>
      </w:r>
    </w:p>
    <w:p w14:paraId="0A85BD99" w14:textId="77777777" w:rsidR="00D90BD2" w:rsidRDefault="009C4D22" w:rsidP="00021B4A">
      <w:pPr>
        <w:ind w:firstLine="720"/>
        <w:rPr>
          <w:szCs w:val="26"/>
        </w:rPr>
      </w:pPr>
      <w:r>
        <w:rPr>
          <w:szCs w:val="26"/>
        </w:rPr>
        <w:t xml:space="preserve">Chương trình nhiệt: 60 </w:t>
      </w:r>
      <w:r>
        <w:rPr>
          <w:szCs w:val="26"/>
          <w:vertAlign w:val="superscript"/>
          <w:lang w:val="vi-VN"/>
        </w:rPr>
        <w:t>o</w:t>
      </w:r>
      <w:r>
        <w:rPr>
          <w:szCs w:val="26"/>
          <w:lang w:val="vi-VN"/>
        </w:rPr>
        <w:t>C</w:t>
      </w:r>
      <w:r>
        <w:rPr>
          <w:szCs w:val="26"/>
        </w:rPr>
        <w:t xml:space="preserve"> giữ trong 1 phút → 80 </w:t>
      </w:r>
      <w:r>
        <w:rPr>
          <w:szCs w:val="26"/>
          <w:vertAlign w:val="superscript"/>
          <w:lang w:val="vi-VN"/>
        </w:rPr>
        <w:t>o</w:t>
      </w:r>
      <w:r>
        <w:rPr>
          <w:szCs w:val="26"/>
          <w:lang w:val="vi-VN"/>
        </w:rPr>
        <w:t>C</w:t>
      </w:r>
      <w:r>
        <w:rPr>
          <w:szCs w:val="26"/>
        </w:rPr>
        <w:t xml:space="preserve"> (12 </w:t>
      </w:r>
      <w:r>
        <w:rPr>
          <w:szCs w:val="26"/>
          <w:vertAlign w:val="superscript"/>
          <w:lang w:val="vi-VN"/>
        </w:rPr>
        <w:t>o</w:t>
      </w:r>
      <w:r>
        <w:rPr>
          <w:szCs w:val="26"/>
          <w:lang w:val="vi-VN"/>
        </w:rPr>
        <w:t>C</w:t>
      </w:r>
      <w:r>
        <w:rPr>
          <w:szCs w:val="26"/>
        </w:rPr>
        <w:t xml:space="preserve">/phút) → </w:t>
      </w:r>
      <w:r>
        <w:rPr>
          <w:szCs w:val="26"/>
        </w:rPr>
        <w:br/>
        <w:t xml:space="preserve">250 </w:t>
      </w:r>
      <w:r>
        <w:rPr>
          <w:szCs w:val="26"/>
          <w:vertAlign w:val="superscript"/>
          <w:lang w:val="vi-VN"/>
        </w:rPr>
        <w:t>o</w:t>
      </w:r>
      <w:r>
        <w:rPr>
          <w:szCs w:val="26"/>
          <w:lang w:val="vi-VN"/>
        </w:rPr>
        <w:t>C</w:t>
      </w:r>
      <w:r>
        <w:rPr>
          <w:szCs w:val="26"/>
        </w:rPr>
        <w:t xml:space="preserve"> (30 </w:t>
      </w:r>
      <w:r>
        <w:rPr>
          <w:szCs w:val="26"/>
          <w:vertAlign w:val="superscript"/>
          <w:lang w:val="vi-VN"/>
        </w:rPr>
        <w:t>o</w:t>
      </w:r>
      <w:r>
        <w:rPr>
          <w:szCs w:val="26"/>
          <w:lang w:val="vi-VN"/>
        </w:rPr>
        <w:t>C</w:t>
      </w:r>
      <w:r>
        <w:rPr>
          <w:szCs w:val="26"/>
        </w:rPr>
        <w:t>/phút)</w:t>
      </w:r>
    </w:p>
    <w:p w14:paraId="47C73FF1" w14:textId="77777777" w:rsidR="00001B00" w:rsidRPr="000839D8" w:rsidRDefault="00001B00" w:rsidP="00001B00">
      <w:pPr>
        <w:pStyle w:val="Heading2"/>
        <w:ind w:left="0" w:firstLine="0"/>
      </w:pPr>
      <w:bookmarkStart w:id="22" w:name="OLE_LINK24"/>
      <w:r w:rsidRPr="000839D8">
        <w:t>Trình tự của quá trình tiêm mẫu trên thiết bị phân tích.</w:t>
      </w:r>
    </w:p>
    <w:p w14:paraId="41ECE495" w14:textId="77777777" w:rsidR="00001B00" w:rsidRPr="000839D8" w:rsidRDefault="00001B00" w:rsidP="00001B00">
      <w:pPr>
        <w:ind w:firstLine="567"/>
        <w:rPr>
          <w:szCs w:val="26"/>
        </w:rPr>
      </w:pPr>
      <w:r w:rsidRPr="000839D8">
        <w:rPr>
          <w:szCs w:val="26"/>
        </w:rPr>
        <w:t xml:space="preserve">Dung môi trắng </w:t>
      </w:r>
      <w:r w:rsidRPr="000839D8">
        <w:rPr>
          <w:szCs w:val="26"/>
        </w:rPr>
        <w:sym w:font="Wingdings" w:char="F0E0"/>
      </w:r>
      <w:r w:rsidRPr="000839D8">
        <w:rPr>
          <w:szCs w:val="26"/>
        </w:rPr>
        <w:t xml:space="preserve"> Các chuẩn có nồng độ từ thấp tới cao </w:t>
      </w:r>
      <w:r w:rsidRPr="000839D8">
        <w:rPr>
          <w:szCs w:val="26"/>
        </w:rPr>
        <w:sym w:font="Wingdings" w:char="F0E0"/>
      </w:r>
      <w:r w:rsidRPr="000839D8">
        <w:rPr>
          <w:szCs w:val="26"/>
        </w:rPr>
        <w:t xml:space="preserve"> Dung môi trắng </w:t>
      </w:r>
      <w:r w:rsidRPr="000839D8">
        <w:rPr>
          <w:szCs w:val="26"/>
        </w:rPr>
        <w:sym w:font="Wingdings" w:char="F0E0"/>
      </w:r>
      <w:r w:rsidRPr="000839D8">
        <w:rPr>
          <w:szCs w:val="26"/>
        </w:rPr>
        <w:t xml:space="preserve"> Mẫu cần kiểm nghiệm </w:t>
      </w:r>
      <w:r w:rsidRPr="000839D8">
        <w:rPr>
          <w:szCs w:val="26"/>
        </w:rPr>
        <w:sym w:font="Wingdings" w:char="F0E0"/>
      </w:r>
      <w:r w:rsidRPr="000839D8">
        <w:rPr>
          <w:szCs w:val="26"/>
        </w:rPr>
        <w:t xml:space="preserve"> Mẫu thêm chuẩn </w:t>
      </w:r>
      <w:r w:rsidRPr="000839D8">
        <w:rPr>
          <w:szCs w:val="26"/>
        </w:rPr>
        <w:sym w:font="Wingdings" w:char="F0E0"/>
      </w:r>
      <w:r w:rsidRPr="000839D8">
        <w:rPr>
          <w:szCs w:val="26"/>
        </w:rPr>
        <w:t xml:space="preserve"> Chuẩn kiểm tra.</w:t>
      </w:r>
    </w:p>
    <w:bookmarkEnd w:id="22"/>
    <w:p w14:paraId="3809EE6A" w14:textId="77777777" w:rsidR="00001B00" w:rsidRPr="009C4D22" w:rsidRDefault="00001B00" w:rsidP="00021B4A">
      <w:pPr>
        <w:ind w:firstLine="720"/>
        <w:rPr>
          <w:szCs w:val="26"/>
        </w:rPr>
      </w:pPr>
    </w:p>
    <w:p w14:paraId="700C1A84" w14:textId="77777777" w:rsidR="00004ACB" w:rsidRDefault="00260E92" w:rsidP="00891988">
      <w:pPr>
        <w:numPr>
          <w:ilvl w:val="0"/>
          <w:numId w:val="1"/>
        </w:numPr>
        <w:tabs>
          <w:tab w:val="clear" w:pos="720"/>
        </w:tabs>
        <w:ind w:left="0" w:firstLine="0"/>
        <w:rPr>
          <w:b/>
          <w:szCs w:val="26"/>
        </w:rPr>
      </w:pPr>
      <w:r w:rsidRPr="00C45540">
        <w:rPr>
          <w:b/>
          <w:szCs w:val="26"/>
        </w:rPr>
        <w:t>TÍNH TOÁN KẾT QUẢ</w:t>
      </w:r>
    </w:p>
    <w:p w14:paraId="1B623B22" w14:textId="77777777" w:rsidR="004E593D" w:rsidRDefault="008139BD" w:rsidP="004E593D">
      <w:pPr>
        <w:ind w:firstLine="540"/>
        <w:rPr>
          <w:szCs w:val="26"/>
          <w:lang w:val="pt-BR"/>
        </w:rPr>
      </w:pPr>
      <w:r w:rsidRPr="0036422F">
        <w:rPr>
          <w:szCs w:val="26"/>
          <w:lang w:val="pt-BR"/>
        </w:rPr>
        <w:t>Xây dựng đường chuẩn biểu thị m</w:t>
      </w:r>
      <w:r w:rsidR="00001B00">
        <w:rPr>
          <w:szCs w:val="26"/>
          <w:lang w:val="pt-BR"/>
        </w:rPr>
        <w:t>ối quan hệ giữa tỷ lệ diện tích peak của ethanol và nội chuẩn 1-propanol theo nồng độ ethanol.</w:t>
      </w:r>
    </w:p>
    <w:p w14:paraId="22834086" w14:textId="77777777" w:rsidR="00001B00" w:rsidRDefault="00B47653" w:rsidP="00625D67">
      <w:pPr>
        <w:ind w:firstLine="340"/>
      </w:pPr>
      <w:r>
        <w:rPr>
          <w:szCs w:val="26"/>
          <w:lang w:val="pt-BR"/>
        </w:rPr>
        <w:t>Hàm lượng E</w:t>
      </w:r>
      <w:r w:rsidR="00717A1B">
        <w:rPr>
          <w:szCs w:val="26"/>
          <w:lang w:val="pt-BR"/>
        </w:rPr>
        <w:t>tha</w:t>
      </w:r>
      <w:r w:rsidR="008139BD" w:rsidRPr="0036422F">
        <w:rPr>
          <w:szCs w:val="26"/>
          <w:lang w:val="pt-BR"/>
        </w:rPr>
        <w:t>nol trong mẫu được tính toán theo công thức:</w:t>
      </w:r>
    </w:p>
    <w:p w14:paraId="204F1EDC" w14:textId="77777777" w:rsidR="00625D67" w:rsidRPr="00625D67" w:rsidRDefault="00625D67" w:rsidP="00625D67">
      <w:pPr>
        <w:ind w:firstLine="340"/>
        <w:rPr>
          <w:szCs w:val="26"/>
          <w:lang w:val="pt-BR"/>
        </w:rPr>
      </w:pPr>
      <w:r>
        <w:t xml:space="preserve">                                            C = </w:t>
      </w:r>
      <w:r w:rsidRPr="00625D67">
        <w:t>Co</w:t>
      </w:r>
      <w:r>
        <w:t xml:space="preserve"> x f</w:t>
      </w:r>
    </w:p>
    <w:p w14:paraId="165FB105" w14:textId="77777777" w:rsidR="008139BD" w:rsidRPr="00B920D7" w:rsidRDefault="008139BD" w:rsidP="008139BD">
      <w:pPr>
        <w:pStyle w:val="ListParagraph"/>
        <w:numPr>
          <w:ilvl w:val="0"/>
          <w:numId w:val="6"/>
        </w:numPr>
        <w:ind w:left="709" w:hanging="709"/>
        <w:rPr>
          <w:sz w:val="32"/>
          <w:szCs w:val="32"/>
          <w:lang w:val="pt-BR"/>
        </w:rPr>
      </w:pPr>
      <w:r>
        <w:rPr>
          <w:szCs w:val="26"/>
          <w:lang w:val="pt-BR"/>
        </w:rPr>
        <w:t xml:space="preserve">C: nồng độ chất phân tích trong mẫu, </w:t>
      </w:r>
      <w:r w:rsidR="00001B00">
        <w:rPr>
          <w:szCs w:val="26"/>
          <w:lang w:val="pt-BR"/>
        </w:rPr>
        <w:t>%</w:t>
      </w:r>
    </w:p>
    <w:p w14:paraId="7016D126" w14:textId="77777777" w:rsidR="008139BD" w:rsidRPr="007F1234" w:rsidRDefault="008139BD" w:rsidP="008139BD">
      <w:pPr>
        <w:pStyle w:val="ListParagraph"/>
        <w:numPr>
          <w:ilvl w:val="0"/>
          <w:numId w:val="6"/>
        </w:numPr>
        <w:ind w:left="709" w:hanging="709"/>
        <w:rPr>
          <w:sz w:val="32"/>
          <w:szCs w:val="32"/>
          <w:lang w:val="pt-BR"/>
        </w:rPr>
      </w:pPr>
      <w:r>
        <w:rPr>
          <w:szCs w:val="26"/>
          <w:lang w:val="pt-BR"/>
        </w:rPr>
        <w:t>C</w:t>
      </w:r>
      <w:r>
        <w:rPr>
          <w:szCs w:val="26"/>
          <w:vertAlign w:val="subscript"/>
          <w:lang w:val="pt-BR"/>
        </w:rPr>
        <w:t>o</w:t>
      </w:r>
      <w:r>
        <w:rPr>
          <w:szCs w:val="26"/>
          <w:lang w:val="pt-BR"/>
        </w:rPr>
        <w:t xml:space="preserve">: nồng độ chất phân tích xác định trên máy, </w:t>
      </w:r>
      <w:r w:rsidR="00001B00">
        <w:rPr>
          <w:szCs w:val="26"/>
          <w:lang w:val="pt-BR"/>
        </w:rPr>
        <w:t>%</w:t>
      </w:r>
    </w:p>
    <w:p w14:paraId="366291D2" w14:textId="77777777" w:rsidR="008139BD" w:rsidRPr="007F1234" w:rsidRDefault="008139BD" w:rsidP="008139BD">
      <w:pPr>
        <w:pStyle w:val="ListParagraph"/>
        <w:numPr>
          <w:ilvl w:val="0"/>
          <w:numId w:val="6"/>
        </w:numPr>
        <w:ind w:left="709" w:hanging="709"/>
        <w:rPr>
          <w:sz w:val="32"/>
          <w:szCs w:val="32"/>
          <w:lang w:val="pt-BR"/>
        </w:rPr>
      </w:pPr>
      <w:r>
        <w:rPr>
          <w:szCs w:val="26"/>
          <w:lang w:val="pt-BR"/>
        </w:rPr>
        <w:t>f: hệ số pha loãng</w:t>
      </w:r>
    </w:p>
    <w:p w14:paraId="7E80F83B" w14:textId="77777777" w:rsidR="00260E92" w:rsidRDefault="00260E92" w:rsidP="00F312C6">
      <w:pPr>
        <w:numPr>
          <w:ilvl w:val="0"/>
          <w:numId w:val="1"/>
        </w:numPr>
        <w:tabs>
          <w:tab w:val="clear" w:pos="720"/>
        </w:tabs>
        <w:ind w:left="0" w:firstLine="0"/>
        <w:rPr>
          <w:b/>
          <w:szCs w:val="26"/>
          <w:lang w:val="pt-BR"/>
        </w:rPr>
      </w:pPr>
      <w:r w:rsidRPr="008139BD">
        <w:rPr>
          <w:b/>
          <w:szCs w:val="26"/>
          <w:lang w:val="pt-BR"/>
        </w:rPr>
        <w:t>KIỂM SOÁT DỮ LIỆU QA/QC</w:t>
      </w:r>
    </w:p>
    <w:p w14:paraId="34BFF28F" w14:textId="77777777" w:rsidR="008139BD" w:rsidRDefault="003767F3" w:rsidP="00F312C6">
      <w:pPr>
        <w:numPr>
          <w:ilvl w:val="0"/>
          <w:numId w:val="34"/>
        </w:numPr>
        <w:rPr>
          <w:lang w:val="pt-BR"/>
        </w:rPr>
      </w:pPr>
      <w:r>
        <w:rPr>
          <w:lang w:val="pt-BR"/>
        </w:rPr>
        <w:t>Đồ thị tuyến tính ít nhất 5 điểm chuẩn</w:t>
      </w:r>
      <w:r w:rsidR="00F312C6">
        <w:rPr>
          <w:lang w:val="pt-BR"/>
        </w:rPr>
        <w:t xml:space="preserve"> </w:t>
      </w:r>
      <w:r w:rsidR="00F312C6" w:rsidRPr="000839D8">
        <w:t xml:space="preserve">với </w:t>
      </w:r>
      <w:r w:rsidR="00F312C6" w:rsidRPr="000839D8">
        <w:rPr>
          <w:lang w:val="pt-BR"/>
        </w:rPr>
        <w:t>R</w:t>
      </w:r>
      <w:r w:rsidR="00F312C6" w:rsidRPr="000839D8">
        <w:rPr>
          <w:vertAlign w:val="superscript"/>
          <w:lang w:val="pt-BR"/>
        </w:rPr>
        <w:t>2</w:t>
      </w:r>
      <w:r w:rsidR="00F312C6" w:rsidRPr="000839D8">
        <w:t xml:space="preserve"> ≥ 0.99</w:t>
      </w:r>
    </w:p>
    <w:p w14:paraId="42C92CFE" w14:textId="77777777" w:rsidR="00F312C6" w:rsidRDefault="00F312C6" w:rsidP="00F312C6">
      <w:pPr>
        <w:numPr>
          <w:ilvl w:val="0"/>
          <w:numId w:val="34"/>
        </w:numPr>
      </w:pPr>
      <w:r w:rsidRPr="000839D8">
        <w:t>Độ thu hồi: giá trị từ XNGTSD của phương pháp.</w:t>
      </w:r>
    </w:p>
    <w:p w14:paraId="3ACFEC55" w14:textId="77777777" w:rsidR="00F312C6" w:rsidRPr="00F312C6" w:rsidRDefault="001D04C6" w:rsidP="00F312C6">
      <w:pPr>
        <w:numPr>
          <w:ilvl w:val="0"/>
          <w:numId w:val="34"/>
        </w:numPr>
      </w:pPr>
      <w:r w:rsidRPr="00F312C6">
        <w:rPr>
          <w:lang w:val="pt-BR"/>
        </w:rPr>
        <w:t>Độ lệch thời gian lưu không quá 0.5 % cho GC</w:t>
      </w:r>
    </w:p>
    <w:p w14:paraId="55AA4D79" w14:textId="77777777" w:rsidR="001D04C6" w:rsidRPr="00F312C6" w:rsidRDefault="00CA1EE4" w:rsidP="00F312C6">
      <w:pPr>
        <w:numPr>
          <w:ilvl w:val="0"/>
          <w:numId w:val="34"/>
        </w:numPr>
      </w:pPr>
      <w:r w:rsidRPr="00F312C6">
        <w:rPr>
          <w:lang w:val="pt-BR"/>
        </w:rPr>
        <w:t>Độ lệch của dung dịch chuẩn kiểm tra không quá 15 %</w:t>
      </w:r>
    </w:p>
    <w:p w14:paraId="016AF793" w14:textId="77777777" w:rsidR="00CA1EE4" w:rsidRPr="003767F3" w:rsidRDefault="00CA1EE4" w:rsidP="00F312C6">
      <w:pPr>
        <w:numPr>
          <w:ilvl w:val="0"/>
          <w:numId w:val="34"/>
        </w:numPr>
        <w:rPr>
          <w:lang w:val="pt-BR"/>
        </w:rPr>
      </w:pPr>
      <w:r>
        <w:rPr>
          <w:lang w:val="pt-BR"/>
        </w:rPr>
        <w:lastRenderedPageBreak/>
        <w:t>Biểu đồ kiểm soát xu hướng diễn biến kết quả phân tích (Control chart)</w:t>
      </w:r>
    </w:p>
    <w:p w14:paraId="7FA862FE" w14:textId="77777777" w:rsidR="00260E92" w:rsidRDefault="00260E92" w:rsidP="00F312C6">
      <w:pPr>
        <w:numPr>
          <w:ilvl w:val="0"/>
          <w:numId w:val="1"/>
        </w:numPr>
        <w:tabs>
          <w:tab w:val="clear" w:pos="720"/>
        </w:tabs>
        <w:ind w:left="0" w:firstLine="0"/>
        <w:rPr>
          <w:b/>
          <w:szCs w:val="26"/>
        </w:rPr>
      </w:pPr>
      <w:r w:rsidRPr="00C45540">
        <w:rPr>
          <w:b/>
          <w:szCs w:val="26"/>
        </w:rPr>
        <w:t>BÁO CÁO KẾT QUẢ</w:t>
      </w:r>
    </w:p>
    <w:p w14:paraId="79EAAB00" w14:textId="77777777" w:rsidR="005E2572" w:rsidRDefault="005E2572" w:rsidP="00F312C6">
      <w:pPr>
        <w:ind w:firstLine="540"/>
        <w:rPr>
          <w:szCs w:val="26"/>
        </w:rPr>
      </w:pPr>
      <w:r>
        <w:rPr>
          <w:szCs w:val="26"/>
        </w:rPr>
        <w:t>Kết quả phân tích</w:t>
      </w:r>
      <w:r w:rsidR="00A22BCF">
        <w:rPr>
          <w:szCs w:val="26"/>
        </w:rPr>
        <w:t xml:space="preserve"> được báo cáo theo biểu mẫu </w:t>
      </w:r>
      <w:r w:rsidR="002C5683" w:rsidRPr="002C5683">
        <w:t>BM.15.04a, BM.15.06</w:t>
      </w:r>
    </w:p>
    <w:sectPr w:rsidR="005E2572" w:rsidSect="002B7B43">
      <w:headerReference w:type="default" r:id="rId10"/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E40A5" w14:textId="77777777" w:rsidR="00956417" w:rsidRDefault="00956417">
      <w:r>
        <w:separator/>
      </w:r>
    </w:p>
  </w:endnote>
  <w:endnote w:type="continuationSeparator" w:id="0">
    <w:p w14:paraId="3578B905" w14:textId="77777777" w:rsidR="00956417" w:rsidRDefault="00956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1D9D6" w14:textId="77777777" w:rsidR="00956417" w:rsidRDefault="00956417">
      <w:r>
        <w:separator/>
      </w:r>
    </w:p>
  </w:footnote>
  <w:footnote w:type="continuationSeparator" w:id="0">
    <w:p w14:paraId="06552813" w14:textId="77777777" w:rsidR="00956417" w:rsidRDefault="009564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07"/>
      <w:gridCol w:w="3655"/>
      <w:gridCol w:w="2998"/>
    </w:tblGrid>
    <w:tr w:rsidR="00296647" w14:paraId="5E85A4CE" w14:textId="77777777" w:rsidTr="004209E8">
      <w:trPr>
        <w:trHeight w:val="1066"/>
        <w:jc w:val="center"/>
      </w:trPr>
      <w:tc>
        <w:tcPr>
          <w:tcW w:w="32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5B20EA9" w14:textId="77777777" w:rsidR="00296647" w:rsidRDefault="00296647" w:rsidP="0013459C">
          <w:pPr>
            <w:spacing w:line="240" w:lineRule="auto"/>
            <w:ind w:firstLine="0"/>
            <w:jc w:val="center"/>
            <w:rPr>
              <w:color w:val="00B0F0"/>
              <w:sz w:val="24"/>
            </w:rPr>
          </w:pPr>
          <w:r>
            <w:rPr>
              <w:color w:val="00B0F0"/>
              <w:sz w:val="24"/>
            </w:rPr>
            <w:t>CÔNG TY TNHH MTV KHOA HỌC CÔNG NGHỆ HOÀN VŨ</w:t>
          </w:r>
        </w:p>
      </w:tc>
      <w:tc>
        <w:tcPr>
          <w:tcW w:w="365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AE91FCB" w14:textId="77777777" w:rsidR="00296647" w:rsidRDefault="00296647" w:rsidP="0013459C">
          <w:pPr>
            <w:spacing w:line="240" w:lineRule="auto"/>
            <w:ind w:firstLine="0"/>
            <w:jc w:val="center"/>
            <w:rPr>
              <w:b/>
              <w:color w:val="00B0F0"/>
              <w:sz w:val="24"/>
            </w:rPr>
          </w:pPr>
          <w:r>
            <w:rPr>
              <w:b/>
              <w:color w:val="00B0F0"/>
              <w:sz w:val="24"/>
            </w:rPr>
            <w:t>HƯỚNG DẪN CÔNG VIỆC PHÂN TÍCH</w:t>
          </w:r>
        </w:p>
      </w:tc>
      <w:tc>
        <w:tcPr>
          <w:tcW w:w="299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C7583A4" w14:textId="77777777" w:rsidR="00296647" w:rsidRDefault="00296647" w:rsidP="0013459C">
          <w:pPr>
            <w:spacing w:line="240" w:lineRule="auto"/>
            <w:ind w:firstLine="0"/>
            <w:rPr>
              <w:color w:val="00B0F0"/>
              <w:sz w:val="24"/>
            </w:rPr>
          </w:pPr>
          <w:r>
            <w:rPr>
              <w:color w:val="00B0F0"/>
              <w:sz w:val="24"/>
            </w:rPr>
            <w:t>Mã số: HD.TN.152</w:t>
          </w:r>
        </w:p>
        <w:p w14:paraId="6347FCB3" w14:textId="77777777" w:rsidR="00296647" w:rsidRPr="00A2693C" w:rsidRDefault="00296647" w:rsidP="00A2693C">
          <w:pPr>
            <w:ind w:firstLine="0"/>
          </w:pPr>
          <w:r>
            <w:t>Lần ban hành: 02</w:t>
          </w:r>
        </w:p>
        <w:p w14:paraId="5BB63BDD" w14:textId="77777777" w:rsidR="00296647" w:rsidRDefault="00296647" w:rsidP="0013459C">
          <w:pPr>
            <w:spacing w:line="240" w:lineRule="auto"/>
            <w:ind w:firstLine="0"/>
            <w:rPr>
              <w:color w:val="00B0F0"/>
              <w:sz w:val="24"/>
            </w:rPr>
          </w:pPr>
          <w:r>
            <w:rPr>
              <w:color w:val="00B0F0"/>
              <w:sz w:val="24"/>
            </w:rPr>
            <w:t xml:space="preserve">Ngày ban hành: </w:t>
          </w:r>
          <w:r>
            <w:t>30/10</w:t>
          </w:r>
          <w:r>
            <w:rPr>
              <w:color w:val="00B0F0"/>
              <w:sz w:val="24"/>
            </w:rPr>
            <w:t>/2017</w:t>
          </w:r>
        </w:p>
        <w:p w14:paraId="79236925" w14:textId="77777777" w:rsidR="00296647" w:rsidRDefault="00296647" w:rsidP="0013459C">
          <w:pPr>
            <w:spacing w:line="240" w:lineRule="auto"/>
            <w:ind w:firstLine="0"/>
            <w:rPr>
              <w:b/>
              <w:color w:val="00B0F0"/>
              <w:sz w:val="24"/>
            </w:rPr>
          </w:pPr>
          <w:r>
            <w:rPr>
              <w:color w:val="00B0F0"/>
              <w:sz w:val="24"/>
            </w:rPr>
            <w:t xml:space="preserve">Trang: </w:t>
          </w:r>
          <w:r>
            <w:rPr>
              <w:b/>
              <w:color w:val="00B0F0"/>
              <w:sz w:val="24"/>
            </w:rPr>
            <w:fldChar w:fldCharType="begin"/>
          </w:r>
          <w:r>
            <w:rPr>
              <w:b/>
              <w:color w:val="00B0F0"/>
              <w:sz w:val="24"/>
            </w:rPr>
            <w:instrText xml:space="preserve"> PAGE  \* Arabic  \* MERGEFORMAT </w:instrText>
          </w:r>
          <w:r>
            <w:rPr>
              <w:b/>
              <w:color w:val="00B0F0"/>
              <w:sz w:val="24"/>
            </w:rPr>
            <w:fldChar w:fldCharType="separate"/>
          </w:r>
          <w:r w:rsidR="00FE31C2">
            <w:rPr>
              <w:b/>
              <w:noProof/>
              <w:color w:val="00B0F0"/>
              <w:sz w:val="24"/>
            </w:rPr>
            <w:t>1</w:t>
          </w:r>
          <w:r>
            <w:rPr>
              <w:b/>
              <w:color w:val="00B0F0"/>
              <w:sz w:val="24"/>
            </w:rPr>
            <w:fldChar w:fldCharType="end"/>
          </w:r>
          <w:r>
            <w:rPr>
              <w:b/>
              <w:color w:val="00B0F0"/>
              <w:sz w:val="24"/>
            </w:rPr>
            <w:t>/</w:t>
          </w:r>
          <w:r>
            <w:rPr>
              <w:b/>
              <w:color w:val="00B0F0"/>
              <w:sz w:val="24"/>
            </w:rPr>
            <w:fldChar w:fldCharType="begin"/>
          </w:r>
          <w:r>
            <w:rPr>
              <w:b/>
              <w:color w:val="00B0F0"/>
              <w:sz w:val="24"/>
            </w:rPr>
            <w:instrText xml:space="preserve"> NUMPAGES  \* Arabic  \* MERGEFORMAT </w:instrText>
          </w:r>
          <w:r>
            <w:rPr>
              <w:b/>
              <w:color w:val="00B0F0"/>
              <w:sz w:val="24"/>
            </w:rPr>
            <w:fldChar w:fldCharType="separate"/>
          </w:r>
          <w:r w:rsidR="00FE31C2">
            <w:rPr>
              <w:b/>
              <w:noProof/>
              <w:color w:val="00B0F0"/>
              <w:sz w:val="24"/>
            </w:rPr>
            <w:t>7</w:t>
          </w:r>
          <w:r>
            <w:rPr>
              <w:b/>
              <w:color w:val="00B0F0"/>
              <w:sz w:val="24"/>
            </w:rPr>
            <w:fldChar w:fldCharType="end"/>
          </w:r>
        </w:p>
      </w:tc>
    </w:tr>
  </w:tbl>
  <w:p w14:paraId="4810501F" w14:textId="77777777" w:rsidR="00296647" w:rsidRDefault="002966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04"/>
      <w:gridCol w:w="3658"/>
      <w:gridCol w:w="2998"/>
    </w:tblGrid>
    <w:tr w:rsidR="00296647" w14:paraId="7CD33FEC" w14:textId="77777777" w:rsidTr="004209E8">
      <w:trPr>
        <w:trHeight w:val="1066"/>
        <w:jc w:val="center"/>
      </w:trPr>
      <w:tc>
        <w:tcPr>
          <w:tcW w:w="320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9F680AD" w14:textId="77777777" w:rsidR="00296647" w:rsidRDefault="00296647" w:rsidP="0013459C">
          <w:pPr>
            <w:spacing w:line="240" w:lineRule="auto"/>
            <w:ind w:firstLine="0"/>
            <w:jc w:val="center"/>
            <w:rPr>
              <w:color w:val="00B0F0"/>
              <w:sz w:val="24"/>
            </w:rPr>
          </w:pPr>
          <w:r>
            <w:rPr>
              <w:color w:val="00B0F0"/>
              <w:sz w:val="24"/>
            </w:rPr>
            <w:t>CÔNG TY TNHH MTV KHOA HỌC CÔNG NGHỆ HOÀN VŨ</w:t>
          </w:r>
        </w:p>
      </w:tc>
      <w:tc>
        <w:tcPr>
          <w:tcW w:w="36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0B34C4E" w14:textId="77777777" w:rsidR="00296647" w:rsidRDefault="00296647" w:rsidP="0013459C">
          <w:pPr>
            <w:spacing w:line="240" w:lineRule="auto"/>
            <w:ind w:firstLine="0"/>
            <w:jc w:val="center"/>
            <w:rPr>
              <w:b/>
              <w:color w:val="00B0F0"/>
              <w:sz w:val="24"/>
            </w:rPr>
          </w:pPr>
          <w:r>
            <w:rPr>
              <w:b/>
              <w:color w:val="00B0F0"/>
              <w:sz w:val="24"/>
            </w:rPr>
            <w:t>HƯỚNG DẪN CÔNG VIỆC PHÂN TÍCH</w:t>
          </w:r>
        </w:p>
      </w:tc>
      <w:tc>
        <w:tcPr>
          <w:tcW w:w="299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98335E9" w14:textId="77777777" w:rsidR="00296647" w:rsidRPr="005F7E3A" w:rsidRDefault="00296647" w:rsidP="0013459C">
          <w:pPr>
            <w:spacing w:line="240" w:lineRule="auto"/>
            <w:ind w:firstLine="0"/>
            <w:rPr>
              <w:color w:val="FF0000"/>
              <w:sz w:val="24"/>
            </w:rPr>
          </w:pPr>
          <w:r>
            <w:rPr>
              <w:color w:val="00B0F0"/>
              <w:sz w:val="24"/>
            </w:rPr>
            <w:t>Mã số: HD.</w:t>
          </w:r>
          <w:r w:rsidRPr="00050E10">
            <w:rPr>
              <w:color w:val="00B0F0"/>
              <w:sz w:val="24"/>
            </w:rPr>
            <w:t>TN.152</w:t>
          </w:r>
        </w:p>
        <w:p w14:paraId="19B802DD" w14:textId="77777777" w:rsidR="00296647" w:rsidRDefault="00296647" w:rsidP="0013459C">
          <w:pPr>
            <w:spacing w:line="240" w:lineRule="auto"/>
            <w:ind w:firstLine="0"/>
            <w:rPr>
              <w:color w:val="00B0F0"/>
              <w:sz w:val="24"/>
            </w:rPr>
          </w:pPr>
          <w:r>
            <w:rPr>
              <w:color w:val="00B0F0"/>
              <w:sz w:val="24"/>
            </w:rPr>
            <w:t xml:space="preserve">Ngày ban hành: </w:t>
          </w:r>
          <w:r>
            <w:t>30/10</w:t>
          </w:r>
          <w:r>
            <w:rPr>
              <w:color w:val="00B0F0"/>
              <w:sz w:val="24"/>
            </w:rPr>
            <w:t>/2017</w:t>
          </w:r>
        </w:p>
        <w:p w14:paraId="43529C3F" w14:textId="77777777" w:rsidR="00296647" w:rsidRDefault="00296647" w:rsidP="0013459C">
          <w:pPr>
            <w:spacing w:line="240" w:lineRule="auto"/>
            <w:ind w:firstLine="0"/>
            <w:rPr>
              <w:color w:val="00B0F0"/>
              <w:sz w:val="24"/>
            </w:rPr>
          </w:pPr>
          <w:r>
            <w:rPr>
              <w:color w:val="00B0F0"/>
              <w:sz w:val="24"/>
            </w:rPr>
            <w:t>Lần ban hành: 02</w:t>
          </w:r>
        </w:p>
        <w:p w14:paraId="5340ED0F" w14:textId="77777777" w:rsidR="00296647" w:rsidRDefault="00296647" w:rsidP="0013459C">
          <w:pPr>
            <w:spacing w:line="240" w:lineRule="auto"/>
            <w:ind w:firstLine="0"/>
            <w:rPr>
              <w:b/>
              <w:color w:val="00B0F0"/>
              <w:sz w:val="24"/>
            </w:rPr>
          </w:pPr>
          <w:r>
            <w:rPr>
              <w:color w:val="00B0F0"/>
              <w:sz w:val="24"/>
            </w:rPr>
            <w:t xml:space="preserve">Trang: </w:t>
          </w:r>
          <w:r>
            <w:rPr>
              <w:b/>
              <w:color w:val="00B0F0"/>
              <w:sz w:val="24"/>
            </w:rPr>
            <w:fldChar w:fldCharType="begin"/>
          </w:r>
          <w:r>
            <w:rPr>
              <w:b/>
              <w:color w:val="00B0F0"/>
              <w:sz w:val="24"/>
            </w:rPr>
            <w:instrText xml:space="preserve"> PAGE  \* Arabic  \* MERGEFORMAT </w:instrText>
          </w:r>
          <w:r>
            <w:rPr>
              <w:b/>
              <w:color w:val="00B0F0"/>
              <w:sz w:val="24"/>
            </w:rPr>
            <w:fldChar w:fldCharType="separate"/>
          </w:r>
          <w:r w:rsidR="00FE31C2">
            <w:rPr>
              <w:b/>
              <w:noProof/>
              <w:color w:val="00B0F0"/>
              <w:sz w:val="24"/>
            </w:rPr>
            <w:t>7</w:t>
          </w:r>
          <w:r>
            <w:rPr>
              <w:b/>
              <w:color w:val="00B0F0"/>
              <w:sz w:val="24"/>
            </w:rPr>
            <w:fldChar w:fldCharType="end"/>
          </w:r>
          <w:r>
            <w:rPr>
              <w:b/>
              <w:color w:val="00B0F0"/>
              <w:sz w:val="24"/>
            </w:rPr>
            <w:t>/</w:t>
          </w:r>
          <w:r>
            <w:rPr>
              <w:b/>
              <w:color w:val="00B0F0"/>
              <w:sz w:val="24"/>
            </w:rPr>
            <w:fldChar w:fldCharType="begin"/>
          </w:r>
          <w:r>
            <w:rPr>
              <w:b/>
              <w:color w:val="00B0F0"/>
              <w:sz w:val="24"/>
            </w:rPr>
            <w:instrText xml:space="preserve"> NUMPAGES  \* Arabic  \* MERGEFORMAT </w:instrText>
          </w:r>
          <w:r>
            <w:rPr>
              <w:b/>
              <w:color w:val="00B0F0"/>
              <w:sz w:val="24"/>
            </w:rPr>
            <w:fldChar w:fldCharType="separate"/>
          </w:r>
          <w:r w:rsidR="00FE31C2">
            <w:rPr>
              <w:b/>
              <w:noProof/>
              <w:color w:val="00B0F0"/>
              <w:sz w:val="24"/>
            </w:rPr>
            <w:t>7</w:t>
          </w:r>
          <w:r>
            <w:rPr>
              <w:b/>
              <w:color w:val="00B0F0"/>
              <w:sz w:val="24"/>
            </w:rPr>
            <w:fldChar w:fldCharType="end"/>
          </w:r>
        </w:p>
      </w:tc>
    </w:tr>
  </w:tbl>
  <w:p w14:paraId="4F483B04" w14:textId="77777777" w:rsidR="00296647" w:rsidRPr="005F7E3A" w:rsidRDefault="00296647" w:rsidP="005F7E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75D4"/>
    <w:multiLevelType w:val="hybridMultilevel"/>
    <w:tmpl w:val="57605A84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CB6A6F"/>
    <w:multiLevelType w:val="hybridMultilevel"/>
    <w:tmpl w:val="F0DA80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946C12"/>
    <w:multiLevelType w:val="hybridMultilevel"/>
    <w:tmpl w:val="6F022194"/>
    <w:lvl w:ilvl="0" w:tplc="FEBC3B96">
      <w:start w:val="6"/>
      <w:numFmt w:val="bullet"/>
      <w:lvlText w:val="-"/>
      <w:lvlJc w:val="left"/>
      <w:pPr>
        <w:ind w:left="1400" w:hanging="360"/>
      </w:pPr>
      <w:rPr>
        <w:rFonts w:ascii="Times New Roman" w:hAnsi="Times New Roman" w:hint="default"/>
        <w:color w:val="C00000"/>
      </w:rPr>
    </w:lvl>
    <w:lvl w:ilvl="1" w:tplc="042A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2A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2A000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2A0005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12A44F41"/>
    <w:multiLevelType w:val="hybridMultilevel"/>
    <w:tmpl w:val="7C52CF18"/>
    <w:lvl w:ilvl="0" w:tplc="97C25D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B73B7"/>
    <w:multiLevelType w:val="hybridMultilevel"/>
    <w:tmpl w:val="BBE28402"/>
    <w:lvl w:ilvl="0" w:tplc="4962A4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138E6"/>
    <w:multiLevelType w:val="hybridMultilevel"/>
    <w:tmpl w:val="EFB230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561912"/>
    <w:multiLevelType w:val="hybridMultilevel"/>
    <w:tmpl w:val="EF74D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8111B"/>
    <w:multiLevelType w:val="hybridMultilevel"/>
    <w:tmpl w:val="14FE9136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C5B4A32"/>
    <w:multiLevelType w:val="hybridMultilevel"/>
    <w:tmpl w:val="D65E70EE"/>
    <w:lvl w:ilvl="0" w:tplc="5128C6C4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2CA74850"/>
    <w:multiLevelType w:val="hybridMultilevel"/>
    <w:tmpl w:val="B80E8F0E"/>
    <w:lvl w:ilvl="0" w:tplc="FEBC3B96">
      <w:start w:val="6"/>
      <w:numFmt w:val="bullet"/>
      <w:lvlText w:val="-"/>
      <w:lvlJc w:val="left"/>
      <w:pPr>
        <w:ind w:left="1400" w:hanging="360"/>
      </w:pPr>
      <w:rPr>
        <w:rFonts w:ascii="Times New Roman" w:hAnsi="Times New Roman" w:hint="default"/>
        <w:color w:val="C00000"/>
      </w:rPr>
    </w:lvl>
    <w:lvl w:ilvl="1" w:tplc="042A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2A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2A000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2A0005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 w15:restartNumberingAfterBreak="0">
    <w:nsid w:val="33F16C0A"/>
    <w:multiLevelType w:val="hybridMultilevel"/>
    <w:tmpl w:val="B11614E6"/>
    <w:lvl w:ilvl="0" w:tplc="451819D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D883D0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E243A4F"/>
    <w:multiLevelType w:val="hybridMultilevel"/>
    <w:tmpl w:val="43766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4C5836"/>
    <w:multiLevelType w:val="hybridMultilevel"/>
    <w:tmpl w:val="BFE42128"/>
    <w:lvl w:ilvl="0" w:tplc="FEBC3B96">
      <w:start w:val="6"/>
      <w:numFmt w:val="bullet"/>
      <w:lvlText w:val="-"/>
      <w:lvlJc w:val="left"/>
      <w:pPr>
        <w:ind w:left="1400" w:hanging="360"/>
      </w:pPr>
      <w:rPr>
        <w:rFonts w:ascii="Times New Roman" w:hAnsi="Times New Roman" w:hint="default"/>
        <w:color w:val="C00000"/>
      </w:rPr>
    </w:lvl>
    <w:lvl w:ilvl="1" w:tplc="042A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2A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2A000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2A0005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3" w15:restartNumberingAfterBreak="0">
    <w:nsid w:val="490A5856"/>
    <w:multiLevelType w:val="hybridMultilevel"/>
    <w:tmpl w:val="58FAD9CE"/>
    <w:lvl w:ilvl="0" w:tplc="ED4E7444">
      <w:start w:val="1"/>
      <w:numFmt w:val="bullet"/>
      <w:lvlText w:val="+"/>
      <w:lvlJc w:val="left"/>
      <w:pPr>
        <w:tabs>
          <w:tab w:val="num" w:pos="1130"/>
        </w:tabs>
        <w:ind w:left="1130" w:hanging="360"/>
      </w:pPr>
      <w:rPr>
        <w:rFonts w:ascii="Times New Roman" w:hAnsi="Times New Roman" w:cs="Times New Roman" w:hint="default"/>
      </w:rPr>
    </w:lvl>
    <w:lvl w:ilvl="1" w:tplc="97C25D78">
      <w:start w:val="1"/>
      <w:numFmt w:val="bullet"/>
      <w:lvlText w:val="-"/>
      <w:lvlJc w:val="left"/>
      <w:pPr>
        <w:tabs>
          <w:tab w:val="num" w:pos="580"/>
        </w:tabs>
        <w:ind w:left="5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50"/>
        </w:tabs>
        <w:ind w:left="18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70"/>
        </w:tabs>
        <w:ind w:left="25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90"/>
        </w:tabs>
        <w:ind w:left="32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10"/>
        </w:tabs>
        <w:ind w:left="40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30"/>
        </w:tabs>
        <w:ind w:left="47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50"/>
        </w:tabs>
        <w:ind w:left="54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70"/>
        </w:tabs>
        <w:ind w:left="6170" w:hanging="360"/>
      </w:pPr>
      <w:rPr>
        <w:rFonts w:ascii="Wingdings" w:hAnsi="Wingdings" w:hint="default"/>
      </w:rPr>
    </w:lvl>
  </w:abstractNum>
  <w:abstractNum w:abstractNumId="14" w15:restartNumberingAfterBreak="0">
    <w:nsid w:val="4E3B6763"/>
    <w:multiLevelType w:val="hybridMultilevel"/>
    <w:tmpl w:val="9B1E74F2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F4C6BF6"/>
    <w:multiLevelType w:val="hybridMultilevel"/>
    <w:tmpl w:val="384ADCD4"/>
    <w:lvl w:ilvl="0" w:tplc="042A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56B35E9B"/>
    <w:multiLevelType w:val="hybridMultilevel"/>
    <w:tmpl w:val="9CD06452"/>
    <w:lvl w:ilvl="0" w:tplc="042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064DA6"/>
    <w:multiLevelType w:val="hybridMultilevel"/>
    <w:tmpl w:val="1ADE1FFA"/>
    <w:lvl w:ilvl="0" w:tplc="0409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18" w15:restartNumberingAfterBreak="0">
    <w:nsid w:val="5CC11D96"/>
    <w:multiLevelType w:val="hybridMultilevel"/>
    <w:tmpl w:val="F8C89202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7C787B"/>
    <w:multiLevelType w:val="hybridMultilevel"/>
    <w:tmpl w:val="D5581C72"/>
    <w:lvl w:ilvl="0" w:tplc="9B0E186A">
      <w:start w:val="1"/>
      <w:numFmt w:val="bullet"/>
      <w:lvlText w:val=""/>
      <w:lvlJc w:val="left"/>
      <w:pPr>
        <w:tabs>
          <w:tab w:val="num" w:pos="680"/>
        </w:tabs>
        <w:ind w:left="680" w:firstLine="34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64C05F43"/>
    <w:multiLevelType w:val="hybridMultilevel"/>
    <w:tmpl w:val="A69AE3D8"/>
    <w:lvl w:ilvl="0" w:tplc="FEBC3B96">
      <w:start w:val="6"/>
      <w:numFmt w:val="bullet"/>
      <w:lvlText w:val="-"/>
      <w:lvlJc w:val="left"/>
      <w:pPr>
        <w:ind w:left="1400" w:hanging="360"/>
      </w:pPr>
      <w:rPr>
        <w:rFonts w:ascii="Times New Roman" w:hAnsi="Times New Roman" w:hint="default"/>
        <w:color w:val="C00000"/>
      </w:rPr>
    </w:lvl>
    <w:lvl w:ilvl="1" w:tplc="042A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2A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2A000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2A0005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1" w15:restartNumberingAfterBreak="0">
    <w:nsid w:val="651930D0"/>
    <w:multiLevelType w:val="hybridMultilevel"/>
    <w:tmpl w:val="B3AA08E8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9856DBB"/>
    <w:multiLevelType w:val="hybridMultilevel"/>
    <w:tmpl w:val="B3488162"/>
    <w:lvl w:ilvl="0" w:tplc="04743C30">
      <w:start w:val="1"/>
      <w:numFmt w:val="decimal"/>
      <w:pStyle w:val="Heading2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EC7691"/>
    <w:multiLevelType w:val="hybridMultilevel"/>
    <w:tmpl w:val="4BC075A8"/>
    <w:lvl w:ilvl="0" w:tplc="7E2863FC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71AD3EC6"/>
    <w:multiLevelType w:val="hybridMultilevel"/>
    <w:tmpl w:val="4EB60A6C"/>
    <w:lvl w:ilvl="0" w:tplc="1FB22FB4">
      <w:start w:val="1"/>
      <w:numFmt w:val="bullet"/>
      <w:lvlText w:val="-"/>
      <w:lvlJc w:val="left"/>
      <w:pPr>
        <w:ind w:left="1060" w:hanging="360"/>
      </w:pPr>
      <w:rPr>
        <w:rFonts w:ascii="Courier New" w:hAnsi="Courier New" w:hint="default"/>
        <w:sz w:val="26"/>
      </w:rPr>
    </w:lvl>
    <w:lvl w:ilvl="1" w:tplc="04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5" w15:restartNumberingAfterBreak="0">
    <w:nsid w:val="73BA6994"/>
    <w:multiLevelType w:val="hybridMultilevel"/>
    <w:tmpl w:val="ED9ABB0E"/>
    <w:lvl w:ilvl="0" w:tplc="821E25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55F01B9"/>
    <w:multiLevelType w:val="hybridMultilevel"/>
    <w:tmpl w:val="BA8E7184"/>
    <w:lvl w:ilvl="0" w:tplc="422E6958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6864670"/>
    <w:multiLevelType w:val="hybridMultilevel"/>
    <w:tmpl w:val="D932D664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8" w15:restartNumberingAfterBreak="0">
    <w:nsid w:val="7B912A53"/>
    <w:multiLevelType w:val="hybridMultilevel"/>
    <w:tmpl w:val="2F8ECB38"/>
    <w:lvl w:ilvl="0" w:tplc="042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D491B4D"/>
    <w:multiLevelType w:val="hybridMultilevel"/>
    <w:tmpl w:val="B276E142"/>
    <w:lvl w:ilvl="0" w:tplc="F3A0D9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6"/>
  </w:num>
  <w:num w:numId="3">
    <w:abstractNumId w:val="10"/>
  </w:num>
  <w:num w:numId="4">
    <w:abstractNumId w:val="9"/>
  </w:num>
  <w:num w:numId="5">
    <w:abstractNumId w:val="4"/>
  </w:num>
  <w:num w:numId="6">
    <w:abstractNumId w:val="24"/>
  </w:num>
  <w:num w:numId="7">
    <w:abstractNumId w:val="16"/>
  </w:num>
  <w:num w:numId="8">
    <w:abstractNumId w:val="14"/>
  </w:num>
  <w:num w:numId="9">
    <w:abstractNumId w:val="2"/>
  </w:num>
  <w:num w:numId="10">
    <w:abstractNumId w:val="12"/>
  </w:num>
  <w:num w:numId="11">
    <w:abstractNumId w:val="17"/>
  </w:num>
  <w:num w:numId="12">
    <w:abstractNumId w:val="23"/>
  </w:num>
  <w:num w:numId="13">
    <w:abstractNumId w:val="18"/>
  </w:num>
  <w:num w:numId="14">
    <w:abstractNumId w:val="7"/>
  </w:num>
  <w:num w:numId="15">
    <w:abstractNumId w:val="0"/>
  </w:num>
  <w:num w:numId="16">
    <w:abstractNumId w:val="20"/>
  </w:num>
  <w:num w:numId="17">
    <w:abstractNumId w:val="19"/>
  </w:num>
  <w:num w:numId="18">
    <w:abstractNumId w:val="15"/>
  </w:num>
  <w:num w:numId="19">
    <w:abstractNumId w:val="21"/>
  </w:num>
  <w:num w:numId="20">
    <w:abstractNumId w:val="22"/>
  </w:num>
  <w:num w:numId="21">
    <w:abstractNumId w:val="22"/>
    <w:lvlOverride w:ilvl="0">
      <w:startOverride w:val="1"/>
    </w:lvlOverride>
  </w:num>
  <w:num w:numId="22">
    <w:abstractNumId w:val="25"/>
  </w:num>
  <w:num w:numId="2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"/>
  </w:num>
  <w:num w:numId="25">
    <w:abstractNumId w:val="6"/>
  </w:num>
  <w:num w:numId="2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22"/>
    <w:lvlOverride w:ilvl="0">
      <w:startOverride w:val="1"/>
    </w:lvlOverride>
  </w:num>
  <w:num w:numId="29">
    <w:abstractNumId w:val="22"/>
    <w:lvlOverride w:ilvl="0">
      <w:startOverride w:val="1"/>
    </w:lvlOverride>
  </w:num>
  <w:num w:numId="30">
    <w:abstractNumId w:val="22"/>
    <w:lvlOverride w:ilvl="0">
      <w:startOverride w:val="1"/>
    </w:lvlOverride>
  </w:num>
  <w:num w:numId="31">
    <w:abstractNumId w:val="8"/>
  </w:num>
  <w:num w:numId="32">
    <w:abstractNumId w:val="22"/>
  </w:num>
  <w:num w:numId="33">
    <w:abstractNumId w:val="5"/>
  </w:num>
  <w:num w:numId="34">
    <w:abstractNumId w:val="27"/>
  </w:num>
  <w:num w:numId="35">
    <w:abstractNumId w:val="29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formatting="1" w:enforcement="1" w:cryptProviderType="rsaAES" w:cryptAlgorithmClass="hash" w:cryptAlgorithmType="typeAny" w:cryptAlgorithmSid="14" w:cryptSpinCount="100000" w:hash="z+33nIBIwRZsc070qCIjyyyAA9/G1PqlOnxFfJ8xQAgp0aCKqOks1Woxno2qXbaJdB+oIU+nAoletEkDxorBnA==" w:salt="mdJa34JUe68VJKT1+AWJg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6593"/>
    <w:rsid w:val="00001B00"/>
    <w:rsid w:val="00004ACB"/>
    <w:rsid w:val="00021B4A"/>
    <w:rsid w:val="0003480F"/>
    <w:rsid w:val="00035765"/>
    <w:rsid w:val="000434A8"/>
    <w:rsid w:val="00045E07"/>
    <w:rsid w:val="00050E10"/>
    <w:rsid w:val="00056F75"/>
    <w:rsid w:val="00064013"/>
    <w:rsid w:val="000657FA"/>
    <w:rsid w:val="000A564F"/>
    <w:rsid w:val="000C1DF8"/>
    <w:rsid w:val="001001D5"/>
    <w:rsid w:val="0011528C"/>
    <w:rsid w:val="0013459C"/>
    <w:rsid w:val="00134D44"/>
    <w:rsid w:val="00173A8D"/>
    <w:rsid w:val="001C1112"/>
    <w:rsid w:val="001D04C6"/>
    <w:rsid w:val="001D2F71"/>
    <w:rsid w:val="002136B3"/>
    <w:rsid w:val="00227196"/>
    <w:rsid w:val="00237077"/>
    <w:rsid w:val="00260E92"/>
    <w:rsid w:val="00271606"/>
    <w:rsid w:val="00286789"/>
    <w:rsid w:val="00296647"/>
    <w:rsid w:val="002B44AD"/>
    <w:rsid w:val="002B7B43"/>
    <w:rsid w:val="002C5683"/>
    <w:rsid w:val="002D4E80"/>
    <w:rsid w:val="002E48DB"/>
    <w:rsid w:val="002E629E"/>
    <w:rsid w:val="00322E6D"/>
    <w:rsid w:val="00326D7B"/>
    <w:rsid w:val="00327B01"/>
    <w:rsid w:val="00343F60"/>
    <w:rsid w:val="003602FC"/>
    <w:rsid w:val="003767F3"/>
    <w:rsid w:val="00384114"/>
    <w:rsid w:val="0038416A"/>
    <w:rsid w:val="003860EC"/>
    <w:rsid w:val="003E3128"/>
    <w:rsid w:val="003E5C5E"/>
    <w:rsid w:val="003F2AB2"/>
    <w:rsid w:val="004209E8"/>
    <w:rsid w:val="00423A26"/>
    <w:rsid w:val="00425B7C"/>
    <w:rsid w:val="00470BD9"/>
    <w:rsid w:val="00495F69"/>
    <w:rsid w:val="004C2ECB"/>
    <w:rsid w:val="004D38B3"/>
    <w:rsid w:val="004E593D"/>
    <w:rsid w:val="004E787A"/>
    <w:rsid w:val="004F0207"/>
    <w:rsid w:val="004F0DBB"/>
    <w:rsid w:val="004F2786"/>
    <w:rsid w:val="004F6701"/>
    <w:rsid w:val="005149FF"/>
    <w:rsid w:val="00524D52"/>
    <w:rsid w:val="00541793"/>
    <w:rsid w:val="00596022"/>
    <w:rsid w:val="005C471F"/>
    <w:rsid w:val="005E2572"/>
    <w:rsid w:val="005F54C5"/>
    <w:rsid w:val="005F7E3A"/>
    <w:rsid w:val="00625D67"/>
    <w:rsid w:val="00640373"/>
    <w:rsid w:val="00653401"/>
    <w:rsid w:val="00663FC1"/>
    <w:rsid w:val="00674D18"/>
    <w:rsid w:val="0068358E"/>
    <w:rsid w:val="006B25AD"/>
    <w:rsid w:val="006E0322"/>
    <w:rsid w:val="006E5BD1"/>
    <w:rsid w:val="006F4345"/>
    <w:rsid w:val="00717A1B"/>
    <w:rsid w:val="00717AFD"/>
    <w:rsid w:val="007233C7"/>
    <w:rsid w:val="0075054F"/>
    <w:rsid w:val="007523F1"/>
    <w:rsid w:val="00782680"/>
    <w:rsid w:val="007A362E"/>
    <w:rsid w:val="007B28DD"/>
    <w:rsid w:val="007C058B"/>
    <w:rsid w:val="007C3700"/>
    <w:rsid w:val="007E7C33"/>
    <w:rsid w:val="007F099E"/>
    <w:rsid w:val="007F7BFD"/>
    <w:rsid w:val="008139BD"/>
    <w:rsid w:val="00822501"/>
    <w:rsid w:val="008352B9"/>
    <w:rsid w:val="008463FC"/>
    <w:rsid w:val="00855AB6"/>
    <w:rsid w:val="008629BD"/>
    <w:rsid w:val="0087478B"/>
    <w:rsid w:val="008908F4"/>
    <w:rsid w:val="00891988"/>
    <w:rsid w:val="00891FBA"/>
    <w:rsid w:val="00893508"/>
    <w:rsid w:val="008E135E"/>
    <w:rsid w:val="008F54AF"/>
    <w:rsid w:val="00914C9D"/>
    <w:rsid w:val="00916109"/>
    <w:rsid w:val="00916D2C"/>
    <w:rsid w:val="009200B3"/>
    <w:rsid w:val="00925CD3"/>
    <w:rsid w:val="009363D9"/>
    <w:rsid w:val="00936593"/>
    <w:rsid w:val="00955C72"/>
    <w:rsid w:val="00956417"/>
    <w:rsid w:val="00972119"/>
    <w:rsid w:val="00972E80"/>
    <w:rsid w:val="009847F8"/>
    <w:rsid w:val="009C4D22"/>
    <w:rsid w:val="00A01A7E"/>
    <w:rsid w:val="00A17A8B"/>
    <w:rsid w:val="00A22BCF"/>
    <w:rsid w:val="00A2693C"/>
    <w:rsid w:val="00A31A95"/>
    <w:rsid w:val="00A43231"/>
    <w:rsid w:val="00A45499"/>
    <w:rsid w:val="00A47BD3"/>
    <w:rsid w:val="00AB2C53"/>
    <w:rsid w:val="00AC357F"/>
    <w:rsid w:val="00B209FC"/>
    <w:rsid w:val="00B226F3"/>
    <w:rsid w:val="00B23287"/>
    <w:rsid w:val="00B244B5"/>
    <w:rsid w:val="00B26167"/>
    <w:rsid w:val="00B26E75"/>
    <w:rsid w:val="00B406FB"/>
    <w:rsid w:val="00B464B1"/>
    <w:rsid w:val="00B47653"/>
    <w:rsid w:val="00B743E6"/>
    <w:rsid w:val="00B80556"/>
    <w:rsid w:val="00B83299"/>
    <w:rsid w:val="00BB0E41"/>
    <w:rsid w:val="00BB6107"/>
    <w:rsid w:val="00BB7DE5"/>
    <w:rsid w:val="00BE586C"/>
    <w:rsid w:val="00BF34EB"/>
    <w:rsid w:val="00C02CE3"/>
    <w:rsid w:val="00C15A63"/>
    <w:rsid w:val="00C30571"/>
    <w:rsid w:val="00C45540"/>
    <w:rsid w:val="00C73A18"/>
    <w:rsid w:val="00C740BF"/>
    <w:rsid w:val="00C8692E"/>
    <w:rsid w:val="00CA1EE4"/>
    <w:rsid w:val="00CD1CEA"/>
    <w:rsid w:val="00CD3B0A"/>
    <w:rsid w:val="00CD4397"/>
    <w:rsid w:val="00CE14C2"/>
    <w:rsid w:val="00CE3774"/>
    <w:rsid w:val="00D148F0"/>
    <w:rsid w:val="00D364CE"/>
    <w:rsid w:val="00D433DD"/>
    <w:rsid w:val="00D77734"/>
    <w:rsid w:val="00D90BD2"/>
    <w:rsid w:val="00D94916"/>
    <w:rsid w:val="00D968D0"/>
    <w:rsid w:val="00DA1503"/>
    <w:rsid w:val="00DB5375"/>
    <w:rsid w:val="00DB701E"/>
    <w:rsid w:val="00DB7FA6"/>
    <w:rsid w:val="00DF50AE"/>
    <w:rsid w:val="00E00BE9"/>
    <w:rsid w:val="00E307D3"/>
    <w:rsid w:val="00E43AAD"/>
    <w:rsid w:val="00E46948"/>
    <w:rsid w:val="00E47DDD"/>
    <w:rsid w:val="00E539D2"/>
    <w:rsid w:val="00E53E61"/>
    <w:rsid w:val="00E936FA"/>
    <w:rsid w:val="00EB4118"/>
    <w:rsid w:val="00EC1EC0"/>
    <w:rsid w:val="00ED499E"/>
    <w:rsid w:val="00F045F3"/>
    <w:rsid w:val="00F05135"/>
    <w:rsid w:val="00F12905"/>
    <w:rsid w:val="00F15B28"/>
    <w:rsid w:val="00F312C6"/>
    <w:rsid w:val="00F312E7"/>
    <w:rsid w:val="00F45321"/>
    <w:rsid w:val="00F61B19"/>
    <w:rsid w:val="00F63994"/>
    <w:rsid w:val="00F66E43"/>
    <w:rsid w:val="00F85CC7"/>
    <w:rsid w:val="00F8739A"/>
    <w:rsid w:val="00FB1CF0"/>
    <w:rsid w:val="00FD0B87"/>
    <w:rsid w:val="00FE31C2"/>
    <w:rsid w:val="00FF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,"/>
  <w14:docId w14:val="76CF6C7B"/>
  <w15:chartTrackingRefBased/>
  <w15:docId w15:val="{A2A5EE70-0BDB-49E3-913A-1F3D629F9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55AB6"/>
    <w:pPr>
      <w:spacing w:line="360" w:lineRule="auto"/>
      <w:ind w:firstLine="680"/>
      <w:jc w:val="both"/>
    </w:pPr>
    <w:rPr>
      <w:sz w:val="26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D148F0"/>
    <w:pPr>
      <w:keepNext/>
      <w:numPr>
        <w:numId w:val="20"/>
      </w:numPr>
      <w:spacing w:before="120" w:after="120" w:line="288" w:lineRule="auto"/>
      <w:outlineLvl w:val="1"/>
    </w:pPr>
    <w:rPr>
      <w:b/>
      <w:bCs/>
      <w:iCs/>
      <w:szCs w:val="26"/>
      <w:lang w:val="x-none" w:eastAsia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IntenseReference">
    <w:name w:val="Intense Reference"/>
    <w:qFormat/>
    <w:rsid w:val="00855AB6"/>
    <w:rPr>
      <w:rFonts w:ascii="Times New Roman" w:hAnsi="Times New Roman" w:cs="Times New Roman"/>
      <w:b/>
      <w:bCs/>
      <w:smallCaps/>
      <w:color w:val="1F3864"/>
      <w:spacing w:val="5"/>
      <w:sz w:val="26"/>
    </w:rPr>
  </w:style>
  <w:style w:type="paragraph" w:styleId="ListParagraph">
    <w:name w:val="List Paragraph"/>
    <w:basedOn w:val="Normal"/>
    <w:uiPriority w:val="34"/>
    <w:qFormat/>
    <w:rsid w:val="00891988"/>
    <w:pPr>
      <w:ind w:left="720"/>
    </w:pPr>
  </w:style>
  <w:style w:type="table" w:styleId="TableGrid">
    <w:name w:val="Table Grid"/>
    <w:basedOn w:val="TableNormal"/>
    <w:rsid w:val="008E135E"/>
    <w:pPr>
      <w:spacing w:line="360" w:lineRule="auto"/>
      <w:ind w:firstLine="68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F7E3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5F7E3A"/>
    <w:rPr>
      <w:sz w:val="26"/>
      <w:szCs w:val="24"/>
    </w:rPr>
  </w:style>
  <w:style w:type="paragraph" w:styleId="Footer">
    <w:name w:val="footer"/>
    <w:basedOn w:val="Normal"/>
    <w:link w:val="FooterChar"/>
    <w:uiPriority w:val="99"/>
    <w:rsid w:val="005F7E3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5F7E3A"/>
    <w:rPr>
      <w:sz w:val="26"/>
      <w:szCs w:val="24"/>
    </w:rPr>
  </w:style>
  <w:style w:type="character" w:customStyle="1" w:styleId="Heading2Char">
    <w:name w:val="Heading 2 Char"/>
    <w:link w:val="Heading2"/>
    <w:rsid w:val="00D148F0"/>
    <w:rPr>
      <w:rFonts w:cs="Arial"/>
      <w:b/>
      <w:bCs/>
      <w:iCs/>
      <w:sz w:val="26"/>
      <w:szCs w:val="26"/>
    </w:rPr>
  </w:style>
  <w:style w:type="paragraph" w:styleId="BalloonText">
    <w:name w:val="Balloon Text"/>
    <w:basedOn w:val="Normal"/>
    <w:link w:val="BalloonTextChar"/>
    <w:rsid w:val="008225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5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Catherine Mai</cp:lastModifiedBy>
  <cp:revision>2</cp:revision>
  <cp:lastPrinted>2018-07-19T02:21:00Z</cp:lastPrinted>
  <dcterms:created xsi:type="dcterms:W3CDTF">2018-12-26T12:41:00Z</dcterms:created>
  <dcterms:modified xsi:type="dcterms:W3CDTF">2018-12-26T12:41:00Z</dcterms:modified>
  <cp:contentStatus/>
</cp:coreProperties>
</file>