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EA8B99" w14:textId="77777777" w:rsidR="009928BC" w:rsidRPr="00E67499" w:rsidRDefault="009928BC" w:rsidP="009928BC">
      <w:pPr>
        <w:widowControl w:val="0"/>
        <w:snapToGrid w:val="0"/>
        <w:spacing w:beforeLines="30" w:before="72" w:afterLines="30" w:after="72" w:line="360" w:lineRule="auto"/>
        <w:jc w:val="center"/>
        <w:outlineLvl w:val="0"/>
        <w:rPr>
          <w:rFonts w:ascii="Times New Roman" w:hAnsi="Times New Roman"/>
          <w:b/>
          <w:bCs/>
          <w:sz w:val="40"/>
          <w:szCs w:val="36"/>
          <w:lang w:val="en-GB"/>
        </w:rPr>
      </w:pPr>
      <w:bookmarkStart w:id="0" w:name="OLE_LINK26"/>
      <w:bookmarkStart w:id="1" w:name="OLE_LINK27"/>
      <w:bookmarkStart w:id="2" w:name="OLE_LINK28"/>
      <w:bookmarkStart w:id="3" w:name="OLE_LINK29"/>
      <w:bookmarkStart w:id="4" w:name="OLE_LINK30"/>
      <w:bookmarkStart w:id="5" w:name="OLE_LINK31"/>
      <w:bookmarkStart w:id="6" w:name="OLE_LINK32"/>
      <w:bookmarkStart w:id="7" w:name="OLE_LINK33"/>
      <w:bookmarkStart w:id="8" w:name="OLE_LINK34"/>
      <w:bookmarkStart w:id="9" w:name="OLE_LINK55"/>
      <w:bookmarkStart w:id="10" w:name="_GoBack"/>
      <w:bookmarkEnd w:id="10"/>
      <w:r w:rsidRPr="00E67499">
        <w:rPr>
          <w:rFonts w:ascii="Times New Roman" w:hAnsi="Times New Roman"/>
          <w:b/>
          <w:bCs/>
          <w:sz w:val="40"/>
          <w:szCs w:val="36"/>
          <w:lang w:val="en-GB"/>
        </w:rPr>
        <w:t xml:space="preserve">XÁC ĐỊNH TỔNG DẦU MỠ TRONG BÙN </w:t>
      </w:r>
    </w:p>
    <w:bookmarkEnd w:id="0"/>
    <w:bookmarkEnd w:id="1"/>
    <w:bookmarkEnd w:id="2"/>
    <w:bookmarkEnd w:id="3"/>
    <w:bookmarkEnd w:id="4"/>
    <w:bookmarkEnd w:id="5"/>
    <w:bookmarkEnd w:id="6"/>
    <w:bookmarkEnd w:id="7"/>
    <w:bookmarkEnd w:id="8"/>
    <w:bookmarkEnd w:id="9"/>
    <w:p w14:paraId="75FA2CB8" w14:textId="77777777" w:rsidR="009928BC" w:rsidRDefault="009928BC" w:rsidP="008C0139">
      <w:pPr>
        <w:spacing w:line="360" w:lineRule="auto"/>
        <w:ind w:firstLine="567"/>
        <w:jc w:val="center"/>
        <w:rPr>
          <w:rStyle w:val="IntenseReference"/>
          <w:b w:val="0"/>
          <w:bCs w:val="0"/>
          <w:color w:val="C00000"/>
          <w:sz w:val="36"/>
          <w:szCs w:val="26"/>
        </w:rPr>
      </w:pPr>
    </w:p>
    <w:tbl>
      <w:tblPr>
        <w:tblW w:w="9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92"/>
        <w:gridCol w:w="3192"/>
        <w:gridCol w:w="3444"/>
      </w:tblGrid>
      <w:tr w:rsidR="00871BAD" w:rsidRPr="009928BC" w14:paraId="54431B32" w14:textId="77777777">
        <w:tc>
          <w:tcPr>
            <w:tcW w:w="3192" w:type="dxa"/>
            <w:shd w:val="clear" w:color="auto" w:fill="auto"/>
          </w:tcPr>
          <w:p w14:paraId="19927B45" w14:textId="77777777" w:rsidR="00871BAD" w:rsidRPr="009928BC" w:rsidRDefault="00871BAD" w:rsidP="008308A1">
            <w:pPr>
              <w:spacing w:line="360" w:lineRule="auto"/>
              <w:jc w:val="center"/>
              <w:rPr>
                <w:rFonts w:ascii="Times New Roman" w:hAnsi="Times New Roman"/>
                <w:color w:val="FF0000"/>
                <w:sz w:val="24"/>
                <w:szCs w:val="26"/>
              </w:rPr>
            </w:pPr>
            <w:r w:rsidRPr="009928BC">
              <w:rPr>
                <w:rFonts w:ascii="Times New Roman" w:hAnsi="Times New Roman"/>
                <w:color w:val="FF0000"/>
                <w:sz w:val="24"/>
                <w:szCs w:val="26"/>
              </w:rPr>
              <w:t>Nhân viên biên soạn</w:t>
            </w:r>
          </w:p>
        </w:tc>
        <w:tc>
          <w:tcPr>
            <w:tcW w:w="3192" w:type="dxa"/>
            <w:shd w:val="clear" w:color="auto" w:fill="auto"/>
          </w:tcPr>
          <w:p w14:paraId="238FB340" w14:textId="77777777" w:rsidR="00871BAD" w:rsidRPr="009928BC" w:rsidRDefault="00871BAD" w:rsidP="008308A1">
            <w:pPr>
              <w:spacing w:line="360" w:lineRule="auto"/>
              <w:jc w:val="center"/>
              <w:rPr>
                <w:rFonts w:ascii="Times New Roman" w:hAnsi="Times New Roman"/>
                <w:color w:val="FF0000"/>
                <w:sz w:val="24"/>
                <w:szCs w:val="26"/>
              </w:rPr>
            </w:pPr>
            <w:r w:rsidRPr="009928BC">
              <w:rPr>
                <w:rFonts w:ascii="Times New Roman" w:hAnsi="Times New Roman"/>
                <w:color w:val="FF0000"/>
                <w:sz w:val="24"/>
                <w:szCs w:val="26"/>
              </w:rPr>
              <w:t>Nhân viên xem xét</w:t>
            </w:r>
          </w:p>
        </w:tc>
        <w:tc>
          <w:tcPr>
            <w:tcW w:w="3444" w:type="dxa"/>
            <w:shd w:val="clear" w:color="auto" w:fill="auto"/>
          </w:tcPr>
          <w:p w14:paraId="5ADC6608" w14:textId="77777777" w:rsidR="00871BAD" w:rsidRPr="009928BC" w:rsidRDefault="00871BAD" w:rsidP="008308A1">
            <w:pPr>
              <w:spacing w:line="360" w:lineRule="auto"/>
              <w:jc w:val="center"/>
              <w:rPr>
                <w:rFonts w:ascii="Times New Roman" w:hAnsi="Times New Roman"/>
                <w:color w:val="FF0000"/>
                <w:sz w:val="24"/>
                <w:szCs w:val="26"/>
              </w:rPr>
            </w:pPr>
            <w:r w:rsidRPr="009928BC">
              <w:rPr>
                <w:rFonts w:ascii="Times New Roman" w:hAnsi="Times New Roman"/>
                <w:color w:val="FF0000"/>
                <w:sz w:val="24"/>
                <w:szCs w:val="26"/>
              </w:rPr>
              <w:t>Nhân viên phê duyệt</w:t>
            </w:r>
          </w:p>
        </w:tc>
      </w:tr>
      <w:tr w:rsidR="00C11264" w:rsidRPr="009928BC" w14:paraId="3BEA53D8" w14:textId="77777777">
        <w:tc>
          <w:tcPr>
            <w:tcW w:w="3192" w:type="dxa"/>
            <w:shd w:val="clear" w:color="auto" w:fill="auto"/>
          </w:tcPr>
          <w:p w14:paraId="2D772249" w14:textId="77777777" w:rsidR="00C11264" w:rsidRPr="009928BC" w:rsidRDefault="00C11264" w:rsidP="008308A1">
            <w:pPr>
              <w:spacing w:line="360" w:lineRule="auto"/>
              <w:jc w:val="center"/>
              <w:rPr>
                <w:rFonts w:ascii="Times New Roman" w:hAnsi="Times New Roman"/>
                <w:color w:val="FF0000"/>
                <w:sz w:val="24"/>
                <w:szCs w:val="26"/>
              </w:rPr>
            </w:pPr>
          </w:p>
          <w:p w14:paraId="4E6B0B2F" w14:textId="77777777" w:rsidR="00C11264" w:rsidRPr="009928BC" w:rsidRDefault="00C11264" w:rsidP="008308A1">
            <w:pPr>
              <w:spacing w:line="360" w:lineRule="auto"/>
              <w:jc w:val="center"/>
              <w:rPr>
                <w:rFonts w:ascii="Times New Roman" w:hAnsi="Times New Roman"/>
                <w:color w:val="FF0000"/>
                <w:sz w:val="24"/>
                <w:szCs w:val="26"/>
              </w:rPr>
            </w:pPr>
          </w:p>
          <w:p w14:paraId="7B98DA8B" w14:textId="77777777" w:rsidR="00C11264" w:rsidRPr="009928BC" w:rsidRDefault="00C11264" w:rsidP="008308A1">
            <w:pPr>
              <w:spacing w:line="360" w:lineRule="auto"/>
              <w:jc w:val="center"/>
              <w:rPr>
                <w:rFonts w:ascii="Times New Roman" w:hAnsi="Times New Roman"/>
                <w:color w:val="FF0000"/>
                <w:sz w:val="24"/>
                <w:szCs w:val="26"/>
              </w:rPr>
            </w:pPr>
          </w:p>
          <w:p w14:paraId="320509D9" w14:textId="77777777" w:rsidR="00C11264" w:rsidRPr="009928BC" w:rsidRDefault="009928BC" w:rsidP="008308A1">
            <w:pPr>
              <w:spacing w:line="360" w:lineRule="auto"/>
              <w:jc w:val="center"/>
              <w:rPr>
                <w:rFonts w:ascii="Times New Roman" w:hAnsi="Times New Roman"/>
                <w:color w:val="FF0000"/>
                <w:sz w:val="24"/>
                <w:szCs w:val="26"/>
              </w:rPr>
            </w:pPr>
            <w:r w:rsidRPr="009928BC">
              <w:rPr>
                <w:rFonts w:ascii="Times New Roman" w:hAnsi="Times New Roman"/>
                <w:color w:val="FF0000"/>
                <w:sz w:val="24"/>
                <w:szCs w:val="26"/>
              </w:rPr>
              <w:t>NGÔ QUANG DUY KHANG</w:t>
            </w:r>
          </w:p>
        </w:tc>
        <w:tc>
          <w:tcPr>
            <w:tcW w:w="3192" w:type="dxa"/>
            <w:shd w:val="clear" w:color="auto" w:fill="auto"/>
          </w:tcPr>
          <w:p w14:paraId="06578D59" w14:textId="77777777" w:rsidR="00C11264" w:rsidRPr="00EC2C18" w:rsidRDefault="00C11264" w:rsidP="008308A1">
            <w:pPr>
              <w:spacing w:line="360" w:lineRule="auto"/>
              <w:jc w:val="center"/>
              <w:rPr>
                <w:rFonts w:ascii="Times New Roman" w:hAnsi="Times New Roman"/>
                <w:color w:val="FF0000"/>
                <w:sz w:val="24"/>
                <w:szCs w:val="26"/>
              </w:rPr>
            </w:pPr>
          </w:p>
          <w:p w14:paraId="67D635B1" w14:textId="77777777" w:rsidR="00C11264" w:rsidRPr="00EC2C18" w:rsidRDefault="00C11264" w:rsidP="008308A1">
            <w:pPr>
              <w:spacing w:line="360" w:lineRule="auto"/>
              <w:jc w:val="center"/>
              <w:rPr>
                <w:rFonts w:ascii="Times New Roman" w:hAnsi="Times New Roman"/>
                <w:color w:val="FF0000"/>
                <w:sz w:val="24"/>
                <w:szCs w:val="26"/>
              </w:rPr>
            </w:pPr>
          </w:p>
          <w:p w14:paraId="1FD6C781" w14:textId="77777777" w:rsidR="00C11264" w:rsidRPr="00EC2C18" w:rsidRDefault="00C11264" w:rsidP="008308A1">
            <w:pPr>
              <w:spacing w:line="360" w:lineRule="auto"/>
              <w:jc w:val="center"/>
              <w:rPr>
                <w:rFonts w:ascii="Times New Roman" w:hAnsi="Times New Roman"/>
                <w:color w:val="FF0000"/>
                <w:sz w:val="24"/>
                <w:szCs w:val="26"/>
              </w:rPr>
            </w:pPr>
          </w:p>
          <w:p w14:paraId="0DB0718A" w14:textId="77777777" w:rsidR="00C11264" w:rsidRPr="00EC2C18" w:rsidRDefault="00EC2C18" w:rsidP="008308A1">
            <w:pPr>
              <w:spacing w:line="360" w:lineRule="auto"/>
              <w:jc w:val="center"/>
              <w:rPr>
                <w:rFonts w:ascii="Times New Roman" w:hAnsi="Times New Roman"/>
                <w:color w:val="FF0000"/>
                <w:sz w:val="24"/>
                <w:szCs w:val="26"/>
              </w:rPr>
            </w:pPr>
            <w:r w:rsidRPr="00EC2C18">
              <w:rPr>
                <w:rFonts w:ascii="Times New Roman" w:hAnsi="Times New Roman"/>
                <w:color w:val="FF0000"/>
                <w:sz w:val="24"/>
                <w:szCs w:val="26"/>
              </w:rPr>
              <w:t>DIỆP THỊ HỒNG TƯƠI</w:t>
            </w:r>
          </w:p>
        </w:tc>
        <w:tc>
          <w:tcPr>
            <w:tcW w:w="3444" w:type="dxa"/>
            <w:shd w:val="clear" w:color="auto" w:fill="auto"/>
          </w:tcPr>
          <w:p w14:paraId="45006E29" w14:textId="77777777" w:rsidR="00C11264" w:rsidRPr="009928BC" w:rsidRDefault="00C11264" w:rsidP="008308A1">
            <w:pPr>
              <w:spacing w:line="360" w:lineRule="auto"/>
              <w:jc w:val="center"/>
              <w:rPr>
                <w:rFonts w:ascii="Times New Roman" w:hAnsi="Times New Roman"/>
                <w:color w:val="FF0000"/>
                <w:sz w:val="24"/>
                <w:szCs w:val="26"/>
              </w:rPr>
            </w:pPr>
          </w:p>
          <w:p w14:paraId="3C8EE91F" w14:textId="77777777" w:rsidR="00C11264" w:rsidRPr="009928BC" w:rsidRDefault="00C11264" w:rsidP="008308A1">
            <w:pPr>
              <w:spacing w:line="360" w:lineRule="auto"/>
              <w:jc w:val="center"/>
              <w:rPr>
                <w:rFonts w:ascii="Times New Roman" w:hAnsi="Times New Roman"/>
                <w:color w:val="FF0000"/>
                <w:sz w:val="24"/>
                <w:szCs w:val="26"/>
              </w:rPr>
            </w:pPr>
          </w:p>
          <w:p w14:paraId="51921603" w14:textId="77777777" w:rsidR="00C11264" w:rsidRPr="009928BC" w:rsidRDefault="00C11264" w:rsidP="008308A1">
            <w:pPr>
              <w:spacing w:line="360" w:lineRule="auto"/>
              <w:jc w:val="center"/>
              <w:rPr>
                <w:rFonts w:ascii="Times New Roman" w:hAnsi="Times New Roman"/>
                <w:color w:val="FF0000"/>
                <w:sz w:val="24"/>
                <w:szCs w:val="26"/>
              </w:rPr>
            </w:pPr>
          </w:p>
          <w:p w14:paraId="6C63636E" w14:textId="77777777" w:rsidR="00C11264" w:rsidRPr="009928BC" w:rsidRDefault="00744F2D" w:rsidP="008308A1">
            <w:pPr>
              <w:spacing w:line="360" w:lineRule="auto"/>
              <w:jc w:val="center"/>
              <w:rPr>
                <w:rFonts w:ascii="Times New Roman" w:hAnsi="Times New Roman"/>
                <w:color w:val="FF0000"/>
                <w:sz w:val="24"/>
                <w:szCs w:val="26"/>
              </w:rPr>
            </w:pPr>
            <w:r>
              <w:rPr>
                <w:rFonts w:ascii="Times New Roman" w:hAnsi="Times New Roman"/>
                <w:color w:val="FF0000"/>
                <w:sz w:val="24"/>
                <w:szCs w:val="26"/>
              </w:rPr>
              <w:t>TRẦN THÁI VŨ</w:t>
            </w:r>
          </w:p>
        </w:tc>
      </w:tr>
    </w:tbl>
    <w:p w14:paraId="279F5A11" w14:textId="77777777" w:rsidR="00871BAD" w:rsidRPr="0080021F" w:rsidRDefault="00871BAD" w:rsidP="0080021F">
      <w:pPr>
        <w:spacing w:after="0" w:line="360" w:lineRule="auto"/>
        <w:ind w:firstLine="567"/>
        <w:jc w:val="both"/>
        <w:rPr>
          <w:rFonts w:ascii="Times New Roman" w:eastAsia="Times New Roman" w:hAnsi="Times New Roman"/>
          <w:sz w:val="26"/>
          <w:szCs w:val="26"/>
        </w:rPr>
      </w:pPr>
    </w:p>
    <w:p w14:paraId="274EF46D" w14:textId="77777777" w:rsidR="00871BAD" w:rsidRPr="0080021F" w:rsidRDefault="00871BAD" w:rsidP="0080021F">
      <w:pPr>
        <w:spacing w:after="0" w:line="360" w:lineRule="auto"/>
        <w:ind w:firstLine="567"/>
        <w:jc w:val="both"/>
        <w:rPr>
          <w:rFonts w:ascii="Times New Roman" w:eastAsia="Times New Roman" w:hAnsi="Times New Roman"/>
          <w:b/>
          <w:bCs/>
          <w:sz w:val="26"/>
          <w:szCs w:val="26"/>
        </w:rPr>
      </w:pPr>
      <w:r w:rsidRPr="0080021F">
        <w:rPr>
          <w:rFonts w:ascii="Times New Roman" w:eastAsia="Times New Roman" w:hAnsi="Times New Roman"/>
          <w:b/>
          <w:bCs/>
          <w:sz w:val="26"/>
          <w:szCs w:val="26"/>
        </w:rPr>
        <w:t>THEO DÕI SỬA ĐỔI TÀI LIỆU</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44"/>
        <w:gridCol w:w="2339"/>
        <w:gridCol w:w="4436"/>
        <w:gridCol w:w="1957"/>
      </w:tblGrid>
      <w:tr w:rsidR="00871BAD" w:rsidRPr="0080021F" w14:paraId="5834DC05" w14:textId="77777777">
        <w:trPr>
          <w:jc w:val="center"/>
        </w:trPr>
        <w:tc>
          <w:tcPr>
            <w:tcW w:w="844" w:type="dxa"/>
            <w:tcBorders>
              <w:top w:val="single" w:sz="4" w:space="0" w:color="auto"/>
              <w:left w:val="single" w:sz="4" w:space="0" w:color="auto"/>
              <w:bottom w:val="single" w:sz="4" w:space="0" w:color="auto"/>
              <w:right w:val="single" w:sz="4" w:space="0" w:color="auto"/>
            </w:tcBorders>
            <w:vAlign w:val="center"/>
          </w:tcPr>
          <w:p w14:paraId="1B03C08F" w14:textId="77777777" w:rsidR="00871BAD" w:rsidRPr="0080021F" w:rsidRDefault="00871BAD" w:rsidP="009928BC">
            <w:pPr>
              <w:spacing w:before="120" w:after="120" w:line="360" w:lineRule="auto"/>
              <w:jc w:val="center"/>
              <w:rPr>
                <w:rFonts w:ascii="Times New Roman" w:eastAsia="Times New Roman" w:hAnsi="Times New Roman"/>
                <w:bCs/>
                <w:sz w:val="26"/>
                <w:szCs w:val="26"/>
              </w:rPr>
            </w:pPr>
            <w:r w:rsidRPr="0080021F">
              <w:rPr>
                <w:rFonts w:ascii="Times New Roman" w:eastAsia="Times New Roman" w:hAnsi="Times New Roman"/>
                <w:bCs/>
                <w:sz w:val="26"/>
                <w:szCs w:val="26"/>
              </w:rPr>
              <w:t>STT</w:t>
            </w:r>
          </w:p>
        </w:tc>
        <w:tc>
          <w:tcPr>
            <w:tcW w:w="2339" w:type="dxa"/>
            <w:tcBorders>
              <w:top w:val="single" w:sz="4" w:space="0" w:color="auto"/>
              <w:left w:val="single" w:sz="4" w:space="0" w:color="auto"/>
              <w:bottom w:val="single" w:sz="4" w:space="0" w:color="auto"/>
              <w:right w:val="single" w:sz="4" w:space="0" w:color="auto"/>
            </w:tcBorders>
            <w:vAlign w:val="center"/>
          </w:tcPr>
          <w:p w14:paraId="79FEE1F2" w14:textId="77777777" w:rsidR="00871BAD" w:rsidRPr="0080021F" w:rsidRDefault="00871BAD" w:rsidP="009928BC">
            <w:pPr>
              <w:spacing w:before="120" w:after="120" w:line="360" w:lineRule="auto"/>
              <w:jc w:val="center"/>
              <w:rPr>
                <w:rFonts w:ascii="Times New Roman" w:eastAsia="Times New Roman" w:hAnsi="Times New Roman"/>
                <w:bCs/>
                <w:sz w:val="26"/>
                <w:szCs w:val="26"/>
              </w:rPr>
            </w:pPr>
            <w:r w:rsidRPr="0080021F">
              <w:rPr>
                <w:rFonts w:ascii="Times New Roman" w:eastAsia="Times New Roman" w:hAnsi="Times New Roman"/>
                <w:bCs/>
                <w:sz w:val="26"/>
                <w:szCs w:val="26"/>
              </w:rPr>
              <w:t>Vị trí</w:t>
            </w:r>
          </w:p>
        </w:tc>
        <w:tc>
          <w:tcPr>
            <w:tcW w:w="4436" w:type="dxa"/>
            <w:tcBorders>
              <w:top w:val="single" w:sz="4" w:space="0" w:color="auto"/>
              <w:left w:val="single" w:sz="4" w:space="0" w:color="auto"/>
              <w:bottom w:val="single" w:sz="4" w:space="0" w:color="auto"/>
              <w:right w:val="single" w:sz="4" w:space="0" w:color="auto"/>
            </w:tcBorders>
            <w:vAlign w:val="center"/>
          </w:tcPr>
          <w:p w14:paraId="422F035D" w14:textId="77777777" w:rsidR="00871BAD" w:rsidRPr="0080021F" w:rsidRDefault="00871BAD" w:rsidP="009928BC">
            <w:pPr>
              <w:spacing w:before="120" w:after="120" w:line="360" w:lineRule="auto"/>
              <w:jc w:val="center"/>
              <w:rPr>
                <w:rFonts w:ascii="Times New Roman" w:eastAsia="Times New Roman" w:hAnsi="Times New Roman"/>
                <w:bCs/>
                <w:sz w:val="26"/>
                <w:szCs w:val="26"/>
              </w:rPr>
            </w:pPr>
            <w:r w:rsidRPr="0080021F">
              <w:rPr>
                <w:rFonts w:ascii="Times New Roman" w:eastAsia="Times New Roman" w:hAnsi="Times New Roman"/>
                <w:bCs/>
                <w:sz w:val="26"/>
                <w:szCs w:val="26"/>
              </w:rPr>
              <w:t>Nội dung sửa đổi</w:t>
            </w:r>
          </w:p>
        </w:tc>
        <w:tc>
          <w:tcPr>
            <w:tcW w:w="1957" w:type="dxa"/>
            <w:tcBorders>
              <w:top w:val="single" w:sz="4" w:space="0" w:color="auto"/>
              <w:left w:val="single" w:sz="4" w:space="0" w:color="auto"/>
              <w:bottom w:val="single" w:sz="4" w:space="0" w:color="auto"/>
              <w:right w:val="single" w:sz="4" w:space="0" w:color="auto"/>
            </w:tcBorders>
            <w:vAlign w:val="center"/>
          </w:tcPr>
          <w:p w14:paraId="20A0E9C5" w14:textId="77777777" w:rsidR="00871BAD" w:rsidRPr="0080021F" w:rsidRDefault="00871BAD" w:rsidP="009928BC">
            <w:pPr>
              <w:spacing w:before="120" w:after="120" w:line="360" w:lineRule="auto"/>
              <w:jc w:val="center"/>
              <w:rPr>
                <w:rFonts w:ascii="Times New Roman" w:eastAsia="Times New Roman" w:hAnsi="Times New Roman"/>
                <w:bCs/>
                <w:sz w:val="26"/>
                <w:szCs w:val="26"/>
              </w:rPr>
            </w:pPr>
            <w:r w:rsidRPr="0080021F">
              <w:rPr>
                <w:rFonts w:ascii="Times New Roman" w:eastAsia="Times New Roman" w:hAnsi="Times New Roman"/>
                <w:bCs/>
                <w:sz w:val="26"/>
                <w:szCs w:val="26"/>
              </w:rPr>
              <w:t>Ngày sửa đổi</w:t>
            </w:r>
          </w:p>
        </w:tc>
      </w:tr>
      <w:tr w:rsidR="00EC2C18" w:rsidRPr="0080021F" w14:paraId="499B5E7F" w14:textId="77777777">
        <w:trPr>
          <w:jc w:val="center"/>
        </w:trPr>
        <w:tc>
          <w:tcPr>
            <w:tcW w:w="844" w:type="dxa"/>
            <w:tcBorders>
              <w:top w:val="single" w:sz="4" w:space="0" w:color="auto"/>
              <w:left w:val="single" w:sz="4" w:space="0" w:color="auto"/>
              <w:bottom w:val="dotted" w:sz="4" w:space="0" w:color="auto"/>
              <w:right w:val="single" w:sz="4" w:space="0" w:color="auto"/>
            </w:tcBorders>
            <w:vAlign w:val="center"/>
          </w:tcPr>
          <w:p w14:paraId="7EE98128" w14:textId="77777777" w:rsidR="00EC2C18" w:rsidRPr="0080021F" w:rsidRDefault="00EC2C18" w:rsidP="0080021F">
            <w:pPr>
              <w:spacing w:before="120" w:after="120" w:line="360" w:lineRule="auto"/>
              <w:jc w:val="both"/>
              <w:rPr>
                <w:rFonts w:ascii="Times New Roman" w:eastAsia="Times New Roman" w:hAnsi="Times New Roman"/>
                <w:b/>
                <w:bCs/>
                <w:sz w:val="26"/>
                <w:szCs w:val="26"/>
              </w:rPr>
            </w:pPr>
            <w:r>
              <w:rPr>
                <w:rFonts w:ascii="Times New Roman" w:eastAsia="Times New Roman" w:hAnsi="Times New Roman"/>
                <w:b/>
                <w:bCs/>
                <w:sz w:val="26"/>
                <w:szCs w:val="26"/>
              </w:rPr>
              <w:t>1</w:t>
            </w:r>
          </w:p>
        </w:tc>
        <w:tc>
          <w:tcPr>
            <w:tcW w:w="2339" w:type="dxa"/>
            <w:tcBorders>
              <w:top w:val="single" w:sz="4" w:space="0" w:color="auto"/>
              <w:left w:val="single" w:sz="4" w:space="0" w:color="auto"/>
              <w:bottom w:val="dotted" w:sz="4" w:space="0" w:color="auto"/>
              <w:right w:val="single" w:sz="4" w:space="0" w:color="auto"/>
            </w:tcBorders>
            <w:vAlign w:val="center"/>
          </w:tcPr>
          <w:p w14:paraId="5F0CD776" w14:textId="77777777" w:rsidR="00EC2C18" w:rsidRPr="0080021F" w:rsidRDefault="00EC2C18" w:rsidP="0080021F">
            <w:pPr>
              <w:spacing w:before="120" w:after="120" w:line="360" w:lineRule="auto"/>
              <w:jc w:val="both"/>
              <w:rPr>
                <w:rFonts w:ascii="Times New Roman" w:eastAsia="Times New Roman" w:hAnsi="Times New Roman"/>
                <w:b/>
                <w:bCs/>
                <w:sz w:val="26"/>
                <w:szCs w:val="26"/>
              </w:rPr>
            </w:pPr>
          </w:p>
        </w:tc>
        <w:tc>
          <w:tcPr>
            <w:tcW w:w="4436" w:type="dxa"/>
            <w:tcBorders>
              <w:top w:val="single" w:sz="4" w:space="0" w:color="auto"/>
              <w:left w:val="single" w:sz="4" w:space="0" w:color="auto"/>
              <w:bottom w:val="dotted" w:sz="4" w:space="0" w:color="auto"/>
              <w:right w:val="single" w:sz="4" w:space="0" w:color="auto"/>
            </w:tcBorders>
            <w:vAlign w:val="center"/>
          </w:tcPr>
          <w:p w14:paraId="0AB2B47E" w14:textId="77777777" w:rsidR="00EC2C18" w:rsidRPr="00A35A4D" w:rsidRDefault="00EC2C18" w:rsidP="001C7F55">
            <w:pPr>
              <w:pStyle w:val="ListParagraph"/>
              <w:spacing w:before="120" w:after="120" w:line="360" w:lineRule="auto"/>
              <w:ind w:left="-8"/>
              <w:jc w:val="center"/>
              <w:rPr>
                <w:rFonts w:ascii="Times New Roman" w:eastAsia="Times New Roman" w:hAnsi="Times New Roman"/>
                <w:bCs/>
                <w:sz w:val="26"/>
                <w:szCs w:val="26"/>
              </w:rPr>
            </w:pPr>
            <w:r>
              <w:rPr>
                <w:rFonts w:ascii="Times New Roman" w:eastAsia="Times New Roman" w:hAnsi="Times New Roman"/>
                <w:bCs/>
                <w:sz w:val="26"/>
                <w:szCs w:val="26"/>
              </w:rPr>
              <w:t xml:space="preserve">Thay đổi </w:t>
            </w:r>
            <w:r w:rsidR="001C7F55">
              <w:rPr>
                <w:rFonts w:ascii="Times New Roman" w:eastAsia="Times New Roman" w:hAnsi="Times New Roman"/>
                <w:bCs/>
                <w:sz w:val="26"/>
                <w:szCs w:val="26"/>
              </w:rPr>
              <w:t>format SOP</w:t>
            </w:r>
          </w:p>
        </w:tc>
        <w:tc>
          <w:tcPr>
            <w:tcW w:w="1957" w:type="dxa"/>
            <w:tcBorders>
              <w:top w:val="single" w:sz="4" w:space="0" w:color="auto"/>
              <w:left w:val="single" w:sz="4" w:space="0" w:color="auto"/>
              <w:bottom w:val="dotted" w:sz="4" w:space="0" w:color="auto"/>
              <w:right w:val="single" w:sz="4" w:space="0" w:color="auto"/>
            </w:tcBorders>
            <w:vAlign w:val="center"/>
          </w:tcPr>
          <w:p w14:paraId="04C30B76" w14:textId="77777777" w:rsidR="00EC2C18" w:rsidRPr="00A35A4D" w:rsidRDefault="00EC2C18" w:rsidP="00EC2C18">
            <w:pPr>
              <w:spacing w:line="360" w:lineRule="auto"/>
              <w:jc w:val="center"/>
              <w:rPr>
                <w:bCs/>
                <w:szCs w:val="26"/>
              </w:rPr>
            </w:pPr>
            <w:r>
              <w:rPr>
                <w:bCs/>
                <w:szCs w:val="26"/>
              </w:rPr>
              <w:t>31-11-2017</w:t>
            </w:r>
          </w:p>
        </w:tc>
      </w:tr>
      <w:tr w:rsidR="00EC2C18" w:rsidRPr="0080021F" w14:paraId="6053C507" w14:textId="77777777">
        <w:trPr>
          <w:jc w:val="center"/>
        </w:trPr>
        <w:tc>
          <w:tcPr>
            <w:tcW w:w="844" w:type="dxa"/>
            <w:tcBorders>
              <w:top w:val="dotted" w:sz="4" w:space="0" w:color="auto"/>
              <w:left w:val="single" w:sz="4" w:space="0" w:color="auto"/>
              <w:bottom w:val="dotted" w:sz="4" w:space="0" w:color="auto"/>
              <w:right w:val="single" w:sz="4" w:space="0" w:color="auto"/>
            </w:tcBorders>
            <w:vAlign w:val="center"/>
          </w:tcPr>
          <w:p w14:paraId="6885038E" w14:textId="77777777" w:rsidR="00EC2C18" w:rsidRPr="0080021F" w:rsidRDefault="00EC2C18" w:rsidP="0080021F">
            <w:pPr>
              <w:spacing w:before="120" w:after="120" w:line="360" w:lineRule="auto"/>
              <w:jc w:val="both"/>
              <w:rPr>
                <w:rFonts w:ascii="Times New Roman" w:eastAsia="Times New Roman" w:hAnsi="Times New Roman"/>
                <w:b/>
                <w:bCs/>
                <w:sz w:val="26"/>
                <w:szCs w:val="26"/>
              </w:rPr>
            </w:pPr>
            <w:r>
              <w:rPr>
                <w:rFonts w:ascii="Times New Roman" w:eastAsia="Times New Roman" w:hAnsi="Times New Roman"/>
                <w:b/>
                <w:bCs/>
                <w:sz w:val="26"/>
                <w:szCs w:val="26"/>
              </w:rPr>
              <w:t>2</w:t>
            </w:r>
          </w:p>
        </w:tc>
        <w:tc>
          <w:tcPr>
            <w:tcW w:w="2339" w:type="dxa"/>
            <w:tcBorders>
              <w:top w:val="dotted" w:sz="4" w:space="0" w:color="auto"/>
              <w:left w:val="single" w:sz="4" w:space="0" w:color="auto"/>
              <w:bottom w:val="dotted" w:sz="4" w:space="0" w:color="auto"/>
              <w:right w:val="single" w:sz="4" w:space="0" w:color="auto"/>
            </w:tcBorders>
            <w:vAlign w:val="center"/>
          </w:tcPr>
          <w:p w14:paraId="51E63B1F" w14:textId="77777777" w:rsidR="00EC2C18" w:rsidRPr="008B33FE" w:rsidRDefault="00EC2C18" w:rsidP="00EC2C18">
            <w:pPr>
              <w:spacing w:line="360" w:lineRule="auto"/>
              <w:jc w:val="center"/>
              <w:rPr>
                <w:rFonts w:ascii="Times New Roman" w:hAnsi="Times New Roman"/>
                <w:bCs/>
                <w:szCs w:val="26"/>
              </w:rPr>
            </w:pPr>
            <w:r w:rsidRPr="008B33FE">
              <w:rPr>
                <w:rFonts w:ascii="Times New Roman" w:hAnsi="Times New Roman"/>
                <w:bCs/>
                <w:szCs w:val="26"/>
              </w:rPr>
              <w:t>Mụ</w:t>
            </w:r>
            <w:r w:rsidR="00FA2645" w:rsidRPr="008B33FE">
              <w:rPr>
                <w:rFonts w:ascii="Times New Roman" w:hAnsi="Times New Roman"/>
                <w:bCs/>
                <w:szCs w:val="26"/>
              </w:rPr>
              <w:t>c B. IV</w:t>
            </w:r>
          </w:p>
        </w:tc>
        <w:tc>
          <w:tcPr>
            <w:tcW w:w="4436" w:type="dxa"/>
            <w:tcBorders>
              <w:top w:val="dotted" w:sz="4" w:space="0" w:color="auto"/>
              <w:left w:val="single" w:sz="4" w:space="0" w:color="auto"/>
              <w:bottom w:val="dotted" w:sz="4" w:space="0" w:color="auto"/>
              <w:right w:val="single" w:sz="4" w:space="0" w:color="auto"/>
            </w:tcBorders>
            <w:vAlign w:val="center"/>
          </w:tcPr>
          <w:p w14:paraId="0876FA9E" w14:textId="77777777" w:rsidR="00EC2C18" w:rsidRPr="008B33FE" w:rsidRDefault="00FA2645" w:rsidP="00FA2645">
            <w:pPr>
              <w:pStyle w:val="ListParagraph"/>
              <w:spacing w:before="120" w:after="120" w:line="360" w:lineRule="auto"/>
              <w:ind w:left="-8"/>
              <w:jc w:val="center"/>
              <w:rPr>
                <w:rFonts w:ascii="Times New Roman" w:eastAsia="Times New Roman" w:hAnsi="Times New Roman"/>
                <w:bCs/>
                <w:sz w:val="26"/>
                <w:szCs w:val="26"/>
              </w:rPr>
            </w:pPr>
            <w:r w:rsidRPr="008B33FE">
              <w:rPr>
                <w:rFonts w:ascii="Times New Roman" w:eastAsia="Times New Roman" w:hAnsi="Times New Roman"/>
                <w:bCs/>
                <w:sz w:val="26"/>
                <w:szCs w:val="26"/>
              </w:rPr>
              <w:t>Ngâm chiết</w:t>
            </w:r>
          </w:p>
        </w:tc>
        <w:tc>
          <w:tcPr>
            <w:tcW w:w="1957" w:type="dxa"/>
            <w:tcBorders>
              <w:top w:val="dotted" w:sz="4" w:space="0" w:color="auto"/>
              <w:left w:val="single" w:sz="4" w:space="0" w:color="auto"/>
              <w:bottom w:val="dotted" w:sz="4" w:space="0" w:color="auto"/>
              <w:right w:val="single" w:sz="4" w:space="0" w:color="auto"/>
            </w:tcBorders>
            <w:vAlign w:val="center"/>
          </w:tcPr>
          <w:p w14:paraId="57793785" w14:textId="77777777" w:rsidR="00EC2C18" w:rsidRPr="008B33FE" w:rsidRDefault="00EC2C18" w:rsidP="00EC2C18">
            <w:pPr>
              <w:spacing w:line="360" w:lineRule="auto"/>
              <w:ind w:firstLine="21"/>
              <w:jc w:val="center"/>
              <w:rPr>
                <w:rFonts w:ascii="Times New Roman" w:hAnsi="Times New Roman"/>
                <w:bCs/>
                <w:szCs w:val="26"/>
              </w:rPr>
            </w:pPr>
            <w:r w:rsidRPr="008B33FE">
              <w:rPr>
                <w:rFonts w:ascii="Times New Roman" w:hAnsi="Times New Roman"/>
                <w:bCs/>
                <w:szCs w:val="26"/>
              </w:rPr>
              <w:t>31-11-2017</w:t>
            </w:r>
          </w:p>
        </w:tc>
      </w:tr>
      <w:tr w:rsidR="00EC2C18" w:rsidRPr="0080021F" w14:paraId="6D686991" w14:textId="77777777">
        <w:trPr>
          <w:jc w:val="center"/>
        </w:trPr>
        <w:tc>
          <w:tcPr>
            <w:tcW w:w="844" w:type="dxa"/>
            <w:tcBorders>
              <w:top w:val="dotted" w:sz="4" w:space="0" w:color="auto"/>
              <w:left w:val="single" w:sz="4" w:space="0" w:color="auto"/>
              <w:bottom w:val="dotted" w:sz="4" w:space="0" w:color="auto"/>
              <w:right w:val="single" w:sz="4" w:space="0" w:color="auto"/>
            </w:tcBorders>
            <w:vAlign w:val="center"/>
          </w:tcPr>
          <w:p w14:paraId="08BA83F9" w14:textId="77777777" w:rsidR="00EC2C18" w:rsidRPr="0080021F" w:rsidRDefault="00EC2C18" w:rsidP="0080021F">
            <w:pPr>
              <w:spacing w:before="120" w:after="120" w:line="360" w:lineRule="auto"/>
              <w:jc w:val="both"/>
              <w:rPr>
                <w:rFonts w:ascii="Times New Roman" w:eastAsia="Times New Roman" w:hAnsi="Times New Roman"/>
                <w:b/>
                <w:bCs/>
                <w:sz w:val="26"/>
                <w:szCs w:val="26"/>
              </w:rPr>
            </w:pPr>
          </w:p>
        </w:tc>
        <w:tc>
          <w:tcPr>
            <w:tcW w:w="2339" w:type="dxa"/>
            <w:tcBorders>
              <w:top w:val="dotted" w:sz="4" w:space="0" w:color="auto"/>
              <w:left w:val="single" w:sz="4" w:space="0" w:color="auto"/>
              <w:bottom w:val="dotted" w:sz="4" w:space="0" w:color="auto"/>
              <w:right w:val="single" w:sz="4" w:space="0" w:color="auto"/>
            </w:tcBorders>
            <w:vAlign w:val="center"/>
          </w:tcPr>
          <w:p w14:paraId="7665A68B" w14:textId="77777777" w:rsidR="00EC2C18" w:rsidRPr="0080021F" w:rsidRDefault="00EC2C18" w:rsidP="0080021F">
            <w:pPr>
              <w:spacing w:before="120" w:after="120" w:line="360" w:lineRule="auto"/>
              <w:jc w:val="both"/>
              <w:rPr>
                <w:rFonts w:ascii="Times New Roman" w:eastAsia="Times New Roman" w:hAnsi="Times New Roman"/>
                <w:b/>
                <w:bCs/>
                <w:sz w:val="26"/>
                <w:szCs w:val="26"/>
              </w:rPr>
            </w:pPr>
          </w:p>
        </w:tc>
        <w:tc>
          <w:tcPr>
            <w:tcW w:w="4436" w:type="dxa"/>
            <w:tcBorders>
              <w:top w:val="dotted" w:sz="4" w:space="0" w:color="auto"/>
              <w:left w:val="single" w:sz="4" w:space="0" w:color="auto"/>
              <w:bottom w:val="dotted" w:sz="4" w:space="0" w:color="auto"/>
              <w:right w:val="single" w:sz="4" w:space="0" w:color="auto"/>
            </w:tcBorders>
            <w:vAlign w:val="center"/>
          </w:tcPr>
          <w:p w14:paraId="34B32074" w14:textId="77777777" w:rsidR="00EC2C18" w:rsidRPr="0080021F" w:rsidRDefault="00EC2C18" w:rsidP="0080021F">
            <w:pPr>
              <w:spacing w:before="120" w:after="120" w:line="360" w:lineRule="auto"/>
              <w:jc w:val="both"/>
              <w:rPr>
                <w:rFonts w:ascii="Times New Roman" w:eastAsia="Times New Roman" w:hAnsi="Times New Roman"/>
                <w:b/>
                <w:bCs/>
                <w:sz w:val="26"/>
                <w:szCs w:val="26"/>
              </w:rPr>
            </w:pPr>
          </w:p>
        </w:tc>
        <w:tc>
          <w:tcPr>
            <w:tcW w:w="1957" w:type="dxa"/>
            <w:tcBorders>
              <w:top w:val="dotted" w:sz="4" w:space="0" w:color="auto"/>
              <w:left w:val="single" w:sz="4" w:space="0" w:color="auto"/>
              <w:bottom w:val="dotted" w:sz="4" w:space="0" w:color="auto"/>
              <w:right w:val="single" w:sz="4" w:space="0" w:color="auto"/>
            </w:tcBorders>
            <w:vAlign w:val="center"/>
          </w:tcPr>
          <w:p w14:paraId="56F0C2A7" w14:textId="77777777" w:rsidR="00EC2C18" w:rsidRPr="0080021F" w:rsidRDefault="00EC2C18" w:rsidP="0080021F">
            <w:pPr>
              <w:spacing w:before="120" w:after="120" w:line="360" w:lineRule="auto"/>
              <w:jc w:val="both"/>
              <w:rPr>
                <w:rFonts w:ascii="Times New Roman" w:eastAsia="Times New Roman" w:hAnsi="Times New Roman"/>
                <w:b/>
                <w:bCs/>
                <w:sz w:val="26"/>
                <w:szCs w:val="26"/>
              </w:rPr>
            </w:pPr>
          </w:p>
        </w:tc>
      </w:tr>
      <w:tr w:rsidR="00EC2C18" w:rsidRPr="0080021F" w14:paraId="2B67CF7F" w14:textId="77777777">
        <w:trPr>
          <w:jc w:val="center"/>
        </w:trPr>
        <w:tc>
          <w:tcPr>
            <w:tcW w:w="844" w:type="dxa"/>
            <w:tcBorders>
              <w:top w:val="dotted" w:sz="4" w:space="0" w:color="auto"/>
              <w:left w:val="single" w:sz="4" w:space="0" w:color="auto"/>
              <w:bottom w:val="dotted" w:sz="4" w:space="0" w:color="auto"/>
              <w:right w:val="single" w:sz="4" w:space="0" w:color="auto"/>
            </w:tcBorders>
            <w:vAlign w:val="center"/>
          </w:tcPr>
          <w:p w14:paraId="59A6C4E7" w14:textId="77777777" w:rsidR="00EC2C18" w:rsidRPr="0080021F" w:rsidRDefault="00EC2C18" w:rsidP="0080021F">
            <w:pPr>
              <w:spacing w:before="120" w:after="120" w:line="360" w:lineRule="auto"/>
              <w:jc w:val="both"/>
              <w:rPr>
                <w:rFonts w:ascii="Times New Roman" w:eastAsia="Times New Roman" w:hAnsi="Times New Roman"/>
                <w:b/>
                <w:bCs/>
                <w:sz w:val="26"/>
                <w:szCs w:val="26"/>
              </w:rPr>
            </w:pPr>
          </w:p>
        </w:tc>
        <w:tc>
          <w:tcPr>
            <w:tcW w:w="2339" w:type="dxa"/>
            <w:tcBorders>
              <w:top w:val="dotted" w:sz="4" w:space="0" w:color="auto"/>
              <w:left w:val="single" w:sz="4" w:space="0" w:color="auto"/>
              <w:bottom w:val="dotted" w:sz="4" w:space="0" w:color="auto"/>
              <w:right w:val="single" w:sz="4" w:space="0" w:color="auto"/>
            </w:tcBorders>
            <w:vAlign w:val="center"/>
          </w:tcPr>
          <w:p w14:paraId="6DDCBB0A" w14:textId="77777777" w:rsidR="00EC2C18" w:rsidRPr="0080021F" w:rsidRDefault="00EC2C18" w:rsidP="0080021F">
            <w:pPr>
              <w:spacing w:before="120" w:after="120" w:line="360" w:lineRule="auto"/>
              <w:jc w:val="both"/>
              <w:rPr>
                <w:rFonts w:ascii="Times New Roman" w:eastAsia="Times New Roman" w:hAnsi="Times New Roman"/>
                <w:b/>
                <w:bCs/>
                <w:sz w:val="26"/>
                <w:szCs w:val="26"/>
              </w:rPr>
            </w:pPr>
          </w:p>
        </w:tc>
        <w:tc>
          <w:tcPr>
            <w:tcW w:w="4436" w:type="dxa"/>
            <w:tcBorders>
              <w:top w:val="dotted" w:sz="4" w:space="0" w:color="auto"/>
              <w:left w:val="single" w:sz="4" w:space="0" w:color="auto"/>
              <w:bottom w:val="dotted" w:sz="4" w:space="0" w:color="auto"/>
              <w:right w:val="single" w:sz="4" w:space="0" w:color="auto"/>
            </w:tcBorders>
            <w:vAlign w:val="center"/>
          </w:tcPr>
          <w:p w14:paraId="480068C4" w14:textId="77777777" w:rsidR="00EC2C18" w:rsidRPr="0080021F" w:rsidRDefault="00EC2C18" w:rsidP="0080021F">
            <w:pPr>
              <w:spacing w:before="120" w:after="120" w:line="360" w:lineRule="auto"/>
              <w:jc w:val="both"/>
              <w:rPr>
                <w:rFonts w:ascii="Times New Roman" w:eastAsia="Times New Roman" w:hAnsi="Times New Roman"/>
                <w:b/>
                <w:bCs/>
                <w:sz w:val="26"/>
                <w:szCs w:val="26"/>
              </w:rPr>
            </w:pPr>
          </w:p>
        </w:tc>
        <w:tc>
          <w:tcPr>
            <w:tcW w:w="1957" w:type="dxa"/>
            <w:tcBorders>
              <w:top w:val="dotted" w:sz="4" w:space="0" w:color="auto"/>
              <w:left w:val="single" w:sz="4" w:space="0" w:color="auto"/>
              <w:bottom w:val="dotted" w:sz="4" w:space="0" w:color="auto"/>
              <w:right w:val="single" w:sz="4" w:space="0" w:color="auto"/>
            </w:tcBorders>
            <w:vAlign w:val="center"/>
          </w:tcPr>
          <w:p w14:paraId="52C0040A" w14:textId="77777777" w:rsidR="00EC2C18" w:rsidRPr="0080021F" w:rsidRDefault="00EC2C18" w:rsidP="0080021F">
            <w:pPr>
              <w:spacing w:before="120" w:after="120" w:line="360" w:lineRule="auto"/>
              <w:jc w:val="both"/>
              <w:rPr>
                <w:rFonts w:ascii="Times New Roman" w:eastAsia="Times New Roman" w:hAnsi="Times New Roman"/>
                <w:b/>
                <w:bCs/>
                <w:sz w:val="26"/>
                <w:szCs w:val="26"/>
              </w:rPr>
            </w:pPr>
          </w:p>
        </w:tc>
      </w:tr>
      <w:tr w:rsidR="00EC2C18" w:rsidRPr="0080021F" w14:paraId="4B61187F" w14:textId="77777777">
        <w:trPr>
          <w:jc w:val="center"/>
        </w:trPr>
        <w:tc>
          <w:tcPr>
            <w:tcW w:w="844" w:type="dxa"/>
            <w:tcBorders>
              <w:top w:val="dotted" w:sz="4" w:space="0" w:color="auto"/>
              <w:left w:val="single" w:sz="4" w:space="0" w:color="auto"/>
              <w:bottom w:val="dotted" w:sz="4" w:space="0" w:color="auto"/>
              <w:right w:val="single" w:sz="4" w:space="0" w:color="auto"/>
            </w:tcBorders>
            <w:vAlign w:val="center"/>
          </w:tcPr>
          <w:p w14:paraId="48900923" w14:textId="77777777" w:rsidR="00EC2C18" w:rsidRPr="0080021F" w:rsidRDefault="00EC2C18" w:rsidP="0080021F">
            <w:pPr>
              <w:spacing w:before="120" w:after="120" w:line="360" w:lineRule="auto"/>
              <w:jc w:val="both"/>
              <w:rPr>
                <w:rFonts w:ascii="Times New Roman" w:eastAsia="Times New Roman" w:hAnsi="Times New Roman"/>
                <w:b/>
                <w:bCs/>
                <w:sz w:val="26"/>
                <w:szCs w:val="26"/>
              </w:rPr>
            </w:pPr>
          </w:p>
        </w:tc>
        <w:tc>
          <w:tcPr>
            <w:tcW w:w="2339" w:type="dxa"/>
            <w:tcBorders>
              <w:top w:val="dotted" w:sz="4" w:space="0" w:color="auto"/>
              <w:left w:val="single" w:sz="4" w:space="0" w:color="auto"/>
              <w:bottom w:val="dotted" w:sz="4" w:space="0" w:color="auto"/>
              <w:right w:val="single" w:sz="4" w:space="0" w:color="auto"/>
            </w:tcBorders>
            <w:vAlign w:val="center"/>
          </w:tcPr>
          <w:p w14:paraId="58BB60ED" w14:textId="77777777" w:rsidR="00EC2C18" w:rsidRPr="0080021F" w:rsidRDefault="00EC2C18" w:rsidP="0080021F">
            <w:pPr>
              <w:spacing w:before="120" w:after="120" w:line="360" w:lineRule="auto"/>
              <w:jc w:val="both"/>
              <w:rPr>
                <w:rFonts w:ascii="Times New Roman" w:eastAsia="Times New Roman" w:hAnsi="Times New Roman"/>
                <w:b/>
                <w:bCs/>
                <w:sz w:val="26"/>
                <w:szCs w:val="26"/>
              </w:rPr>
            </w:pPr>
          </w:p>
        </w:tc>
        <w:tc>
          <w:tcPr>
            <w:tcW w:w="4436" w:type="dxa"/>
            <w:tcBorders>
              <w:top w:val="dotted" w:sz="4" w:space="0" w:color="auto"/>
              <w:left w:val="single" w:sz="4" w:space="0" w:color="auto"/>
              <w:bottom w:val="dotted" w:sz="4" w:space="0" w:color="auto"/>
              <w:right w:val="single" w:sz="4" w:space="0" w:color="auto"/>
            </w:tcBorders>
            <w:vAlign w:val="center"/>
          </w:tcPr>
          <w:p w14:paraId="27823C71" w14:textId="77777777" w:rsidR="00EC2C18" w:rsidRPr="0080021F" w:rsidRDefault="00EC2C18" w:rsidP="0080021F">
            <w:pPr>
              <w:spacing w:before="120" w:after="120" w:line="360" w:lineRule="auto"/>
              <w:jc w:val="both"/>
              <w:rPr>
                <w:rFonts w:ascii="Times New Roman" w:eastAsia="Times New Roman" w:hAnsi="Times New Roman"/>
                <w:b/>
                <w:bCs/>
                <w:sz w:val="26"/>
                <w:szCs w:val="26"/>
              </w:rPr>
            </w:pPr>
          </w:p>
        </w:tc>
        <w:tc>
          <w:tcPr>
            <w:tcW w:w="1957" w:type="dxa"/>
            <w:tcBorders>
              <w:top w:val="dotted" w:sz="4" w:space="0" w:color="auto"/>
              <w:left w:val="single" w:sz="4" w:space="0" w:color="auto"/>
              <w:bottom w:val="dotted" w:sz="4" w:space="0" w:color="auto"/>
              <w:right w:val="single" w:sz="4" w:space="0" w:color="auto"/>
            </w:tcBorders>
            <w:vAlign w:val="center"/>
          </w:tcPr>
          <w:p w14:paraId="4A557472" w14:textId="77777777" w:rsidR="00EC2C18" w:rsidRPr="0080021F" w:rsidRDefault="00EC2C18" w:rsidP="0080021F">
            <w:pPr>
              <w:spacing w:before="120" w:after="120" w:line="360" w:lineRule="auto"/>
              <w:jc w:val="both"/>
              <w:rPr>
                <w:rFonts w:ascii="Times New Roman" w:eastAsia="Times New Roman" w:hAnsi="Times New Roman"/>
                <w:b/>
                <w:bCs/>
                <w:sz w:val="26"/>
                <w:szCs w:val="26"/>
              </w:rPr>
            </w:pPr>
          </w:p>
        </w:tc>
      </w:tr>
    </w:tbl>
    <w:p w14:paraId="66F5AD3B" w14:textId="77777777" w:rsidR="00F45E80" w:rsidRPr="0080021F" w:rsidRDefault="00F45E80" w:rsidP="0080021F">
      <w:pPr>
        <w:pStyle w:val="ListParagraph"/>
        <w:spacing w:line="360" w:lineRule="auto"/>
        <w:ind w:left="567"/>
        <w:jc w:val="both"/>
        <w:rPr>
          <w:rFonts w:ascii="Times New Roman" w:hAnsi="Times New Roman"/>
          <w:b/>
          <w:color w:val="00B0F0"/>
          <w:sz w:val="26"/>
          <w:szCs w:val="26"/>
        </w:rPr>
      </w:pPr>
    </w:p>
    <w:p w14:paraId="7A039C41" w14:textId="77777777" w:rsidR="004C64F8" w:rsidRDefault="004C64F8" w:rsidP="0080021F">
      <w:pPr>
        <w:pStyle w:val="ListParagraph"/>
        <w:spacing w:line="360" w:lineRule="auto"/>
        <w:ind w:left="567"/>
        <w:jc w:val="both"/>
        <w:rPr>
          <w:rFonts w:ascii="Times New Roman" w:hAnsi="Times New Roman"/>
          <w:b/>
          <w:color w:val="00B0F0"/>
          <w:sz w:val="26"/>
          <w:szCs w:val="26"/>
        </w:rPr>
      </w:pPr>
    </w:p>
    <w:p w14:paraId="778E520F" w14:textId="77777777" w:rsidR="00403492" w:rsidRDefault="00403492" w:rsidP="0080021F">
      <w:pPr>
        <w:pStyle w:val="ListParagraph"/>
        <w:spacing w:line="360" w:lineRule="auto"/>
        <w:ind w:left="567"/>
        <w:jc w:val="both"/>
        <w:rPr>
          <w:rFonts w:ascii="Times New Roman" w:hAnsi="Times New Roman"/>
          <w:b/>
          <w:color w:val="00B0F0"/>
          <w:sz w:val="26"/>
          <w:szCs w:val="26"/>
        </w:rPr>
      </w:pPr>
    </w:p>
    <w:p w14:paraId="29EF11BF" w14:textId="77777777" w:rsidR="00403492" w:rsidRPr="0080021F" w:rsidRDefault="00403492" w:rsidP="0080021F">
      <w:pPr>
        <w:pStyle w:val="ListParagraph"/>
        <w:spacing w:line="360" w:lineRule="auto"/>
        <w:ind w:left="567"/>
        <w:jc w:val="both"/>
        <w:rPr>
          <w:rFonts w:ascii="Times New Roman" w:hAnsi="Times New Roman"/>
          <w:b/>
          <w:color w:val="00B0F0"/>
          <w:sz w:val="26"/>
          <w:szCs w:val="26"/>
        </w:rPr>
      </w:pPr>
    </w:p>
    <w:p w14:paraId="53888F72" w14:textId="77777777" w:rsidR="004C64F8" w:rsidRPr="0080021F" w:rsidRDefault="004C64F8" w:rsidP="009928BC">
      <w:pPr>
        <w:pStyle w:val="ListParagraph"/>
        <w:spacing w:line="360" w:lineRule="auto"/>
        <w:ind w:left="0"/>
        <w:jc w:val="both"/>
        <w:rPr>
          <w:rFonts w:ascii="Times New Roman" w:hAnsi="Times New Roman"/>
          <w:b/>
          <w:color w:val="00B0F0"/>
          <w:sz w:val="26"/>
          <w:szCs w:val="26"/>
        </w:rPr>
      </w:pPr>
    </w:p>
    <w:p w14:paraId="38F3F80F" w14:textId="77777777" w:rsidR="005E6F75" w:rsidRPr="0080021F" w:rsidRDefault="00871BAD" w:rsidP="0080021F">
      <w:pPr>
        <w:pStyle w:val="ListParagraph"/>
        <w:numPr>
          <w:ilvl w:val="0"/>
          <w:numId w:val="1"/>
        </w:numPr>
        <w:spacing w:line="360" w:lineRule="auto"/>
        <w:ind w:left="0" w:firstLine="567"/>
        <w:jc w:val="both"/>
        <w:rPr>
          <w:rFonts w:ascii="Times New Roman" w:hAnsi="Times New Roman"/>
          <w:b/>
          <w:color w:val="00B0F0"/>
          <w:sz w:val="26"/>
          <w:szCs w:val="26"/>
        </w:rPr>
      </w:pPr>
      <w:r w:rsidRPr="0080021F">
        <w:rPr>
          <w:rFonts w:ascii="Times New Roman" w:hAnsi="Times New Roman"/>
          <w:b/>
          <w:color w:val="00B0F0"/>
          <w:sz w:val="26"/>
          <w:szCs w:val="26"/>
        </w:rPr>
        <w:lastRenderedPageBreak/>
        <w:t>TỔNG QUAN</w:t>
      </w:r>
    </w:p>
    <w:p w14:paraId="028023A8" w14:textId="77777777" w:rsidR="00E376B8" w:rsidRDefault="005E6F75" w:rsidP="0080021F">
      <w:pPr>
        <w:pStyle w:val="ListParagraph"/>
        <w:numPr>
          <w:ilvl w:val="0"/>
          <w:numId w:val="2"/>
        </w:numPr>
        <w:spacing w:line="360" w:lineRule="auto"/>
        <w:ind w:left="0" w:firstLine="567"/>
        <w:jc w:val="both"/>
        <w:rPr>
          <w:rFonts w:ascii="Times New Roman" w:hAnsi="Times New Roman"/>
          <w:b/>
          <w:color w:val="00B0F0"/>
          <w:sz w:val="26"/>
          <w:szCs w:val="26"/>
        </w:rPr>
      </w:pPr>
      <w:r w:rsidRPr="0080021F">
        <w:rPr>
          <w:rFonts w:ascii="Times New Roman" w:hAnsi="Times New Roman"/>
          <w:b/>
          <w:color w:val="00B0F0"/>
          <w:sz w:val="26"/>
          <w:szCs w:val="26"/>
        </w:rPr>
        <w:t>Phạm vi áp dụ</w:t>
      </w:r>
      <w:r w:rsidR="00E67499">
        <w:rPr>
          <w:rFonts w:ascii="Times New Roman" w:hAnsi="Times New Roman"/>
          <w:b/>
          <w:color w:val="00B0F0"/>
          <w:sz w:val="26"/>
          <w:szCs w:val="26"/>
        </w:rPr>
        <w:t>ng</w:t>
      </w:r>
    </w:p>
    <w:p w14:paraId="08E48D18" w14:textId="77777777" w:rsidR="00E67499" w:rsidRPr="00E67499" w:rsidRDefault="00E67499" w:rsidP="00E67499">
      <w:pPr>
        <w:spacing w:line="360" w:lineRule="auto"/>
        <w:ind w:left="567" w:firstLine="567"/>
        <w:jc w:val="both"/>
        <w:rPr>
          <w:rFonts w:ascii="Times New Roman" w:hAnsi="Times New Roman"/>
          <w:color w:val="000000"/>
          <w:sz w:val="26"/>
          <w:szCs w:val="26"/>
        </w:rPr>
      </w:pPr>
      <w:r w:rsidRPr="00E67499">
        <w:rPr>
          <w:rFonts w:ascii="Times New Roman" w:hAnsi="Times New Roman"/>
          <w:color w:val="000000"/>
          <w:sz w:val="26"/>
          <w:szCs w:val="26"/>
        </w:rPr>
        <w:t>Phương pháp này áp dụng để xác định hàm lượng dầu tổng (HEM: Hexane Extractable Material), dầu khoáng (SGT-HEM: Silica Gel Treated Extractable Material) và dầu mỡ động thực vật trong mẫu bùn.</w:t>
      </w:r>
    </w:p>
    <w:p w14:paraId="430599E1" w14:textId="77777777" w:rsidR="00E67499" w:rsidRPr="00E67499" w:rsidRDefault="00E67499" w:rsidP="00E67499">
      <w:pPr>
        <w:spacing w:line="360" w:lineRule="auto"/>
        <w:ind w:left="567" w:firstLine="567"/>
        <w:jc w:val="both"/>
        <w:rPr>
          <w:rFonts w:ascii="Times New Roman" w:hAnsi="Times New Roman"/>
          <w:color w:val="000000"/>
          <w:sz w:val="26"/>
          <w:szCs w:val="26"/>
        </w:rPr>
      </w:pPr>
      <w:r w:rsidRPr="00E67499">
        <w:rPr>
          <w:rFonts w:ascii="Times New Roman" w:hAnsi="Times New Roman"/>
          <w:color w:val="000000"/>
          <w:sz w:val="26"/>
          <w:szCs w:val="26"/>
        </w:rPr>
        <w:t>Phương pháp này không áp dụng để đo hàm lượng các chất có nhiệt độ sôi nhỏ hơn 85</w:t>
      </w:r>
      <w:r w:rsidRPr="00E67499">
        <w:rPr>
          <w:rFonts w:ascii="Times New Roman" w:hAnsi="Times New Roman"/>
          <w:color w:val="000000"/>
          <w:sz w:val="26"/>
          <w:szCs w:val="26"/>
          <w:vertAlign w:val="superscript"/>
        </w:rPr>
        <w:t>o</w:t>
      </w:r>
      <w:r w:rsidRPr="00E67499">
        <w:rPr>
          <w:rFonts w:ascii="Times New Roman" w:hAnsi="Times New Roman"/>
          <w:color w:val="000000"/>
          <w:sz w:val="26"/>
          <w:szCs w:val="26"/>
        </w:rPr>
        <w:t>C.</w:t>
      </w:r>
    </w:p>
    <w:p w14:paraId="48ED1423" w14:textId="77777777" w:rsidR="005E6F75" w:rsidRPr="0080021F" w:rsidRDefault="005E6F75" w:rsidP="0080021F">
      <w:pPr>
        <w:pStyle w:val="ListParagraph"/>
        <w:numPr>
          <w:ilvl w:val="0"/>
          <w:numId w:val="2"/>
        </w:numPr>
        <w:spacing w:line="360" w:lineRule="auto"/>
        <w:ind w:left="0" w:firstLine="567"/>
        <w:jc w:val="both"/>
        <w:rPr>
          <w:rFonts w:ascii="Times New Roman" w:hAnsi="Times New Roman"/>
          <w:b/>
          <w:color w:val="00B0F0"/>
          <w:sz w:val="26"/>
          <w:szCs w:val="26"/>
        </w:rPr>
      </w:pPr>
      <w:r w:rsidRPr="0080021F">
        <w:rPr>
          <w:rFonts w:ascii="Times New Roman" w:hAnsi="Times New Roman"/>
          <w:b/>
          <w:color w:val="00B0F0"/>
          <w:sz w:val="26"/>
          <w:szCs w:val="26"/>
        </w:rPr>
        <w:t>Tài liệu tham khảo.</w:t>
      </w:r>
    </w:p>
    <w:p w14:paraId="4A2A513D" w14:textId="77777777" w:rsidR="00E67499" w:rsidRDefault="0080021F" w:rsidP="00E67499">
      <w:pPr>
        <w:pStyle w:val="ListParagraph"/>
        <w:spacing w:after="0" w:line="360" w:lineRule="auto"/>
        <w:ind w:left="567" w:firstLine="567"/>
        <w:jc w:val="both"/>
        <w:rPr>
          <w:rFonts w:ascii="Times New Roman" w:hAnsi="Times New Roman"/>
          <w:sz w:val="26"/>
          <w:szCs w:val="26"/>
        </w:rPr>
      </w:pPr>
      <w:r>
        <w:rPr>
          <w:rFonts w:ascii="Times New Roman" w:hAnsi="Times New Roman"/>
          <w:sz w:val="26"/>
          <w:szCs w:val="26"/>
        </w:rPr>
        <w:t xml:space="preserve">- </w:t>
      </w:r>
      <w:r w:rsidR="004C64F8" w:rsidRPr="0080021F">
        <w:rPr>
          <w:rFonts w:ascii="Times New Roman" w:hAnsi="Times New Roman"/>
          <w:sz w:val="26"/>
          <w:szCs w:val="26"/>
        </w:rPr>
        <w:t>US EPA 1664B (2010), “n-Hexane Extractable Material (HEM; Oil and Grease) and Silica Gel Treated n-Hexane Extractable Material (SGT-HEM; non-polar Material) by Extraction and Gravimetry”</w:t>
      </w:r>
    </w:p>
    <w:p w14:paraId="547B78C9" w14:textId="77777777" w:rsidR="00E67499" w:rsidRPr="00E67499" w:rsidRDefault="00EC2C18" w:rsidP="00E67499">
      <w:pPr>
        <w:pStyle w:val="ListParagraph"/>
        <w:spacing w:after="0" w:line="360" w:lineRule="auto"/>
        <w:ind w:left="567" w:firstLine="567"/>
        <w:jc w:val="both"/>
        <w:rPr>
          <w:rFonts w:ascii="Times New Roman" w:hAnsi="Times New Roman"/>
          <w:sz w:val="26"/>
          <w:szCs w:val="26"/>
        </w:rPr>
      </w:pPr>
      <w:bookmarkStart w:id="11" w:name="OLE_LINK5"/>
      <w:r>
        <w:rPr>
          <w:rFonts w:ascii="Times New Roman" w:hAnsi="Times New Roman"/>
          <w:sz w:val="26"/>
          <w:szCs w:val="26"/>
        </w:rPr>
        <w:t xml:space="preserve">-  </w:t>
      </w:r>
      <w:r w:rsidR="00E67499">
        <w:rPr>
          <w:rFonts w:ascii="Times New Roman" w:hAnsi="Times New Roman"/>
          <w:sz w:val="26"/>
          <w:szCs w:val="26"/>
        </w:rPr>
        <w:t>EPA</w:t>
      </w:r>
      <w:r w:rsidR="00E67499" w:rsidRPr="00E67499">
        <w:rPr>
          <w:rFonts w:ascii="Times New Roman" w:hAnsi="Times New Roman"/>
          <w:sz w:val="26"/>
          <w:szCs w:val="26"/>
        </w:rPr>
        <w:t xml:space="preserve"> method 1311</w:t>
      </w:r>
      <w:bookmarkEnd w:id="11"/>
      <w:r w:rsidR="00E67499" w:rsidRPr="00E67499">
        <w:rPr>
          <w:rFonts w:ascii="Times New Roman" w:hAnsi="Times New Roman"/>
          <w:sz w:val="26"/>
          <w:szCs w:val="26"/>
        </w:rPr>
        <w:t xml:space="preserve">: </w:t>
      </w:r>
      <w:r w:rsidR="00FA2645">
        <w:rPr>
          <w:rFonts w:ascii="Times New Roman" w:hAnsi="Times New Roman"/>
          <w:sz w:val="26"/>
          <w:szCs w:val="26"/>
        </w:rPr>
        <w:t>T</w:t>
      </w:r>
      <w:r w:rsidR="00E67499" w:rsidRPr="00E67499">
        <w:rPr>
          <w:rFonts w:ascii="Times New Roman" w:hAnsi="Times New Roman"/>
          <w:sz w:val="26"/>
          <w:szCs w:val="26"/>
        </w:rPr>
        <w:t>oxicity characteristic leaching    procedure</w:t>
      </w:r>
    </w:p>
    <w:p w14:paraId="1FD598E1" w14:textId="77777777" w:rsidR="00E67499" w:rsidRPr="00E67499" w:rsidRDefault="00E67499" w:rsidP="00E67499">
      <w:pPr>
        <w:pStyle w:val="ListParagraph"/>
        <w:spacing w:after="0" w:line="360" w:lineRule="auto"/>
        <w:ind w:left="567" w:firstLine="567"/>
        <w:jc w:val="both"/>
        <w:rPr>
          <w:rFonts w:ascii="Times New Roman" w:hAnsi="Times New Roman"/>
          <w:sz w:val="26"/>
          <w:szCs w:val="26"/>
        </w:rPr>
      </w:pPr>
      <w:r w:rsidRPr="00E67499">
        <w:rPr>
          <w:rFonts w:ascii="Times New Roman" w:hAnsi="Times New Roman"/>
          <w:sz w:val="26"/>
          <w:szCs w:val="26"/>
        </w:rPr>
        <w:t xml:space="preserve">- </w:t>
      </w:r>
      <w:r w:rsidR="00EC2C18">
        <w:rPr>
          <w:rFonts w:ascii="Times New Roman" w:hAnsi="Times New Roman"/>
          <w:sz w:val="26"/>
          <w:szCs w:val="26"/>
        </w:rPr>
        <w:t xml:space="preserve"> </w:t>
      </w:r>
      <w:r>
        <w:rPr>
          <w:rFonts w:ascii="Times New Roman" w:hAnsi="Times New Roman"/>
          <w:sz w:val="26"/>
          <w:szCs w:val="26"/>
        </w:rPr>
        <w:t>QCVN</w:t>
      </w:r>
      <w:r w:rsidRPr="00E67499">
        <w:rPr>
          <w:rFonts w:ascii="Times New Roman" w:hAnsi="Times New Roman"/>
          <w:sz w:val="26"/>
          <w:szCs w:val="26"/>
        </w:rPr>
        <w:t xml:space="preserve"> 07 </w:t>
      </w:r>
      <w:r w:rsidR="00D02783" w:rsidRPr="00E67499">
        <w:rPr>
          <w:rFonts w:ascii="Times New Roman" w:hAnsi="Times New Roman"/>
          <w:sz w:val="26"/>
          <w:szCs w:val="26"/>
        </w:rPr>
        <w:t>BTNMT</w:t>
      </w:r>
      <w:r w:rsidRPr="00E67499">
        <w:rPr>
          <w:rFonts w:ascii="Times New Roman" w:hAnsi="Times New Roman"/>
          <w:sz w:val="26"/>
          <w:szCs w:val="26"/>
        </w:rPr>
        <w:t xml:space="preserve">: </w:t>
      </w:r>
      <w:r w:rsidR="00FA2645">
        <w:rPr>
          <w:rFonts w:ascii="Times New Roman" w:hAnsi="Times New Roman"/>
          <w:sz w:val="26"/>
          <w:szCs w:val="26"/>
        </w:rPr>
        <w:t>Q</w:t>
      </w:r>
      <w:r w:rsidRPr="00E67499">
        <w:rPr>
          <w:rFonts w:ascii="Times New Roman" w:hAnsi="Times New Roman"/>
          <w:sz w:val="26"/>
          <w:szCs w:val="26"/>
        </w:rPr>
        <w:t>uy chu</w:t>
      </w:r>
      <w:r>
        <w:rPr>
          <w:rFonts w:ascii="Times New Roman" w:hAnsi="Times New Roman"/>
          <w:sz w:val="26"/>
          <w:szCs w:val="26"/>
        </w:rPr>
        <w:t>ẩ</w:t>
      </w:r>
      <w:r w:rsidRPr="00E67499">
        <w:rPr>
          <w:rFonts w:ascii="Times New Roman" w:hAnsi="Times New Roman"/>
          <w:sz w:val="26"/>
          <w:szCs w:val="26"/>
        </w:rPr>
        <w:t>n k</w:t>
      </w:r>
      <w:r>
        <w:rPr>
          <w:rFonts w:ascii="Times New Roman" w:hAnsi="Times New Roman"/>
          <w:sz w:val="26"/>
          <w:szCs w:val="26"/>
        </w:rPr>
        <w:t>ỹ</w:t>
      </w:r>
      <w:r w:rsidRPr="00E67499">
        <w:rPr>
          <w:rFonts w:ascii="Times New Roman" w:hAnsi="Times New Roman"/>
          <w:sz w:val="26"/>
          <w:szCs w:val="26"/>
        </w:rPr>
        <w:t xml:space="preserve"> thu</w:t>
      </w:r>
      <w:r>
        <w:rPr>
          <w:rFonts w:ascii="Times New Roman" w:hAnsi="Times New Roman"/>
          <w:sz w:val="26"/>
          <w:szCs w:val="26"/>
        </w:rPr>
        <w:t>ậ</w:t>
      </w:r>
      <w:r w:rsidRPr="00E67499">
        <w:rPr>
          <w:rFonts w:ascii="Times New Roman" w:hAnsi="Times New Roman"/>
          <w:sz w:val="26"/>
          <w:szCs w:val="26"/>
        </w:rPr>
        <w:t>t qu</w:t>
      </w:r>
      <w:r>
        <w:rPr>
          <w:rFonts w:ascii="Times New Roman" w:hAnsi="Times New Roman"/>
          <w:sz w:val="26"/>
          <w:szCs w:val="26"/>
        </w:rPr>
        <w:t>ố</w:t>
      </w:r>
      <w:r w:rsidRPr="00E67499">
        <w:rPr>
          <w:rFonts w:ascii="Times New Roman" w:hAnsi="Times New Roman"/>
          <w:sz w:val="26"/>
          <w:szCs w:val="26"/>
        </w:rPr>
        <w:t>c gia v</w:t>
      </w:r>
      <w:r>
        <w:rPr>
          <w:rFonts w:ascii="Times New Roman" w:hAnsi="Times New Roman"/>
          <w:sz w:val="26"/>
          <w:szCs w:val="26"/>
        </w:rPr>
        <w:t xml:space="preserve">ề </w:t>
      </w:r>
      <w:r w:rsidRPr="00E67499">
        <w:rPr>
          <w:rFonts w:ascii="Times New Roman" w:hAnsi="Times New Roman"/>
          <w:sz w:val="26"/>
          <w:szCs w:val="26"/>
        </w:rPr>
        <w:t>ngư</w:t>
      </w:r>
      <w:r>
        <w:rPr>
          <w:rFonts w:ascii="Times New Roman" w:hAnsi="Times New Roman"/>
          <w:sz w:val="26"/>
          <w:szCs w:val="26"/>
        </w:rPr>
        <w:t>ỡ</w:t>
      </w:r>
      <w:r w:rsidRPr="00E67499">
        <w:rPr>
          <w:rFonts w:ascii="Times New Roman" w:hAnsi="Times New Roman"/>
          <w:sz w:val="26"/>
          <w:szCs w:val="26"/>
        </w:rPr>
        <w:t>ng ch</w:t>
      </w:r>
      <w:r>
        <w:rPr>
          <w:rFonts w:ascii="Times New Roman" w:hAnsi="Times New Roman"/>
          <w:sz w:val="26"/>
          <w:szCs w:val="26"/>
        </w:rPr>
        <w:t>ấ</w:t>
      </w:r>
      <w:r w:rsidRPr="00E67499">
        <w:rPr>
          <w:rFonts w:ascii="Times New Roman" w:hAnsi="Times New Roman"/>
          <w:sz w:val="26"/>
          <w:szCs w:val="26"/>
        </w:rPr>
        <w:t>t th</w:t>
      </w:r>
      <w:r>
        <w:rPr>
          <w:rFonts w:ascii="Times New Roman" w:hAnsi="Times New Roman"/>
          <w:sz w:val="26"/>
          <w:szCs w:val="26"/>
        </w:rPr>
        <w:t>ả</w:t>
      </w:r>
      <w:r w:rsidRPr="00E67499">
        <w:rPr>
          <w:rFonts w:ascii="Times New Roman" w:hAnsi="Times New Roman"/>
          <w:sz w:val="26"/>
          <w:szCs w:val="26"/>
        </w:rPr>
        <w:t>i nguy h</w:t>
      </w:r>
      <w:r>
        <w:rPr>
          <w:rFonts w:ascii="Times New Roman" w:hAnsi="Times New Roman"/>
          <w:sz w:val="26"/>
          <w:szCs w:val="26"/>
        </w:rPr>
        <w:t>ạ</w:t>
      </w:r>
      <w:r w:rsidRPr="00E67499">
        <w:rPr>
          <w:rFonts w:ascii="Times New Roman" w:hAnsi="Times New Roman"/>
          <w:sz w:val="26"/>
          <w:szCs w:val="26"/>
        </w:rPr>
        <w:t>i</w:t>
      </w:r>
    </w:p>
    <w:p w14:paraId="6056ABC1" w14:textId="77777777" w:rsidR="005E6F75" w:rsidRPr="0080021F" w:rsidRDefault="005E6F75" w:rsidP="0080021F">
      <w:pPr>
        <w:pStyle w:val="ListParagraph"/>
        <w:numPr>
          <w:ilvl w:val="0"/>
          <w:numId w:val="2"/>
        </w:numPr>
        <w:spacing w:line="360" w:lineRule="auto"/>
        <w:ind w:left="0" w:firstLine="567"/>
        <w:jc w:val="both"/>
        <w:rPr>
          <w:rFonts w:ascii="Times New Roman" w:hAnsi="Times New Roman"/>
          <w:b/>
          <w:color w:val="00B0F0"/>
          <w:sz w:val="26"/>
          <w:szCs w:val="26"/>
        </w:rPr>
      </w:pPr>
      <w:r w:rsidRPr="0080021F">
        <w:rPr>
          <w:rFonts w:ascii="Times New Roman" w:hAnsi="Times New Roman"/>
          <w:b/>
          <w:color w:val="00B0F0"/>
          <w:sz w:val="26"/>
          <w:szCs w:val="26"/>
        </w:rPr>
        <w:t>Nguyên tắc.</w:t>
      </w:r>
    </w:p>
    <w:p w14:paraId="7807F7E8" w14:textId="77777777" w:rsidR="00E67499" w:rsidRPr="00E67499" w:rsidRDefault="00E67499" w:rsidP="00FA2645">
      <w:pPr>
        <w:spacing w:line="360" w:lineRule="auto"/>
        <w:ind w:left="720" w:firstLine="414"/>
        <w:jc w:val="both"/>
        <w:rPr>
          <w:rFonts w:ascii="Times New Roman" w:hAnsi="Times New Roman"/>
          <w:sz w:val="26"/>
          <w:szCs w:val="26"/>
          <w:lang w:val="it-IT"/>
        </w:rPr>
      </w:pPr>
      <w:r w:rsidRPr="00E67499">
        <w:rPr>
          <w:rFonts w:ascii="Times New Roman" w:hAnsi="Times New Roman"/>
          <w:sz w:val="26"/>
          <w:szCs w:val="26"/>
          <w:lang w:val="it-IT"/>
        </w:rPr>
        <w:t>Đối với nền mẫu bùn có ít hơn 0,5% hàm lượng rắn khô (</w:t>
      </w:r>
      <w:bookmarkStart w:id="12" w:name="OLE_LINK7"/>
      <w:bookmarkStart w:id="13" w:name="OLE_LINK8"/>
      <w:r w:rsidRPr="00E67499">
        <w:rPr>
          <w:rFonts w:ascii="Times New Roman" w:hAnsi="Times New Roman"/>
          <w:sz w:val="26"/>
          <w:szCs w:val="26"/>
          <w:lang w:val="it-IT"/>
        </w:rPr>
        <w:t>chất thải ở dạng lỏng</w:t>
      </w:r>
      <w:bookmarkEnd w:id="12"/>
      <w:bookmarkEnd w:id="13"/>
      <w:r w:rsidRPr="00E67499">
        <w:rPr>
          <w:rFonts w:ascii="Times New Roman" w:hAnsi="Times New Roman"/>
          <w:sz w:val="26"/>
          <w:szCs w:val="26"/>
          <w:lang w:val="it-IT"/>
        </w:rPr>
        <w:t>) cho qua màng lọ</w:t>
      </w:r>
      <w:r w:rsidR="00BE36C6">
        <w:rPr>
          <w:rFonts w:ascii="Times New Roman" w:hAnsi="Times New Roman"/>
          <w:sz w:val="26"/>
          <w:szCs w:val="26"/>
          <w:lang w:val="it-IT"/>
        </w:rPr>
        <w:t xml:space="preserve">c. </w:t>
      </w:r>
      <w:r w:rsidR="00BE36C6">
        <w:rPr>
          <w:rFonts w:ascii="Times New Roman" w:hAnsi="Times New Roman"/>
          <w:sz w:val="26"/>
          <w:szCs w:val="26"/>
        </w:rPr>
        <w:t>Sau đó</w:t>
      </w:r>
      <w:r w:rsidR="00BE36C6" w:rsidRPr="0080021F">
        <w:rPr>
          <w:rFonts w:ascii="Times New Roman" w:hAnsi="Times New Roman"/>
          <w:sz w:val="26"/>
          <w:szCs w:val="26"/>
        </w:rPr>
        <w:t xml:space="preserve"> acid hóa, sau đó chiết lên dung môi hexane 99%</w:t>
      </w:r>
      <w:r w:rsidR="00BE36C6">
        <w:rPr>
          <w:rFonts w:ascii="Times New Roman" w:hAnsi="Times New Roman"/>
          <w:sz w:val="26"/>
          <w:szCs w:val="26"/>
        </w:rPr>
        <w:t xml:space="preserve">. </w:t>
      </w:r>
      <w:r w:rsidR="00BE36C6" w:rsidRPr="0080021F">
        <w:rPr>
          <w:rFonts w:ascii="Times New Roman" w:hAnsi="Times New Roman"/>
          <w:sz w:val="26"/>
          <w:szCs w:val="26"/>
        </w:rPr>
        <w:t xml:space="preserve">Cặn chiết được làm khô và cân để xác </w:t>
      </w:r>
      <w:proofErr w:type="gramStart"/>
      <w:r w:rsidR="00BE36C6" w:rsidRPr="0080021F">
        <w:rPr>
          <w:rFonts w:ascii="Times New Roman" w:hAnsi="Times New Roman"/>
          <w:sz w:val="26"/>
          <w:szCs w:val="26"/>
        </w:rPr>
        <w:t xml:space="preserve">định </w:t>
      </w:r>
      <w:r w:rsidR="00D02783">
        <w:rPr>
          <w:rFonts w:ascii="Times New Roman" w:hAnsi="Times New Roman"/>
          <w:sz w:val="26"/>
          <w:szCs w:val="26"/>
        </w:rPr>
        <w:t xml:space="preserve"> </w:t>
      </w:r>
      <w:r w:rsidR="00BE36C6" w:rsidRPr="0080021F">
        <w:rPr>
          <w:rFonts w:ascii="Times New Roman" w:hAnsi="Times New Roman"/>
          <w:sz w:val="26"/>
          <w:szCs w:val="26"/>
        </w:rPr>
        <w:t>HEM</w:t>
      </w:r>
      <w:proofErr w:type="gramEnd"/>
    </w:p>
    <w:p w14:paraId="64BE7597" w14:textId="77777777" w:rsidR="00E67499" w:rsidRPr="00E67499" w:rsidRDefault="00E67499" w:rsidP="00BE36C6">
      <w:pPr>
        <w:spacing w:line="360" w:lineRule="auto"/>
        <w:ind w:left="720" w:firstLine="414"/>
        <w:jc w:val="both"/>
        <w:rPr>
          <w:rFonts w:ascii="Times New Roman" w:hAnsi="Times New Roman"/>
          <w:sz w:val="26"/>
          <w:szCs w:val="26"/>
          <w:lang w:val="it-IT"/>
        </w:rPr>
      </w:pPr>
      <w:r w:rsidRPr="00E67499">
        <w:rPr>
          <w:rFonts w:ascii="Times New Roman" w:hAnsi="Times New Roman"/>
          <w:sz w:val="26"/>
          <w:szCs w:val="26"/>
          <w:lang w:val="it-IT"/>
        </w:rPr>
        <w:t>Đối với chất thải có ít nhất 0,5% hàm lượng rắn khô (</w:t>
      </w:r>
      <w:bookmarkStart w:id="14" w:name="OLE_LINK9"/>
      <w:bookmarkStart w:id="15" w:name="OLE_LINK10"/>
      <w:r w:rsidRPr="00E67499">
        <w:rPr>
          <w:rFonts w:ascii="Times New Roman" w:hAnsi="Times New Roman"/>
          <w:sz w:val="26"/>
          <w:szCs w:val="26"/>
          <w:lang w:val="it-IT"/>
        </w:rPr>
        <w:t>chất thải ở dạng bùn hoặc rắn</w:t>
      </w:r>
      <w:bookmarkEnd w:id="14"/>
      <w:bookmarkEnd w:id="15"/>
      <w:r w:rsidRPr="00E67499">
        <w:rPr>
          <w:rFonts w:ascii="Times New Roman" w:hAnsi="Times New Roman"/>
          <w:sz w:val="26"/>
          <w:szCs w:val="26"/>
          <w:lang w:val="it-IT"/>
        </w:rPr>
        <w:t xml:space="preserve">). Sử dụng </w:t>
      </w:r>
      <w:bookmarkStart w:id="16" w:name="OLE_LINK45"/>
      <w:bookmarkStart w:id="17" w:name="OLE_LINK46"/>
      <w:r w:rsidRPr="00E67499">
        <w:rPr>
          <w:rFonts w:ascii="Times New Roman" w:hAnsi="Times New Roman"/>
          <w:sz w:val="26"/>
          <w:szCs w:val="26"/>
          <w:lang w:val="it-IT"/>
        </w:rPr>
        <w:t>hệ thống</w:t>
      </w:r>
      <w:r w:rsidR="00FA2645">
        <w:rPr>
          <w:rFonts w:ascii="Times New Roman" w:hAnsi="Times New Roman"/>
          <w:sz w:val="26"/>
          <w:szCs w:val="26"/>
          <w:lang w:val="it-IT"/>
        </w:rPr>
        <w:t xml:space="preserve"> ngâm chiết</w:t>
      </w:r>
      <w:r w:rsidRPr="00E67499">
        <w:rPr>
          <w:rFonts w:ascii="Times New Roman" w:hAnsi="Times New Roman"/>
          <w:sz w:val="26"/>
          <w:szCs w:val="26"/>
          <w:lang w:val="it-IT"/>
        </w:rPr>
        <w:t xml:space="preserve"> </w:t>
      </w:r>
      <w:bookmarkEnd w:id="16"/>
      <w:bookmarkEnd w:id="17"/>
      <w:r w:rsidRPr="00E67499">
        <w:rPr>
          <w:rFonts w:ascii="Times New Roman" w:hAnsi="Times New Roman"/>
          <w:sz w:val="26"/>
          <w:szCs w:val="26"/>
          <w:lang w:val="it-IT"/>
        </w:rPr>
        <w:t>để tách lượng chất rắn và lỏng trong nền mẫu bùn ra.</w:t>
      </w:r>
    </w:p>
    <w:p w14:paraId="79B21ADD" w14:textId="77777777" w:rsidR="00EC2C18" w:rsidRDefault="00E67499" w:rsidP="00EC2C18">
      <w:pPr>
        <w:spacing w:line="360" w:lineRule="auto"/>
        <w:ind w:left="720" w:firstLine="414"/>
        <w:jc w:val="both"/>
        <w:rPr>
          <w:rFonts w:ascii="Times New Roman" w:hAnsi="Times New Roman"/>
          <w:sz w:val="26"/>
          <w:szCs w:val="26"/>
          <w:lang w:val="it-IT"/>
        </w:rPr>
      </w:pPr>
      <w:r w:rsidRPr="00E67499">
        <w:rPr>
          <w:rFonts w:ascii="Times New Roman" w:hAnsi="Times New Roman"/>
          <w:sz w:val="26"/>
          <w:szCs w:val="26"/>
          <w:lang w:val="da-DK"/>
        </w:rPr>
        <w:t xml:space="preserve">Mẫu nước sau khi tách ra từ </w:t>
      </w:r>
      <w:r w:rsidRPr="00E67499">
        <w:rPr>
          <w:rFonts w:ascii="Times New Roman" w:hAnsi="Times New Roman"/>
          <w:sz w:val="26"/>
          <w:szCs w:val="26"/>
          <w:lang w:val="it-IT"/>
        </w:rPr>
        <w:t>chất thải ở dạng lỏng</w:t>
      </w:r>
      <w:r w:rsidRPr="00E67499">
        <w:rPr>
          <w:rFonts w:ascii="Times New Roman" w:hAnsi="Times New Roman"/>
          <w:sz w:val="26"/>
          <w:szCs w:val="26"/>
          <w:lang w:val="da-DK"/>
        </w:rPr>
        <w:t xml:space="preserve"> và mẫu ngâm chiết từ </w:t>
      </w:r>
      <w:r w:rsidRPr="00E67499">
        <w:rPr>
          <w:rFonts w:ascii="Times New Roman" w:hAnsi="Times New Roman"/>
          <w:sz w:val="26"/>
          <w:szCs w:val="26"/>
          <w:lang w:val="it-IT"/>
        </w:rPr>
        <w:t>chất thải ở dạng bùn hoặc rắn</w:t>
      </w:r>
      <w:r w:rsidRPr="00E67499">
        <w:rPr>
          <w:rFonts w:ascii="Times New Roman" w:hAnsi="Times New Roman"/>
          <w:sz w:val="26"/>
          <w:szCs w:val="26"/>
          <w:lang w:val="da-DK"/>
        </w:rPr>
        <w:t xml:space="preserve"> được chiết </w:t>
      </w:r>
      <w:r w:rsidR="00EC2C18">
        <w:rPr>
          <w:rFonts w:ascii="Times New Roman" w:hAnsi="Times New Roman"/>
          <w:sz w:val="26"/>
          <w:szCs w:val="26"/>
        </w:rPr>
        <w:t>với</w:t>
      </w:r>
      <w:r w:rsidR="00EC2C18" w:rsidRPr="0080021F">
        <w:rPr>
          <w:rFonts w:ascii="Times New Roman" w:hAnsi="Times New Roman"/>
          <w:sz w:val="26"/>
          <w:szCs w:val="26"/>
        </w:rPr>
        <w:t xml:space="preserve"> dung môi hexane 99%</w:t>
      </w:r>
      <w:r w:rsidR="00EC2C18">
        <w:rPr>
          <w:rFonts w:ascii="Times New Roman" w:hAnsi="Times New Roman"/>
          <w:sz w:val="26"/>
          <w:szCs w:val="26"/>
        </w:rPr>
        <w:t xml:space="preserve">. </w:t>
      </w:r>
      <w:r w:rsidR="00EC2C18" w:rsidRPr="0080021F">
        <w:rPr>
          <w:rFonts w:ascii="Times New Roman" w:hAnsi="Times New Roman"/>
          <w:sz w:val="26"/>
          <w:szCs w:val="26"/>
        </w:rPr>
        <w:t>Cặn chiết được làm khô và cân để xác định HEM</w:t>
      </w:r>
    </w:p>
    <w:p w14:paraId="40BD7789" w14:textId="77777777" w:rsidR="004C64F8" w:rsidRPr="00EC2C18" w:rsidRDefault="004C64F8" w:rsidP="00EC2C18">
      <w:pPr>
        <w:spacing w:line="360" w:lineRule="auto"/>
        <w:ind w:left="720" w:firstLine="414"/>
        <w:jc w:val="both"/>
        <w:rPr>
          <w:rFonts w:ascii="Times New Roman" w:hAnsi="Times New Roman"/>
          <w:sz w:val="26"/>
          <w:szCs w:val="26"/>
          <w:lang w:val="it-IT"/>
        </w:rPr>
      </w:pPr>
      <w:r w:rsidRPr="0080021F">
        <w:rPr>
          <w:rFonts w:ascii="Times New Roman" w:hAnsi="Times New Roman"/>
          <w:sz w:val="26"/>
          <w:szCs w:val="26"/>
        </w:rPr>
        <w:lastRenderedPageBreak/>
        <w:t>Để xác định SGT-HEM, một lượng silica gel tương ứng với lượng HEM được thêm vào dung dịch hòa tan HEM để loại bỏ các chất phân cực. Dung dịch sau đó được lọc để loại bỏ silica gel. Cô quay thu hồi dung môi, cặn chiết được làm khô và cân để xác định SGT-HEM</w:t>
      </w:r>
    </w:p>
    <w:p w14:paraId="3F9FA84C" w14:textId="77777777" w:rsidR="005E6F75" w:rsidRPr="0080021F" w:rsidRDefault="005E6F75" w:rsidP="00173953">
      <w:pPr>
        <w:pStyle w:val="ListParagraph"/>
        <w:numPr>
          <w:ilvl w:val="0"/>
          <w:numId w:val="5"/>
        </w:numPr>
        <w:spacing w:line="360" w:lineRule="auto"/>
        <w:ind w:left="0" w:firstLine="567"/>
        <w:jc w:val="both"/>
        <w:rPr>
          <w:rFonts w:ascii="Times New Roman" w:hAnsi="Times New Roman"/>
          <w:b/>
          <w:color w:val="00B0F0"/>
          <w:sz w:val="26"/>
          <w:szCs w:val="26"/>
        </w:rPr>
      </w:pPr>
      <w:r w:rsidRPr="0080021F">
        <w:rPr>
          <w:rFonts w:ascii="Times New Roman" w:hAnsi="Times New Roman"/>
          <w:b/>
          <w:color w:val="00B0F0"/>
          <w:sz w:val="26"/>
          <w:szCs w:val="26"/>
        </w:rPr>
        <w:t xml:space="preserve">Thông tin </w:t>
      </w:r>
      <w:proofErr w:type="gramStart"/>
      <w:r w:rsidRPr="0080021F">
        <w:rPr>
          <w:rFonts w:ascii="Times New Roman" w:hAnsi="Times New Roman"/>
          <w:b/>
          <w:color w:val="00B0F0"/>
          <w:sz w:val="26"/>
          <w:szCs w:val="26"/>
        </w:rPr>
        <w:t>an</w:t>
      </w:r>
      <w:proofErr w:type="gramEnd"/>
      <w:r w:rsidRPr="0080021F">
        <w:rPr>
          <w:rFonts w:ascii="Times New Roman" w:hAnsi="Times New Roman"/>
          <w:b/>
          <w:color w:val="00B0F0"/>
          <w:sz w:val="26"/>
          <w:szCs w:val="26"/>
        </w:rPr>
        <w:t xml:space="preserve"> toàn phòng thí nghiệm.</w:t>
      </w:r>
    </w:p>
    <w:p w14:paraId="6B084A2B" w14:textId="77777777" w:rsidR="004C64F8" w:rsidRPr="0080021F" w:rsidRDefault="004C64F8" w:rsidP="0080021F">
      <w:pPr>
        <w:spacing w:line="360" w:lineRule="auto"/>
        <w:ind w:left="720" w:firstLine="720"/>
        <w:jc w:val="both"/>
        <w:rPr>
          <w:rFonts w:ascii="Times New Roman" w:hAnsi="Times New Roman"/>
          <w:sz w:val="26"/>
          <w:szCs w:val="26"/>
          <w:lang w:val="da-DK"/>
        </w:rPr>
      </w:pPr>
      <w:r w:rsidRPr="0080021F">
        <w:rPr>
          <w:rFonts w:ascii="Times New Roman" w:hAnsi="Times New Roman"/>
          <w:sz w:val="26"/>
          <w:szCs w:val="26"/>
          <w:lang w:val="da-DK"/>
        </w:rPr>
        <w:t>Độc tính hoặc khả năng gây ung thư của các hóa chất dùng trong phương pháp này chưa được xác định một cách chính xác. Tuy nhiên, mỗi loại hóa chất được dùng nên được xem như là có mối nguy tiềm tàng. Phơi nhiễm với các loại hóa chất này nên được hạn chế đến mức thấp nhất có thể.</w:t>
      </w:r>
    </w:p>
    <w:p w14:paraId="3812364D" w14:textId="77777777" w:rsidR="004C64F8" w:rsidRPr="0080021F" w:rsidRDefault="004C64F8" w:rsidP="0080021F">
      <w:pPr>
        <w:spacing w:line="360" w:lineRule="auto"/>
        <w:ind w:left="720" w:firstLine="720"/>
        <w:jc w:val="both"/>
        <w:rPr>
          <w:rFonts w:ascii="Times New Roman" w:hAnsi="Times New Roman"/>
          <w:sz w:val="26"/>
          <w:szCs w:val="26"/>
          <w:lang w:val="da-DK"/>
        </w:rPr>
      </w:pPr>
      <w:r w:rsidRPr="0080021F">
        <w:rPr>
          <w:rFonts w:ascii="Times New Roman" w:hAnsi="Times New Roman"/>
          <w:sz w:val="26"/>
          <w:szCs w:val="26"/>
          <w:lang w:val="da-DK"/>
        </w:rPr>
        <w:t>n-Hexan làm gia tăng ảnh hưởng đế hệ thần kinh cùng với các hexan và dung môi khác. Giảm thiểu thấp nhất hít phải n-hexan bằng cách thực hiện chiết mẫu trong tủf hút hoặc khu vực thoáng khí tốt.</w:t>
      </w:r>
    </w:p>
    <w:p w14:paraId="2DBA0A5B" w14:textId="77777777" w:rsidR="004C64F8" w:rsidRPr="0080021F" w:rsidRDefault="004C64F8" w:rsidP="0080021F">
      <w:pPr>
        <w:spacing w:line="360" w:lineRule="auto"/>
        <w:ind w:left="720" w:firstLine="720"/>
        <w:jc w:val="both"/>
        <w:rPr>
          <w:rFonts w:ascii="Times New Roman" w:hAnsi="Times New Roman"/>
          <w:sz w:val="26"/>
          <w:szCs w:val="26"/>
          <w:lang w:val="da-DK"/>
        </w:rPr>
      </w:pPr>
      <w:r w:rsidRPr="0080021F">
        <w:rPr>
          <w:rFonts w:ascii="Times New Roman" w:hAnsi="Times New Roman"/>
          <w:sz w:val="26"/>
          <w:szCs w:val="26"/>
          <w:lang w:val="da-DK"/>
        </w:rPr>
        <w:t>n-Hexan có điểm chớp cháy là -23</w:t>
      </w:r>
      <w:r w:rsidRPr="0080021F">
        <w:rPr>
          <w:rFonts w:ascii="Times New Roman" w:hAnsi="Times New Roman"/>
          <w:sz w:val="26"/>
          <w:szCs w:val="26"/>
          <w:vertAlign w:val="superscript"/>
          <w:lang w:val="da-DK"/>
        </w:rPr>
        <w:t>o</w:t>
      </w:r>
      <w:r w:rsidRPr="0080021F">
        <w:rPr>
          <w:rFonts w:ascii="Times New Roman" w:hAnsi="Times New Roman"/>
          <w:sz w:val="26"/>
          <w:szCs w:val="26"/>
          <w:lang w:val="da-DK"/>
        </w:rPr>
        <w:t>C và giới hạn phát nổ trong không khí nằm trong khoảng 1-7% và phát hỏa khi bị nung nóng hoặc gần ngọn lửa. n-Hexan có thểp hản ứng dữ dội với các chất oxi hóa.</w:t>
      </w:r>
    </w:p>
    <w:p w14:paraId="552C0B7D" w14:textId="77777777" w:rsidR="004C64F8" w:rsidRPr="0080021F" w:rsidRDefault="004C64F8" w:rsidP="0080021F">
      <w:pPr>
        <w:spacing w:after="0" w:line="360" w:lineRule="auto"/>
        <w:ind w:left="720" w:firstLine="720"/>
        <w:jc w:val="both"/>
        <w:rPr>
          <w:rFonts w:ascii="Times New Roman" w:hAnsi="Times New Roman"/>
          <w:sz w:val="26"/>
          <w:szCs w:val="26"/>
        </w:rPr>
      </w:pPr>
      <w:r w:rsidRPr="0080021F">
        <w:rPr>
          <w:rFonts w:ascii="Times New Roman" w:hAnsi="Times New Roman"/>
          <w:sz w:val="26"/>
          <w:szCs w:val="26"/>
          <w:lang w:val="da-DK"/>
        </w:rPr>
        <w:t>Mẫu chưa biết có thể chứa nồng độ cao các chất bay hơi độc hại. Chai đựng mẫu nên được mở trong tủ hút và sử dụng găng tay để tránh bị tiếp xúc</w:t>
      </w:r>
    </w:p>
    <w:p w14:paraId="15C1B0BA" w14:textId="77777777" w:rsidR="00871BAD" w:rsidRPr="0080021F" w:rsidRDefault="00871BAD" w:rsidP="0080021F">
      <w:pPr>
        <w:pStyle w:val="ListParagraph"/>
        <w:numPr>
          <w:ilvl w:val="0"/>
          <w:numId w:val="1"/>
        </w:numPr>
        <w:spacing w:line="360" w:lineRule="auto"/>
        <w:ind w:left="0" w:firstLine="567"/>
        <w:jc w:val="both"/>
        <w:rPr>
          <w:rFonts w:ascii="Times New Roman" w:hAnsi="Times New Roman"/>
          <w:b/>
          <w:color w:val="00B0F0"/>
          <w:sz w:val="26"/>
          <w:szCs w:val="26"/>
        </w:rPr>
      </w:pPr>
      <w:r w:rsidRPr="0080021F">
        <w:rPr>
          <w:rFonts w:ascii="Times New Roman" w:hAnsi="Times New Roman"/>
          <w:b/>
          <w:color w:val="00B0F0"/>
          <w:sz w:val="26"/>
          <w:szCs w:val="26"/>
        </w:rPr>
        <w:t>PHÂN TÍCH</w:t>
      </w:r>
    </w:p>
    <w:p w14:paraId="42A57BC7" w14:textId="77777777" w:rsidR="005E6F75" w:rsidRPr="0080021F" w:rsidRDefault="005E6F75" w:rsidP="00173953">
      <w:pPr>
        <w:pStyle w:val="ListParagraph"/>
        <w:numPr>
          <w:ilvl w:val="0"/>
          <w:numId w:val="6"/>
        </w:numPr>
        <w:spacing w:line="360" w:lineRule="auto"/>
        <w:ind w:left="0" w:firstLine="567"/>
        <w:jc w:val="both"/>
        <w:rPr>
          <w:rFonts w:ascii="Times New Roman" w:hAnsi="Times New Roman"/>
          <w:b/>
          <w:color w:val="00B0F0"/>
          <w:sz w:val="26"/>
          <w:szCs w:val="26"/>
        </w:rPr>
      </w:pPr>
      <w:r w:rsidRPr="0080021F">
        <w:rPr>
          <w:rFonts w:ascii="Times New Roman" w:hAnsi="Times New Roman"/>
          <w:b/>
          <w:color w:val="00B0F0"/>
          <w:sz w:val="26"/>
          <w:szCs w:val="26"/>
        </w:rPr>
        <w:t>Thiết bị và dụng cụ phân tích.</w:t>
      </w:r>
    </w:p>
    <w:p w14:paraId="618A6193" w14:textId="77777777" w:rsidR="004C64F8" w:rsidRPr="0080021F" w:rsidRDefault="004C64F8" w:rsidP="00173953">
      <w:pPr>
        <w:pStyle w:val="ListParagraph"/>
        <w:numPr>
          <w:ilvl w:val="0"/>
          <w:numId w:val="13"/>
        </w:numPr>
        <w:spacing w:after="0" w:line="360" w:lineRule="auto"/>
        <w:jc w:val="both"/>
        <w:rPr>
          <w:rFonts w:ascii="Times New Roman" w:hAnsi="Times New Roman"/>
          <w:sz w:val="26"/>
          <w:szCs w:val="26"/>
        </w:rPr>
      </w:pPr>
      <w:r w:rsidRPr="0080021F">
        <w:rPr>
          <w:rFonts w:ascii="Times New Roman" w:hAnsi="Times New Roman"/>
          <w:sz w:val="26"/>
          <w:szCs w:val="26"/>
        </w:rPr>
        <w:t xml:space="preserve">Cân phân tích </w:t>
      </w:r>
      <w:r w:rsidR="0080021F">
        <w:rPr>
          <w:rFonts w:ascii="Times New Roman" w:hAnsi="Times New Roman"/>
          <w:sz w:val="26"/>
          <w:szCs w:val="26"/>
        </w:rPr>
        <w:t>5</w:t>
      </w:r>
      <w:r w:rsidRPr="0080021F">
        <w:rPr>
          <w:rFonts w:ascii="Times New Roman" w:hAnsi="Times New Roman"/>
          <w:sz w:val="26"/>
          <w:szCs w:val="26"/>
        </w:rPr>
        <w:t xml:space="preserve"> số lẻ</w:t>
      </w:r>
    </w:p>
    <w:p w14:paraId="14CE2DE8" w14:textId="77777777" w:rsidR="004C64F8" w:rsidRPr="0080021F" w:rsidRDefault="004C64F8" w:rsidP="00173953">
      <w:pPr>
        <w:pStyle w:val="ListParagraph"/>
        <w:numPr>
          <w:ilvl w:val="0"/>
          <w:numId w:val="13"/>
        </w:numPr>
        <w:spacing w:after="0" w:line="360" w:lineRule="auto"/>
        <w:jc w:val="both"/>
        <w:rPr>
          <w:rFonts w:ascii="Times New Roman" w:hAnsi="Times New Roman"/>
          <w:sz w:val="26"/>
          <w:szCs w:val="26"/>
        </w:rPr>
      </w:pPr>
      <w:r w:rsidRPr="0080021F">
        <w:rPr>
          <w:rFonts w:ascii="Times New Roman" w:hAnsi="Times New Roman"/>
          <w:sz w:val="26"/>
          <w:szCs w:val="26"/>
        </w:rPr>
        <w:t>Bình định mức 100mL</w:t>
      </w:r>
    </w:p>
    <w:p w14:paraId="44C3C72B" w14:textId="77777777" w:rsidR="004C64F8" w:rsidRPr="0080021F" w:rsidRDefault="004C64F8" w:rsidP="00173953">
      <w:pPr>
        <w:pStyle w:val="ListParagraph"/>
        <w:numPr>
          <w:ilvl w:val="0"/>
          <w:numId w:val="13"/>
        </w:numPr>
        <w:spacing w:after="0" w:line="360" w:lineRule="auto"/>
        <w:jc w:val="both"/>
        <w:rPr>
          <w:rFonts w:ascii="Times New Roman" w:hAnsi="Times New Roman"/>
          <w:sz w:val="26"/>
          <w:szCs w:val="26"/>
        </w:rPr>
      </w:pPr>
      <w:r w:rsidRPr="0080021F">
        <w:rPr>
          <w:rFonts w:ascii="Times New Roman" w:hAnsi="Times New Roman"/>
          <w:sz w:val="26"/>
          <w:szCs w:val="26"/>
        </w:rPr>
        <w:t>Pipet thủy tinh 10mL</w:t>
      </w:r>
    </w:p>
    <w:p w14:paraId="25BC84B4" w14:textId="77777777" w:rsidR="004C64F8" w:rsidRPr="0080021F" w:rsidRDefault="004C64F8" w:rsidP="00173953">
      <w:pPr>
        <w:pStyle w:val="ListParagraph"/>
        <w:numPr>
          <w:ilvl w:val="0"/>
          <w:numId w:val="13"/>
        </w:numPr>
        <w:spacing w:after="0" w:line="360" w:lineRule="auto"/>
        <w:jc w:val="both"/>
        <w:rPr>
          <w:rFonts w:ascii="Times New Roman" w:hAnsi="Times New Roman"/>
          <w:sz w:val="26"/>
          <w:szCs w:val="26"/>
          <w:lang w:val="da-DK"/>
        </w:rPr>
      </w:pPr>
      <w:r w:rsidRPr="0080021F">
        <w:rPr>
          <w:rFonts w:ascii="Times New Roman" w:hAnsi="Times New Roman"/>
          <w:sz w:val="26"/>
          <w:szCs w:val="26"/>
          <w:lang w:val="da-DK"/>
        </w:rPr>
        <w:t>Ống đong thủy tinh 1L</w:t>
      </w:r>
    </w:p>
    <w:p w14:paraId="4C3BBD30" w14:textId="77777777" w:rsidR="004C64F8" w:rsidRPr="0080021F" w:rsidRDefault="004C64F8" w:rsidP="00173953">
      <w:pPr>
        <w:pStyle w:val="ListParagraph"/>
        <w:numPr>
          <w:ilvl w:val="0"/>
          <w:numId w:val="13"/>
        </w:numPr>
        <w:spacing w:after="0" w:line="360" w:lineRule="auto"/>
        <w:jc w:val="both"/>
        <w:rPr>
          <w:rFonts w:ascii="Times New Roman" w:hAnsi="Times New Roman"/>
          <w:sz w:val="26"/>
          <w:szCs w:val="26"/>
          <w:lang w:val="da-DK"/>
        </w:rPr>
      </w:pPr>
      <w:r w:rsidRPr="0080021F">
        <w:rPr>
          <w:rFonts w:ascii="Times New Roman" w:hAnsi="Times New Roman"/>
          <w:sz w:val="26"/>
          <w:szCs w:val="26"/>
          <w:lang w:val="da-DK"/>
        </w:rPr>
        <w:t>Bình lóng 1L với nắp PTFE</w:t>
      </w:r>
    </w:p>
    <w:p w14:paraId="2AD5C570" w14:textId="77777777" w:rsidR="004C64F8" w:rsidRPr="0080021F" w:rsidRDefault="004C64F8" w:rsidP="00173953">
      <w:pPr>
        <w:pStyle w:val="ListParagraph"/>
        <w:numPr>
          <w:ilvl w:val="0"/>
          <w:numId w:val="13"/>
        </w:numPr>
        <w:spacing w:after="0" w:line="360" w:lineRule="auto"/>
        <w:jc w:val="both"/>
        <w:rPr>
          <w:rFonts w:ascii="Times New Roman" w:hAnsi="Times New Roman"/>
          <w:sz w:val="26"/>
          <w:szCs w:val="26"/>
          <w:lang w:val="da-DK"/>
        </w:rPr>
      </w:pPr>
      <w:r w:rsidRPr="0080021F">
        <w:rPr>
          <w:rFonts w:ascii="Times New Roman" w:hAnsi="Times New Roman"/>
          <w:sz w:val="26"/>
          <w:szCs w:val="26"/>
          <w:lang w:val="da-DK"/>
        </w:rPr>
        <w:lastRenderedPageBreak/>
        <w:t>Bình cầu 250mL đáy bằng</w:t>
      </w:r>
    </w:p>
    <w:p w14:paraId="66041BD9" w14:textId="77777777" w:rsidR="004C64F8" w:rsidRPr="0080021F" w:rsidRDefault="004C64F8" w:rsidP="00173953">
      <w:pPr>
        <w:pStyle w:val="ListParagraph"/>
        <w:numPr>
          <w:ilvl w:val="0"/>
          <w:numId w:val="13"/>
        </w:numPr>
        <w:spacing w:after="0" w:line="360" w:lineRule="auto"/>
        <w:jc w:val="both"/>
        <w:rPr>
          <w:rFonts w:ascii="Times New Roman" w:hAnsi="Times New Roman"/>
          <w:sz w:val="26"/>
          <w:szCs w:val="26"/>
          <w:lang w:val="da-DK"/>
        </w:rPr>
      </w:pPr>
      <w:r w:rsidRPr="0080021F">
        <w:rPr>
          <w:rFonts w:ascii="Times New Roman" w:hAnsi="Times New Roman"/>
          <w:sz w:val="26"/>
          <w:szCs w:val="26"/>
          <w:lang w:val="da-DK"/>
        </w:rPr>
        <w:t>Phểu lọc bằng thủy tinh</w:t>
      </w:r>
    </w:p>
    <w:p w14:paraId="46AD3C95" w14:textId="77777777" w:rsidR="004C64F8" w:rsidRPr="0080021F" w:rsidRDefault="004C64F8" w:rsidP="00173953">
      <w:pPr>
        <w:pStyle w:val="ListParagraph"/>
        <w:numPr>
          <w:ilvl w:val="0"/>
          <w:numId w:val="13"/>
        </w:numPr>
        <w:spacing w:after="0" w:line="360" w:lineRule="auto"/>
        <w:jc w:val="both"/>
        <w:rPr>
          <w:rFonts w:ascii="Times New Roman" w:hAnsi="Times New Roman"/>
          <w:sz w:val="26"/>
          <w:szCs w:val="26"/>
          <w:lang w:val="da-DK"/>
        </w:rPr>
      </w:pPr>
      <w:r w:rsidRPr="0080021F">
        <w:rPr>
          <w:rFonts w:ascii="Times New Roman" w:hAnsi="Times New Roman"/>
          <w:sz w:val="26"/>
          <w:szCs w:val="26"/>
          <w:lang w:val="da-DK"/>
        </w:rPr>
        <w:t>Bông thủy tinh</w:t>
      </w:r>
    </w:p>
    <w:p w14:paraId="7EF9F76B" w14:textId="77777777" w:rsidR="004C64F8" w:rsidRPr="0080021F" w:rsidRDefault="004C64F8" w:rsidP="00173953">
      <w:pPr>
        <w:pStyle w:val="ListParagraph"/>
        <w:numPr>
          <w:ilvl w:val="0"/>
          <w:numId w:val="13"/>
        </w:numPr>
        <w:spacing w:after="0" w:line="360" w:lineRule="auto"/>
        <w:jc w:val="both"/>
        <w:rPr>
          <w:rFonts w:ascii="Times New Roman" w:hAnsi="Times New Roman"/>
          <w:sz w:val="26"/>
          <w:szCs w:val="26"/>
          <w:lang w:val="da-DK"/>
        </w:rPr>
      </w:pPr>
      <w:r w:rsidRPr="0080021F">
        <w:rPr>
          <w:rFonts w:ascii="Times New Roman" w:hAnsi="Times New Roman"/>
          <w:sz w:val="26"/>
          <w:szCs w:val="26"/>
          <w:lang w:val="da-DK"/>
        </w:rPr>
        <w:t xml:space="preserve">Máy ly tâm (có thể quay ít </w:t>
      </w:r>
      <w:r w:rsidR="0080021F">
        <w:rPr>
          <w:rFonts w:ascii="Times New Roman" w:hAnsi="Times New Roman"/>
          <w:sz w:val="26"/>
          <w:szCs w:val="26"/>
          <w:lang w:val="da-DK"/>
        </w:rPr>
        <w:t>n</w:t>
      </w:r>
      <w:r w:rsidRPr="0080021F">
        <w:rPr>
          <w:rFonts w:ascii="Times New Roman" w:hAnsi="Times New Roman"/>
          <w:sz w:val="26"/>
          <w:szCs w:val="26"/>
          <w:lang w:val="da-DK"/>
        </w:rPr>
        <w:t>hất bốn ống ly tâm 100mL bằng thủy tinh)</w:t>
      </w:r>
    </w:p>
    <w:p w14:paraId="5695B529" w14:textId="77777777" w:rsidR="004C64F8" w:rsidRPr="0080021F" w:rsidRDefault="004C64F8" w:rsidP="00173953">
      <w:pPr>
        <w:pStyle w:val="ListParagraph"/>
        <w:numPr>
          <w:ilvl w:val="0"/>
          <w:numId w:val="13"/>
        </w:numPr>
        <w:spacing w:after="0" w:line="360" w:lineRule="auto"/>
        <w:jc w:val="both"/>
        <w:rPr>
          <w:rFonts w:ascii="Times New Roman" w:hAnsi="Times New Roman"/>
          <w:sz w:val="26"/>
          <w:szCs w:val="26"/>
          <w:lang w:val="da-DK"/>
        </w:rPr>
      </w:pPr>
      <w:r w:rsidRPr="0080021F">
        <w:rPr>
          <w:rFonts w:ascii="Times New Roman" w:hAnsi="Times New Roman"/>
          <w:sz w:val="26"/>
          <w:szCs w:val="26"/>
          <w:lang w:val="da-DK"/>
        </w:rPr>
        <w:t>Máy cô quay</w:t>
      </w:r>
    </w:p>
    <w:p w14:paraId="4853D84F" w14:textId="77777777" w:rsidR="004C64F8" w:rsidRPr="0080021F" w:rsidRDefault="004C64F8" w:rsidP="00173953">
      <w:pPr>
        <w:pStyle w:val="ListParagraph"/>
        <w:numPr>
          <w:ilvl w:val="0"/>
          <w:numId w:val="13"/>
        </w:numPr>
        <w:spacing w:after="0" w:line="360" w:lineRule="auto"/>
        <w:jc w:val="both"/>
        <w:rPr>
          <w:rFonts w:ascii="Times New Roman" w:hAnsi="Times New Roman"/>
          <w:sz w:val="26"/>
          <w:szCs w:val="26"/>
          <w:lang w:val="da-DK"/>
        </w:rPr>
      </w:pPr>
      <w:r w:rsidRPr="0080021F">
        <w:rPr>
          <w:rFonts w:ascii="Times New Roman" w:hAnsi="Times New Roman"/>
          <w:sz w:val="26"/>
          <w:szCs w:val="26"/>
          <w:lang w:val="da-DK"/>
        </w:rPr>
        <w:t>Bình hút ẩm</w:t>
      </w:r>
    </w:p>
    <w:p w14:paraId="539E368D" w14:textId="77777777" w:rsidR="004C64F8" w:rsidRPr="0080021F" w:rsidRDefault="004C64F8" w:rsidP="00173953">
      <w:pPr>
        <w:pStyle w:val="ListParagraph"/>
        <w:numPr>
          <w:ilvl w:val="0"/>
          <w:numId w:val="13"/>
        </w:numPr>
        <w:spacing w:after="0" w:line="360" w:lineRule="auto"/>
        <w:jc w:val="both"/>
        <w:rPr>
          <w:rFonts w:ascii="Times New Roman" w:hAnsi="Times New Roman"/>
          <w:sz w:val="26"/>
          <w:szCs w:val="26"/>
          <w:lang w:val="da-DK"/>
        </w:rPr>
      </w:pPr>
      <w:r w:rsidRPr="0080021F">
        <w:rPr>
          <w:rFonts w:ascii="Times New Roman" w:hAnsi="Times New Roman"/>
          <w:sz w:val="26"/>
          <w:szCs w:val="26"/>
          <w:lang w:val="da-DK"/>
        </w:rPr>
        <w:t>Tủ hút khí độc</w:t>
      </w:r>
    </w:p>
    <w:p w14:paraId="779F8F9E" w14:textId="77777777" w:rsidR="004C64F8" w:rsidRPr="0080021F" w:rsidRDefault="004C64F8" w:rsidP="0080021F">
      <w:pPr>
        <w:pStyle w:val="ListParagraph"/>
        <w:spacing w:after="0" w:line="360" w:lineRule="auto"/>
        <w:ind w:left="1080"/>
        <w:jc w:val="both"/>
        <w:rPr>
          <w:rFonts w:ascii="Times New Roman" w:hAnsi="Times New Roman"/>
          <w:sz w:val="26"/>
          <w:szCs w:val="26"/>
          <w:lang w:val="da-DK"/>
        </w:rPr>
      </w:pPr>
      <w:r w:rsidRPr="0080021F">
        <w:rPr>
          <w:rFonts w:ascii="Times New Roman" w:hAnsi="Times New Roman"/>
          <w:i/>
          <w:sz w:val="26"/>
          <w:szCs w:val="26"/>
        </w:rPr>
        <w:t>Ghi chú: Dụng cụ thủy tinh phải được rửa bằng dung dịch tẩy rửa ấm. Sau đó rửa lại với nước vòi, tráng dung môi và sấy khô</w:t>
      </w:r>
    </w:p>
    <w:p w14:paraId="3F559CC8" w14:textId="77777777" w:rsidR="005E6F75" w:rsidRPr="0080021F" w:rsidRDefault="005E6F75" w:rsidP="00173953">
      <w:pPr>
        <w:pStyle w:val="ListParagraph"/>
        <w:numPr>
          <w:ilvl w:val="0"/>
          <w:numId w:val="6"/>
        </w:numPr>
        <w:spacing w:line="360" w:lineRule="auto"/>
        <w:ind w:left="0" w:firstLine="567"/>
        <w:jc w:val="both"/>
        <w:rPr>
          <w:rFonts w:ascii="Times New Roman" w:hAnsi="Times New Roman"/>
          <w:b/>
          <w:color w:val="00B0F0"/>
          <w:sz w:val="26"/>
          <w:szCs w:val="26"/>
        </w:rPr>
      </w:pPr>
      <w:r w:rsidRPr="0080021F">
        <w:rPr>
          <w:rFonts w:ascii="Times New Roman" w:hAnsi="Times New Roman"/>
          <w:b/>
          <w:color w:val="00B0F0"/>
          <w:sz w:val="26"/>
          <w:szCs w:val="26"/>
        </w:rPr>
        <w:t xml:space="preserve">Hoá chất và </w:t>
      </w:r>
      <w:r w:rsidR="00871BAD" w:rsidRPr="0080021F">
        <w:rPr>
          <w:rFonts w:ascii="Times New Roman" w:hAnsi="Times New Roman"/>
          <w:b/>
          <w:color w:val="00B0F0"/>
          <w:sz w:val="26"/>
          <w:szCs w:val="26"/>
        </w:rPr>
        <w:t>chất chuẩn.</w:t>
      </w:r>
    </w:p>
    <w:p w14:paraId="526C6C36" w14:textId="77777777" w:rsidR="005E6F75" w:rsidRPr="0080021F" w:rsidRDefault="005E6F75" w:rsidP="00173953">
      <w:pPr>
        <w:pStyle w:val="ListParagraph"/>
        <w:numPr>
          <w:ilvl w:val="0"/>
          <w:numId w:val="3"/>
        </w:numPr>
        <w:spacing w:line="360" w:lineRule="auto"/>
        <w:ind w:left="0" w:firstLine="567"/>
        <w:jc w:val="both"/>
        <w:rPr>
          <w:rFonts w:ascii="Times New Roman" w:hAnsi="Times New Roman"/>
          <w:color w:val="00B0F0"/>
          <w:sz w:val="26"/>
          <w:szCs w:val="26"/>
        </w:rPr>
      </w:pPr>
      <w:r w:rsidRPr="0080021F">
        <w:rPr>
          <w:rFonts w:ascii="Times New Roman" w:hAnsi="Times New Roman"/>
          <w:color w:val="00B0F0"/>
          <w:sz w:val="26"/>
          <w:szCs w:val="26"/>
        </w:rPr>
        <w:t>Hoá chất</w:t>
      </w:r>
      <w:r w:rsidR="003700E3" w:rsidRPr="0080021F">
        <w:rPr>
          <w:rFonts w:ascii="Times New Roman" w:hAnsi="Times New Roman"/>
          <w:color w:val="00B0F0"/>
          <w:sz w:val="26"/>
          <w:szCs w:val="26"/>
        </w:rPr>
        <w:t>.</w:t>
      </w:r>
    </w:p>
    <w:p w14:paraId="24803F5E" w14:textId="77777777" w:rsidR="004C64F8" w:rsidRPr="0080021F" w:rsidRDefault="004C64F8" w:rsidP="00173953">
      <w:pPr>
        <w:pStyle w:val="ListParagraph"/>
        <w:numPr>
          <w:ilvl w:val="0"/>
          <w:numId w:val="14"/>
        </w:numPr>
        <w:spacing w:after="0" w:line="360" w:lineRule="auto"/>
        <w:jc w:val="both"/>
        <w:rPr>
          <w:rFonts w:ascii="Times New Roman" w:hAnsi="Times New Roman"/>
          <w:sz w:val="26"/>
          <w:szCs w:val="26"/>
        </w:rPr>
      </w:pPr>
      <w:r w:rsidRPr="0080021F">
        <w:rPr>
          <w:rFonts w:ascii="Times New Roman" w:hAnsi="Times New Roman"/>
          <w:sz w:val="26"/>
          <w:szCs w:val="26"/>
        </w:rPr>
        <w:t>Nước cất 1 lần</w:t>
      </w:r>
    </w:p>
    <w:p w14:paraId="670BB444" w14:textId="77777777" w:rsidR="004C64F8" w:rsidRPr="0080021F" w:rsidRDefault="004C64F8" w:rsidP="00173953">
      <w:pPr>
        <w:pStyle w:val="ListParagraph"/>
        <w:numPr>
          <w:ilvl w:val="0"/>
          <w:numId w:val="14"/>
        </w:numPr>
        <w:spacing w:after="0" w:line="360" w:lineRule="auto"/>
        <w:jc w:val="both"/>
        <w:rPr>
          <w:rFonts w:ascii="Times New Roman" w:hAnsi="Times New Roman"/>
          <w:sz w:val="26"/>
          <w:szCs w:val="26"/>
        </w:rPr>
      </w:pPr>
      <w:r w:rsidRPr="0080021F">
        <w:rPr>
          <w:rFonts w:ascii="Times New Roman" w:hAnsi="Times New Roman"/>
          <w:sz w:val="26"/>
          <w:szCs w:val="26"/>
        </w:rPr>
        <w:t>HCl hoặc H</w:t>
      </w:r>
      <w:r w:rsidRPr="0080021F">
        <w:rPr>
          <w:rFonts w:ascii="Times New Roman" w:hAnsi="Times New Roman"/>
          <w:sz w:val="26"/>
          <w:szCs w:val="26"/>
          <w:vertAlign w:val="subscript"/>
        </w:rPr>
        <w:t>2</w:t>
      </w:r>
      <w:r w:rsidRPr="0080021F">
        <w:rPr>
          <w:rFonts w:ascii="Times New Roman" w:hAnsi="Times New Roman"/>
          <w:sz w:val="26"/>
          <w:szCs w:val="26"/>
        </w:rPr>
        <w:t>SO</w:t>
      </w:r>
      <w:r w:rsidRPr="0080021F">
        <w:rPr>
          <w:rFonts w:ascii="Times New Roman" w:hAnsi="Times New Roman"/>
          <w:sz w:val="26"/>
          <w:szCs w:val="26"/>
          <w:vertAlign w:val="subscript"/>
        </w:rPr>
        <w:t>4</w:t>
      </w:r>
      <w:r w:rsidRPr="0080021F">
        <w:rPr>
          <w:rFonts w:ascii="Times New Roman" w:hAnsi="Times New Roman"/>
          <w:sz w:val="26"/>
          <w:szCs w:val="26"/>
        </w:rPr>
        <w:t xml:space="preserve"> 6N (Trộn HCl đậm đặc: nước cất tỷ lệ 1:1 hoặc H</w:t>
      </w:r>
      <w:r w:rsidRPr="0080021F">
        <w:rPr>
          <w:rFonts w:ascii="Times New Roman" w:hAnsi="Times New Roman"/>
          <w:sz w:val="26"/>
          <w:szCs w:val="26"/>
          <w:vertAlign w:val="subscript"/>
        </w:rPr>
        <w:t>2</w:t>
      </w:r>
      <w:r w:rsidRPr="0080021F">
        <w:rPr>
          <w:rFonts w:ascii="Times New Roman" w:hAnsi="Times New Roman"/>
          <w:sz w:val="26"/>
          <w:szCs w:val="26"/>
        </w:rPr>
        <w:t>SO</w:t>
      </w:r>
      <w:r w:rsidRPr="0080021F">
        <w:rPr>
          <w:rFonts w:ascii="Times New Roman" w:hAnsi="Times New Roman"/>
          <w:sz w:val="26"/>
          <w:szCs w:val="26"/>
          <w:vertAlign w:val="subscript"/>
        </w:rPr>
        <w:t>4</w:t>
      </w:r>
      <w:r w:rsidRPr="0080021F">
        <w:rPr>
          <w:rFonts w:ascii="Times New Roman" w:hAnsi="Times New Roman"/>
          <w:sz w:val="26"/>
          <w:szCs w:val="26"/>
        </w:rPr>
        <w:t>: nước cất tỷ lệ 1:3 thu được dung dịch xấp xỉ 6N)</w:t>
      </w:r>
    </w:p>
    <w:p w14:paraId="470F7A9B" w14:textId="77777777" w:rsidR="004C64F8" w:rsidRPr="0080021F" w:rsidRDefault="004C64F8" w:rsidP="00173953">
      <w:pPr>
        <w:pStyle w:val="ListParagraph"/>
        <w:numPr>
          <w:ilvl w:val="0"/>
          <w:numId w:val="14"/>
        </w:numPr>
        <w:spacing w:after="0" w:line="360" w:lineRule="auto"/>
        <w:jc w:val="both"/>
        <w:rPr>
          <w:rFonts w:ascii="Times New Roman" w:hAnsi="Times New Roman"/>
          <w:sz w:val="26"/>
          <w:szCs w:val="26"/>
        </w:rPr>
      </w:pPr>
      <w:r w:rsidRPr="0080021F">
        <w:rPr>
          <w:rFonts w:ascii="Times New Roman" w:hAnsi="Times New Roman"/>
          <w:sz w:val="26"/>
          <w:szCs w:val="26"/>
        </w:rPr>
        <w:t>n-Hexane tối thiểu 85%, 99% đồng phân no C6(saturated C6 isomers), cặn khô không quá 1mg/L</w:t>
      </w:r>
    </w:p>
    <w:p w14:paraId="37DF6759" w14:textId="77777777" w:rsidR="004C64F8" w:rsidRPr="0080021F" w:rsidRDefault="004C64F8" w:rsidP="00173953">
      <w:pPr>
        <w:pStyle w:val="ListParagraph"/>
        <w:numPr>
          <w:ilvl w:val="0"/>
          <w:numId w:val="14"/>
        </w:numPr>
        <w:spacing w:after="0" w:line="360" w:lineRule="auto"/>
        <w:jc w:val="both"/>
        <w:rPr>
          <w:rFonts w:ascii="Times New Roman" w:hAnsi="Times New Roman"/>
          <w:sz w:val="26"/>
          <w:szCs w:val="26"/>
        </w:rPr>
      </w:pPr>
      <w:r w:rsidRPr="0080021F">
        <w:rPr>
          <w:rFonts w:ascii="Times New Roman" w:hAnsi="Times New Roman"/>
          <w:sz w:val="26"/>
          <w:szCs w:val="26"/>
        </w:rPr>
        <w:t>Aceton-ACS, cặn khô nhỏ hơn 1mg/L</w:t>
      </w:r>
    </w:p>
    <w:p w14:paraId="108C8F69" w14:textId="77777777" w:rsidR="004C64F8" w:rsidRPr="0080021F" w:rsidRDefault="004C64F8" w:rsidP="00173953">
      <w:pPr>
        <w:pStyle w:val="ListParagraph"/>
        <w:numPr>
          <w:ilvl w:val="0"/>
          <w:numId w:val="14"/>
        </w:numPr>
        <w:spacing w:after="0" w:line="360" w:lineRule="auto"/>
        <w:jc w:val="both"/>
        <w:rPr>
          <w:rFonts w:ascii="Times New Roman" w:hAnsi="Times New Roman"/>
          <w:sz w:val="26"/>
          <w:szCs w:val="26"/>
        </w:rPr>
      </w:pPr>
      <w:r w:rsidRPr="0080021F">
        <w:rPr>
          <w:rFonts w:ascii="Times New Roman" w:hAnsi="Times New Roman"/>
          <w:sz w:val="26"/>
          <w:szCs w:val="26"/>
        </w:rPr>
        <w:t>Natri sulfat khan (Không nên dùng natri sulfat khan dạng bột)</w:t>
      </w:r>
    </w:p>
    <w:p w14:paraId="7B666CF5" w14:textId="77777777" w:rsidR="004C64F8" w:rsidRPr="00EC2C18" w:rsidRDefault="004C64F8" w:rsidP="00173953">
      <w:pPr>
        <w:numPr>
          <w:ilvl w:val="0"/>
          <w:numId w:val="14"/>
        </w:numPr>
        <w:spacing w:line="360" w:lineRule="auto"/>
        <w:jc w:val="both"/>
        <w:rPr>
          <w:rFonts w:ascii="Times New Roman" w:hAnsi="Times New Roman"/>
          <w:sz w:val="26"/>
          <w:szCs w:val="26"/>
          <w:lang w:val="pt-BR"/>
        </w:rPr>
      </w:pPr>
      <w:r w:rsidRPr="0080021F">
        <w:rPr>
          <w:rFonts w:ascii="Times New Roman" w:hAnsi="Times New Roman"/>
          <w:sz w:val="26"/>
          <w:szCs w:val="26"/>
        </w:rPr>
        <w:t>Silica gel – Khan (60, 0,06 - 0,2 mm, 70 - 230 mesh ASTM) sấy khô ở 200-250</w:t>
      </w:r>
      <w:r w:rsidRPr="0080021F">
        <w:rPr>
          <w:rFonts w:ascii="Times New Roman" w:hAnsi="Times New Roman"/>
          <w:sz w:val="26"/>
          <w:szCs w:val="26"/>
          <w:vertAlign w:val="superscript"/>
        </w:rPr>
        <w:t>o</w:t>
      </w:r>
      <w:r w:rsidRPr="0080021F">
        <w:rPr>
          <w:rFonts w:ascii="Times New Roman" w:hAnsi="Times New Roman"/>
          <w:sz w:val="26"/>
          <w:szCs w:val="26"/>
        </w:rPr>
        <w:t xml:space="preserve">C tối thiểu 24 giờ và lưu trong bình hút ẩm. 30g silica gel phải chứa hàm lượng chất hòa tan trong môi hexan nhỏ hơn 5mg </w:t>
      </w:r>
      <w:proofErr w:type="gramStart"/>
      <w:r w:rsidRPr="0080021F">
        <w:rPr>
          <w:rFonts w:ascii="Times New Roman" w:hAnsi="Times New Roman"/>
          <w:sz w:val="26"/>
          <w:szCs w:val="26"/>
        </w:rPr>
        <w:t>( &lt;</w:t>
      </w:r>
      <w:proofErr w:type="gramEnd"/>
      <w:r w:rsidRPr="0080021F">
        <w:rPr>
          <w:rFonts w:ascii="Times New Roman" w:hAnsi="Times New Roman"/>
          <w:sz w:val="26"/>
          <w:szCs w:val="26"/>
        </w:rPr>
        <w:t xml:space="preserve"> 0.17 mg/g)</w:t>
      </w:r>
    </w:p>
    <w:p w14:paraId="236EED97" w14:textId="77777777" w:rsidR="00EC2C18" w:rsidRPr="00EC2C18" w:rsidRDefault="00EC2C18" w:rsidP="00EC2C18">
      <w:pPr>
        <w:numPr>
          <w:ilvl w:val="0"/>
          <w:numId w:val="14"/>
        </w:numPr>
        <w:rPr>
          <w:rFonts w:ascii="Times New Roman" w:hAnsi="Times New Roman"/>
          <w:sz w:val="26"/>
          <w:szCs w:val="26"/>
        </w:rPr>
      </w:pPr>
      <w:r w:rsidRPr="00EC2C18">
        <w:rPr>
          <w:rFonts w:ascii="Times New Roman" w:hAnsi="Times New Roman"/>
          <w:sz w:val="26"/>
          <w:szCs w:val="26"/>
        </w:rPr>
        <w:t>Dung dịch ngâm chiết (</w:t>
      </w:r>
      <w:r w:rsidRPr="00EC2C18">
        <w:rPr>
          <w:rFonts w:ascii="Times New Roman" w:hAnsi="Times New Roman"/>
          <w:sz w:val="26"/>
          <w:szCs w:val="26"/>
          <w:lang w:val="it-IT"/>
        </w:rPr>
        <w:t>5.7g CH</w:t>
      </w:r>
      <w:r w:rsidRPr="00EC2C18">
        <w:rPr>
          <w:rFonts w:ascii="Times New Roman" w:hAnsi="Times New Roman"/>
          <w:sz w:val="26"/>
          <w:szCs w:val="26"/>
          <w:vertAlign w:val="subscript"/>
          <w:lang w:val="it-IT"/>
        </w:rPr>
        <w:t>3</w:t>
      </w:r>
      <w:r w:rsidRPr="00EC2C18">
        <w:rPr>
          <w:rFonts w:ascii="Times New Roman" w:hAnsi="Times New Roman"/>
          <w:sz w:val="26"/>
          <w:szCs w:val="26"/>
          <w:lang w:val="it-IT"/>
        </w:rPr>
        <w:t>COOH và 8.45g NaOH 10M, pH 4,93       ± 0,05 trong 1L DI)</w:t>
      </w:r>
    </w:p>
    <w:p w14:paraId="719D739F" w14:textId="77777777" w:rsidR="005E6F75" w:rsidRPr="0080021F" w:rsidRDefault="00871BAD" w:rsidP="00173953">
      <w:pPr>
        <w:pStyle w:val="ListParagraph"/>
        <w:numPr>
          <w:ilvl w:val="0"/>
          <w:numId w:val="3"/>
        </w:numPr>
        <w:spacing w:line="360" w:lineRule="auto"/>
        <w:ind w:left="0" w:firstLine="567"/>
        <w:jc w:val="both"/>
        <w:rPr>
          <w:rFonts w:ascii="Times New Roman" w:hAnsi="Times New Roman"/>
          <w:color w:val="00B0F0"/>
          <w:sz w:val="26"/>
          <w:szCs w:val="26"/>
        </w:rPr>
      </w:pPr>
      <w:r w:rsidRPr="0080021F">
        <w:rPr>
          <w:rFonts w:ascii="Times New Roman" w:hAnsi="Times New Roman"/>
          <w:color w:val="00B0F0"/>
          <w:sz w:val="26"/>
          <w:szCs w:val="26"/>
        </w:rPr>
        <w:t>Chất chuẩn</w:t>
      </w:r>
      <w:r w:rsidR="005E6F75" w:rsidRPr="0080021F">
        <w:rPr>
          <w:rFonts w:ascii="Times New Roman" w:hAnsi="Times New Roman"/>
          <w:color w:val="00B0F0"/>
          <w:sz w:val="26"/>
          <w:szCs w:val="26"/>
        </w:rPr>
        <w:t>.</w:t>
      </w:r>
    </w:p>
    <w:p w14:paraId="40699CB0" w14:textId="77777777" w:rsidR="004C64F8" w:rsidRPr="0080021F" w:rsidRDefault="004C64F8" w:rsidP="00173953">
      <w:pPr>
        <w:pStyle w:val="ListParagraph"/>
        <w:numPr>
          <w:ilvl w:val="0"/>
          <w:numId w:val="15"/>
        </w:numPr>
        <w:spacing w:after="0" w:line="360" w:lineRule="auto"/>
        <w:jc w:val="both"/>
        <w:rPr>
          <w:rFonts w:ascii="Times New Roman" w:hAnsi="Times New Roman"/>
          <w:sz w:val="26"/>
          <w:szCs w:val="26"/>
        </w:rPr>
      </w:pPr>
      <w:r w:rsidRPr="0080021F">
        <w:rPr>
          <w:rFonts w:ascii="Times New Roman" w:hAnsi="Times New Roman"/>
          <w:sz w:val="26"/>
          <w:szCs w:val="26"/>
        </w:rPr>
        <w:t>Hexadecan tối thiểu 98%</w:t>
      </w:r>
    </w:p>
    <w:p w14:paraId="2EACE494" w14:textId="77777777" w:rsidR="004C64F8" w:rsidRPr="0080021F" w:rsidRDefault="004C64F8" w:rsidP="00173953">
      <w:pPr>
        <w:pStyle w:val="ListParagraph"/>
        <w:numPr>
          <w:ilvl w:val="0"/>
          <w:numId w:val="15"/>
        </w:numPr>
        <w:spacing w:after="0" w:line="360" w:lineRule="auto"/>
        <w:jc w:val="both"/>
        <w:rPr>
          <w:rFonts w:ascii="Times New Roman" w:hAnsi="Times New Roman"/>
          <w:sz w:val="26"/>
          <w:szCs w:val="26"/>
        </w:rPr>
      </w:pPr>
      <w:r w:rsidRPr="0080021F">
        <w:rPr>
          <w:rFonts w:ascii="Times New Roman" w:hAnsi="Times New Roman"/>
          <w:sz w:val="26"/>
          <w:szCs w:val="26"/>
        </w:rPr>
        <w:t>Stearic acid tối thiểu 98%</w:t>
      </w:r>
    </w:p>
    <w:p w14:paraId="39C9D709" w14:textId="77777777" w:rsidR="004C64F8" w:rsidRPr="0080021F" w:rsidRDefault="004C64F8" w:rsidP="00173953">
      <w:pPr>
        <w:pStyle w:val="ListParagraph"/>
        <w:numPr>
          <w:ilvl w:val="0"/>
          <w:numId w:val="15"/>
        </w:numPr>
        <w:spacing w:after="0" w:line="360" w:lineRule="auto"/>
        <w:jc w:val="both"/>
        <w:rPr>
          <w:rFonts w:ascii="Times New Roman" w:hAnsi="Times New Roman"/>
          <w:sz w:val="26"/>
          <w:szCs w:val="26"/>
        </w:rPr>
      </w:pPr>
      <w:r w:rsidRPr="0080021F">
        <w:rPr>
          <w:rFonts w:ascii="Times New Roman" w:hAnsi="Times New Roman"/>
          <w:sz w:val="26"/>
          <w:szCs w:val="26"/>
        </w:rPr>
        <w:lastRenderedPageBreak/>
        <w:t>Dung dịch chuẩn spike hexadecan/stearic acid (1:1) trong dung môi aceton nồng độ 2mg/mL. Cân 200 ± 2 mg stearic acid và 200 ± 2 mg hexadecan vào bình định mức 100 mL. Định mức đến vạch bằng dung môi aceton. Sau đó dùng pipet 10mL rót vào vial 10mL chứa sẵn cho mỗi lần dùng.</w:t>
      </w:r>
    </w:p>
    <w:p w14:paraId="0F4B42DF" w14:textId="77777777" w:rsidR="003700E3" w:rsidRPr="0080021F" w:rsidRDefault="00AA0D54" w:rsidP="00173953">
      <w:pPr>
        <w:pStyle w:val="ListParagraph"/>
        <w:numPr>
          <w:ilvl w:val="0"/>
          <w:numId w:val="6"/>
        </w:numPr>
        <w:spacing w:line="360" w:lineRule="auto"/>
        <w:ind w:left="0" w:firstLine="567"/>
        <w:jc w:val="both"/>
        <w:rPr>
          <w:rFonts w:ascii="Times New Roman" w:hAnsi="Times New Roman"/>
          <w:b/>
          <w:color w:val="00B0F0"/>
          <w:sz w:val="26"/>
          <w:szCs w:val="26"/>
        </w:rPr>
      </w:pPr>
      <w:r w:rsidRPr="0080021F">
        <w:rPr>
          <w:rFonts w:ascii="Times New Roman" w:hAnsi="Times New Roman"/>
          <w:b/>
          <w:color w:val="00B0F0"/>
          <w:sz w:val="26"/>
          <w:szCs w:val="26"/>
        </w:rPr>
        <w:t>Kiểm soát QA/QC</w:t>
      </w:r>
      <w:r w:rsidR="003700E3" w:rsidRPr="0080021F">
        <w:rPr>
          <w:rFonts w:ascii="Times New Roman" w:hAnsi="Times New Roman"/>
          <w:b/>
          <w:color w:val="00B0F0"/>
          <w:sz w:val="26"/>
          <w:szCs w:val="26"/>
        </w:rPr>
        <w:t>.</w:t>
      </w:r>
    </w:p>
    <w:p w14:paraId="55512D3E" w14:textId="77777777" w:rsidR="00AA0D54" w:rsidRPr="0080021F" w:rsidRDefault="00AA0D54" w:rsidP="0080021F">
      <w:pPr>
        <w:pStyle w:val="ListParagraph"/>
        <w:spacing w:line="360" w:lineRule="auto"/>
        <w:ind w:left="0" w:firstLine="567"/>
        <w:jc w:val="both"/>
        <w:rPr>
          <w:rFonts w:ascii="Times New Roman" w:hAnsi="Times New Roman"/>
          <w:sz w:val="26"/>
          <w:szCs w:val="26"/>
        </w:rPr>
      </w:pPr>
      <w:r w:rsidRPr="0080021F">
        <w:rPr>
          <w:rFonts w:ascii="Times New Roman" w:hAnsi="Times New Roman"/>
          <w:sz w:val="26"/>
          <w:szCs w:val="26"/>
        </w:rPr>
        <w:t>Trong mỗi đợt phân tích, nhân viên phân tích thực hiện các mẫu sau để kiểm soát</w:t>
      </w:r>
      <w:r w:rsidR="006C3E84" w:rsidRPr="0080021F">
        <w:rPr>
          <w:rFonts w:ascii="Times New Roman" w:hAnsi="Times New Roman"/>
          <w:sz w:val="26"/>
          <w:szCs w:val="26"/>
        </w:rPr>
        <w:t xml:space="preserve"> chất lượng phân tích.</w:t>
      </w:r>
    </w:p>
    <w:p w14:paraId="26418143" w14:textId="77777777" w:rsidR="006C3E84" w:rsidRPr="0080021F" w:rsidRDefault="006C3E84" w:rsidP="00173953">
      <w:pPr>
        <w:pStyle w:val="ListParagraph"/>
        <w:numPr>
          <w:ilvl w:val="0"/>
          <w:numId w:val="8"/>
        </w:numPr>
        <w:spacing w:line="360" w:lineRule="auto"/>
        <w:jc w:val="both"/>
        <w:rPr>
          <w:rFonts w:ascii="Times New Roman" w:hAnsi="Times New Roman"/>
          <w:sz w:val="26"/>
          <w:szCs w:val="26"/>
        </w:rPr>
      </w:pPr>
      <w:r w:rsidRPr="0080021F">
        <w:rPr>
          <w:rFonts w:ascii="Times New Roman" w:hAnsi="Times New Roman"/>
          <w:sz w:val="26"/>
          <w:szCs w:val="26"/>
        </w:rPr>
        <w:t xml:space="preserve">Mẫu Blank </w:t>
      </w:r>
      <w:r w:rsidR="00D02783">
        <w:rPr>
          <w:rFonts w:ascii="Times New Roman" w:hAnsi="Times New Roman"/>
          <w:sz w:val="26"/>
          <w:szCs w:val="26"/>
        </w:rPr>
        <w:t>hóa chất</w:t>
      </w:r>
    </w:p>
    <w:p w14:paraId="3A08A3BC" w14:textId="77777777" w:rsidR="006C3E84" w:rsidRPr="0080021F" w:rsidRDefault="006C3E84" w:rsidP="00173953">
      <w:pPr>
        <w:pStyle w:val="ListParagraph"/>
        <w:numPr>
          <w:ilvl w:val="0"/>
          <w:numId w:val="8"/>
        </w:numPr>
        <w:spacing w:line="360" w:lineRule="auto"/>
        <w:jc w:val="both"/>
        <w:rPr>
          <w:rFonts w:ascii="Times New Roman" w:hAnsi="Times New Roman"/>
          <w:sz w:val="26"/>
          <w:szCs w:val="26"/>
        </w:rPr>
      </w:pPr>
      <w:r w:rsidRPr="0080021F">
        <w:rPr>
          <w:rFonts w:ascii="Times New Roman" w:hAnsi="Times New Roman"/>
          <w:sz w:val="26"/>
          <w:szCs w:val="26"/>
        </w:rPr>
        <w:t>Mẫu QC: Mẫu spike</w:t>
      </w:r>
      <w:r w:rsidR="00F45E80" w:rsidRPr="0080021F">
        <w:rPr>
          <w:rFonts w:ascii="Times New Roman" w:hAnsi="Times New Roman"/>
          <w:sz w:val="26"/>
          <w:szCs w:val="26"/>
        </w:rPr>
        <w:t xml:space="preserve"> chuẩn</w:t>
      </w:r>
      <w:r w:rsidRPr="0080021F">
        <w:rPr>
          <w:rFonts w:ascii="Times New Roman" w:hAnsi="Times New Roman"/>
          <w:sz w:val="26"/>
          <w:szCs w:val="26"/>
        </w:rPr>
        <w:t xml:space="preserve"> trên nền mẫ</w:t>
      </w:r>
      <w:r w:rsidR="00F45E80" w:rsidRPr="0080021F">
        <w:rPr>
          <w:rFonts w:ascii="Times New Roman" w:hAnsi="Times New Roman"/>
          <w:sz w:val="26"/>
          <w:szCs w:val="26"/>
        </w:rPr>
        <w:t>u B</w:t>
      </w:r>
      <w:r w:rsidRPr="0080021F">
        <w:rPr>
          <w:rFonts w:ascii="Times New Roman" w:hAnsi="Times New Roman"/>
          <w:sz w:val="26"/>
          <w:szCs w:val="26"/>
        </w:rPr>
        <w:t xml:space="preserve">lank matrix </w:t>
      </w:r>
    </w:p>
    <w:p w14:paraId="787E2634" w14:textId="77777777" w:rsidR="00D02783" w:rsidRPr="00D02783" w:rsidRDefault="00D02783" w:rsidP="00D02783">
      <w:pPr>
        <w:ind w:firstLine="567"/>
        <w:rPr>
          <w:rFonts w:ascii="Times New Roman" w:hAnsi="Times New Roman"/>
          <w:b/>
          <w:sz w:val="26"/>
          <w:szCs w:val="26"/>
        </w:rPr>
      </w:pPr>
      <w:r>
        <w:rPr>
          <w:rFonts w:ascii="Times New Roman" w:hAnsi="Times New Roman"/>
          <w:b/>
          <w:sz w:val="26"/>
          <w:szCs w:val="26"/>
        </w:rPr>
        <w:t>a</w:t>
      </w:r>
      <w:r w:rsidRPr="00D02783">
        <w:rPr>
          <w:rFonts w:ascii="Times New Roman" w:hAnsi="Times New Roman"/>
          <w:b/>
          <w:sz w:val="26"/>
          <w:szCs w:val="26"/>
        </w:rPr>
        <w:t>. Mẫu blank hóa chất</w:t>
      </w:r>
    </w:p>
    <w:p w14:paraId="1A8CA0F7" w14:textId="77777777" w:rsidR="00D02783" w:rsidRPr="00D02783" w:rsidRDefault="00D02783" w:rsidP="00D02783">
      <w:pPr>
        <w:spacing w:after="0" w:line="360" w:lineRule="auto"/>
        <w:ind w:firstLine="567"/>
        <w:jc w:val="both"/>
        <w:rPr>
          <w:rFonts w:ascii="Times New Roman" w:hAnsi="Times New Roman"/>
          <w:sz w:val="26"/>
          <w:szCs w:val="26"/>
        </w:rPr>
      </w:pPr>
      <w:r w:rsidRPr="00D02783">
        <w:rPr>
          <w:rFonts w:ascii="Times New Roman" w:hAnsi="Times New Roman"/>
          <w:sz w:val="26"/>
          <w:szCs w:val="26"/>
        </w:rPr>
        <w:t xml:space="preserve">Phân tích ít nhất một mẫu blank hóa chất trong mỗi lần thực hiện phân tích. Nếu mẫu blank hóa chất ngoài giới hạn kiểm soát, kiểm tra xem dụng cụ, hoá chất, chất chuẩn có bị nhiễm bẩn không. Nếu bị nhiễm bẩn, làm sạch dụng cụ bằng aceton sau đó bằng nước cất hoặc nước DI. Kiểm tra chất lượng nguồn nước của phòng thí nghiệm. </w:t>
      </w:r>
    </w:p>
    <w:p w14:paraId="2007D1D0" w14:textId="77777777" w:rsidR="00E376B8" w:rsidRPr="0080021F" w:rsidRDefault="0080021F" w:rsidP="0080021F">
      <w:pPr>
        <w:spacing w:after="0" w:line="360" w:lineRule="auto"/>
        <w:ind w:firstLine="567"/>
        <w:jc w:val="both"/>
        <w:rPr>
          <w:rFonts w:ascii="Times New Roman" w:hAnsi="Times New Roman"/>
          <w:b/>
          <w:sz w:val="26"/>
          <w:szCs w:val="26"/>
        </w:rPr>
      </w:pPr>
      <w:r>
        <w:rPr>
          <w:rFonts w:ascii="Times New Roman" w:hAnsi="Times New Roman"/>
          <w:b/>
          <w:sz w:val="26"/>
          <w:szCs w:val="26"/>
        </w:rPr>
        <w:t>b</w:t>
      </w:r>
      <w:r w:rsidR="00312924" w:rsidRPr="0080021F">
        <w:rPr>
          <w:rFonts w:ascii="Times New Roman" w:hAnsi="Times New Roman"/>
          <w:b/>
          <w:sz w:val="26"/>
          <w:szCs w:val="26"/>
        </w:rPr>
        <w:t>. Mẫu thêm chuẩn (</w:t>
      </w:r>
      <w:r w:rsidR="00AE4E81" w:rsidRPr="0080021F">
        <w:rPr>
          <w:rFonts w:ascii="Times New Roman" w:hAnsi="Times New Roman"/>
          <w:b/>
          <w:sz w:val="26"/>
          <w:szCs w:val="26"/>
        </w:rPr>
        <w:t>QC</w:t>
      </w:r>
      <w:r w:rsidR="00E376B8" w:rsidRPr="0080021F">
        <w:rPr>
          <w:rFonts w:ascii="Times New Roman" w:hAnsi="Times New Roman"/>
          <w:b/>
          <w:sz w:val="26"/>
          <w:szCs w:val="26"/>
        </w:rPr>
        <w:t>)</w:t>
      </w:r>
    </w:p>
    <w:p w14:paraId="6708E73C" w14:textId="77777777" w:rsidR="00E376B8" w:rsidRPr="0080021F" w:rsidRDefault="00E376B8" w:rsidP="00173953">
      <w:pPr>
        <w:numPr>
          <w:ilvl w:val="0"/>
          <w:numId w:val="10"/>
        </w:numPr>
        <w:spacing w:line="360" w:lineRule="auto"/>
        <w:jc w:val="both"/>
        <w:rPr>
          <w:rFonts w:ascii="Times New Roman" w:hAnsi="Times New Roman"/>
          <w:sz w:val="26"/>
          <w:szCs w:val="26"/>
        </w:rPr>
      </w:pPr>
      <w:r w:rsidRPr="0080021F">
        <w:rPr>
          <w:rFonts w:ascii="Times New Roman" w:hAnsi="Times New Roman"/>
          <w:sz w:val="26"/>
          <w:szCs w:val="26"/>
        </w:rPr>
        <w:t xml:space="preserve">Mẫu QC là mẫu blank không phát hiện được thêm chuẩn ở nồng độ </w:t>
      </w:r>
      <w:r w:rsidR="00EC2C18">
        <w:rPr>
          <w:rFonts w:ascii="Times New Roman" w:hAnsi="Times New Roman"/>
          <w:sz w:val="26"/>
          <w:szCs w:val="26"/>
        </w:rPr>
        <w:t>LOQ</w:t>
      </w:r>
      <w:r w:rsidRPr="0080021F">
        <w:rPr>
          <w:rFonts w:ascii="Times New Roman" w:hAnsi="Times New Roman"/>
          <w:sz w:val="26"/>
          <w:szCs w:val="26"/>
        </w:rPr>
        <w:t>. Sau đó tiến hành phân tích như mẫu thật để xác định độ chính xác. Phân tích lặp lại một mẫu ngẫu nhiên cho mỗi lô 10 mẫu thực.</w:t>
      </w:r>
    </w:p>
    <w:p w14:paraId="5B9BDE5C" w14:textId="77777777" w:rsidR="00312924" w:rsidRPr="0080021F" w:rsidRDefault="00312924" w:rsidP="00173953">
      <w:pPr>
        <w:numPr>
          <w:ilvl w:val="0"/>
          <w:numId w:val="10"/>
        </w:numPr>
        <w:spacing w:line="360" w:lineRule="auto"/>
        <w:jc w:val="both"/>
        <w:rPr>
          <w:rFonts w:ascii="Times New Roman" w:hAnsi="Times New Roman"/>
          <w:sz w:val="26"/>
          <w:szCs w:val="26"/>
        </w:rPr>
      </w:pPr>
      <w:r w:rsidRPr="0080021F">
        <w:rPr>
          <w:rFonts w:ascii="Times New Roman" w:hAnsi="Times New Roman"/>
          <w:sz w:val="26"/>
          <w:szCs w:val="26"/>
        </w:rPr>
        <w:t>Tính toán độ thu hồi theo phương trình</w:t>
      </w:r>
    </w:p>
    <w:p w14:paraId="05AE490A" w14:textId="77777777" w:rsidR="00312924" w:rsidRPr="0080021F" w:rsidRDefault="00312924" w:rsidP="0080021F">
      <w:pPr>
        <w:spacing w:line="360" w:lineRule="auto"/>
        <w:ind w:firstLine="567"/>
        <w:jc w:val="center"/>
        <w:rPr>
          <w:rFonts w:ascii="Times New Roman" w:hAnsi="Times New Roman"/>
          <w:sz w:val="26"/>
          <w:szCs w:val="26"/>
        </w:rPr>
      </w:pPr>
      <w:r w:rsidRPr="0080021F">
        <w:rPr>
          <w:rFonts w:ascii="Times New Roman" w:hAnsi="Times New Roman"/>
          <w:position w:val="-24"/>
          <w:sz w:val="26"/>
          <w:szCs w:val="26"/>
        </w:rPr>
        <w:object w:dxaOrig="2475" w:dyaOrig="975" w14:anchorId="63F87FF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3.6pt;height:48.6pt" o:ole="">
            <v:imagedata r:id="rId7" o:title=""/>
          </v:shape>
          <o:OLEObject Type="Embed" ProgID="Equation.3" ShapeID="_x0000_i1025" DrawAspect="Content" ObjectID="_1607358557" r:id="rId8"/>
        </w:object>
      </w:r>
    </w:p>
    <w:p w14:paraId="0A34C167" w14:textId="77777777" w:rsidR="00312924" w:rsidRPr="0080021F" w:rsidRDefault="00312924" w:rsidP="0080021F">
      <w:pPr>
        <w:spacing w:after="0" w:line="360" w:lineRule="auto"/>
        <w:ind w:firstLine="567"/>
        <w:jc w:val="both"/>
        <w:rPr>
          <w:rFonts w:ascii="Times New Roman" w:hAnsi="Times New Roman"/>
          <w:sz w:val="26"/>
          <w:szCs w:val="26"/>
          <w:u w:val="single"/>
        </w:rPr>
      </w:pPr>
      <w:r w:rsidRPr="0080021F">
        <w:rPr>
          <w:rFonts w:ascii="Times New Roman" w:hAnsi="Times New Roman"/>
          <w:sz w:val="26"/>
          <w:szCs w:val="26"/>
          <w:u w:val="single"/>
        </w:rPr>
        <w:t>Trong đó:</w:t>
      </w:r>
    </w:p>
    <w:p w14:paraId="24EC4BCF" w14:textId="77777777" w:rsidR="00312924" w:rsidRPr="0080021F" w:rsidRDefault="00312924" w:rsidP="00173953">
      <w:pPr>
        <w:numPr>
          <w:ilvl w:val="0"/>
          <w:numId w:val="11"/>
        </w:numPr>
        <w:spacing w:after="0" w:line="360" w:lineRule="auto"/>
        <w:jc w:val="both"/>
        <w:rPr>
          <w:rFonts w:ascii="Times New Roman" w:hAnsi="Times New Roman"/>
          <w:sz w:val="26"/>
          <w:szCs w:val="26"/>
        </w:rPr>
      </w:pPr>
      <w:r w:rsidRPr="0080021F">
        <w:rPr>
          <w:rFonts w:ascii="Times New Roman" w:hAnsi="Times New Roman"/>
          <w:sz w:val="26"/>
          <w:szCs w:val="26"/>
        </w:rPr>
        <w:t>R = Độ thu hồi</w:t>
      </w:r>
    </w:p>
    <w:p w14:paraId="1825114E" w14:textId="77777777" w:rsidR="00312924" w:rsidRPr="0080021F" w:rsidRDefault="00312924" w:rsidP="00173953">
      <w:pPr>
        <w:numPr>
          <w:ilvl w:val="0"/>
          <w:numId w:val="11"/>
        </w:numPr>
        <w:spacing w:after="0" w:line="360" w:lineRule="auto"/>
        <w:jc w:val="both"/>
        <w:rPr>
          <w:rFonts w:ascii="Times New Roman" w:hAnsi="Times New Roman"/>
          <w:sz w:val="26"/>
          <w:szCs w:val="26"/>
        </w:rPr>
      </w:pPr>
      <w:r w:rsidRPr="0080021F">
        <w:rPr>
          <w:rFonts w:ascii="Times New Roman" w:hAnsi="Times New Roman"/>
          <w:sz w:val="26"/>
          <w:szCs w:val="26"/>
        </w:rPr>
        <w:t>C</w:t>
      </w:r>
      <w:r w:rsidRPr="0080021F">
        <w:rPr>
          <w:rFonts w:ascii="Times New Roman" w:hAnsi="Times New Roman"/>
          <w:sz w:val="26"/>
          <w:szCs w:val="26"/>
          <w:vertAlign w:val="subscript"/>
        </w:rPr>
        <w:t>s</w:t>
      </w:r>
      <w:r w:rsidRPr="0080021F">
        <w:rPr>
          <w:rFonts w:ascii="Times New Roman" w:hAnsi="Times New Roman"/>
          <w:sz w:val="26"/>
          <w:szCs w:val="26"/>
        </w:rPr>
        <w:t xml:space="preserve"> = Nồng độ mẫu thêm chuẩn</w:t>
      </w:r>
    </w:p>
    <w:p w14:paraId="61158D4A" w14:textId="77777777" w:rsidR="00312924" w:rsidRPr="0080021F" w:rsidRDefault="00312924" w:rsidP="00173953">
      <w:pPr>
        <w:numPr>
          <w:ilvl w:val="0"/>
          <w:numId w:val="11"/>
        </w:numPr>
        <w:spacing w:after="0" w:line="360" w:lineRule="auto"/>
        <w:jc w:val="both"/>
        <w:rPr>
          <w:rFonts w:ascii="Times New Roman" w:hAnsi="Times New Roman"/>
          <w:sz w:val="26"/>
          <w:szCs w:val="26"/>
        </w:rPr>
      </w:pPr>
      <w:r w:rsidRPr="0080021F">
        <w:rPr>
          <w:rFonts w:ascii="Times New Roman" w:hAnsi="Times New Roman"/>
          <w:sz w:val="26"/>
          <w:szCs w:val="26"/>
        </w:rPr>
        <w:lastRenderedPageBreak/>
        <w:t>C= Nồng độ của mẫu nền</w:t>
      </w:r>
    </w:p>
    <w:p w14:paraId="12DA3351" w14:textId="77777777" w:rsidR="00312924" w:rsidRPr="0080021F" w:rsidRDefault="00312924" w:rsidP="00173953">
      <w:pPr>
        <w:numPr>
          <w:ilvl w:val="0"/>
          <w:numId w:val="11"/>
        </w:numPr>
        <w:spacing w:after="0" w:line="360" w:lineRule="auto"/>
        <w:jc w:val="both"/>
        <w:rPr>
          <w:rFonts w:ascii="Times New Roman" w:hAnsi="Times New Roman"/>
          <w:sz w:val="26"/>
          <w:szCs w:val="26"/>
        </w:rPr>
      </w:pPr>
      <w:r w:rsidRPr="0080021F">
        <w:rPr>
          <w:rFonts w:ascii="Times New Roman" w:hAnsi="Times New Roman"/>
          <w:sz w:val="26"/>
          <w:szCs w:val="26"/>
        </w:rPr>
        <w:t>S= Nồng độ</w:t>
      </w:r>
      <w:r w:rsidR="00C225D5">
        <w:rPr>
          <w:rFonts w:ascii="Times New Roman" w:hAnsi="Times New Roman"/>
          <w:sz w:val="26"/>
          <w:szCs w:val="26"/>
        </w:rPr>
        <w:t xml:space="preserve"> </w:t>
      </w:r>
      <w:r w:rsidRPr="0080021F">
        <w:rPr>
          <w:rFonts w:ascii="Times New Roman" w:hAnsi="Times New Roman"/>
          <w:sz w:val="26"/>
          <w:szCs w:val="26"/>
        </w:rPr>
        <w:t>của chất phân tích thêm vào mẫu</w:t>
      </w:r>
    </w:p>
    <w:p w14:paraId="57EF5F53" w14:textId="77777777" w:rsidR="006C3E84" w:rsidRPr="0080021F" w:rsidRDefault="00312924" w:rsidP="0080021F">
      <w:pPr>
        <w:pStyle w:val="ListParagraph"/>
        <w:spacing w:line="360" w:lineRule="auto"/>
        <w:ind w:left="0" w:firstLine="567"/>
        <w:jc w:val="both"/>
        <w:rPr>
          <w:rFonts w:ascii="Times New Roman" w:hAnsi="Times New Roman"/>
          <w:b/>
          <w:color w:val="00B0F0"/>
          <w:sz w:val="26"/>
          <w:szCs w:val="26"/>
        </w:rPr>
      </w:pPr>
      <w:r w:rsidRPr="0080021F">
        <w:rPr>
          <w:rFonts w:ascii="Times New Roman" w:hAnsi="Times New Roman"/>
          <w:b/>
          <w:color w:val="00B0F0"/>
          <w:sz w:val="26"/>
          <w:szCs w:val="26"/>
        </w:rPr>
        <w:t xml:space="preserve">VI. </w:t>
      </w:r>
      <w:r w:rsidRPr="0080021F">
        <w:rPr>
          <w:rFonts w:ascii="Times New Roman" w:hAnsi="Times New Roman"/>
          <w:b/>
          <w:color w:val="00B0F0"/>
          <w:sz w:val="26"/>
          <w:szCs w:val="26"/>
        </w:rPr>
        <w:tab/>
        <w:t>X</w:t>
      </w:r>
      <w:r w:rsidR="006C3E84" w:rsidRPr="0080021F">
        <w:rPr>
          <w:rFonts w:ascii="Times New Roman" w:hAnsi="Times New Roman"/>
          <w:b/>
          <w:color w:val="00B0F0"/>
          <w:sz w:val="26"/>
          <w:szCs w:val="26"/>
        </w:rPr>
        <w:t>ử lý mẫu.</w:t>
      </w:r>
    </w:p>
    <w:p w14:paraId="1528D623" w14:textId="77777777" w:rsidR="0080021F" w:rsidRPr="0080021F" w:rsidRDefault="00FA2645" w:rsidP="00173953">
      <w:pPr>
        <w:pStyle w:val="Heading2"/>
        <w:numPr>
          <w:ilvl w:val="0"/>
          <w:numId w:val="17"/>
        </w:numPr>
        <w:spacing w:line="360" w:lineRule="auto"/>
        <w:rPr>
          <w:sz w:val="26"/>
        </w:rPr>
      </w:pPr>
      <w:r>
        <w:rPr>
          <w:sz w:val="26"/>
          <w:lang w:val="en-US"/>
        </w:rPr>
        <w:t>Ngâm chiết</w:t>
      </w:r>
    </w:p>
    <w:p w14:paraId="5AABAE2B" w14:textId="77777777" w:rsidR="00FA2645" w:rsidRPr="00FA2645" w:rsidRDefault="00FA2645" w:rsidP="00FA2645">
      <w:pPr>
        <w:spacing w:line="360" w:lineRule="auto"/>
        <w:ind w:left="630" w:firstLine="720"/>
        <w:jc w:val="both"/>
        <w:rPr>
          <w:rFonts w:ascii="Times New Roman" w:hAnsi="Times New Roman"/>
          <w:sz w:val="26"/>
          <w:szCs w:val="26"/>
          <w:lang w:val="it-IT"/>
        </w:rPr>
      </w:pPr>
      <w:r w:rsidRPr="00FA2645">
        <w:rPr>
          <w:rFonts w:ascii="Times New Roman" w:hAnsi="Times New Roman"/>
          <w:sz w:val="26"/>
          <w:szCs w:val="26"/>
          <w:lang w:val="it-IT"/>
        </w:rPr>
        <w:t xml:space="preserve">Đối với nền mẫu bùn có ít hơn 0,5% hàm lượng rắn khô (chất thải ở dạng lỏng) thì trực tiếp lọc qua màng lọc. </w:t>
      </w:r>
    </w:p>
    <w:p w14:paraId="07457CF8" w14:textId="77777777" w:rsidR="00FA2645" w:rsidRPr="00A35A4D" w:rsidRDefault="00FA2645" w:rsidP="00FA2645">
      <w:pPr>
        <w:spacing w:line="360" w:lineRule="auto"/>
        <w:ind w:left="720" w:firstLine="630"/>
        <w:jc w:val="both"/>
        <w:rPr>
          <w:szCs w:val="26"/>
          <w:lang w:val="it-IT"/>
        </w:rPr>
      </w:pPr>
      <w:r w:rsidRPr="00FA2645">
        <w:rPr>
          <w:rFonts w:ascii="Times New Roman" w:hAnsi="Times New Roman"/>
          <w:sz w:val="26"/>
          <w:szCs w:val="26"/>
          <w:lang w:val="it-IT"/>
        </w:rPr>
        <w:t xml:space="preserve">Đối với chất thải có ít nhất 0,5% hàm lượng rắn khô (chất thải ở dạng bùn hoặc rắn). Cân 100g mẫu bùn cho vào hệ thống ZERO-HEADSPACE. Tách được m(g) bùn rắn và </w:t>
      </w:r>
      <w:bookmarkStart w:id="18" w:name="OLE_LINK43"/>
      <w:bookmarkStart w:id="19" w:name="OLE_LINK44"/>
      <w:r w:rsidRPr="00FA2645">
        <w:rPr>
          <w:rFonts w:ascii="Times New Roman" w:hAnsi="Times New Roman"/>
          <w:sz w:val="26"/>
          <w:szCs w:val="26"/>
          <w:lang w:val="it-IT"/>
        </w:rPr>
        <w:t>M</w:t>
      </w:r>
      <w:r>
        <w:rPr>
          <w:rFonts w:ascii="Times New Roman" w:hAnsi="Times New Roman"/>
          <w:sz w:val="26"/>
          <w:szCs w:val="26"/>
          <w:lang w:val="it-IT"/>
        </w:rPr>
        <w:t xml:space="preserve"> </w:t>
      </w:r>
      <w:r w:rsidRPr="00FA2645">
        <w:rPr>
          <w:rFonts w:ascii="Times New Roman" w:hAnsi="Times New Roman"/>
          <w:sz w:val="26"/>
          <w:szCs w:val="26"/>
          <w:lang w:val="it-IT"/>
        </w:rPr>
        <w:t xml:space="preserve">(mL) </w:t>
      </w:r>
      <w:bookmarkEnd w:id="18"/>
      <w:bookmarkEnd w:id="19"/>
      <w:r w:rsidRPr="00FA2645">
        <w:rPr>
          <w:rFonts w:ascii="Times New Roman" w:hAnsi="Times New Roman"/>
          <w:sz w:val="26"/>
          <w:szCs w:val="26"/>
          <w:lang w:val="it-IT"/>
        </w:rPr>
        <w:t xml:space="preserve">dịch lỏng. Lấy m(g) ngâm chiết 20 lần bằng dung dịch ngâm chiết trong 18 ± 2h. </w:t>
      </w:r>
      <w:r w:rsidR="0031766E">
        <w:rPr>
          <w:rFonts w:ascii="Times New Roman" w:hAnsi="Times New Roman"/>
          <w:sz w:val="26"/>
          <w:szCs w:val="26"/>
          <w:lang w:val="it-IT"/>
        </w:rPr>
        <w:t>Xác định HEM dịch ngâm chiết của m và M riêng biệt và tính toán lượng HEM tổng.</w:t>
      </w:r>
    </w:p>
    <w:p w14:paraId="0FD7E54D" w14:textId="77777777" w:rsidR="00FA2645" w:rsidRPr="00FA2645" w:rsidRDefault="00FA2645" w:rsidP="00FA2645">
      <w:pPr>
        <w:pStyle w:val="Heading2"/>
        <w:numPr>
          <w:ilvl w:val="0"/>
          <w:numId w:val="17"/>
        </w:numPr>
        <w:spacing w:line="360" w:lineRule="auto"/>
        <w:rPr>
          <w:sz w:val="26"/>
        </w:rPr>
      </w:pPr>
      <w:r w:rsidRPr="0080021F">
        <w:rPr>
          <w:sz w:val="26"/>
        </w:rPr>
        <w:t>Xác định HEM</w:t>
      </w:r>
    </w:p>
    <w:p w14:paraId="68847F15" w14:textId="77777777" w:rsidR="0080021F" w:rsidRPr="0080021F" w:rsidRDefault="0080021F" w:rsidP="0080021F">
      <w:pPr>
        <w:spacing w:line="360" w:lineRule="auto"/>
        <w:ind w:left="567" w:firstLine="720"/>
        <w:jc w:val="both"/>
        <w:rPr>
          <w:rFonts w:ascii="Times New Roman" w:hAnsi="Times New Roman"/>
          <w:sz w:val="26"/>
          <w:szCs w:val="26"/>
        </w:rPr>
      </w:pPr>
      <w:r w:rsidRPr="0080021F">
        <w:rPr>
          <w:rFonts w:ascii="Times New Roman" w:hAnsi="Times New Roman"/>
          <w:sz w:val="26"/>
          <w:szCs w:val="26"/>
        </w:rPr>
        <w:t>Chuẩn bị bình cầu sạch đã được sấy và cân đến khối lượng không đổi.</w:t>
      </w:r>
    </w:p>
    <w:p w14:paraId="3E0C26BD" w14:textId="77777777" w:rsidR="0080021F" w:rsidRPr="0080021F" w:rsidRDefault="0080021F" w:rsidP="0080021F">
      <w:pPr>
        <w:spacing w:line="360" w:lineRule="auto"/>
        <w:ind w:left="567" w:firstLine="720"/>
        <w:jc w:val="both"/>
        <w:rPr>
          <w:rFonts w:ascii="Times New Roman" w:hAnsi="Times New Roman"/>
          <w:sz w:val="26"/>
          <w:szCs w:val="26"/>
        </w:rPr>
      </w:pPr>
      <w:r w:rsidRPr="0080021F">
        <w:rPr>
          <w:rFonts w:ascii="Times New Roman" w:hAnsi="Times New Roman"/>
          <w:sz w:val="26"/>
          <w:szCs w:val="26"/>
        </w:rPr>
        <w:t xml:space="preserve">Chỉnh pH cho mẫu sao </w:t>
      </w:r>
      <w:r w:rsidR="008308A1">
        <w:rPr>
          <w:rFonts w:ascii="Times New Roman" w:hAnsi="Times New Roman"/>
          <w:sz w:val="26"/>
          <w:szCs w:val="26"/>
        </w:rPr>
        <w:t xml:space="preserve">cho </w:t>
      </w:r>
      <w:r w:rsidRPr="0080021F">
        <w:rPr>
          <w:rFonts w:ascii="Times New Roman" w:hAnsi="Times New Roman"/>
          <w:sz w:val="26"/>
          <w:szCs w:val="26"/>
        </w:rPr>
        <w:t>pH mẫu nhỏ hơn 2. Thông thường thêm 5-6 mL H</w:t>
      </w:r>
      <w:r w:rsidRPr="0080021F">
        <w:rPr>
          <w:rFonts w:ascii="Times New Roman" w:hAnsi="Times New Roman"/>
          <w:sz w:val="26"/>
          <w:szCs w:val="26"/>
          <w:vertAlign w:val="subscript"/>
        </w:rPr>
        <w:t>2</w:t>
      </w:r>
      <w:r w:rsidRPr="0080021F">
        <w:rPr>
          <w:rFonts w:ascii="Times New Roman" w:hAnsi="Times New Roman"/>
          <w:sz w:val="26"/>
          <w:szCs w:val="26"/>
        </w:rPr>
        <w:t>SO</w:t>
      </w:r>
      <w:r w:rsidRPr="0080021F">
        <w:rPr>
          <w:rFonts w:ascii="Times New Roman" w:hAnsi="Times New Roman"/>
          <w:sz w:val="26"/>
          <w:szCs w:val="26"/>
          <w:vertAlign w:val="subscript"/>
        </w:rPr>
        <w:t>4</w:t>
      </w:r>
      <w:r w:rsidRPr="0080021F">
        <w:rPr>
          <w:rFonts w:ascii="Times New Roman" w:hAnsi="Times New Roman"/>
          <w:sz w:val="26"/>
          <w:szCs w:val="26"/>
        </w:rPr>
        <w:t xml:space="preserve"> 6N</w:t>
      </w:r>
    </w:p>
    <w:p w14:paraId="7336FFE4" w14:textId="77777777" w:rsidR="0080021F" w:rsidRPr="0080021F" w:rsidRDefault="0080021F" w:rsidP="0080021F">
      <w:pPr>
        <w:spacing w:line="360" w:lineRule="auto"/>
        <w:ind w:left="567" w:firstLine="720"/>
        <w:jc w:val="both"/>
        <w:rPr>
          <w:rFonts w:ascii="Times New Roman" w:hAnsi="Times New Roman"/>
          <w:sz w:val="26"/>
          <w:szCs w:val="26"/>
        </w:rPr>
      </w:pPr>
      <w:r w:rsidRPr="0080021F">
        <w:rPr>
          <w:rFonts w:ascii="Times New Roman" w:hAnsi="Times New Roman"/>
          <w:sz w:val="26"/>
          <w:szCs w:val="26"/>
        </w:rPr>
        <w:t xml:space="preserve">Chiết mẫu với 30 mL hexan. Tổng cộng 3 </w:t>
      </w:r>
      <w:proofErr w:type="gramStart"/>
      <w:r w:rsidRPr="0080021F">
        <w:rPr>
          <w:rFonts w:ascii="Times New Roman" w:hAnsi="Times New Roman"/>
          <w:sz w:val="26"/>
          <w:szCs w:val="26"/>
        </w:rPr>
        <w:t>lần ,</w:t>
      </w:r>
      <w:proofErr w:type="gramEnd"/>
      <w:r w:rsidRPr="0080021F">
        <w:rPr>
          <w:rFonts w:ascii="Times New Roman" w:hAnsi="Times New Roman"/>
          <w:sz w:val="26"/>
          <w:szCs w:val="26"/>
        </w:rPr>
        <w:t xml:space="preserve"> mỗi lần 30 mL.</w:t>
      </w:r>
    </w:p>
    <w:p w14:paraId="2003C8DD" w14:textId="77777777" w:rsidR="0080021F" w:rsidRPr="0080021F" w:rsidRDefault="0080021F" w:rsidP="0080021F">
      <w:pPr>
        <w:spacing w:line="360" w:lineRule="auto"/>
        <w:ind w:left="567" w:firstLine="720"/>
        <w:jc w:val="both"/>
        <w:rPr>
          <w:rFonts w:ascii="Times New Roman" w:hAnsi="Times New Roman"/>
          <w:sz w:val="26"/>
          <w:szCs w:val="26"/>
        </w:rPr>
      </w:pPr>
      <w:r w:rsidRPr="0080021F">
        <w:rPr>
          <w:rFonts w:ascii="Times New Roman" w:hAnsi="Times New Roman"/>
          <w:sz w:val="26"/>
          <w:szCs w:val="26"/>
        </w:rPr>
        <w:t>Thu phần dịch chiết hexan, sau đó lọc qua lớp Na</w:t>
      </w:r>
      <w:r w:rsidRPr="0080021F">
        <w:rPr>
          <w:rFonts w:ascii="Times New Roman" w:hAnsi="Times New Roman"/>
          <w:sz w:val="26"/>
          <w:szCs w:val="26"/>
          <w:vertAlign w:val="subscript"/>
        </w:rPr>
        <w:t>2</w:t>
      </w:r>
      <w:r w:rsidRPr="0080021F">
        <w:rPr>
          <w:rFonts w:ascii="Times New Roman" w:hAnsi="Times New Roman"/>
          <w:sz w:val="26"/>
          <w:szCs w:val="26"/>
        </w:rPr>
        <w:t>SO</w:t>
      </w:r>
      <w:r w:rsidRPr="0080021F">
        <w:rPr>
          <w:rFonts w:ascii="Times New Roman" w:hAnsi="Times New Roman"/>
          <w:sz w:val="26"/>
          <w:szCs w:val="26"/>
          <w:vertAlign w:val="subscript"/>
        </w:rPr>
        <w:t>4</w:t>
      </w:r>
      <w:r w:rsidRPr="0080021F">
        <w:rPr>
          <w:rFonts w:ascii="Times New Roman" w:hAnsi="Times New Roman"/>
          <w:sz w:val="26"/>
          <w:szCs w:val="26"/>
        </w:rPr>
        <w:t xml:space="preserve"> khan đã được làm ướt bằng hexan. Phần dịch chiết sau lọc qua lớp muối được thu vào bình cầu đã được cân trước (M</w:t>
      </w:r>
      <w:r w:rsidRPr="0080021F">
        <w:rPr>
          <w:rFonts w:ascii="Times New Roman" w:hAnsi="Times New Roman"/>
          <w:sz w:val="26"/>
          <w:szCs w:val="26"/>
          <w:vertAlign w:val="subscript"/>
        </w:rPr>
        <w:t>0</w:t>
      </w:r>
      <w:r w:rsidRPr="0080021F">
        <w:rPr>
          <w:rFonts w:ascii="Times New Roman" w:hAnsi="Times New Roman"/>
          <w:sz w:val="26"/>
          <w:szCs w:val="26"/>
        </w:rPr>
        <w:t>)</w:t>
      </w:r>
    </w:p>
    <w:p w14:paraId="4C3D83A7" w14:textId="77777777" w:rsidR="0080021F" w:rsidRPr="0080021F" w:rsidRDefault="0080021F" w:rsidP="0080021F">
      <w:pPr>
        <w:spacing w:line="360" w:lineRule="auto"/>
        <w:ind w:left="567" w:firstLine="720"/>
        <w:jc w:val="both"/>
        <w:rPr>
          <w:rFonts w:ascii="Times New Roman" w:hAnsi="Times New Roman"/>
          <w:sz w:val="26"/>
          <w:szCs w:val="26"/>
        </w:rPr>
      </w:pPr>
      <w:r w:rsidRPr="0080021F">
        <w:rPr>
          <w:rFonts w:ascii="Times New Roman" w:hAnsi="Times New Roman"/>
          <w:sz w:val="26"/>
          <w:szCs w:val="26"/>
        </w:rPr>
        <w:t>Cô quay bình cầu ở nhiệt độ 40-45</w:t>
      </w:r>
      <w:r w:rsidRPr="0080021F">
        <w:rPr>
          <w:rFonts w:ascii="Times New Roman" w:hAnsi="Times New Roman"/>
          <w:sz w:val="26"/>
          <w:szCs w:val="26"/>
          <w:vertAlign w:val="superscript"/>
        </w:rPr>
        <w:t>o</w:t>
      </w:r>
      <w:r w:rsidRPr="0080021F">
        <w:rPr>
          <w:rFonts w:ascii="Times New Roman" w:hAnsi="Times New Roman"/>
          <w:sz w:val="26"/>
          <w:szCs w:val="26"/>
        </w:rPr>
        <w:t>C đến gần cạn. Thổi khô bình cầu bằng khí N</w:t>
      </w:r>
      <w:r w:rsidRPr="0080021F">
        <w:rPr>
          <w:rFonts w:ascii="Times New Roman" w:hAnsi="Times New Roman"/>
          <w:sz w:val="26"/>
          <w:szCs w:val="26"/>
          <w:vertAlign w:val="subscript"/>
        </w:rPr>
        <w:t>2</w:t>
      </w:r>
      <w:r w:rsidRPr="0080021F">
        <w:rPr>
          <w:rFonts w:ascii="Times New Roman" w:hAnsi="Times New Roman"/>
          <w:sz w:val="26"/>
          <w:szCs w:val="26"/>
        </w:rPr>
        <w:t xml:space="preserve">. </w:t>
      </w:r>
    </w:p>
    <w:p w14:paraId="6EF06E70" w14:textId="77777777" w:rsidR="0080021F" w:rsidRPr="0080021F" w:rsidRDefault="0080021F" w:rsidP="0080021F">
      <w:pPr>
        <w:spacing w:line="360" w:lineRule="auto"/>
        <w:ind w:left="567" w:firstLine="720"/>
        <w:jc w:val="both"/>
        <w:rPr>
          <w:rFonts w:ascii="Times New Roman" w:hAnsi="Times New Roman"/>
          <w:sz w:val="26"/>
          <w:szCs w:val="26"/>
        </w:rPr>
      </w:pPr>
      <w:r w:rsidRPr="0080021F">
        <w:rPr>
          <w:rFonts w:ascii="Times New Roman" w:hAnsi="Times New Roman"/>
          <w:sz w:val="26"/>
          <w:szCs w:val="26"/>
        </w:rPr>
        <w:t>Sấy bình cầu ở 70</w:t>
      </w:r>
      <w:r w:rsidRPr="0080021F">
        <w:rPr>
          <w:rFonts w:ascii="Times New Roman" w:hAnsi="Times New Roman"/>
          <w:sz w:val="26"/>
          <w:szCs w:val="26"/>
          <w:vertAlign w:val="superscript"/>
        </w:rPr>
        <w:t>o</w:t>
      </w:r>
      <w:r w:rsidRPr="0080021F">
        <w:rPr>
          <w:rFonts w:ascii="Times New Roman" w:hAnsi="Times New Roman"/>
          <w:sz w:val="26"/>
          <w:szCs w:val="26"/>
        </w:rPr>
        <w:t xml:space="preserve">C trong 20 phút. Sau đó bỏ bình cầu vào bình hút ẩm để nguội. Lấy bình cầu ra cân và ghi lại khối lượng. Lặp lại quá trình sấy và cân đến </w:t>
      </w:r>
      <w:r w:rsidRPr="0080021F">
        <w:rPr>
          <w:rFonts w:ascii="Times New Roman" w:hAnsi="Times New Roman"/>
          <w:sz w:val="26"/>
          <w:szCs w:val="26"/>
        </w:rPr>
        <w:lastRenderedPageBreak/>
        <w:t>khi khối lượng không đổi (M</w:t>
      </w:r>
      <w:r w:rsidRPr="0080021F">
        <w:rPr>
          <w:rFonts w:ascii="Times New Roman" w:hAnsi="Times New Roman"/>
          <w:sz w:val="26"/>
          <w:szCs w:val="26"/>
          <w:vertAlign w:val="subscript"/>
        </w:rPr>
        <w:t>1</w:t>
      </w:r>
      <w:r w:rsidRPr="0080021F">
        <w:rPr>
          <w:rFonts w:ascii="Times New Roman" w:hAnsi="Times New Roman"/>
          <w:sz w:val="26"/>
          <w:szCs w:val="26"/>
        </w:rPr>
        <w:t xml:space="preserve">) (Khối lượng được gọi là không đổi khi khối lượng </w:t>
      </w:r>
      <w:r w:rsidR="00D02783">
        <w:rPr>
          <w:rFonts w:ascii="Times New Roman" w:hAnsi="Times New Roman"/>
          <w:sz w:val="26"/>
          <w:szCs w:val="26"/>
        </w:rPr>
        <w:t xml:space="preserve">mất đi của </w:t>
      </w:r>
      <w:r w:rsidRPr="0080021F">
        <w:rPr>
          <w:rFonts w:ascii="Times New Roman" w:hAnsi="Times New Roman"/>
          <w:sz w:val="26"/>
          <w:szCs w:val="26"/>
        </w:rPr>
        <w:t>bình cầu và cặn khô nhỏ hơn 4% khối lượng trước đó hoặc nhỏ hơn 0.5 mg)</w:t>
      </w:r>
    </w:p>
    <w:p w14:paraId="18C9B78D" w14:textId="77777777" w:rsidR="0080021F" w:rsidRPr="0080021F" w:rsidRDefault="0080021F" w:rsidP="00173953">
      <w:pPr>
        <w:pStyle w:val="Heading2"/>
        <w:numPr>
          <w:ilvl w:val="0"/>
          <w:numId w:val="17"/>
        </w:numPr>
        <w:spacing w:line="360" w:lineRule="auto"/>
        <w:rPr>
          <w:sz w:val="26"/>
        </w:rPr>
      </w:pPr>
      <w:r w:rsidRPr="0080021F">
        <w:rPr>
          <w:sz w:val="26"/>
        </w:rPr>
        <w:t>Xác định SGT-HEM</w:t>
      </w:r>
    </w:p>
    <w:p w14:paraId="0D934F41" w14:textId="77777777" w:rsidR="0080021F" w:rsidRPr="0080021F" w:rsidRDefault="0080021F" w:rsidP="0080021F">
      <w:pPr>
        <w:spacing w:line="360" w:lineRule="auto"/>
        <w:ind w:left="567" w:firstLine="720"/>
        <w:jc w:val="both"/>
        <w:rPr>
          <w:rFonts w:ascii="Times New Roman" w:hAnsi="Times New Roman"/>
          <w:sz w:val="26"/>
          <w:szCs w:val="26"/>
        </w:rPr>
      </w:pPr>
      <w:r w:rsidRPr="0080021F">
        <w:rPr>
          <w:rFonts w:ascii="Times New Roman" w:hAnsi="Times New Roman"/>
          <w:sz w:val="26"/>
          <w:szCs w:val="26"/>
        </w:rPr>
        <w:t>Hòa tan HEM bằng 30mL dung môi hexan.</w:t>
      </w:r>
    </w:p>
    <w:p w14:paraId="67541879" w14:textId="77777777" w:rsidR="0080021F" w:rsidRPr="0080021F" w:rsidRDefault="0080021F" w:rsidP="0080021F">
      <w:pPr>
        <w:spacing w:line="360" w:lineRule="auto"/>
        <w:ind w:left="567" w:firstLine="720"/>
        <w:jc w:val="both"/>
        <w:rPr>
          <w:rFonts w:ascii="Times New Roman" w:hAnsi="Times New Roman"/>
          <w:sz w:val="26"/>
          <w:szCs w:val="26"/>
        </w:rPr>
      </w:pPr>
      <w:r w:rsidRPr="0080021F">
        <w:rPr>
          <w:rFonts w:ascii="Times New Roman" w:hAnsi="Times New Roman"/>
          <w:sz w:val="26"/>
          <w:szCs w:val="26"/>
        </w:rPr>
        <w:t>Thêm 3 ± 0.3 g silica gel khan vào bình cầu cho mỗi 100mg HEM, khối lượng silicagel tối đa là 30 g. Ví dụ: Nếu khối lượng HEM là 735mg, thêm 3 x 8 = 24 g silica gel.</w:t>
      </w:r>
    </w:p>
    <w:p w14:paraId="203BCC13" w14:textId="77777777" w:rsidR="0080021F" w:rsidRPr="008308A1" w:rsidRDefault="0080021F" w:rsidP="008308A1">
      <w:pPr>
        <w:spacing w:line="360" w:lineRule="auto"/>
        <w:ind w:left="567" w:firstLine="720"/>
        <w:jc w:val="both"/>
        <w:rPr>
          <w:rFonts w:ascii="Times New Roman" w:hAnsi="Times New Roman"/>
          <w:color w:val="0070C0"/>
          <w:sz w:val="26"/>
          <w:szCs w:val="26"/>
        </w:rPr>
      </w:pPr>
      <w:r w:rsidRPr="008308A1">
        <w:rPr>
          <w:rFonts w:ascii="Times New Roman" w:hAnsi="Times New Roman"/>
          <w:color w:val="0070C0"/>
          <w:sz w:val="26"/>
          <w:szCs w:val="26"/>
        </w:rPr>
        <w:t>Lưu ý: Khi lượng HEM thu được lớn hơn 1000 mg/L thì việc xác định SGT-HEM được thực hiện như sau:</w:t>
      </w:r>
    </w:p>
    <w:p w14:paraId="3110C0E2" w14:textId="77777777" w:rsidR="008308A1" w:rsidRDefault="0080021F" w:rsidP="00173953">
      <w:pPr>
        <w:pStyle w:val="ListParagraph"/>
        <w:numPr>
          <w:ilvl w:val="0"/>
          <w:numId w:val="16"/>
        </w:numPr>
        <w:spacing w:after="0" w:line="360" w:lineRule="auto"/>
        <w:ind w:left="1967" w:firstLine="720"/>
        <w:jc w:val="both"/>
        <w:rPr>
          <w:rFonts w:ascii="Times New Roman" w:hAnsi="Times New Roman"/>
          <w:color w:val="0070C0"/>
          <w:sz w:val="26"/>
          <w:szCs w:val="26"/>
        </w:rPr>
      </w:pPr>
      <w:r w:rsidRPr="008308A1">
        <w:rPr>
          <w:rFonts w:ascii="Times New Roman" w:hAnsi="Times New Roman"/>
          <w:color w:val="0070C0"/>
          <w:sz w:val="26"/>
          <w:szCs w:val="26"/>
        </w:rPr>
        <w:t xml:space="preserve">Thêm 85-90mL hexane vào bình cầu chưa HEM, có thể làm ấm bình cầu để đảm bảo lượng HEM hoàn toàn. </w:t>
      </w:r>
    </w:p>
    <w:p w14:paraId="6AC4589E" w14:textId="77777777" w:rsidR="0080021F" w:rsidRPr="008308A1" w:rsidRDefault="0080021F" w:rsidP="00173953">
      <w:pPr>
        <w:pStyle w:val="ListParagraph"/>
        <w:numPr>
          <w:ilvl w:val="0"/>
          <w:numId w:val="16"/>
        </w:numPr>
        <w:spacing w:after="0" w:line="360" w:lineRule="auto"/>
        <w:ind w:left="1967" w:firstLine="720"/>
        <w:jc w:val="both"/>
        <w:rPr>
          <w:rFonts w:ascii="Times New Roman" w:hAnsi="Times New Roman"/>
          <w:color w:val="0070C0"/>
          <w:sz w:val="26"/>
          <w:szCs w:val="26"/>
        </w:rPr>
      </w:pPr>
      <w:r w:rsidRPr="008308A1">
        <w:rPr>
          <w:rFonts w:ascii="Times New Roman" w:hAnsi="Times New Roman"/>
          <w:color w:val="0070C0"/>
          <w:sz w:val="26"/>
          <w:szCs w:val="26"/>
        </w:rPr>
        <w:t>Chuyển sang bình định mức 100mL, định mức bằng hexane (dung dịch A)</w:t>
      </w:r>
    </w:p>
    <w:p w14:paraId="0988A049" w14:textId="77777777" w:rsidR="0080021F" w:rsidRPr="008308A1" w:rsidRDefault="0080021F" w:rsidP="00173953">
      <w:pPr>
        <w:pStyle w:val="ListParagraph"/>
        <w:numPr>
          <w:ilvl w:val="0"/>
          <w:numId w:val="16"/>
        </w:numPr>
        <w:spacing w:after="0" w:line="360" w:lineRule="auto"/>
        <w:ind w:left="1967" w:firstLine="720"/>
        <w:jc w:val="both"/>
        <w:rPr>
          <w:rFonts w:ascii="Times New Roman" w:hAnsi="Times New Roman"/>
          <w:color w:val="0070C0"/>
          <w:sz w:val="26"/>
          <w:szCs w:val="26"/>
        </w:rPr>
      </w:pPr>
      <w:r w:rsidRPr="008308A1">
        <w:rPr>
          <w:rFonts w:ascii="Times New Roman" w:hAnsi="Times New Roman"/>
          <w:color w:val="0070C0"/>
          <w:sz w:val="26"/>
          <w:szCs w:val="26"/>
        </w:rPr>
        <w:t>Tính toán lượng thể tích dung dịch A chuyển lại vào bình cầu theo công thức sau:</w:t>
      </w:r>
    </w:p>
    <w:p w14:paraId="5979BFCC" w14:textId="77777777" w:rsidR="0080021F" w:rsidRPr="008308A1" w:rsidRDefault="0080021F" w:rsidP="008308A1">
      <w:pPr>
        <w:spacing w:line="360" w:lineRule="auto"/>
        <w:ind w:left="1967" w:firstLine="720"/>
        <w:jc w:val="both"/>
        <w:rPr>
          <w:rFonts w:ascii="Times New Roman" w:hAnsi="Times New Roman"/>
          <w:color w:val="0070C0"/>
          <w:sz w:val="26"/>
          <w:szCs w:val="26"/>
        </w:rPr>
      </w:pPr>
      <w:r w:rsidRPr="008308A1">
        <w:rPr>
          <w:rFonts w:ascii="Times New Roman" w:hAnsi="Times New Roman"/>
          <w:color w:val="0070C0"/>
          <w:sz w:val="26"/>
          <w:szCs w:val="26"/>
        </w:rPr>
        <w:t>V</w:t>
      </w:r>
      <w:r w:rsidRPr="008308A1">
        <w:rPr>
          <w:rFonts w:ascii="Times New Roman" w:hAnsi="Times New Roman"/>
          <w:color w:val="0070C0"/>
          <w:sz w:val="26"/>
          <w:szCs w:val="26"/>
          <w:vertAlign w:val="subscript"/>
        </w:rPr>
        <w:t>a</w:t>
      </w:r>
      <w:r w:rsidRPr="008308A1">
        <w:rPr>
          <w:rFonts w:ascii="Times New Roman" w:hAnsi="Times New Roman"/>
          <w:color w:val="0070C0"/>
          <w:sz w:val="26"/>
          <w:szCs w:val="26"/>
        </w:rPr>
        <w:t>=1000*V</w:t>
      </w:r>
      <w:r w:rsidRPr="008308A1">
        <w:rPr>
          <w:rFonts w:ascii="Times New Roman" w:hAnsi="Times New Roman"/>
          <w:color w:val="0070C0"/>
          <w:sz w:val="26"/>
          <w:szCs w:val="26"/>
          <w:vertAlign w:val="subscript"/>
        </w:rPr>
        <w:t>t</w:t>
      </w:r>
      <w:r w:rsidRPr="008308A1">
        <w:rPr>
          <w:rFonts w:ascii="Times New Roman" w:hAnsi="Times New Roman"/>
          <w:color w:val="0070C0"/>
          <w:sz w:val="26"/>
          <w:szCs w:val="26"/>
        </w:rPr>
        <w:t>/W</w:t>
      </w:r>
      <w:r w:rsidRPr="008308A1">
        <w:rPr>
          <w:rFonts w:ascii="Times New Roman" w:hAnsi="Times New Roman"/>
          <w:color w:val="0070C0"/>
          <w:sz w:val="26"/>
          <w:szCs w:val="26"/>
          <w:vertAlign w:val="subscript"/>
        </w:rPr>
        <w:t>h</w:t>
      </w:r>
    </w:p>
    <w:p w14:paraId="2EBFE68D" w14:textId="77777777" w:rsidR="0080021F" w:rsidRPr="008308A1" w:rsidRDefault="0080021F" w:rsidP="008308A1">
      <w:pPr>
        <w:spacing w:line="360" w:lineRule="auto"/>
        <w:ind w:left="1967" w:firstLine="720"/>
        <w:jc w:val="both"/>
        <w:rPr>
          <w:rFonts w:ascii="Times New Roman" w:hAnsi="Times New Roman"/>
          <w:color w:val="0070C0"/>
          <w:sz w:val="26"/>
          <w:szCs w:val="26"/>
        </w:rPr>
      </w:pPr>
      <w:r w:rsidRPr="008308A1">
        <w:rPr>
          <w:rFonts w:ascii="Times New Roman" w:hAnsi="Times New Roman"/>
          <w:color w:val="0070C0"/>
          <w:sz w:val="26"/>
          <w:szCs w:val="26"/>
        </w:rPr>
        <w:t>Trong đó: V</w:t>
      </w:r>
      <w:r w:rsidRPr="008308A1">
        <w:rPr>
          <w:rFonts w:ascii="Times New Roman" w:hAnsi="Times New Roman"/>
          <w:color w:val="0070C0"/>
          <w:sz w:val="26"/>
          <w:szCs w:val="26"/>
          <w:vertAlign w:val="subscript"/>
        </w:rPr>
        <w:t>a</w:t>
      </w:r>
      <w:r w:rsidRPr="008308A1">
        <w:rPr>
          <w:rFonts w:ascii="Times New Roman" w:hAnsi="Times New Roman"/>
          <w:color w:val="0070C0"/>
          <w:sz w:val="26"/>
          <w:szCs w:val="26"/>
        </w:rPr>
        <w:t>= thể tích chuyển lại vào bình cầu</w:t>
      </w:r>
    </w:p>
    <w:p w14:paraId="12FC8937" w14:textId="77777777" w:rsidR="0080021F" w:rsidRPr="008308A1" w:rsidRDefault="0080021F" w:rsidP="008308A1">
      <w:pPr>
        <w:spacing w:line="360" w:lineRule="auto"/>
        <w:ind w:left="1967" w:firstLine="720"/>
        <w:jc w:val="both"/>
        <w:rPr>
          <w:rFonts w:ascii="Times New Roman" w:hAnsi="Times New Roman"/>
          <w:color w:val="0070C0"/>
          <w:sz w:val="26"/>
          <w:szCs w:val="26"/>
        </w:rPr>
      </w:pPr>
      <w:r w:rsidRPr="008308A1">
        <w:rPr>
          <w:rFonts w:ascii="Times New Roman" w:hAnsi="Times New Roman"/>
          <w:color w:val="0070C0"/>
          <w:sz w:val="26"/>
          <w:szCs w:val="26"/>
        </w:rPr>
        <w:t>V</w:t>
      </w:r>
      <w:r w:rsidRPr="008308A1">
        <w:rPr>
          <w:rFonts w:ascii="Times New Roman" w:hAnsi="Times New Roman"/>
          <w:color w:val="0070C0"/>
          <w:sz w:val="26"/>
          <w:szCs w:val="26"/>
          <w:vertAlign w:val="subscript"/>
        </w:rPr>
        <w:t>t</w:t>
      </w:r>
      <w:r w:rsidRPr="008308A1">
        <w:rPr>
          <w:rFonts w:ascii="Times New Roman" w:hAnsi="Times New Roman"/>
          <w:color w:val="0070C0"/>
          <w:sz w:val="26"/>
          <w:szCs w:val="26"/>
        </w:rPr>
        <w:t>= tổng thể tích dung dịch A</w:t>
      </w:r>
    </w:p>
    <w:p w14:paraId="7D28BC39" w14:textId="77777777" w:rsidR="0080021F" w:rsidRPr="008308A1" w:rsidRDefault="0080021F" w:rsidP="008308A1">
      <w:pPr>
        <w:spacing w:line="360" w:lineRule="auto"/>
        <w:ind w:left="1967" w:firstLine="720"/>
        <w:jc w:val="both"/>
        <w:rPr>
          <w:rFonts w:ascii="Times New Roman" w:hAnsi="Times New Roman"/>
          <w:color w:val="0070C0"/>
          <w:sz w:val="26"/>
          <w:szCs w:val="26"/>
        </w:rPr>
      </w:pPr>
      <w:r w:rsidRPr="008308A1">
        <w:rPr>
          <w:rFonts w:ascii="Times New Roman" w:hAnsi="Times New Roman"/>
          <w:color w:val="0070C0"/>
          <w:sz w:val="26"/>
          <w:szCs w:val="26"/>
        </w:rPr>
        <w:t>W</w:t>
      </w:r>
      <w:r w:rsidRPr="008308A1">
        <w:rPr>
          <w:rFonts w:ascii="Times New Roman" w:hAnsi="Times New Roman"/>
          <w:color w:val="0070C0"/>
          <w:sz w:val="26"/>
          <w:szCs w:val="26"/>
          <w:vertAlign w:val="subscript"/>
        </w:rPr>
        <w:t>h</w:t>
      </w:r>
      <w:r w:rsidRPr="008308A1">
        <w:rPr>
          <w:rFonts w:ascii="Times New Roman" w:hAnsi="Times New Roman"/>
          <w:color w:val="0070C0"/>
          <w:sz w:val="26"/>
          <w:szCs w:val="26"/>
        </w:rPr>
        <w:t>= khối lượng HEM</w:t>
      </w:r>
    </w:p>
    <w:p w14:paraId="1EC9CE38" w14:textId="77777777" w:rsidR="008308A1" w:rsidRPr="008308A1" w:rsidRDefault="0080021F" w:rsidP="00173953">
      <w:pPr>
        <w:pStyle w:val="ListParagraph"/>
        <w:numPr>
          <w:ilvl w:val="0"/>
          <w:numId w:val="16"/>
        </w:numPr>
        <w:spacing w:after="0" w:line="360" w:lineRule="auto"/>
        <w:ind w:left="1967" w:firstLine="720"/>
        <w:jc w:val="both"/>
        <w:rPr>
          <w:rFonts w:ascii="Times New Roman" w:hAnsi="Times New Roman"/>
          <w:color w:val="0070C0"/>
          <w:sz w:val="26"/>
          <w:szCs w:val="26"/>
        </w:rPr>
      </w:pPr>
      <w:r w:rsidRPr="008308A1">
        <w:rPr>
          <w:rFonts w:ascii="Times New Roman" w:hAnsi="Times New Roman"/>
          <w:color w:val="0070C0"/>
          <w:sz w:val="26"/>
          <w:szCs w:val="26"/>
        </w:rPr>
        <w:t>Từ đó tính toán lượng HEM trong bình cầu, tiến hành làm như bình thường</w:t>
      </w:r>
    </w:p>
    <w:p w14:paraId="3EF90965" w14:textId="77777777" w:rsidR="0080021F" w:rsidRPr="0080021F" w:rsidRDefault="0080021F" w:rsidP="0080021F">
      <w:pPr>
        <w:spacing w:line="360" w:lineRule="auto"/>
        <w:ind w:left="567" w:firstLine="720"/>
        <w:jc w:val="both"/>
        <w:rPr>
          <w:rFonts w:ascii="Times New Roman" w:hAnsi="Times New Roman"/>
          <w:sz w:val="26"/>
          <w:szCs w:val="26"/>
        </w:rPr>
      </w:pPr>
      <w:r w:rsidRPr="0080021F">
        <w:rPr>
          <w:rFonts w:ascii="Times New Roman" w:hAnsi="Times New Roman"/>
          <w:sz w:val="26"/>
          <w:szCs w:val="26"/>
        </w:rPr>
        <w:t>Lắc đều dung dịch trong 5 phút.</w:t>
      </w:r>
    </w:p>
    <w:p w14:paraId="72EA335E" w14:textId="77777777" w:rsidR="0080021F" w:rsidRPr="0080021F" w:rsidRDefault="0080021F" w:rsidP="008308A1">
      <w:pPr>
        <w:spacing w:line="360" w:lineRule="auto"/>
        <w:ind w:left="567" w:firstLine="720"/>
        <w:jc w:val="both"/>
        <w:rPr>
          <w:rFonts w:ascii="Times New Roman" w:hAnsi="Times New Roman"/>
          <w:sz w:val="26"/>
          <w:szCs w:val="26"/>
        </w:rPr>
      </w:pPr>
      <w:r w:rsidRPr="0080021F">
        <w:rPr>
          <w:rFonts w:ascii="Times New Roman" w:hAnsi="Times New Roman"/>
          <w:sz w:val="26"/>
          <w:szCs w:val="26"/>
        </w:rPr>
        <w:lastRenderedPageBreak/>
        <w:t>Lọc dung dịch hexan qua lớp giấy lọc. Dung dịch qua lọc được hứng vào bình cầu đã biết trước khối lượng (M</w:t>
      </w:r>
      <w:r w:rsidRPr="0080021F">
        <w:rPr>
          <w:rFonts w:ascii="Times New Roman" w:hAnsi="Times New Roman"/>
          <w:sz w:val="26"/>
          <w:szCs w:val="26"/>
          <w:vertAlign w:val="subscript"/>
        </w:rPr>
        <w:t>2</w:t>
      </w:r>
      <w:r w:rsidRPr="0080021F">
        <w:rPr>
          <w:rFonts w:ascii="Times New Roman" w:hAnsi="Times New Roman"/>
          <w:sz w:val="26"/>
          <w:szCs w:val="26"/>
        </w:rPr>
        <w:t>), tráng lại bình cầu bằng 5 mL hexan (lặp lại bước tráng tổng cộng 3 lầ</w:t>
      </w:r>
      <w:r w:rsidR="008308A1">
        <w:rPr>
          <w:rFonts w:ascii="Times New Roman" w:hAnsi="Times New Roman"/>
          <w:sz w:val="26"/>
          <w:szCs w:val="26"/>
        </w:rPr>
        <w:t xml:space="preserve">n). </w:t>
      </w:r>
      <w:r w:rsidRPr="0080021F">
        <w:rPr>
          <w:rFonts w:ascii="Times New Roman" w:hAnsi="Times New Roman"/>
          <w:sz w:val="26"/>
          <w:szCs w:val="26"/>
        </w:rPr>
        <w:t>Cô quay bình cầu ở nhiệt độ 40-45</w:t>
      </w:r>
      <w:r w:rsidRPr="0080021F">
        <w:rPr>
          <w:rFonts w:ascii="Times New Roman" w:hAnsi="Times New Roman"/>
          <w:sz w:val="26"/>
          <w:szCs w:val="26"/>
          <w:vertAlign w:val="superscript"/>
        </w:rPr>
        <w:t>o</w:t>
      </w:r>
      <w:r w:rsidRPr="0080021F">
        <w:rPr>
          <w:rFonts w:ascii="Times New Roman" w:hAnsi="Times New Roman"/>
          <w:sz w:val="26"/>
          <w:szCs w:val="26"/>
        </w:rPr>
        <w:t>C đến gần cạn. Thổi khô bình cầu bằng khí N</w:t>
      </w:r>
      <w:r w:rsidRPr="0080021F">
        <w:rPr>
          <w:rFonts w:ascii="Times New Roman" w:hAnsi="Times New Roman"/>
          <w:sz w:val="26"/>
          <w:szCs w:val="26"/>
          <w:vertAlign w:val="subscript"/>
        </w:rPr>
        <w:t>2</w:t>
      </w:r>
      <w:r w:rsidRPr="0080021F">
        <w:rPr>
          <w:rFonts w:ascii="Times New Roman" w:hAnsi="Times New Roman"/>
          <w:sz w:val="26"/>
          <w:szCs w:val="26"/>
        </w:rPr>
        <w:t xml:space="preserve">. </w:t>
      </w:r>
    </w:p>
    <w:p w14:paraId="1DC18886" w14:textId="77777777" w:rsidR="0080021F" w:rsidRPr="0080021F" w:rsidRDefault="0080021F" w:rsidP="0080021F">
      <w:pPr>
        <w:spacing w:line="360" w:lineRule="auto"/>
        <w:ind w:left="567" w:firstLine="720"/>
        <w:jc w:val="both"/>
        <w:rPr>
          <w:rFonts w:ascii="Times New Roman" w:hAnsi="Times New Roman"/>
          <w:sz w:val="26"/>
          <w:szCs w:val="26"/>
        </w:rPr>
      </w:pPr>
      <w:r w:rsidRPr="0080021F">
        <w:rPr>
          <w:rFonts w:ascii="Times New Roman" w:hAnsi="Times New Roman"/>
          <w:sz w:val="26"/>
          <w:szCs w:val="26"/>
        </w:rPr>
        <w:t>Sấy bình cầu ở 70</w:t>
      </w:r>
      <w:r w:rsidRPr="0080021F">
        <w:rPr>
          <w:rFonts w:ascii="Times New Roman" w:hAnsi="Times New Roman"/>
          <w:sz w:val="26"/>
          <w:szCs w:val="26"/>
          <w:vertAlign w:val="superscript"/>
        </w:rPr>
        <w:t>o</w:t>
      </w:r>
      <w:r w:rsidRPr="0080021F">
        <w:rPr>
          <w:rFonts w:ascii="Times New Roman" w:hAnsi="Times New Roman"/>
          <w:sz w:val="26"/>
          <w:szCs w:val="26"/>
        </w:rPr>
        <w:t>C trong 20 phút. Sau đó bỏ bình cầu vào bình hút ẩm để nguội. Lấy bình cầu ra cân và ghi lại khối lượng. Lặp lại quá trình sấy và cân đến khi khối lượng không đổi (M</w:t>
      </w:r>
      <w:r w:rsidRPr="0080021F">
        <w:rPr>
          <w:rFonts w:ascii="Times New Roman" w:hAnsi="Times New Roman"/>
          <w:sz w:val="26"/>
          <w:szCs w:val="26"/>
          <w:vertAlign w:val="subscript"/>
        </w:rPr>
        <w:t>3</w:t>
      </w:r>
      <w:r w:rsidR="00D02783">
        <w:rPr>
          <w:rFonts w:ascii="Times New Roman" w:hAnsi="Times New Roman"/>
          <w:sz w:val="26"/>
          <w:szCs w:val="26"/>
        </w:rPr>
        <w:t>)</w:t>
      </w:r>
    </w:p>
    <w:p w14:paraId="249F3B66" w14:textId="77777777" w:rsidR="00963F1F" w:rsidRPr="0080021F" w:rsidRDefault="006C3E84" w:rsidP="0080021F">
      <w:pPr>
        <w:pStyle w:val="ListParagraph"/>
        <w:numPr>
          <w:ilvl w:val="0"/>
          <w:numId w:val="1"/>
        </w:numPr>
        <w:spacing w:line="360" w:lineRule="auto"/>
        <w:ind w:left="0" w:firstLine="567"/>
        <w:jc w:val="both"/>
        <w:rPr>
          <w:rFonts w:ascii="Times New Roman" w:hAnsi="Times New Roman"/>
          <w:b/>
          <w:color w:val="00B0F0"/>
          <w:sz w:val="26"/>
          <w:szCs w:val="26"/>
        </w:rPr>
      </w:pPr>
      <w:r w:rsidRPr="0080021F">
        <w:rPr>
          <w:rFonts w:ascii="Times New Roman" w:hAnsi="Times New Roman"/>
          <w:b/>
          <w:color w:val="00B0F0"/>
          <w:sz w:val="26"/>
          <w:szCs w:val="26"/>
        </w:rPr>
        <w:t>TÍNH TOÁN KẾT QUẢ</w:t>
      </w:r>
      <w:r w:rsidR="00963F1F" w:rsidRPr="0080021F">
        <w:rPr>
          <w:rFonts w:ascii="Times New Roman" w:hAnsi="Times New Roman"/>
          <w:b/>
          <w:color w:val="00B0F0"/>
          <w:sz w:val="26"/>
          <w:szCs w:val="26"/>
        </w:rPr>
        <w:t>.</w:t>
      </w:r>
    </w:p>
    <w:p w14:paraId="0BB66CCF" w14:textId="77777777" w:rsidR="0080021F" w:rsidRPr="0080021F" w:rsidRDefault="0080021F" w:rsidP="0080021F">
      <w:pPr>
        <w:spacing w:line="360" w:lineRule="auto"/>
        <w:ind w:left="720" w:firstLine="720"/>
        <w:jc w:val="both"/>
        <w:rPr>
          <w:rFonts w:ascii="Times New Roman" w:hAnsi="Times New Roman"/>
          <w:sz w:val="26"/>
          <w:szCs w:val="26"/>
        </w:rPr>
      </w:pPr>
      <w:r w:rsidRPr="0080021F">
        <w:rPr>
          <w:rFonts w:ascii="Times New Roman" w:hAnsi="Times New Roman"/>
          <w:sz w:val="26"/>
          <w:szCs w:val="26"/>
        </w:rPr>
        <w:t>Hàm lượng dầu tổng, dầu khoáng và dầu mỡ động thực vật được tính theo công thức sau:</w:t>
      </w:r>
    </w:p>
    <w:p w14:paraId="7078EFE0" w14:textId="77777777" w:rsidR="000F57DA" w:rsidRPr="008120F8" w:rsidRDefault="000F57DA" w:rsidP="000F57DA">
      <w:pPr>
        <w:ind w:left="1620" w:hanging="270"/>
        <w:rPr>
          <w:rFonts w:ascii="Times New Roman" w:hAnsi="Times New Roman"/>
          <w:sz w:val="26"/>
          <w:szCs w:val="26"/>
        </w:rPr>
      </w:pPr>
      <w:r w:rsidRPr="008120F8">
        <w:rPr>
          <w:rFonts w:ascii="Times New Roman" w:hAnsi="Times New Roman"/>
          <w:sz w:val="26"/>
          <w:szCs w:val="26"/>
        </w:rPr>
        <w:pict w14:anchorId="4F531295">
          <v:shape id="_x0000_i1026" type="#_x0000_t75" style="width:175.8pt;height:27.6pt" equationxml="&lt;?xml version=&quot;1.0&quot; encoding=&quot;UTF-8&quot; standalone=&quot;yes&quot;?&gt;&#10;&lt;?mso-application progid=&quot;Word.Document&quot;?&gt;&#10;&lt;w:wordDocument xmlns:aml=&quot;http://schemas.microsoft.com/aml/2001/core&quot; xmlns:wpc=&quot;http://schemas.microsoft.com/office/word/2010/wordprocessingCanvas&quot; xmlns:dt=&quot;uuid:C2F41010-65B3-11d1-A29F-00AA00C14882&quot; xmlns:mc=&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4&lt;/o:Version&gt;&lt;/o:DocumentProperties&gt;&lt;w:docPr&gt;&lt;w:view w:val=&quot;print&quot;/&gt;&lt;w:zoom w:percent=&quot;100&quot;/&gt;&lt;w:doNotEmbedSystemFonts/&gt;&lt;w:documentProtection w:edit=&quot;read-only&quot; w:enforcement=&quot;off&quot;/&gt;&lt;w:defaultTabStop w:val=&quot;720&quot;/&gt;&lt;w:punctuationKerning/&gt;&lt;w:characterSpacingControl w:val=&quot;DontCompress&quot;/&gt;&lt;w:optimizeForBrowser/&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5E6F75&quot;/&gt;&lt;wsp:rsid wsp:val=&quot;00003F16&quot;/&gt;&lt;wsp:rsid wsp:val=&quot;000269DE&quot;/&gt;&lt;wsp:rsid wsp:val=&quot;00032970&quot;/&gt;&lt;wsp:rsid wsp:val=&quot;000476DF&quot;/&gt;&lt;wsp:rsid wsp:val=&quot;000609A6&quot;/&gt;&lt;wsp:rsid wsp:val=&quot;000A1258&quot;/&gt;&lt;wsp:rsid wsp:val=&quot;000B52D4&quot;/&gt;&lt;wsp:rsid wsp:val=&quot;000D053C&quot;/&gt;&lt;wsp:rsid wsp:val=&quot;000F632A&quot;/&gt;&lt;wsp:rsid wsp:val=&quot;000F7423&quot;/&gt;&lt;wsp:rsid wsp:val=&quot;0013301E&quot;/&gt;&lt;wsp:rsid wsp:val=&quot;001520C9&quot;/&gt;&lt;wsp:rsid wsp:val=&quot;00166E68&quot;/&gt;&lt;wsp:rsid wsp:val=&quot;00172152&quot;/&gt;&lt;wsp:rsid wsp:val=&quot;00173953&quot;/&gt;&lt;wsp:rsid wsp:val=&quot;00194C21&quot;/&gt;&lt;wsp:rsid wsp:val=&quot;001A3648&quot;/&gt;&lt;wsp:rsid wsp:val=&quot;001B661D&quot;/&gt;&lt;wsp:rsid wsp:val=&quot;001F63AE&quot;/&gt;&lt;wsp:rsid wsp:val=&quot;00257C1F&quot;/&gt;&lt;wsp:rsid wsp:val=&quot;002C6EC1&quot;/&gt;&lt;wsp:rsid wsp:val=&quot;002D1FD0&quot;/&gt;&lt;wsp:rsid wsp:val=&quot;002E5378&quot;/&gt;&lt;wsp:rsid wsp:val=&quot;003054E2&quot;/&gt;&lt;wsp:rsid wsp:val=&quot;00312924&quot;/&gt;&lt;wsp:rsid wsp:val=&quot;00316FCF&quot;/&gt;&lt;wsp:rsid wsp:val=&quot;00360CC5&quot;/&gt;&lt;wsp:rsid wsp:val=&quot;003700E3&quot;/&gt;&lt;wsp:rsid wsp:val=&quot;0037757C&quot;/&gt;&lt;wsp:rsid wsp:val=&quot;00386AFB&quot;/&gt;&lt;wsp:rsid wsp:val=&quot;003A0E24&quot;/&gt;&lt;wsp:rsid wsp:val=&quot;00427FAB&quot;/&gt;&lt;wsp:rsid wsp:val=&quot;00433FF6&quot;/&gt;&lt;wsp:rsid wsp:val=&quot;0044500B&quot;/&gt;&lt;wsp:rsid wsp:val=&quot;00451BB0&quot;/&gt;&lt;wsp:rsid wsp:val=&quot;004A28AD&quot;/&gt;&lt;wsp:rsid wsp:val=&quot;004A4B13&quot;/&gt;&lt;wsp:rsid wsp:val=&quot;004C64F8&quot;/&gt;&lt;wsp:rsid wsp:val=&quot;004E1847&quot;/&gt;&lt;wsp:rsid wsp:val=&quot;004E290A&quot;/&gt;&lt;wsp:rsid wsp:val=&quot;004F0E47&quot;/&gt;&lt;wsp:rsid wsp:val=&quot;00524400&quot;/&gt;&lt;wsp:rsid wsp:val=&quot;00560B57&quot;/&gt;&lt;wsp:rsid wsp:val=&quot;00584175&quot;/&gt;&lt;wsp:rsid wsp:val=&quot;00585CB3&quot;/&gt;&lt;wsp:rsid wsp:val=&quot;00590899&quot;/&gt;&lt;wsp:rsid wsp:val=&quot;005A2748&quot;/&gt;&lt;wsp:rsid wsp:val=&quot;005A2BB2&quot;/&gt;&lt;wsp:rsid wsp:val=&quot;005E6F75&quot;/&gt;&lt;wsp:rsid wsp:val=&quot;005F20AA&quot;/&gt;&lt;wsp:rsid wsp:val=&quot;00650BCD&quot;/&gt;&lt;wsp:rsid wsp:val=&quot;006745D0&quot;/&gt;&lt;wsp:rsid wsp:val=&quot;00675B1F&quot;/&gt;&lt;wsp:rsid wsp:val=&quot;006B5ED4&quot;/&gt;&lt;wsp:rsid wsp:val=&quot;006C3E84&quot;/&gt;&lt;wsp:rsid wsp:val=&quot;006F5145&quot;/&gt;&lt;wsp:rsid wsp:val=&quot;006F52DC&quot;/&gt;&lt;wsp:rsid wsp:val=&quot;00720692&quot;/&gt;&lt;wsp:rsid wsp:val=&quot;007639D2&quot;/&gt;&lt;wsp:rsid wsp:val=&quot;00767229&quot;/&gt;&lt;wsp:rsid wsp:val=&quot;0078099C&quot;/&gt;&lt;wsp:rsid wsp:val=&quot;00791DE0&quot;/&gt;&lt;wsp:rsid wsp:val=&quot;0079768B&quot;/&gt;&lt;wsp:rsid wsp:val=&quot;007C453D&quot;/&gt;&lt;wsp:rsid wsp:val=&quot;007E0293&quot;/&gt;&lt;wsp:rsid wsp:val=&quot;0080021F&quot;/&gt;&lt;wsp:rsid wsp:val=&quot;008065E9&quot;/&gt;&lt;wsp:rsid wsp:val=&quot;008308A1&quot;/&gt;&lt;wsp:rsid wsp:val=&quot;00846F3F&quot;/&gt;&lt;wsp:rsid wsp:val=&quot;0085481C&quot;/&gt;&lt;wsp:rsid wsp:val=&quot;00871BAD&quot;/&gt;&lt;wsp:rsid wsp:val=&quot;008A1281&quot;/&gt;&lt;wsp:rsid wsp:val=&quot;008C0139&quot;/&gt;&lt;wsp:rsid wsp:val=&quot;008D0D62&quot;/&gt;&lt;wsp:rsid wsp:val=&quot;008D5EDE&quot;/&gt;&lt;wsp:rsid wsp:val=&quot;00913049&quot;/&gt;&lt;wsp:rsid wsp:val=&quot;00913471&quot;/&gt;&lt;wsp:rsid wsp:val=&quot;0091473A&quot;/&gt;&lt;wsp:rsid wsp:val=&quot;00943641&quot;/&gt;&lt;wsp:rsid wsp:val=&quot;00945CC3&quot;/&gt;&lt;wsp:rsid wsp:val=&quot;00963F1F&quot;/&gt;&lt;wsp:rsid wsp:val=&quot;00995FC0&quot;/&gt;&lt;wsp:rsid wsp:val=&quot;009F0FD0&quot;/&gt;&lt;wsp:rsid wsp:val=&quot;00A14078&quot;/&gt;&lt;wsp:rsid wsp:val=&quot;00A226B8&quot;/&gt;&lt;wsp:rsid wsp:val=&quot;00A57965&quot;/&gt;&lt;wsp:rsid wsp:val=&quot;00AA0D54&quot;/&gt;&lt;wsp:rsid wsp:val=&quot;00AA5E92&quot;/&gt;&lt;wsp:rsid wsp:val=&quot;00AA6DB2&quot;/&gt;&lt;wsp:rsid wsp:val=&quot;00AE4E81&quot;/&gt;&lt;wsp:rsid wsp:val=&quot;00B262FF&quot;/&gt;&lt;wsp:rsid wsp:val=&quot;00B5259F&quot;/&gt;&lt;wsp:rsid wsp:val=&quot;00B52FD7&quot;/&gt;&lt;wsp:rsid wsp:val=&quot;00B6014A&quot;/&gt;&lt;wsp:rsid wsp:val=&quot;00BA125D&quot;/&gt;&lt;wsp:rsid wsp:val=&quot;00BF25CC&quot;/&gt;&lt;wsp:rsid wsp:val=&quot;00C11264&quot;/&gt;&lt;wsp:rsid wsp:val=&quot;00C440DA&quot;/&gt;&lt;wsp:rsid wsp:val=&quot;00C850BA&quot;/&gt;&lt;wsp:rsid wsp:val=&quot;00C9578C&quot;/&gt;&lt;wsp:rsid wsp:val=&quot;00CF2560&quot;/&gt;&lt;wsp:rsid wsp:val=&quot;00D2120E&quot;/&gt;&lt;wsp:rsid wsp:val=&quot;00D30AFA&quot;/&gt;&lt;wsp:rsid wsp:val=&quot;00DA08D5&quot;/&gt;&lt;wsp:rsid wsp:val=&quot;00DB45A7&quot;/&gt;&lt;wsp:rsid wsp:val=&quot;00E223F8&quot;/&gt;&lt;wsp:rsid wsp:val=&quot;00E22662&quot;/&gt;&lt;wsp:rsid wsp:val=&quot;00E376B8&quot;/&gt;&lt;wsp:rsid wsp:val=&quot;00EA2BA2&quot;/&gt;&lt;wsp:rsid wsp:val=&quot;00EA7104&quot;/&gt;&lt;wsp:rsid wsp:val=&quot;00EC110E&quot;/&gt;&lt;wsp:rsid wsp:val=&quot;00EC449F&quot;/&gt;&lt;wsp:rsid wsp:val=&quot;00EE0832&quot;/&gt;&lt;wsp:rsid wsp:val=&quot;00EE5B96&quot;/&gt;&lt;wsp:rsid wsp:val=&quot;00EF0AED&quot;/&gt;&lt;wsp:rsid wsp:val=&quot;00F2623D&quot;/&gt;&lt;wsp:rsid wsp:val=&quot;00F45E80&quot;/&gt;&lt;wsp:rsid wsp:val=&quot;00F57528&quot;/&gt;&lt;wsp:rsid wsp:val=&quot;00F72ABE&quot;/&gt;&lt;wsp:rsid wsp:val=&quot;00FA58B3&quot;/&gt;&lt;wsp:rsid wsp:val=&quot;00FE4DFC&quot;/&gt;&lt;wsp:rsid wsp:val=&quot;00FF0E65&quot;/&gt;&lt;wsp:rsid wsp:val=&quot;00FF149B&quot;/&gt;&lt;/wsp:rsids&gt;&lt;/w:docPr&gt;&lt;w:body&gt;&lt;wx:sect&gt;&lt;w:p wsp:rsidR=&quot;00000000&quot; wsp:rsidRPr=&quot;00A226B8&quot; wsp:rsidRDefault=&quot;00A226B8&quot; wsp:rsidP=&quot;00A226B8&quot;&gt;&lt;m:oMathPara&gt;&lt;m:oMathParaPr&gt;&lt;m:jc m:val=&quot;left&quot;/&gt;&lt;/m:oMathParaPr&gt;&lt;m:oMath&gt;&lt;m:r&gt;&lt;w:rPr&gt;&lt;w:rFonts w:ascii=&quot;Cambria Math&quot; w:h-ansi=&quot;Cambria Math&quot; w:cs=&quot;Cambria&quot;/&gt;&lt;wx:font wx:val=&quot;Cambria Math&quot;/&gt;&lt;w:i/&gt;&lt;/w:rPr&gt;&lt;m:t&gt;Dáº§u tá»•ng &lt;/m:t&gt;&lt;/m:r&gt;&lt;m:d&gt;&lt;m:dPr&gt;&lt;m:ctrlPr&gt;&lt;w:rPr&gt;&lt;w:rFonts w:ascii=&quot;Cambria Math&quot; w:h-ansi=&quot;Cambria Math&quot; w:cs=&quot;Cambria&quot;/&gt;&lt;wx:font wx:val=&quot;Cambria Math&quot;/&gt;&lt;w:i/&gt;&lt;/w:rPr&gt;&lt;/m:ctrlPr&gt;&lt;/m:dPr&gt;&lt;m:e&gt;&lt;m:f&gt;&lt;m:fPr&gt;&lt;m:ctrlPr&gt;&lt;w:rPr&gt;&lt;w:rFonts w:ascii=&quot;Cambria Math&quot; w:h-ansi=&quot;Cambria Math&quot; w:cs=&quot;Cambria&quot;/&gt;&lt;wx:font wx:val=&quot;Cambria Math&quot;/&gt;&lt;w:i/&gt;&lt;/w:rPr&gt;&lt;/m:ctrlPr&gt;&lt;/m:fPr&gt;&lt;m:num&gt;&lt;m:r&gt;&lt;w:rPr&gt;&lt;w:rFonts w:ascii=&quot;Cambria Math&quot; w:h-ansi=&quot;Cambria Math&quot; w:cs=&quot;Cambria&quot;/&gt;&lt;wx:font wx:val=&quot;Cambria Math&quot;/&gt;&lt;w:i/&gt;&lt;/w:rPr&gt;&lt;m:t&gt;mg&lt;/m:t&gt;&lt;/m:r&gt;&lt;/m:num&gt;&lt;m:den&gt;&lt;m:r&gt;&lt;w:rPr&gt;&lt;w:rFonts w:ascii=&quot;Cambria Math&quot; w:h-ansi=&quot;Cambria Math&quot; w:cs=&quot;Cambria&quot;/&gt;&lt;wx:font wx:val=&quot;Cambria Math&quot;/&gt;&lt;w:i/&gt;&lt;/w:rPr&gt;&lt;m:t&gt;L&lt;/m:t&gt;&lt;/m:r&gt;&lt;/m:den&gt;&lt;/m:f&gt;&lt;/m:e&gt;&lt;/m:d&gt;&lt;m:r&gt;&lt;m:rPr&gt;&lt;m:sty m:val=&quot;p&quot;/&gt;&lt;/m:rPr&gt;&lt;w:rPr&gt;&lt;w:rFonts w:ascii=&quot;Cambria Math&quot; w:h-ansi=&quot;Cambria Math&quot; w:cs=&quot;Cambria&quot;/&gt;&lt;wx:font wx:val=&quot;Cambria Math&quot;/&gt;&lt;/w:rPr&gt;&lt;m:t&gt;=&lt;/m:t&gt;&lt;/m:r&gt;&lt;m:f&gt;&lt;m:fPr&gt;&lt;m:ctrlPr&gt;&lt;w:rPr&gt;&lt;w:rFonts w:ascii=&quot;Cambria Math&quot; w:h-ansi=&quot;Cambria Math&quot; w:cs=&quot;Cambria&quot;/&gt;&lt;wx:font wx:val=&quot;Cambria Math&quot;/&gt;&lt;/w:rPr&gt;&lt;/m:ctrlPr&gt;&lt;/m:fPr&gt;&lt;m:num&gt;&lt;m:d&gt;&lt;m:dPr&gt;&lt;m:ctrlPr&gt;&lt;w:rPr&gt;&lt;w:rFonts w:ascii=&quot;Cambria Math&quot; w:h-ansi=&quot;Cambria Math&quot; w:cs=&quot;Cambria&quot;/&gt;&lt;wx:font wx:val=&quot;Cambria Math&quot;/&gt;&lt;/w:rPr&gt;&lt;/m:ctrlPr&gt;&lt;/m:dPr&gt;&lt;m:e&gt;&lt;m:sSub&gt;&lt;m:sSubPr&gt;&lt;m:ctrlPr&gt;&lt;w:rPr&gt;&lt;w:rFonts w:ascii=&quot;Cambria Math&quot; w:h-ansi=&quot;Cambria Math&quot; w:cs=&quot;Cambria&quot;/&gt;&lt;wx:font wx:val=&quot;Cambria Math&quot;/&gt;&lt;/w:rPr&gt;&lt;/m:ctrlPr&gt;&lt;/m:sSubPr&gt;&lt;m:e&gt;&lt;m:r&gt;&lt;m:rPr&gt;&lt;m:sty m:val=&quot;p&quot;/&gt;&lt;/m:rPr&gt;&lt;w:rPr&gt;&lt;w:rFonts w:ascii=&quot;Cambria Math&quot; w:h-ansi=&quot;Cambria Math&quot; w:cs=&quot;Cambria&quot;/&gt;&lt;wx:font wx:val=&quot;Cambria Math&quot;/&gt;&lt;/w:rPr&gt;&lt;m:t&gt;M&lt;/m:t&gt;&lt;/m:r&gt;&lt;/m:e&gt;&lt;m:sub&gt;&lt;m:r&gt;&lt;w:rPr&gt;&lt;w:rFonts w:ascii=&quot;Cambria Math&quot; w:h-ansi=&quot;Cambria Math&quot; w:cs=&quot;Cambria&quot;/&gt;&lt;wx:font wx:val=&quot;Cambria Math&quot;/&gt;&lt;w:i/&gt;&lt;/w:rPr&gt;&lt;m:t&gt;1&lt;/m:t&gt;&lt;/m:r&gt;&lt;/m:sub&gt;&lt;/m:sSub&gt;&lt;m:r&gt;&lt;m:rPr&gt;&lt;m:sty m:val=&quot;p&quot;/&gt;&lt;/m:rPr&gt;&lt;w:rPr&gt;&lt;w:rFonts w:ascii=&quot;Cambria Math&quot; w:h-ansi=&quot;Cambria Math&quot; w:cs=&quot;Cambria&quot;/&gt;&lt;wx:font wx:val=&quot;Cambria Math&quot;/&gt;&lt;/w:rPr&gt;&lt;m:t&gt;-&lt;/m:t&gt;&lt;/m:r&gt;&lt;m:sSub&gt;&lt;m:sSubPr&gt;&lt;m:ctrlPr&gt;&lt;w:rPr&gt;&lt;w:rFonts w:ascii=&quot;Cambria Math&quot; w:h-ansi=&quot;Cambria Math&quot; w:cs=&quot;Cambria&quot;/&gt;&lt;wx:font wx:val=&quot;Cambria Math&quot;/&gt;&lt;/w:rPr&gt;&lt;/m:ctrlPr&gt;&lt;/m:sSubPr&gt;&lt;m:e&gt;&lt;m:r&gt;&lt;m:rPr&gt;&lt;m:sty m:val=&quot;p&quot;/&gt;&lt;/m:rPr&gt;&lt;w:rPr&gt;&lt;w:rFonts w:ascii=&quot;Cambria Math&quot; w:h-ansi=&quot;Cambria Math&quot; w:cs=&quot;Cambria&quot;/&gt;&lt;wx:font wx:val=&quot;Cambria Math&quot;/&gt;&lt;/w:rPr&gt;&lt;m:t&gt;M&lt;/m:t&gt;&lt;/m:r&gt;&lt;/m:e&gt;&lt;m:sub&gt;&lt;m:r&gt;&lt;w:rPr&gt;&lt;w:rFonts w:ascii=&quot;Cambria Math&quot; w:h-ansi=&quot;Cambria Math&quot; w:cs=&quot;Cambria&quot;/&gt;&lt;wx:font wx:val=&quot;Cambria Math&quot;/&gt;&lt;w:i/&gt;&lt;/w:rPr&gt;&lt;m:t&gt;0&lt;/m:t&gt;&lt;/m:r&gt;&lt;/m:sub&gt;&lt;/m:sSub&gt;&lt;/m:e&gt;&lt;/m:d&gt;&lt;/m:num&gt;&lt;m:den&gt;&lt;m:r&gt;&lt;m:rPr&gt;&lt;m:sty m:val=&quot;p&quot;/&gt;&lt;/m:rPr&gt;&lt;w:rPr&gt;&lt;w:rFonts w:ascii=&quot;Cambria Math&quot; w:h-ansi=&quot;Cambria Math&quot; w:cs=&quot;Cambria&quot;/&gt;&lt;wx:font wx:val=&quot;Cambria Math&quot;/&gt;&lt;/w:rPr&gt;&lt;m:t&gt;V&lt;/m:t&gt;&lt;/m:r&gt;&lt;/m:den&gt;&lt;/m:f&gt;&lt;m:r&gt;&lt;w:rPr&gt;&lt;w:rFonts w:ascii=&quot;Cambria Math&quot; w:h-ansi=&quot;Cambria Math&quot; w:cs=&quot;Cambria&quot;/&gt;&lt;wx:font wx:val=&quot;Cambria Math&quot;/&gt;&lt;w:i/&gt;&lt;/w:rPr&gt;&lt;m:t&gt;*1000&lt;/m:t&gt;&lt;/m:r&gt;&lt;/m:oMath&gt;&lt;/m:oMathPara&gt;&lt;/w:p&gt;&lt;w:sectPr wsp:rsidR=&quot;00000000&quot; wsp:rsidRPr=&quot;00A226B8&quot;&gt;&lt;w:pgSz w:w=&quot;12240&quot; w:h=&quot;15840&quot;/&gt;&lt;w:pgMar w:top=&quot;1440&quot; w:right=&quot;1440&quot; w:bottom=&quot;1440&quot; w:left=&quot;1440&quot; w:header=&quot;720&quot; w:footer=&quot;720&quot; w:gutter=&quot;0&quot;/&gt;&lt;w:cols w:space=&quot;720&quot;/&gt;&lt;/w:sectPr&gt;&lt;/wx:sect&gt;&lt;/w:body&gt;&lt;/w:wordDocument&gt;">
            <v:imagedata r:id="rId9" o:title="" chromakey="white"/>
          </v:shape>
        </w:pict>
      </w:r>
    </w:p>
    <w:p w14:paraId="6A976ACB" w14:textId="77777777" w:rsidR="000F57DA" w:rsidRPr="008120F8" w:rsidRDefault="000F57DA" w:rsidP="000F57DA">
      <w:pPr>
        <w:ind w:left="1620" w:hanging="270"/>
        <w:rPr>
          <w:rFonts w:ascii="Times New Roman" w:hAnsi="Times New Roman"/>
          <w:sz w:val="26"/>
          <w:szCs w:val="26"/>
        </w:rPr>
      </w:pPr>
      <w:r w:rsidRPr="008120F8">
        <w:rPr>
          <w:rFonts w:ascii="Times New Roman" w:hAnsi="Times New Roman"/>
          <w:sz w:val="26"/>
          <w:szCs w:val="26"/>
        </w:rPr>
        <w:pict w14:anchorId="40FCB9C4">
          <v:shape id="_x0000_i1027" type="#_x0000_t75" style="width:189pt;height:27.6pt" equationxml="&lt;?xml version=&quot;1.0&quot; encoding=&quot;UTF-8&quot; standalone=&quot;yes&quot;?&gt;&#10;&lt;?mso-application progid=&quot;Word.Document&quot;?&gt;&#10;&lt;w:wordDocument xmlns:aml=&quot;http://schemas.microsoft.com/aml/2001/core&quot; xmlns:wpc=&quot;http://schemas.microsoft.com/office/word/2010/wordprocessingCanvas&quot; xmlns:dt=&quot;uuid:C2F41010-65B3-11d1-A29F-00AA00C14882&quot; xmlns:mc=&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4&lt;/o:Version&gt;&lt;/o:DocumentProperties&gt;&lt;w:docPr&gt;&lt;w:view w:val=&quot;print&quot;/&gt;&lt;w:zoom w:percent=&quot;100&quot;/&gt;&lt;w:doNotEmbedSystemFonts/&gt;&lt;w:documentProtection w:edit=&quot;read-only&quot; w:enforcement=&quot;off&quot;/&gt;&lt;w:defaultTabStop w:val=&quot;720&quot;/&gt;&lt;w:punctuationKerning/&gt;&lt;w:characterSpacingControl w:val=&quot;DontCompress&quot;/&gt;&lt;w:optimizeForBrowser/&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5E6F75&quot;/&gt;&lt;wsp:rsid wsp:val=&quot;00003F16&quot;/&gt;&lt;wsp:rsid wsp:val=&quot;000269DE&quot;/&gt;&lt;wsp:rsid wsp:val=&quot;00032970&quot;/&gt;&lt;wsp:rsid wsp:val=&quot;000476DF&quot;/&gt;&lt;wsp:rsid wsp:val=&quot;000609A6&quot;/&gt;&lt;wsp:rsid wsp:val=&quot;000A1258&quot;/&gt;&lt;wsp:rsid wsp:val=&quot;000B52D4&quot;/&gt;&lt;wsp:rsid wsp:val=&quot;000D053C&quot;/&gt;&lt;wsp:rsid wsp:val=&quot;000F632A&quot;/&gt;&lt;wsp:rsid wsp:val=&quot;000F7423&quot;/&gt;&lt;wsp:rsid wsp:val=&quot;0013301E&quot;/&gt;&lt;wsp:rsid wsp:val=&quot;001520C9&quot;/&gt;&lt;wsp:rsid wsp:val=&quot;00166E68&quot;/&gt;&lt;wsp:rsid wsp:val=&quot;00172152&quot;/&gt;&lt;wsp:rsid wsp:val=&quot;00173953&quot;/&gt;&lt;wsp:rsid wsp:val=&quot;00194C21&quot;/&gt;&lt;wsp:rsid wsp:val=&quot;001A3648&quot;/&gt;&lt;wsp:rsid wsp:val=&quot;001B661D&quot;/&gt;&lt;wsp:rsid wsp:val=&quot;001F63AE&quot;/&gt;&lt;wsp:rsid wsp:val=&quot;00257C1F&quot;/&gt;&lt;wsp:rsid wsp:val=&quot;002C6EC1&quot;/&gt;&lt;wsp:rsid wsp:val=&quot;002D1FD0&quot;/&gt;&lt;wsp:rsid wsp:val=&quot;002E5378&quot;/&gt;&lt;wsp:rsid wsp:val=&quot;003054E2&quot;/&gt;&lt;wsp:rsid wsp:val=&quot;00312924&quot;/&gt;&lt;wsp:rsid wsp:val=&quot;00316FCF&quot;/&gt;&lt;wsp:rsid wsp:val=&quot;00360CC5&quot;/&gt;&lt;wsp:rsid wsp:val=&quot;003700E3&quot;/&gt;&lt;wsp:rsid wsp:val=&quot;0037757C&quot;/&gt;&lt;wsp:rsid wsp:val=&quot;00386AFB&quot;/&gt;&lt;wsp:rsid wsp:val=&quot;003A0E24&quot;/&gt;&lt;wsp:rsid wsp:val=&quot;00427FAB&quot;/&gt;&lt;wsp:rsid wsp:val=&quot;00433FF6&quot;/&gt;&lt;wsp:rsid wsp:val=&quot;0044500B&quot;/&gt;&lt;wsp:rsid wsp:val=&quot;00451BB0&quot;/&gt;&lt;wsp:rsid wsp:val=&quot;004A28AD&quot;/&gt;&lt;wsp:rsid wsp:val=&quot;004A4B13&quot;/&gt;&lt;wsp:rsid wsp:val=&quot;004C64F8&quot;/&gt;&lt;wsp:rsid wsp:val=&quot;004E1847&quot;/&gt;&lt;wsp:rsid wsp:val=&quot;004E290A&quot;/&gt;&lt;wsp:rsid wsp:val=&quot;004F0E47&quot;/&gt;&lt;wsp:rsid wsp:val=&quot;00524400&quot;/&gt;&lt;wsp:rsid wsp:val=&quot;00560B57&quot;/&gt;&lt;wsp:rsid wsp:val=&quot;00584175&quot;/&gt;&lt;wsp:rsid wsp:val=&quot;00585CB3&quot;/&gt;&lt;wsp:rsid wsp:val=&quot;00590899&quot;/&gt;&lt;wsp:rsid wsp:val=&quot;005A2748&quot;/&gt;&lt;wsp:rsid wsp:val=&quot;005A2BB2&quot;/&gt;&lt;wsp:rsid wsp:val=&quot;005E6F75&quot;/&gt;&lt;wsp:rsid wsp:val=&quot;005F20AA&quot;/&gt;&lt;wsp:rsid wsp:val=&quot;00650BCD&quot;/&gt;&lt;wsp:rsid wsp:val=&quot;006745D0&quot;/&gt;&lt;wsp:rsid wsp:val=&quot;00675B1F&quot;/&gt;&lt;wsp:rsid wsp:val=&quot;006B5ED4&quot;/&gt;&lt;wsp:rsid wsp:val=&quot;006C3E84&quot;/&gt;&lt;wsp:rsid wsp:val=&quot;006F5145&quot;/&gt;&lt;wsp:rsid wsp:val=&quot;006F52DC&quot;/&gt;&lt;wsp:rsid wsp:val=&quot;00720692&quot;/&gt;&lt;wsp:rsid wsp:val=&quot;007639D2&quot;/&gt;&lt;wsp:rsid wsp:val=&quot;00767229&quot;/&gt;&lt;wsp:rsid wsp:val=&quot;0078099C&quot;/&gt;&lt;wsp:rsid wsp:val=&quot;00791DE0&quot;/&gt;&lt;wsp:rsid wsp:val=&quot;0079768B&quot;/&gt;&lt;wsp:rsid wsp:val=&quot;007C453D&quot;/&gt;&lt;wsp:rsid wsp:val=&quot;007E0293&quot;/&gt;&lt;wsp:rsid wsp:val=&quot;0080021F&quot;/&gt;&lt;wsp:rsid wsp:val=&quot;008065E9&quot;/&gt;&lt;wsp:rsid wsp:val=&quot;008308A1&quot;/&gt;&lt;wsp:rsid wsp:val=&quot;00846F3F&quot;/&gt;&lt;wsp:rsid wsp:val=&quot;0085481C&quot;/&gt;&lt;wsp:rsid wsp:val=&quot;00871BAD&quot;/&gt;&lt;wsp:rsid wsp:val=&quot;008A1281&quot;/&gt;&lt;wsp:rsid wsp:val=&quot;008C0139&quot;/&gt;&lt;wsp:rsid wsp:val=&quot;008D0D62&quot;/&gt;&lt;wsp:rsid wsp:val=&quot;008D5EDE&quot;/&gt;&lt;wsp:rsid wsp:val=&quot;00913049&quot;/&gt;&lt;wsp:rsid wsp:val=&quot;00913471&quot;/&gt;&lt;wsp:rsid wsp:val=&quot;0091473A&quot;/&gt;&lt;wsp:rsid wsp:val=&quot;00943641&quot;/&gt;&lt;wsp:rsid wsp:val=&quot;00945CC3&quot;/&gt;&lt;wsp:rsid wsp:val=&quot;00963F1F&quot;/&gt;&lt;wsp:rsid wsp:val=&quot;00995FC0&quot;/&gt;&lt;wsp:rsid wsp:val=&quot;009F0FD0&quot;/&gt;&lt;wsp:rsid wsp:val=&quot;00A14078&quot;/&gt;&lt;wsp:rsid wsp:val=&quot;00A57965&quot;/&gt;&lt;wsp:rsid wsp:val=&quot;00AA0D54&quot;/&gt;&lt;wsp:rsid wsp:val=&quot;00AA5E92&quot;/&gt;&lt;wsp:rsid wsp:val=&quot;00AA6DB2&quot;/&gt;&lt;wsp:rsid wsp:val=&quot;00AE4E81&quot;/&gt;&lt;wsp:rsid wsp:val=&quot;00B262FF&quot;/&gt;&lt;wsp:rsid wsp:val=&quot;00B5259F&quot;/&gt;&lt;wsp:rsid wsp:val=&quot;00B52FD7&quot;/&gt;&lt;wsp:rsid wsp:val=&quot;00B6014A&quot;/&gt;&lt;wsp:rsid wsp:val=&quot;00BA125D&quot;/&gt;&lt;wsp:rsid wsp:val=&quot;00BF25CC&quot;/&gt;&lt;wsp:rsid wsp:val=&quot;00C11264&quot;/&gt;&lt;wsp:rsid wsp:val=&quot;00C440DA&quot;/&gt;&lt;wsp:rsid wsp:val=&quot;00C850BA&quot;/&gt;&lt;wsp:rsid wsp:val=&quot;00C9578C&quot;/&gt;&lt;wsp:rsid wsp:val=&quot;00CF2560&quot;/&gt;&lt;wsp:rsid wsp:val=&quot;00D2120E&quot;/&gt;&lt;wsp:rsid wsp:val=&quot;00D30AFA&quot;/&gt;&lt;wsp:rsid wsp:val=&quot;00DA08D5&quot;/&gt;&lt;wsp:rsid wsp:val=&quot;00DB45A7&quot;/&gt;&lt;wsp:rsid wsp:val=&quot;00E223F8&quot;/&gt;&lt;wsp:rsid wsp:val=&quot;00E22662&quot;/&gt;&lt;wsp:rsid wsp:val=&quot;00E376B8&quot;/&gt;&lt;wsp:rsid wsp:val=&quot;00EA2BA2&quot;/&gt;&lt;wsp:rsid wsp:val=&quot;00EA7104&quot;/&gt;&lt;wsp:rsid wsp:val=&quot;00EC110E&quot;/&gt;&lt;wsp:rsid wsp:val=&quot;00EC449F&quot;/&gt;&lt;wsp:rsid wsp:val=&quot;00EE0832&quot;/&gt;&lt;wsp:rsid wsp:val=&quot;00EE5B96&quot;/&gt;&lt;wsp:rsid wsp:val=&quot;00EF0AED&quot;/&gt;&lt;wsp:rsid wsp:val=&quot;00F2623D&quot;/&gt;&lt;wsp:rsid wsp:val=&quot;00F41139&quot;/&gt;&lt;wsp:rsid wsp:val=&quot;00F45E80&quot;/&gt;&lt;wsp:rsid wsp:val=&quot;00F57528&quot;/&gt;&lt;wsp:rsid wsp:val=&quot;00F72ABE&quot;/&gt;&lt;wsp:rsid wsp:val=&quot;00FA58B3&quot;/&gt;&lt;wsp:rsid wsp:val=&quot;00FE4DFC&quot;/&gt;&lt;wsp:rsid wsp:val=&quot;00FF0E65&quot;/&gt;&lt;wsp:rsid wsp:val=&quot;00FF149B&quot;/&gt;&lt;/wsp:rsids&gt;&lt;/w:docPr&gt;&lt;w:body&gt;&lt;wx:sect&gt;&lt;w:p wsp:rsidR=&quot;00000000&quot; wsp:rsidRPr=&quot;00F41139&quot; wsp:rsidRDefault=&quot;00F41139&quot; wsp:rsidP=&quot;00F41139&quot;&gt;&lt;m:oMathPara&gt;&lt;m:oMathParaPr&gt;&lt;m:jc m:val=&quot;left&quot;/&gt;&lt;/m:oMathParaPr&gt;&lt;m:oMath&gt;&lt;m:r&gt;&lt;w:rPr&gt;&lt;w:rFonts w:ascii=&quot;Cambria Math&quot; w:h-ansi=&quot;Cambria Math&quot; w:cs=&quot;Cambria&quot;/&gt;&lt;wx:font wx:val=&quot;Cambria Math&quot;/&gt;&lt;w:i/&gt;&lt;/w:rPr&gt;&lt;m:t&gt;Dáº§u khoÃ¡ng &lt;/m:t&gt;&lt;/m:r&gt;&lt;m:d&gt;&lt;m:dPr&gt;&lt;m:ctrlPr&gt;&lt;w:rPr&gt;&lt;w:rFonts w:ascii=&quot;Cambria Math&quot; w:h-ansi=&quot;Cambria Math&quot; w:cs=&quot;Cambria&quot;/&gt;&lt;wx:font wx:val=&quot;Cambria Math&quot;/&gt;&lt;w:i/&gt;&lt;/w:rPr&gt;&lt;/m:ctrlPr&gt;&lt;/m:dPr&gt;&lt;m:e&gt;&lt;m:f&gt;&lt;m:fPr&gt;&lt;m:ctrlPr&gt;&lt;w:rPr&gt;&lt;w:rFonts w:ascii=&quot;Cambria Math&quot; w:h-ansi=&quot;Cambria Math&quot; w:cs=&quot;Cambria&quot;/&gt;&lt;wx:font wx:val=&quot;Cambria Math&quot;/&gt;&lt;w:i/&gt;&lt;/w:rPr&gt;&lt;/m:ctrlPr&gt;&lt;/m:fPr&gt;&lt;m:num&gt;&lt;m:r&gt;&lt;w:rPr&gt;&lt;w:rFonts w:ascii=&quot;Cambria Math&quot; w:h-ansi=&quot;Cambria Math&quot; w:cs=&quot;Cambria&quot;/&gt;&lt;wx:font wx:val=&quot;Cambria Math&quot;/&gt;&lt;w:i/&gt;&lt;/w:rPr&gt;&lt;m:t&gt;mg&lt;/m:t&gt;&lt;/m:r&gt;&lt;/m:num&gt;&lt;m:den&gt;&lt;m:r&gt;&lt;w:rPr&gt;&lt;w:rFonts w:ascii=&quot;Cambria Math&quot; w:h-ansi=&quot;Cambria Math&quot; w:cs=&quot;Cambria&quot;/&gt;&lt;wx:font wx:val=&quot;Cambria Math&quot;/&gt;&lt;w:i/&gt;&lt;/w:rPr&gt;&lt;m:t&gt;L&lt;/m:t&gt;&lt;/m:r&gt;&lt;/m:den&gt;&lt;/m:f&gt;&lt;/m:e&gt;&lt;/m:d&gt;&lt;m:r&gt;&lt;m:rPr&gt;&lt;m:sty m:val=&quot;p&quot;/&gt;&lt;/m:rPr&gt;&lt;w:rPr&gt;&lt;w:rFonts w:ascii=&quot;Cambria Math&quot; w:h-ansi=&quot;Cambria Math&quot; w:cs=&quot;Cambria&quot;/&gt;&lt;wx:font wx:val=&quot;Cambria Math&quot;/&gt;&lt;/w:rPr&gt;&lt;m:t&gt;=&lt;/m:t&gt;&lt;/m:r&gt;&lt;m:f&gt;&lt;m:fPr&gt;&lt;m:ctrlPr&gt;&lt;w:rPr&gt;&lt;w:rFonts w:ascii=&quot;Cambria Math&quot; w:h-ansi=&quot;Cambria Math&quot; w:cs=&quot;Cambria&quot;/&gt;&lt;wx:font wx:val=&quot;Cambria Math&quot;/&gt;&lt;/w:rPr&gt;&lt;/m:ctrlPr&gt;&lt;/m:fPr&gt;&lt;m:num&gt;&lt;m:d&gt;&lt;m:dPr&gt;&lt;m:ctrlPr&gt;&lt;w:rPr&gt;&lt;w:rFonts w:ascii=&quot;Cambria Math&quot; w:h-ansi=&quot;Cambria Math&quot; w:cs=&quot;Cambria&quot;/&gt;&lt;wx:font wx:val=&quot;Cambria Math&quot;/&gt;&lt;/w:rPr&gt;&lt;/m:ctrlPr&gt;&lt;/m:dPr&gt;&lt;m:e&gt;&lt;m:sSub&gt;&lt;m:sSubPr&gt;&lt;m:ctrlPr&gt;&lt;w:rPr&gt;&lt;w:rFonts w:ascii=&quot;Cambria Math&quot; w:h-ansi=&quot;Cambria Math&quot; w:cs=&quot;Cambria&quot;/&gt;&lt;wx:font wx:val=&quot;Cambria Math&quot;/&gt;&lt;/w:rPr&gt;&lt;/m:ctrlPr&gt;&lt;/m:sSubPr&gt;&lt;m:e&gt;&lt;m:r&gt;&lt;m:rPr&gt;&lt;m:sty m:val=&quot;p&quot;/&gt;&lt;/m:rPr&gt;&lt;w:rPr&gt;&lt;w:rFonts w:ascii=&quot;Cambria Math&quot; w:h-ansi=&quot;Cambria Math&quot; w:cs=&quot;Cambria&quot;/&gt;&lt;wx:font wx:val=&quot;Cambria Math&quot;/&gt;&lt;/w:rPr&gt;&lt;m:t&gt;M&lt;/m:t&gt;&lt;/m:r&gt;&lt;/m:e&gt;&lt;m:sub&gt;&lt;m:r&gt;&lt;w:rPr&gt;&lt;w:rFonts w:ascii=&quot;Cambria Math&quot; w:h-ansi=&quot;Cambria Math&quot; w:cs=&quot;Cambria&quot;/&gt;&lt;wx:font wx:val=&quot;Cambria Math&quot;/&gt;&lt;w:i/&gt;&lt;/w:rPr&gt;&lt;m:t&gt;3&lt;/m:t&gt;&lt;/m:r&gt;&lt;/m:sub&gt;&lt;/m:sSub&gt;&lt;m:r&gt;&lt;m:rPr&gt;&lt;m:sty m:val=&quot;p&quot;/&gt;&lt;/m:rPr&gt;&lt;w:rPr&gt;&lt;w:rFonts w:ascii=&quot;Cambria Math&quot; w:h-ansi=&quot;Cambria Math&quot; w:cs=&quot;Cambria&quot;/&gt;&lt;wx:font wx:val=&quot;Cambria Math&quot;/&gt;&lt;/w:rPr&gt;&lt;m:t&gt;-&lt;/m:t&gt;&lt;/m:r&gt;&lt;m:sSub&gt;&lt;m:sSubPr&gt;&lt;m:ctrlPr&gt;&lt;w:rPr&gt;&lt;w:rFonts w:ascii=&quot;Cambria Math&quot; w:h-ansi=&quot;Cambria Math&quot; w:cs=&quot;Cambria&quot;/&gt;&lt;wx:font wx:val=&quot;Cambria Math&quot;/&gt;&lt;/w:rPr&gt;&lt;/m:ctrlPr&gt;&lt;/m:sSubPr&gt;&lt;m:e&gt;&lt;m:r&gt;&lt;m:rPr&gt;&lt;m:sty m:val=&quot;p&quot;/&gt;&lt;/m:rPr&gt;&lt;w:rPr&gt;&lt;w:rFonts w:ascii=&quot;Cambria Math&quot; w:h-ansi=&quot;Cambria Math&quot; w:cs=&quot;Cambria&quot;/&gt;&lt;wx:font wx:val=&quot;Cambria Math&quot;/&gt;&lt;/w:rPr&gt;&lt;m:t&gt;M&lt;/m:t&gt;&lt;/m:r&gt;&lt;/m:e&gt;&lt;m:sub&gt;&lt;m:r&gt;&lt;w:rPr&gt;&lt;w:rFonts w:ascii=&quot;Cambria Math&quot; w:h-ansi=&quot;Cambria Math&quot; w:cs=&quot;Cambria&quot;/&gt;&lt;wx:font wx:val=&quot;Cambria Math&quot;/&gt;&lt;w:i/&gt;&lt;/w:rPr&gt;&lt;m:t&gt;2&lt;/m:t&gt;&lt;/m:r&gt;&lt;/m:sub&gt;&lt;/m:sSub&gt;&lt;/m:e&gt;&lt;/m:d&gt;&lt;/m:num&gt;&lt;m:den&gt;&lt;m:r&gt;&lt;m:rPr&gt;&lt;m:sty m:val=&quot;p&quot;/&gt;&lt;/m:rPr&gt;&lt;w:rPr&gt;&lt;w:rFonts w:ascii=&quot;Cambria Math&quot; w:h-ansi=&quot;Cambria Math&quot; w:cs=&quot;Cambria&quot;/&gt;&lt;wx:font wx:val=&quot;Cambria Math&quot;/&gt;&lt;/w:rPr&gt;&lt;m:t&gt;V&lt;/m:t&gt;&lt;/m:r&gt;&lt;/m:den&gt;&lt;/m:f&gt;&lt;m:r&gt;&lt;w:rPr&gt;&lt;w:rFonts w:ascii=&quot;Cambria Math&quot; w:h-ansi=&quot;Cambria Math&quot; w:cs=&quot;Cambria&quot;/&gt;&lt;wx:font wx:val=&quot;Cambria Math&quot;/&gt;&lt;w:i/&gt;&lt;/w:rPr&gt;&lt;m:t&gt;*1000&lt;/m:t&gt;&lt;/m:r&gt;&lt;/m:oMath&gt;&lt;/m:oMathPara&gt;&lt;/w:p&gt;&lt;w:sectPr wsp:rsidR=&quot;00000000&quot; wsp:rsidRPr=&quot;00F41139&quot;&gt;&lt;w:pgSz w:w=&quot;12240&quot; w:h=&quot;15840&quot;/&gt;&lt;w:pgMar w:top=&quot;1440&quot; w:right=&quot;1440&quot; w:bottom=&quot;1440&quot; w:left=&quot;1440&quot; w:header=&quot;720&quot; w:footer=&quot;720&quot; w:gutter=&quot;0&quot;/&gt;&lt;w:cols w:space=&quot;720&quot;/&gt;&lt;/w:sectPr&gt;&lt;/wx:sect&gt;&lt;/w:body&gt;&lt;/w:wordDocument&gt;">
            <v:imagedata r:id="rId10" o:title="" chromakey="white"/>
          </v:shape>
        </w:pict>
      </w:r>
    </w:p>
    <w:p w14:paraId="4DE8E8DA" w14:textId="77777777" w:rsidR="000F57DA" w:rsidRPr="008120F8" w:rsidRDefault="000F57DA" w:rsidP="000F57DA">
      <w:pPr>
        <w:ind w:left="1620" w:hanging="270"/>
        <w:rPr>
          <w:rFonts w:ascii="Times New Roman" w:hAnsi="Times New Roman"/>
          <w:sz w:val="26"/>
          <w:szCs w:val="26"/>
        </w:rPr>
      </w:pPr>
      <w:r w:rsidRPr="008120F8">
        <w:rPr>
          <w:rFonts w:ascii="Times New Roman" w:hAnsi="Times New Roman"/>
          <w:sz w:val="26"/>
          <w:szCs w:val="26"/>
        </w:rPr>
        <w:pict w14:anchorId="3A6F73AA">
          <v:shape id="_x0000_i1028" type="#_x0000_t75" style="width:265.2pt;height:24.6pt" equationxml="&lt;?xml version=&quot;1.0&quot; encoding=&quot;UTF-8&quot; standalone=&quot;yes&quot;?&gt;&#10;&lt;?mso-application progid=&quot;Word.Document&quot;?&gt;&#10;&lt;w:wordDocument xmlns:aml=&quot;http://schemas.microsoft.com/aml/2001/core&quot; xmlns:wpc=&quot;http://schemas.microsoft.com/office/word/2010/wordprocessingCanvas&quot; xmlns:dt=&quot;uuid:C2F41010-65B3-11d1-A29F-00AA00C14882&quot; xmlns:mc=&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4&lt;/o:Version&gt;&lt;/o:DocumentProperties&gt;&lt;w:docPr&gt;&lt;w:view w:val=&quot;print&quot;/&gt;&lt;w:zoom w:percent=&quot;100&quot;/&gt;&lt;w:doNotEmbedSystemFonts/&gt;&lt;w:documentProtection w:edit=&quot;read-only&quot; w:enforcement=&quot;off&quot;/&gt;&lt;w:defaultTabStop w:val=&quot;720&quot;/&gt;&lt;w:punctuationKerning/&gt;&lt;w:characterSpacingControl w:val=&quot;DontCompress&quot;/&gt;&lt;w:optimizeForBrowser/&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5E6F75&quot;/&gt;&lt;wsp:rsid wsp:val=&quot;00003F16&quot;/&gt;&lt;wsp:rsid wsp:val=&quot;000269DE&quot;/&gt;&lt;wsp:rsid wsp:val=&quot;00032970&quot;/&gt;&lt;wsp:rsid wsp:val=&quot;000476DF&quot;/&gt;&lt;wsp:rsid wsp:val=&quot;000609A6&quot;/&gt;&lt;wsp:rsid wsp:val=&quot;000A1258&quot;/&gt;&lt;wsp:rsid wsp:val=&quot;000B52D4&quot;/&gt;&lt;wsp:rsid wsp:val=&quot;000D053C&quot;/&gt;&lt;wsp:rsid wsp:val=&quot;000F632A&quot;/&gt;&lt;wsp:rsid wsp:val=&quot;000F7423&quot;/&gt;&lt;wsp:rsid wsp:val=&quot;0013301E&quot;/&gt;&lt;wsp:rsid wsp:val=&quot;001520C9&quot;/&gt;&lt;wsp:rsid wsp:val=&quot;00166E68&quot;/&gt;&lt;wsp:rsid wsp:val=&quot;00172152&quot;/&gt;&lt;wsp:rsid wsp:val=&quot;00173953&quot;/&gt;&lt;wsp:rsid wsp:val=&quot;00194C21&quot;/&gt;&lt;wsp:rsid wsp:val=&quot;001A3648&quot;/&gt;&lt;wsp:rsid wsp:val=&quot;001B661D&quot;/&gt;&lt;wsp:rsid wsp:val=&quot;001F63AE&quot;/&gt;&lt;wsp:rsid wsp:val=&quot;00257C1F&quot;/&gt;&lt;wsp:rsid wsp:val=&quot;002C6EC1&quot;/&gt;&lt;wsp:rsid wsp:val=&quot;002D1FD0&quot;/&gt;&lt;wsp:rsid wsp:val=&quot;002E5378&quot;/&gt;&lt;wsp:rsid wsp:val=&quot;003054E2&quot;/&gt;&lt;wsp:rsid wsp:val=&quot;00312924&quot;/&gt;&lt;wsp:rsid wsp:val=&quot;00316FCF&quot;/&gt;&lt;wsp:rsid wsp:val=&quot;00360CC5&quot;/&gt;&lt;wsp:rsid wsp:val=&quot;003700E3&quot;/&gt;&lt;wsp:rsid wsp:val=&quot;0037757C&quot;/&gt;&lt;wsp:rsid wsp:val=&quot;00386AFB&quot;/&gt;&lt;wsp:rsid wsp:val=&quot;003A0E24&quot;/&gt;&lt;wsp:rsid wsp:val=&quot;00427FAB&quot;/&gt;&lt;wsp:rsid wsp:val=&quot;00433FF6&quot;/&gt;&lt;wsp:rsid wsp:val=&quot;0044500B&quot;/&gt;&lt;wsp:rsid wsp:val=&quot;00451BB0&quot;/&gt;&lt;wsp:rsid wsp:val=&quot;004A28AD&quot;/&gt;&lt;wsp:rsid wsp:val=&quot;004A4B13&quot;/&gt;&lt;wsp:rsid wsp:val=&quot;004C64F8&quot;/&gt;&lt;wsp:rsid wsp:val=&quot;004E1847&quot;/&gt;&lt;wsp:rsid wsp:val=&quot;004E290A&quot;/&gt;&lt;wsp:rsid wsp:val=&quot;004F0E47&quot;/&gt;&lt;wsp:rsid wsp:val=&quot;00524400&quot;/&gt;&lt;wsp:rsid wsp:val=&quot;00560B57&quot;/&gt;&lt;wsp:rsid wsp:val=&quot;00584175&quot;/&gt;&lt;wsp:rsid wsp:val=&quot;00585CB3&quot;/&gt;&lt;wsp:rsid wsp:val=&quot;00590899&quot;/&gt;&lt;wsp:rsid wsp:val=&quot;005A2748&quot;/&gt;&lt;wsp:rsid wsp:val=&quot;005A2BB2&quot;/&gt;&lt;wsp:rsid wsp:val=&quot;005E6F75&quot;/&gt;&lt;wsp:rsid wsp:val=&quot;005F20AA&quot;/&gt;&lt;wsp:rsid wsp:val=&quot;00650BCD&quot;/&gt;&lt;wsp:rsid wsp:val=&quot;006745D0&quot;/&gt;&lt;wsp:rsid wsp:val=&quot;00675B1F&quot;/&gt;&lt;wsp:rsid wsp:val=&quot;006B5ED4&quot;/&gt;&lt;wsp:rsid wsp:val=&quot;006C3E84&quot;/&gt;&lt;wsp:rsid wsp:val=&quot;006F5145&quot;/&gt;&lt;wsp:rsid wsp:val=&quot;006F52DC&quot;/&gt;&lt;wsp:rsid wsp:val=&quot;00720692&quot;/&gt;&lt;wsp:rsid wsp:val=&quot;007639D2&quot;/&gt;&lt;wsp:rsid wsp:val=&quot;00767229&quot;/&gt;&lt;wsp:rsid wsp:val=&quot;0078099C&quot;/&gt;&lt;wsp:rsid wsp:val=&quot;00791DE0&quot;/&gt;&lt;wsp:rsid wsp:val=&quot;0079768B&quot;/&gt;&lt;wsp:rsid wsp:val=&quot;007C453D&quot;/&gt;&lt;wsp:rsid wsp:val=&quot;007E0293&quot;/&gt;&lt;wsp:rsid wsp:val=&quot;0080021F&quot;/&gt;&lt;wsp:rsid wsp:val=&quot;008065E9&quot;/&gt;&lt;wsp:rsid wsp:val=&quot;008308A1&quot;/&gt;&lt;wsp:rsid wsp:val=&quot;00846F3F&quot;/&gt;&lt;wsp:rsid wsp:val=&quot;0085481C&quot;/&gt;&lt;wsp:rsid wsp:val=&quot;00871BAD&quot;/&gt;&lt;wsp:rsid wsp:val=&quot;008A1281&quot;/&gt;&lt;wsp:rsid wsp:val=&quot;008C0139&quot;/&gt;&lt;wsp:rsid wsp:val=&quot;008D0D62&quot;/&gt;&lt;wsp:rsid wsp:val=&quot;008D5EDE&quot;/&gt;&lt;wsp:rsid wsp:val=&quot;00913049&quot;/&gt;&lt;wsp:rsid wsp:val=&quot;00913471&quot;/&gt;&lt;wsp:rsid wsp:val=&quot;0091473A&quot;/&gt;&lt;wsp:rsid wsp:val=&quot;00943641&quot;/&gt;&lt;wsp:rsid wsp:val=&quot;00945CC3&quot;/&gt;&lt;wsp:rsid wsp:val=&quot;00963F1F&quot;/&gt;&lt;wsp:rsid wsp:val=&quot;00995FC0&quot;/&gt;&lt;wsp:rsid wsp:val=&quot;009F0FD0&quot;/&gt;&lt;wsp:rsid wsp:val=&quot;00A14078&quot;/&gt;&lt;wsp:rsid wsp:val=&quot;00A548AB&quot;/&gt;&lt;wsp:rsid wsp:val=&quot;00A57965&quot;/&gt;&lt;wsp:rsid wsp:val=&quot;00AA0D54&quot;/&gt;&lt;wsp:rsid wsp:val=&quot;00AA5E92&quot;/&gt;&lt;wsp:rsid wsp:val=&quot;00AA6DB2&quot;/&gt;&lt;wsp:rsid wsp:val=&quot;00AE4E81&quot;/&gt;&lt;wsp:rsid wsp:val=&quot;00B262FF&quot;/&gt;&lt;wsp:rsid wsp:val=&quot;00B5259F&quot;/&gt;&lt;wsp:rsid wsp:val=&quot;00B52FD7&quot;/&gt;&lt;wsp:rsid wsp:val=&quot;00B6014A&quot;/&gt;&lt;wsp:rsid wsp:val=&quot;00BA125D&quot;/&gt;&lt;wsp:rsid wsp:val=&quot;00BF25CC&quot;/&gt;&lt;wsp:rsid wsp:val=&quot;00C11264&quot;/&gt;&lt;wsp:rsid wsp:val=&quot;00C440DA&quot;/&gt;&lt;wsp:rsid wsp:val=&quot;00C850BA&quot;/&gt;&lt;wsp:rsid wsp:val=&quot;00C9578C&quot;/&gt;&lt;wsp:rsid wsp:val=&quot;00CF2560&quot;/&gt;&lt;wsp:rsid wsp:val=&quot;00D2120E&quot;/&gt;&lt;wsp:rsid wsp:val=&quot;00D30AFA&quot;/&gt;&lt;wsp:rsid wsp:val=&quot;00DA08D5&quot;/&gt;&lt;wsp:rsid wsp:val=&quot;00DB45A7&quot;/&gt;&lt;wsp:rsid wsp:val=&quot;00E223F8&quot;/&gt;&lt;wsp:rsid wsp:val=&quot;00E22662&quot;/&gt;&lt;wsp:rsid wsp:val=&quot;00E376B8&quot;/&gt;&lt;wsp:rsid wsp:val=&quot;00EA2BA2&quot;/&gt;&lt;wsp:rsid wsp:val=&quot;00EA7104&quot;/&gt;&lt;wsp:rsid wsp:val=&quot;00EC110E&quot;/&gt;&lt;wsp:rsid wsp:val=&quot;00EC449F&quot;/&gt;&lt;wsp:rsid wsp:val=&quot;00EE0832&quot;/&gt;&lt;wsp:rsid wsp:val=&quot;00EE5B96&quot;/&gt;&lt;wsp:rsid wsp:val=&quot;00EF0AED&quot;/&gt;&lt;wsp:rsid wsp:val=&quot;00F2623D&quot;/&gt;&lt;wsp:rsid wsp:val=&quot;00F45E80&quot;/&gt;&lt;wsp:rsid wsp:val=&quot;00F57528&quot;/&gt;&lt;wsp:rsid wsp:val=&quot;00F72ABE&quot;/&gt;&lt;wsp:rsid wsp:val=&quot;00FA58B3&quot;/&gt;&lt;wsp:rsid wsp:val=&quot;00FE4DFC&quot;/&gt;&lt;wsp:rsid wsp:val=&quot;00FF0E65&quot;/&gt;&lt;wsp:rsid wsp:val=&quot;00FF149B&quot;/&gt;&lt;/wsp:rsids&gt;&lt;/w:docPr&gt;&lt;w:body&gt;&lt;wx:sect&gt;&lt;w:p wsp:rsidR=&quot;00000000&quot; wsp:rsidRPr=&quot;00A548AB&quot; wsp:rsidRDefault=&quot;00A548AB&quot; wsp:rsidP=&quot;00A548AB&quot;&gt;&lt;m:oMathPara&gt;&lt;m:oMathParaPr&gt;&lt;m:jc m:val=&quot;left&quot;/&gt;&lt;/m:oMathParaPr&gt;&lt;m:oMath&gt;&lt;m:r&gt;&lt;w:rPr&gt;&lt;w:rFonts w:ascii=&quot;Cambria Math&quot; w:h-ansi=&quot;Cambria Math&quot; w:cs=&quot;Cambria&quot;/&gt;&lt;wx:font wx:val=&quot;Cambria Math&quot;/&gt;&lt;w:i/&gt;&lt;/w:rPr&gt;&lt;m:t&gt;Dáº§u má»¡ Ä‘á»™ng th&lt;/m:t&gt;&lt;/m:r&gt;&lt;m:r&gt;&lt;m:rPr&gt;&lt;m:sty m:val=&quot;p&quot;/&gt;&lt;/m:rPr&gt;&lt;w:rPr&gt;&lt;w:rFonts w:ascii=&quot;Cambria Math&quot; w:h-ansi=&quot;Cambria Math&quot; w:cs=&quot;Cambria&quot;/&gt;&lt;wx:font wx:val=&quot;Cambria Math&quot;/&gt;&lt;/w:rPr&gt;&lt;m:t&gt;á»±&lt;/m:t&gt;&lt;/m:r&gt;&lt;m:r&gt;&lt;w:rPr&gt;&lt;w:rFonts w:ascii=&quot;Cambria Math&quot; w:h-ansi=&quot;Cambria Math&quot; w:cs=&quot;Cambria&quot;/&gt;&lt;wx:font wx:val=&quot;Cambria Math&quot;/&gt;&lt;w:i/&gt;&lt;/w:rPr&gt;&lt;m:t&gt;c váº­t &lt;/m:t&gt;&lt;/m:r&gt;&lt;m:d&gt;&lt;m:dPr&gt;&lt;m:ctrlPr&gt;&lt;w:rPr&gt;&lt;w:rFonts w:ascii=&quot;Cambria Math&quot; w:h-ansi=&quot;Cambria Math&quot; w:cs=&quot;Cambria&quot;/&gt;&lt;wx:font wx:val=&quot;Cambria Math&quot;/&gt;&lt;w:i/&gt;&lt;/w:rPr&gt;&lt;/m:ctrlPr&gt;&lt;/m:dPr&gt;&lt;m:e&gt;&lt;m:f&gt;&lt;m:fPr&gt;&lt;m:ctrlPr&gt;&lt;w:rPr&gt;&lt;w:rFonts w:ascii=&quot;Cambria Math&quot; w:h-ansi=&quot;Cambria Math&quot; w:cs=&quot;Cambria&quot;/&gt;&lt;wx:font wx:val=&quot;Cambria Math&quot;/&gt;&lt;w:i/&gt;&lt;/w:rPr&gt;&lt;/m:ctrlPr&gt;&lt;/m:fPr&gt;&lt;m:num&gt;&lt;m:r&gt;&lt;w:rPr&gt;&lt;w:rFonts w:ascii=&quot;Cambria Math&quot; w:h-ansi=&quot;Cambria Math&quot; w:cs=&quot;Cambria&quot;/&gt;&lt;wx:font wx:val=&quot;Cambria Math&quot;/&gt;&lt;w:i/&gt;&lt;/w:rPr&gt;&lt;m:t&gt;mg&lt;/m:t&gt;&lt;/m:r&gt;&lt;/m:num&gt;&lt;m:den&gt;&lt;m:r&gt;&lt;w:rPr&gt;&lt;w:rFonts w:ascii=&quot;Cambria Math&quot; w:h-ansi=&quot;Cambria Math&quot; w:cs=&quot;Cambria&quot;/&gt;&lt;wx:font wx:val=&quot;Cambria Math&quot;/&gt;&lt;w:i/&gt;&lt;/w:rPr&gt;&lt;m:t&gt;L&lt;/m:t&gt;&lt;/m:r&gt;&lt;/m:den&gt;&lt;/m:f&gt;&lt;/m:e&gt;&lt;/m:d&gt;&lt;m:r&gt;&lt;m:rPr&gt;&lt;m:sty m:val=&quot;p&quot;/&gt;&lt;/m:rPr&gt;&lt;w:rPr&gt;&lt;w:rFonts w:ascii=&quot;Cambria Math&quot; w:h-ansi=&quot;Cambria Math&quot; w:cs=&quot;Cambria&quot;/&gt;&lt;wx:font wx:val=&quot;Cambria Math&quot;/&gt;&lt;/w:rPr&gt;&lt;m:t&gt;=Dáº§u tá»•ng-Dáº§u khoÃ¡ng&lt;/m:t&gt;&lt;/m:r&gt;&lt;/m:oMath&gt;&lt;/m:oMathPara&gt;&lt;/w:p&gt;&lt;w:sectPr wsp:rsidR=&quot;00000000&quot; wsp:rsidRPr=&quot;00A548AB&quot;&gt;&lt;w:pgSz w:w=&quot;12240&quot; w:h=&quot;15840&quot;/&gt;&lt;w:pgMar w:top=&quot;1440&quot; w:right=&quot;1440&quot; w:bottom=&quot;1440&quot; w:left=&quot;1440&quot; w:header=&quot;720&quot; w:footer=&quot;720&quot; w:gutter=&quot;0&quot;/&gt;&lt;w:cols w:space=&quot;720&quot;/&gt;&lt;/w:sectPr&gt;&lt;/wx:sect&gt;&lt;/w:body&gt;&lt;/w:wordDocument&gt;">
            <v:imagedata r:id="rId11" o:title="" chromakey="white"/>
          </v:shape>
        </w:pict>
      </w:r>
    </w:p>
    <w:p w14:paraId="7B39DDBD" w14:textId="77777777" w:rsidR="000F57DA" w:rsidRPr="008120F8" w:rsidRDefault="000F57DA" w:rsidP="000F57DA">
      <w:pPr>
        <w:rPr>
          <w:rFonts w:ascii="Times New Roman" w:hAnsi="Times New Roman"/>
          <w:sz w:val="26"/>
          <w:szCs w:val="26"/>
        </w:rPr>
      </w:pPr>
      <w:r w:rsidRPr="008120F8">
        <w:rPr>
          <w:rFonts w:ascii="Times New Roman" w:hAnsi="Times New Roman"/>
          <w:sz w:val="26"/>
          <w:szCs w:val="26"/>
        </w:rPr>
        <w:t>Trong đó:</w:t>
      </w:r>
    </w:p>
    <w:p w14:paraId="75FCA719" w14:textId="77777777" w:rsidR="000F57DA" w:rsidRPr="008120F8" w:rsidRDefault="000F57DA" w:rsidP="000F57DA">
      <w:pPr>
        <w:ind w:left="1620" w:hanging="270"/>
        <w:rPr>
          <w:rFonts w:ascii="Times New Roman" w:hAnsi="Times New Roman"/>
          <w:sz w:val="26"/>
          <w:szCs w:val="26"/>
        </w:rPr>
      </w:pPr>
      <w:r w:rsidRPr="008120F8">
        <w:rPr>
          <w:rFonts w:ascii="Times New Roman" w:hAnsi="Times New Roman"/>
          <w:sz w:val="26"/>
          <w:szCs w:val="26"/>
        </w:rPr>
        <w:t>M</w:t>
      </w:r>
      <w:r w:rsidRPr="008120F8">
        <w:rPr>
          <w:rFonts w:ascii="Times New Roman" w:hAnsi="Times New Roman"/>
          <w:sz w:val="26"/>
          <w:szCs w:val="26"/>
          <w:vertAlign w:val="subscript"/>
        </w:rPr>
        <w:t xml:space="preserve">0 </w:t>
      </w:r>
      <w:r w:rsidRPr="008120F8">
        <w:rPr>
          <w:rFonts w:ascii="Times New Roman" w:hAnsi="Times New Roman"/>
          <w:sz w:val="26"/>
          <w:szCs w:val="26"/>
        </w:rPr>
        <w:t xml:space="preserve">(g): Khối lượng bình cầu </w:t>
      </w:r>
      <w:r w:rsidR="00D02783">
        <w:rPr>
          <w:rFonts w:ascii="Times New Roman" w:hAnsi="Times New Roman"/>
          <w:sz w:val="26"/>
          <w:szCs w:val="26"/>
        </w:rPr>
        <w:t xml:space="preserve">1 </w:t>
      </w:r>
      <w:r w:rsidRPr="008120F8">
        <w:rPr>
          <w:rFonts w:ascii="Times New Roman" w:hAnsi="Times New Roman"/>
          <w:sz w:val="26"/>
          <w:szCs w:val="26"/>
        </w:rPr>
        <w:t>ban đầu</w:t>
      </w:r>
      <w:r w:rsidRPr="008120F8">
        <w:rPr>
          <w:rFonts w:ascii="Times New Roman" w:hAnsi="Times New Roman"/>
          <w:sz w:val="26"/>
          <w:szCs w:val="26"/>
          <w:vertAlign w:val="subscript"/>
        </w:rPr>
        <w:t xml:space="preserve"> </w:t>
      </w:r>
      <w:r w:rsidRPr="008120F8">
        <w:rPr>
          <w:rFonts w:ascii="Times New Roman" w:hAnsi="Times New Roman"/>
          <w:sz w:val="26"/>
          <w:szCs w:val="26"/>
        </w:rPr>
        <w:t xml:space="preserve">(g) </w:t>
      </w:r>
    </w:p>
    <w:p w14:paraId="78A36BA1" w14:textId="77777777" w:rsidR="000F57DA" w:rsidRPr="008120F8" w:rsidRDefault="000F57DA" w:rsidP="000F57DA">
      <w:pPr>
        <w:ind w:left="1620" w:hanging="270"/>
        <w:rPr>
          <w:rFonts w:ascii="Times New Roman" w:hAnsi="Times New Roman"/>
          <w:sz w:val="26"/>
          <w:szCs w:val="26"/>
        </w:rPr>
      </w:pPr>
      <w:r w:rsidRPr="008120F8">
        <w:rPr>
          <w:rFonts w:ascii="Times New Roman" w:hAnsi="Times New Roman"/>
          <w:sz w:val="26"/>
          <w:szCs w:val="26"/>
        </w:rPr>
        <w:t>M</w:t>
      </w:r>
      <w:r w:rsidRPr="008120F8">
        <w:rPr>
          <w:rFonts w:ascii="Times New Roman" w:hAnsi="Times New Roman"/>
          <w:sz w:val="26"/>
          <w:szCs w:val="26"/>
          <w:vertAlign w:val="subscript"/>
        </w:rPr>
        <w:t>1</w:t>
      </w:r>
      <w:r w:rsidRPr="008120F8">
        <w:rPr>
          <w:rFonts w:ascii="Times New Roman" w:hAnsi="Times New Roman"/>
          <w:sz w:val="26"/>
          <w:szCs w:val="26"/>
        </w:rPr>
        <w:t xml:space="preserve"> (g): Khối lượng bình cầu chứa HEM</w:t>
      </w:r>
    </w:p>
    <w:p w14:paraId="306501F1" w14:textId="77777777" w:rsidR="000F57DA" w:rsidRPr="008120F8" w:rsidRDefault="000F57DA" w:rsidP="000F57DA">
      <w:pPr>
        <w:ind w:left="1620" w:hanging="270"/>
        <w:rPr>
          <w:rFonts w:ascii="Times New Roman" w:hAnsi="Times New Roman"/>
          <w:sz w:val="26"/>
          <w:szCs w:val="26"/>
        </w:rPr>
      </w:pPr>
      <w:r w:rsidRPr="008120F8">
        <w:rPr>
          <w:rFonts w:ascii="Times New Roman" w:hAnsi="Times New Roman"/>
          <w:sz w:val="26"/>
          <w:szCs w:val="26"/>
        </w:rPr>
        <w:t>M</w:t>
      </w:r>
      <w:r w:rsidRPr="008120F8">
        <w:rPr>
          <w:rFonts w:ascii="Times New Roman" w:hAnsi="Times New Roman"/>
          <w:sz w:val="26"/>
          <w:szCs w:val="26"/>
          <w:vertAlign w:val="subscript"/>
        </w:rPr>
        <w:t xml:space="preserve">2 </w:t>
      </w:r>
      <w:r w:rsidRPr="008120F8">
        <w:rPr>
          <w:rFonts w:ascii="Times New Roman" w:hAnsi="Times New Roman"/>
          <w:sz w:val="26"/>
          <w:szCs w:val="26"/>
        </w:rPr>
        <w:t>(g): Khối lượng bình cầu</w:t>
      </w:r>
      <w:r w:rsidR="00D02783">
        <w:rPr>
          <w:rFonts w:ascii="Times New Roman" w:hAnsi="Times New Roman"/>
          <w:sz w:val="26"/>
          <w:szCs w:val="26"/>
        </w:rPr>
        <w:t xml:space="preserve"> 2</w:t>
      </w:r>
      <w:r w:rsidRPr="008120F8">
        <w:rPr>
          <w:rFonts w:ascii="Times New Roman" w:hAnsi="Times New Roman"/>
          <w:sz w:val="26"/>
          <w:szCs w:val="26"/>
        </w:rPr>
        <w:t xml:space="preserve"> ban đầu</w:t>
      </w:r>
    </w:p>
    <w:p w14:paraId="2E08372B" w14:textId="77777777" w:rsidR="000F57DA" w:rsidRPr="008120F8" w:rsidRDefault="000F57DA" w:rsidP="000F57DA">
      <w:pPr>
        <w:ind w:left="1620" w:hanging="270"/>
        <w:rPr>
          <w:rFonts w:ascii="Times New Roman" w:hAnsi="Times New Roman"/>
          <w:sz w:val="26"/>
          <w:szCs w:val="26"/>
        </w:rPr>
      </w:pPr>
      <w:r w:rsidRPr="008120F8">
        <w:rPr>
          <w:rFonts w:ascii="Times New Roman" w:hAnsi="Times New Roman"/>
          <w:sz w:val="26"/>
          <w:szCs w:val="26"/>
        </w:rPr>
        <w:t>M</w:t>
      </w:r>
      <w:r w:rsidRPr="008120F8">
        <w:rPr>
          <w:rFonts w:ascii="Times New Roman" w:hAnsi="Times New Roman"/>
          <w:sz w:val="26"/>
          <w:szCs w:val="26"/>
          <w:vertAlign w:val="subscript"/>
        </w:rPr>
        <w:t>3</w:t>
      </w:r>
      <w:r w:rsidRPr="008120F8">
        <w:rPr>
          <w:rFonts w:ascii="Times New Roman" w:hAnsi="Times New Roman"/>
          <w:sz w:val="26"/>
          <w:szCs w:val="26"/>
        </w:rPr>
        <w:t xml:space="preserve"> (g): Khối lượng bình cầu chứa SGT-HEM </w:t>
      </w:r>
    </w:p>
    <w:p w14:paraId="0C394471" w14:textId="77777777" w:rsidR="000F57DA" w:rsidRPr="000F57DA" w:rsidRDefault="000F57DA" w:rsidP="000F57DA">
      <w:pPr>
        <w:ind w:left="1620" w:hanging="270"/>
        <w:rPr>
          <w:rFonts w:ascii="Times New Roman" w:hAnsi="Times New Roman"/>
          <w:sz w:val="26"/>
          <w:szCs w:val="26"/>
          <w:lang w:val="pt-BR"/>
        </w:rPr>
      </w:pPr>
      <w:r w:rsidRPr="008120F8">
        <w:rPr>
          <w:rFonts w:ascii="Times New Roman" w:hAnsi="Times New Roman"/>
          <w:sz w:val="26"/>
          <w:szCs w:val="26"/>
        </w:rPr>
        <w:t>V (lít): Thể tích mẫu</w:t>
      </w:r>
    </w:p>
    <w:p w14:paraId="0C035209" w14:textId="77777777" w:rsidR="0031766E" w:rsidRDefault="0031766E" w:rsidP="00FA2645">
      <w:pPr>
        <w:spacing w:line="360" w:lineRule="auto"/>
        <w:ind w:left="1440"/>
        <w:jc w:val="both"/>
        <w:rPr>
          <w:rFonts w:ascii="Times New Roman" w:hAnsi="Times New Roman"/>
          <w:sz w:val="26"/>
          <w:szCs w:val="26"/>
        </w:rPr>
      </w:pPr>
      <w:r>
        <w:rPr>
          <w:rFonts w:ascii="Times New Roman" w:hAnsi="Times New Roman"/>
          <w:sz w:val="26"/>
          <w:szCs w:val="26"/>
        </w:rPr>
        <w:t>Hàm lượng HEM trong mẫu được tính toán theo công thức:</w:t>
      </w:r>
    </w:p>
    <w:p w14:paraId="766ED279" w14:textId="77777777" w:rsidR="0031766E" w:rsidRPr="0031766E" w:rsidRDefault="0031766E" w:rsidP="0031766E">
      <w:pPr>
        <w:spacing w:line="360" w:lineRule="auto"/>
        <w:ind w:left="1440"/>
        <w:jc w:val="center"/>
        <w:rPr>
          <w:rFonts w:ascii="Times New Roman" w:hAnsi="Times New Roman"/>
          <w:sz w:val="26"/>
          <w:szCs w:val="26"/>
        </w:rPr>
      </w:pPr>
      <w:r w:rsidRPr="0031766E">
        <w:rPr>
          <w:rFonts w:ascii="Times New Roman" w:hAnsi="Times New Roman"/>
          <w:sz w:val="26"/>
          <w:szCs w:val="26"/>
        </w:rPr>
        <w:lastRenderedPageBreak/>
        <w:pict w14:anchorId="60B503F8">
          <v:shape id="_x0000_i1029" type="#_x0000_t75" style="width:152.4pt;height:46.8pt">
            <v:imagedata r:id="rId12" o:title=""/>
          </v:shape>
        </w:pict>
      </w:r>
    </w:p>
    <w:p w14:paraId="148D566F" w14:textId="77777777" w:rsidR="0031766E" w:rsidRPr="0031766E" w:rsidRDefault="0031766E" w:rsidP="0031766E">
      <w:pPr>
        <w:autoSpaceDE w:val="0"/>
        <w:autoSpaceDN w:val="0"/>
        <w:adjustRightInd w:val="0"/>
        <w:spacing w:after="0" w:line="360" w:lineRule="auto"/>
        <w:rPr>
          <w:rFonts w:ascii="Times New Roman" w:hAnsi="Times New Roman"/>
          <w:sz w:val="26"/>
          <w:szCs w:val="26"/>
        </w:rPr>
      </w:pPr>
      <w:r w:rsidRPr="0031766E">
        <w:rPr>
          <w:rFonts w:ascii="Times New Roman" w:hAnsi="Times New Roman"/>
          <w:sz w:val="26"/>
          <w:szCs w:val="26"/>
        </w:rPr>
        <w:t>Trong đó:</w:t>
      </w:r>
    </w:p>
    <w:p w14:paraId="0D399826" w14:textId="77777777" w:rsidR="0031766E" w:rsidRPr="0031766E" w:rsidRDefault="0031766E" w:rsidP="0031766E">
      <w:pPr>
        <w:autoSpaceDE w:val="0"/>
        <w:autoSpaceDN w:val="0"/>
        <w:adjustRightInd w:val="0"/>
        <w:spacing w:after="0" w:line="360" w:lineRule="auto"/>
        <w:rPr>
          <w:rFonts w:ascii="Times New Roman" w:hAnsi="Times New Roman"/>
          <w:sz w:val="26"/>
          <w:szCs w:val="26"/>
        </w:rPr>
      </w:pPr>
      <w:r w:rsidRPr="0031766E">
        <w:rPr>
          <w:rFonts w:ascii="Times New Roman" w:hAnsi="Times New Roman"/>
          <w:sz w:val="26"/>
          <w:szCs w:val="26"/>
        </w:rPr>
        <w:t>+ Ctb (mg/l) là nồng độ ngâm chiết trung bình của một thành phần nguy hại trong mẫu chất thải;</w:t>
      </w:r>
    </w:p>
    <w:p w14:paraId="758EA9A4" w14:textId="77777777" w:rsidR="0031766E" w:rsidRPr="0031766E" w:rsidRDefault="0031766E" w:rsidP="0031766E">
      <w:pPr>
        <w:autoSpaceDE w:val="0"/>
        <w:autoSpaceDN w:val="0"/>
        <w:adjustRightInd w:val="0"/>
        <w:spacing w:after="0" w:line="360" w:lineRule="auto"/>
        <w:rPr>
          <w:rFonts w:ascii="Times New Roman" w:hAnsi="Times New Roman"/>
          <w:sz w:val="26"/>
          <w:szCs w:val="26"/>
        </w:rPr>
      </w:pPr>
      <w:r w:rsidRPr="0031766E">
        <w:rPr>
          <w:rFonts w:ascii="Times New Roman" w:hAnsi="Times New Roman"/>
          <w:sz w:val="26"/>
          <w:szCs w:val="26"/>
        </w:rPr>
        <w:t>+ Vl (l) là thể tích lượng chất lỏng tách ra ban đầu;</w:t>
      </w:r>
    </w:p>
    <w:p w14:paraId="7D0EEF7C" w14:textId="77777777" w:rsidR="0031766E" w:rsidRPr="0031766E" w:rsidRDefault="0031766E" w:rsidP="0031766E">
      <w:pPr>
        <w:spacing w:line="360" w:lineRule="auto"/>
        <w:rPr>
          <w:rFonts w:ascii="Times New Roman" w:hAnsi="Times New Roman"/>
          <w:sz w:val="26"/>
          <w:szCs w:val="26"/>
        </w:rPr>
      </w:pPr>
      <w:r w:rsidRPr="0031766E">
        <w:rPr>
          <w:rFonts w:ascii="Times New Roman" w:hAnsi="Times New Roman"/>
          <w:sz w:val="26"/>
          <w:szCs w:val="26"/>
        </w:rPr>
        <w:t>+ Cl (mg/l) là nồng độ thành phần nguy hại trong lượng chất lỏng tách ra ban đầu;</w:t>
      </w:r>
    </w:p>
    <w:p w14:paraId="41067271" w14:textId="77777777" w:rsidR="0031766E" w:rsidRPr="0031766E" w:rsidRDefault="0031766E" w:rsidP="0031766E">
      <w:pPr>
        <w:spacing w:line="360" w:lineRule="auto"/>
        <w:rPr>
          <w:rFonts w:ascii="Times New Roman" w:hAnsi="Times New Roman"/>
          <w:sz w:val="26"/>
          <w:szCs w:val="26"/>
        </w:rPr>
      </w:pPr>
      <w:r w:rsidRPr="0031766E">
        <w:rPr>
          <w:rFonts w:ascii="Times New Roman" w:hAnsi="Times New Roman"/>
          <w:sz w:val="26"/>
          <w:szCs w:val="26"/>
        </w:rPr>
        <w:t>+ Vnc (l) là thể tích dung dịch sau ngâm chiết;</w:t>
      </w:r>
    </w:p>
    <w:p w14:paraId="2F611F69" w14:textId="77777777" w:rsidR="0031766E" w:rsidRPr="0031766E" w:rsidRDefault="0031766E" w:rsidP="0031766E">
      <w:pPr>
        <w:spacing w:line="360" w:lineRule="auto"/>
        <w:rPr>
          <w:rFonts w:ascii="Times New Roman" w:hAnsi="Times New Roman"/>
          <w:sz w:val="26"/>
          <w:szCs w:val="26"/>
        </w:rPr>
      </w:pPr>
      <w:r w:rsidRPr="0031766E">
        <w:rPr>
          <w:rFonts w:ascii="Times New Roman" w:hAnsi="Times New Roman"/>
          <w:sz w:val="26"/>
          <w:szCs w:val="26"/>
        </w:rPr>
        <w:t>+ Cnc (mg/l) là nồng độ thành phần nguy hại trong dung dịch sau ngâm chiết</w:t>
      </w:r>
    </w:p>
    <w:p w14:paraId="3BFEC820" w14:textId="77777777" w:rsidR="008D0D62" w:rsidRPr="0080021F" w:rsidRDefault="00995FC0" w:rsidP="0080021F">
      <w:pPr>
        <w:pStyle w:val="ListParagraph"/>
        <w:numPr>
          <w:ilvl w:val="0"/>
          <w:numId w:val="1"/>
        </w:numPr>
        <w:spacing w:line="360" w:lineRule="auto"/>
        <w:ind w:left="0" w:firstLine="567"/>
        <w:jc w:val="both"/>
        <w:rPr>
          <w:rFonts w:ascii="Times New Roman" w:hAnsi="Times New Roman"/>
          <w:b/>
          <w:color w:val="00B0F0"/>
          <w:sz w:val="26"/>
          <w:szCs w:val="26"/>
        </w:rPr>
      </w:pPr>
      <w:r w:rsidRPr="0080021F">
        <w:rPr>
          <w:rFonts w:ascii="Times New Roman" w:hAnsi="Times New Roman"/>
          <w:b/>
          <w:color w:val="00B0F0"/>
          <w:sz w:val="26"/>
          <w:szCs w:val="26"/>
        </w:rPr>
        <w:t>KIỂM SOÁT DỮ LIỆU QA/QC</w:t>
      </w:r>
    </w:p>
    <w:p w14:paraId="38504A51" w14:textId="77777777" w:rsidR="00585CB3" w:rsidRPr="0080021F" w:rsidRDefault="00585CB3" w:rsidP="00173953">
      <w:pPr>
        <w:pStyle w:val="ListParagraph"/>
        <w:numPr>
          <w:ilvl w:val="0"/>
          <w:numId w:val="4"/>
        </w:numPr>
        <w:spacing w:line="360" w:lineRule="auto"/>
        <w:ind w:left="0" w:firstLine="567"/>
        <w:jc w:val="both"/>
        <w:rPr>
          <w:rFonts w:ascii="Times New Roman" w:hAnsi="Times New Roman"/>
          <w:sz w:val="26"/>
          <w:szCs w:val="26"/>
        </w:rPr>
      </w:pPr>
      <w:r w:rsidRPr="0080021F">
        <w:rPr>
          <w:rFonts w:ascii="Times New Roman" w:hAnsi="Times New Roman"/>
          <w:sz w:val="26"/>
          <w:szCs w:val="26"/>
        </w:rPr>
        <w:t>Độ thu hồi: giá trị từ XNGTSD của phương pháp.</w:t>
      </w:r>
    </w:p>
    <w:p w14:paraId="7B3FE555" w14:textId="77777777" w:rsidR="008D0D62" w:rsidRPr="0080021F" w:rsidRDefault="008D0D62" w:rsidP="00173953">
      <w:pPr>
        <w:pStyle w:val="ListParagraph"/>
        <w:numPr>
          <w:ilvl w:val="0"/>
          <w:numId w:val="4"/>
        </w:numPr>
        <w:spacing w:line="360" w:lineRule="auto"/>
        <w:ind w:left="0" w:firstLine="567"/>
        <w:jc w:val="both"/>
        <w:rPr>
          <w:rFonts w:ascii="Times New Roman" w:hAnsi="Times New Roman"/>
          <w:sz w:val="26"/>
          <w:szCs w:val="26"/>
        </w:rPr>
      </w:pPr>
      <w:r w:rsidRPr="0080021F">
        <w:rPr>
          <w:rFonts w:ascii="Times New Roman" w:hAnsi="Times New Roman"/>
          <w:sz w:val="26"/>
          <w:szCs w:val="26"/>
        </w:rPr>
        <w:t>Biểu đồ kiểm soát xu hướng diễn biến kết quả phân tích (Control chart).</w:t>
      </w:r>
    </w:p>
    <w:p w14:paraId="5D4DDAE6" w14:textId="77777777" w:rsidR="00585CB3" w:rsidRPr="0080021F" w:rsidRDefault="00995FC0" w:rsidP="0080021F">
      <w:pPr>
        <w:pStyle w:val="ListParagraph"/>
        <w:numPr>
          <w:ilvl w:val="0"/>
          <w:numId w:val="1"/>
        </w:numPr>
        <w:spacing w:line="360" w:lineRule="auto"/>
        <w:ind w:left="0" w:firstLine="567"/>
        <w:jc w:val="both"/>
        <w:rPr>
          <w:rFonts w:ascii="Times New Roman" w:hAnsi="Times New Roman"/>
          <w:b/>
          <w:color w:val="00B0F0"/>
          <w:sz w:val="26"/>
          <w:szCs w:val="26"/>
        </w:rPr>
      </w:pPr>
      <w:r w:rsidRPr="0080021F">
        <w:rPr>
          <w:rFonts w:ascii="Times New Roman" w:hAnsi="Times New Roman"/>
          <w:b/>
          <w:color w:val="00B0F0"/>
          <w:sz w:val="26"/>
          <w:szCs w:val="26"/>
        </w:rPr>
        <w:t>BÁO CÁO KẾT QUẢ</w:t>
      </w:r>
      <w:r w:rsidR="00585CB3" w:rsidRPr="0080021F">
        <w:rPr>
          <w:rFonts w:ascii="Times New Roman" w:hAnsi="Times New Roman"/>
          <w:b/>
          <w:color w:val="00B0F0"/>
          <w:sz w:val="26"/>
          <w:szCs w:val="26"/>
        </w:rPr>
        <w:t>.</w:t>
      </w:r>
    </w:p>
    <w:p w14:paraId="0ED38E7D" w14:textId="77777777" w:rsidR="00584175" w:rsidRPr="0080021F" w:rsidRDefault="00995FC0" w:rsidP="0080021F">
      <w:pPr>
        <w:pStyle w:val="ListParagraph"/>
        <w:spacing w:line="360" w:lineRule="auto"/>
        <w:ind w:firstLine="720"/>
        <w:jc w:val="both"/>
        <w:rPr>
          <w:rFonts w:ascii="Times New Roman" w:hAnsi="Times New Roman"/>
          <w:b/>
          <w:color w:val="00B0F0"/>
          <w:sz w:val="26"/>
          <w:szCs w:val="26"/>
        </w:rPr>
      </w:pPr>
      <w:r w:rsidRPr="0080021F">
        <w:rPr>
          <w:rFonts w:ascii="Times New Roman" w:hAnsi="Times New Roman"/>
          <w:sz w:val="26"/>
          <w:szCs w:val="26"/>
        </w:rPr>
        <w:t>Kết quả phân tích được báo cáo theo biểu mẫu:</w:t>
      </w:r>
      <w:r w:rsidR="00584175" w:rsidRPr="0080021F">
        <w:rPr>
          <w:rFonts w:ascii="Times New Roman" w:hAnsi="Times New Roman"/>
          <w:b/>
          <w:color w:val="00B0F0"/>
          <w:sz w:val="26"/>
          <w:szCs w:val="26"/>
        </w:rPr>
        <w:t xml:space="preserve"> </w:t>
      </w:r>
      <w:r w:rsidRPr="0080021F">
        <w:rPr>
          <w:rFonts w:ascii="Times New Roman" w:hAnsi="Times New Roman"/>
          <w:sz w:val="26"/>
          <w:szCs w:val="26"/>
        </w:rPr>
        <w:t>BM.15.04</w:t>
      </w:r>
      <w:r w:rsidR="000F57DA">
        <w:rPr>
          <w:rFonts w:ascii="Times New Roman" w:hAnsi="Times New Roman"/>
          <w:sz w:val="26"/>
          <w:szCs w:val="26"/>
        </w:rPr>
        <w:t>a, BM.15.06</w:t>
      </w:r>
    </w:p>
    <w:p w14:paraId="650DF839" w14:textId="77777777" w:rsidR="00995FC0" w:rsidRPr="0080021F" w:rsidRDefault="00995FC0" w:rsidP="0080021F">
      <w:pPr>
        <w:pStyle w:val="ListParagraph"/>
        <w:spacing w:line="360" w:lineRule="auto"/>
        <w:ind w:left="0" w:firstLine="567"/>
        <w:jc w:val="both"/>
        <w:rPr>
          <w:rFonts w:ascii="Times New Roman" w:hAnsi="Times New Roman"/>
          <w:sz w:val="26"/>
          <w:szCs w:val="26"/>
        </w:rPr>
      </w:pPr>
    </w:p>
    <w:sectPr w:rsidR="00995FC0" w:rsidRPr="0080021F" w:rsidSect="00E376B8">
      <w:headerReference w:type="default" r:id="rId13"/>
      <w:type w:val="continuous"/>
      <w:pgSz w:w="12240" w:h="15840"/>
      <w:pgMar w:top="90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440E31" w14:textId="77777777" w:rsidR="00201CBB" w:rsidRDefault="00201CBB" w:rsidP="00DB45A7">
      <w:pPr>
        <w:spacing w:after="0" w:line="240" w:lineRule="auto"/>
      </w:pPr>
      <w:r>
        <w:separator/>
      </w:r>
    </w:p>
  </w:endnote>
  <w:endnote w:type="continuationSeparator" w:id="0">
    <w:p w14:paraId="60C541E5" w14:textId="77777777" w:rsidR="00201CBB" w:rsidRDefault="00201CBB" w:rsidP="00DB45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8A700E" w14:textId="77777777" w:rsidR="00201CBB" w:rsidRDefault="00201CBB" w:rsidP="00DB45A7">
      <w:pPr>
        <w:spacing w:after="0" w:line="240" w:lineRule="auto"/>
      </w:pPr>
      <w:r>
        <w:separator/>
      </w:r>
    </w:p>
  </w:footnote>
  <w:footnote w:type="continuationSeparator" w:id="0">
    <w:p w14:paraId="0395C825" w14:textId="77777777" w:rsidR="00201CBB" w:rsidRDefault="00201CBB" w:rsidP="00DB45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78"/>
      <w:gridCol w:w="3306"/>
      <w:gridCol w:w="3192"/>
    </w:tblGrid>
    <w:tr w:rsidR="00EC2C18" w:rsidRPr="00DB45A7" w14:paraId="68AC2EB3" w14:textId="77777777">
      <w:trPr>
        <w:jc w:val="center"/>
      </w:trPr>
      <w:tc>
        <w:tcPr>
          <w:tcW w:w="3078" w:type="dxa"/>
          <w:shd w:val="clear" w:color="auto" w:fill="auto"/>
          <w:vAlign w:val="center"/>
        </w:tcPr>
        <w:p w14:paraId="495EF1E2" w14:textId="77777777" w:rsidR="00EC2C18" w:rsidRPr="00DB45A7" w:rsidRDefault="00EC2C18" w:rsidP="0080021F">
          <w:pPr>
            <w:spacing w:after="0" w:line="240" w:lineRule="auto"/>
            <w:jc w:val="center"/>
            <w:rPr>
              <w:rFonts w:ascii="Times New Roman" w:hAnsi="Times New Roman"/>
              <w:color w:val="00B0F0"/>
              <w:sz w:val="24"/>
              <w:szCs w:val="24"/>
            </w:rPr>
          </w:pPr>
          <w:r w:rsidRPr="00DB45A7">
            <w:rPr>
              <w:rFonts w:ascii="Times New Roman" w:hAnsi="Times New Roman"/>
              <w:color w:val="00B0F0"/>
              <w:sz w:val="24"/>
              <w:szCs w:val="24"/>
            </w:rPr>
            <w:t>CÔNG TY TNHH MTV KHOA HỌC CÔNG NGHỆ HOÀN VŨ</w:t>
          </w:r>
        </w:p>
      </w:tc>
      <w:tc>
        <w:tcPr>
          <w:tcW w:w="3306" w:type="dxa"/>
          <w:shd w:val="clear" w:color="auto" w:fill="auto"/>
          <w:vAlign w:val="center"/>
        </w:tcPr>
        <w:p w14:paraId="5A724E9B" w14:textId="77777777" w:rsidR="00EC2C18" w:rsidRPr="00DB45A7" w:rsidRDefault="00EC2C18" w:rsidP="0080021F">
          <w:pPr>
            <w:spacing w:after="0" w:line="240" w:lineRule="auto"/>
            <w:jc w:val="center"/>
            <w:rPr>
              <w:rFonts w:ascii="Times New Roman" w:hAnsi="Times New Roman"/>
              <w:b/>
              <w:color w:val="00B0F0"/>
              <w:sz w:val="24"/>
              <w:szCs w:val="24"/>
            </w:rPr>
          </w:pPr>
          <w:r w:rsidRPr="00DB45A7">
            <w:rPr>
              <w:rFonts w:ascii="Times New Roman" w:hAnsi="Times New Roman"/>
              <w:b/>
              <w:color w:val="00B0F0"/>
              <w:sz w:val="24"/>
              <w:szCs w:val="24"/>
            </w:rPr>
            <w:t>HƯỚNG DẪN CÔNG VIỆC PHÂN TÍCH</w:t>
          </w:r>
        </w:p>
      </w:tc>
      <w:tc>
        <w:tcPr>
          <w:tcW w:w="3192" w:type="dxa"/>
          <w:shd w:val="clear" w:color="auto" w:fill="auto"/>
          <w:vAlign w:val="center"/>
        </w:tcPr>
        <w:p w14:paraId="6E3E7289" w14:textId="77777777" w:rsidR="00EC2C18" w:rsidRDefault="00EC2C18" w:rsidP="0080021F">
          <w:pPr>
            <w:spacing w:after="0" w:line="240" w:lineRule="auto"/>
            <w:rPr>
              <w:rFonts w:ascii="Times New Roman" w:hAnsi="Times New Roman"/>
              <w:color w:val="00B0F0"/>
            </w:rPr>
          </w:pPr>
          <w:r w:rsidRPr="00E376B8">
            <w:rPr>
              <w:rFonts w:ascii="Times New Roman" w:hAnsi="Times New Roman"/>
              <w:color w:val="00B0F0"/>
            </w:rPr>
            <w:t>Mã số</w:t>
          </w:r>
          <w:r>
            <w:rPr>
              <w:rFonts w:ascii="Times New Roman" w:hAnsi="Times New Roman"/>
              <w:color w:val="00B0F0"/>
            </w:rPr>
            <w:t>: HD.TN.154</w:t>
          </w:r>
        </w:p>
        <w:p w14:paraId="6CBCF6FD" w14:textId="77777777" w:rsidR="00EC2C18" w:rsidRPr="00E376B8" w:rsidRDefault="00EC2C18" w:rsidP="0080021F">
          <w:pPr>
            <w:spacing w:after="0" w:line="240" w:lineRule="auto"/>
            <w:rPr>
              <w:rFonts w:ascii="Times New Roman" w:hAnsi="Times New Roman"/>
              <w:color w:val="00B0F0"/>
            </w:rPr>
          </w:pPr>
          <w:r w:rsidRPr="00E376B8">
            <w:rPr>
              <w:rFonts w:ascii="Times New Roman" w:hAnsi="Times New Roman"/>
              <w:color w:val="00B0F0"/>
            </w:rPr>
            <w:t>Lần ban h</w:t>
          </w:r>
          <w:r w:rsidR="001C7F55">
            <w:rPr>
              <w:rFonts w:ascii="Times New Roman" w:hAnsi="Times New Roman"/>
              <w:color w:val="00B0F0"/>
            </w:rPr>
            <w:t>ành: 02</w:t>
          </w:r>
        </w:p>
        <w:p w14:paraId="285C469E" w14:textId="77777777" w:rsidR="00EC2C18" w:rsidRPr="00E376B8" w:rsidRDefault="00EC2C18" w:rsidP="0080021F">
          <w:pPr>
            <w:spacing w:after="0" w:line="240" w:lineRule="auto"/>
            <w:rPr>
              <w:rFonts w:ascii="Times New Roman" w:hAnsi="Times New Roman"/>
              <w:color w:val="00B0F0"/>
            </w:rPr>
          </w:pPr>
          <w:r w:rsidRPr="00E376B8">
            <w:rPr>
              <w:rFonts w:ascii="Times New Roman" w:hAnsi="Times New Roman"/>
              <w:color w:val="00B0F0"/>
            </w:rPr>
            <w:t xml:space="preserve">Ngày ban hành: </w:t>
          </w:r>
          <w:r w:rsidR="005677AE">
            <w:rPr>
              <w:rFonts w:ascii="Times New Roman" w:hAnsi="Times New Roman"/>
              <w:color w:val="00B0F0"/>
            </w:rPr>
            <w:t>30</w:t>
          </w:r>
          <w:r w:rsidR="001C7F55">
            <w:rPr>
              <w:rFonts w:ascii="Times New Roman" w:hAnsi="Times New Roman"/>
              <w:color w:val="00B0F0"/>
            </w:rPr>
            <w:t>/11/2017</w:t>
          </w:r>
        </w:p>
        <w:p w14:paraId="770DD4DE" w14:textId="77777777" w:rsidR="00EC2C18" w:rsidRPr="00360CC5" w:rsidRDefault="00EC2C18" w:rsidP="0080021F">
          <w:pPr>
            <w:spacing w:after="0" w:line="240" w:lineRule="auto"/>
            <w:rPr>
              <w:rFonts w:ascii="Times New Roman" w:hAnsi="Times New Roman"/>
              <w:b/>
              <w:color w:val="00B0F0"/>
              <w:sz w:val="24"/>
              <w:szCs w:val="24"/>
            </w:rPr>
          </w:pPr>
          <w:r w:rsidRPr="00E376B8">
            <w:rPr>
              <w:rFonts w:ascii="Times New Roman" w:hAnsi="Times New Roman"/>
              <w:color w:val="00B0F0"/>
            </w:rPr>
            <w:t xml:space="preserve">Trang: </w:t>
          </w:r>
          <w:r w:rsidRPr="00E376B8">
            <w:rPr>
              <w:rFonts w:ascii="Times New Roman" w:hAnsi="Times New Roman"/>
              <w:bCs/>
              <w:color w:val="00B0F0"/>
            </w:rPr>
            <w:fldChar w:fldCharType="begin"/>
          </w:r>
          <w:r w:rsidRPr="00E376B8">
            <w:rPr>
              <w:rFonts w:ascii="Times New Roman" w:hAnsi="Times New Roman"/>
              <w:bCs/>
              <w:color w:val="00B0F0"/>
            </w:rPr>
            <w:instrText xml:space="preserve"> PAGE  \* Arabic  \* MERGEFORMAT </w:instrText>
          </w:r>
          <w:r w:rsidRPr="00E376B8">
            <w:rPr>
              <w:rFonts w:ascii="Times New Roman" w:hAnsi="Times New Roman"/>
              <w:bCs/>
              <w:color w:val="00B0F0"/>
            </w:rPr>
            <w:fldChar w:fldCharType="separate"/>
          </w:r>
          <w:r w:rsidR="005D2BF6">
            <w:rPr>
              <w:rFonts w:ascii="Times New Roman" w:hAnsi="Times New Roman"/>
              <w:bCs/>
              <w:noProof/>
              <w:color w:val="00B0F0"/>
            </w:rPr>
            <w:t>1</w:t>
          </w:r>
          <w:r w:rsidRPr="00E376B8">
            <w:rPr>
              <w:rFonts w:ascii="Times New Roman" w:hAnsi="Times New Roman"/>
              <w:bCs/>
              <w:color w:val="00B0F0"/>
            </w:rPr>
            <w:fldChar w:fldCharType="end"/>
          </w:r>
          <w:r w:rsidRPr="00E376B8">
            <w:rPr>
              <w:rFonts w:ascii="Times New Roman" w:hAnsi="Times New Roman"/>
              <w:color w:val="00B0F0"/>
            </w:rPr>
            <w:t xml:space="preserve">/ </w:t>
          </w:r>
          <w:r w:rsidRPr="00E376B8">
            <w:rPr>
              <w:rFonts w:ascii="Times New Roman" w:hAnsi="Times New Roman"/>
              <w:bCs/>
              <w:color w:val="00B0F0"/>
            </w:rPr>
            <w:fldChar w:fldCharType="begin"/>
          </w:r>
          <w:r w:rsidRPr="00E376B8">
            <w:rPr>
              <w:rFonts w:ascii="Times New Roman" w:hAnsi="Times New Roman"/>
              <w:bCs/>
              <w:color w:val="00B0F0"/>
            </w:rPr>
            <w:instrText xml:space="preserve"> NUMPAGES  \* Arabic  \* MERGEFORMAT </w:instrText>
          </w:r>
          <w:r w:rsidRPr="00E376B8">
            <w:rPr>
              <w:rFonts w:ascii="Times New Roman" w:hAnsi="Times New Roman"/>
              <w:bCs/>
              <w:color w:val="00B0F0"/>
            </w:rPr>
            <w:fldChar w:fldCharType="separate"/>
          </w:r>
          <w:r w:rsidR="005D2BF6">
            <w:rPr>
              <w:rFonts w:ascii="Times New Roman" w:hAnsi="Times New Roman"/>
              <w:bCs/>
              <w:noProof/>
              <w:color w:val="00B0F0"/>
            </w:rPr>
            <w:t>9</w:t>
          </w:r>
          <w:r w:rsidRPr="00E376B8">
            <w:rPr>
              <w:rFonts w:ascii="Times New Roman" w:hAnsi="Times New Roman"/>
              <w:bCs/>
              <w:color w:val="00B0F0"/>
            </w:rPr>
            <w:fldChar w:fldCharType="end"/>
          </w:r>
        </w:p>
      </w:tc>
    </w:tr>
  </w:tbl>
  <w:p w14:paraId="30887227" w14:textId="77777777" w:rsidR="00EC2C18" w:rsidRDefault="00EC2C18" w:rsidP="00DB45A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D"/>
    <w:multiLevelType w:val="singleLevel"/>
    <w:tmpl w:val="6FFCA470"/>
    <w:lvl w:ilvl="0">
      <w:start w:val="1"/>
      <w:numFmt w:val="decimal"/>
      <w:pStyle w:val="ListNumber4"/>
      <w:lvlText w:val="%1."/>
      <w:lvlJc w:val="left"/>
      <w:pPr>
        <w:tabs>
          <w:tab w:val="num" w:pos="1440"/>
        </w:tabs>
        <w:ind w:left="1440" w:hanging="360"/>
      </w:pPr>
    </w:lvl>
  </w:abstractNum>
  <w:abstractNum w:abstractNumId="1" w15:restartNumberingAfterBreak="0">
    <w:nsid w:val="0102459A"/>
    <w:multiLevelType w:val="hybridMultilevel"/>
    <w:tmpl w:val="B96E2B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2308B9"/>
    <w:multiLevelType w:val="hybridMultilevel"/>
    <w:tmpl w:val="BEC2B0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5748D7"/>
    <w:multiLevelType w:val="multilevel"/>
    <w:tmpl w:val="A76A18FA"/>
    <w:lvl w:ilvl="0">
      <w:start w:val="1"/>
      <w:numFmt w:val="decimal"/>
      <w:pStyle w:val="Heading1"/>
      <w:isLgl/>
      <w:suff w:val="space"/>
      <w:lvlText w:val="%1."/>
      <w:lvlJc w:val="left"/>
      <w:pPr>
        <w:ind w:left="0" w:firstLine="0"/>
      </w:pPr>
      <w:rPr>
        <w:rFonts w:ascii="Times New Roman" w:hAnsi="Times New Roman" w:hint="default"/>
        <w:b/>
        <w:i w:val="0"/>
        <w:iCs w:val="0"/>
        <w:caps w:val="0"/>
        <w:strike w:val="0"/>
        <w:dstrike w:val="0"/>
        <w:outline w:val="0"/>
        <w:shadow w:val="0"/>
        <w:emboss w:val="0"/>
        <w:imprint w:val="0"/>
        <w:vanish w:val="0"/>
        <w:color w:val="auto"/>
        <w:spacing w:val="0"/>
        <w:position w:val="0"/>
        <w:sz w:val="26"/>
        <w:szCs w:val="26"/>
        <w:u w:val="none"/>
        <w:vertAlign w:val="baseline"/>
        <w:em w:val="none"/>
      </w:rPr>
    </w:lvl>
    <w:lvl w:ilvl="1">
      <w:start w:val="1"/>
      <w:numFmt w:val="decimal"/>
      <w:pStyle w:val="Heading2"/>
      <w:isLgl/>
      <w:suff w:val="space"/>
      <w:lvlText w:val="%1.%2."/>
      <w:lvlJc w:val="left"/>
      <w:pPr>
        <w:ind w:left="0" w:firstLine="0"/>
      </w:pPr>
      <w:rPr>
        <w:rFonts w:ascii="Times New Roman" w:hAnsi="Times New Roman" w:hint="default"/>
        <w:b/>
        <w:i w:val="0"/>
        <w:color w:val="auto"/>
        <w:sz w:val="26"/>
        <w:szCs w:val="26"/>
        <w:u w:val="none"/>
      </w:rPr>
    </w:lvl>
    <w:lvl w:ilvl="2">
      <w:start w:val="1"/>
      <w:numFmt w:val="decimal"/>
      <w:pStyle w:val="Heading3"/>
      <w:suff w:val="space"/>
      <w:lvlText w:val="%1.%2.%3."/>
      <w:lvlJc w:val="left"/>
      <w:pPr>
        <w:ind w:left="540" w:firstLine="0"/>
      </w:pPr>
      <w:rPr>
        <w:rFonts w:ascii="Times New Roman" w:hAnsi="Times New Roman" w:hint="default"/>
        <w:b/>
        <w:i w:val="0"/>
        <w:color w:val="auto"/>
        <w:sz w:val="26"/>
        <w:szCs w:val="26"/>
        <w:u w:val="none"/>
      </w:rPr>
    </w:lvl>
    <w:lvl w:ilvl="3">
      <w:start w:val="1"/>
      <w:numFmt w:val="lowerLetter"/>
      <w:pStyle w:val="Heading4"/>
      <w:lvlText w:val="%4)"/>
      <w:lvlJc w:val="left"/>
      <w:pPr>
        <w:ind w:left="0" w:firstLine="0"/>
      </w:pPr>
      <w:rPr>
        <w:rFonts w:hint="default"/>
        <w:b/>
        <w:i w:val="0"/>
        <w:color w:val="auto"/>
        <w:sz w:val="26"/>
        <w:szCs w:val="26"/>
        <w:u w:val="none"/>
      </w:rPr>
    </w:lvl>
    <w:lvl w:ilvl="4">
      <w:start w:val="1"/>
      <w:numFmt w:val="decimal"/>
      <w:pStyle w:val="Heading5"/>
      <w:isLgl/>
      <w:suff w:val="space"/>
      <w:lvlText w:val="%1.%2.%3.%4.%5"/>
      <w:lvlJc w:val="left"/>
      <w:pPr>
        <w:ind w:left="0" w:firstLine="0"/>
      </w:pPr>
      <w:rPr>
        <w:rFonts w:ascii="Times New Roman" w:hAnsi="Times New Roman" w:hint="default"/>
        <w:b/>
        <w:i w:val="0"/>
        <w:color w:val="auto"/>
        <w:sz w:val="26"/>
        <w:szCs w:val="26"/>
        <w:u w:val="none"/>
      </w:rPr>
    </w:lvl>
    <w:lvl w:ilvl="5">
      <w:start w:val="1"/>
      <w:numFmt w:val="decimal"/>
      <w:pStyle w:val="Heading6"/>
      <w:isLgl/>
      <w:suff w:val="space"/>
      <w:lvlText w:val="%1.%2.%3.%4.%5.%6"/>
      <w:lvlJc w:val="left"/>
      <w:pPr>
        <w:ind w:left="0" w:firstLine="0"/>
      </w:pPr>
      <w:rPr>
        <w:rFonts w:ascii="Times New Roman" w:hAnsi="Times New Roman" w:hint="default"/>
        <w:b/>
        <w:i w:val="0"/>
        <w:caps w:val="0"/>
        <w:strike w:val="0"/>
        <w:dstrike w:val="0"/>
        <w:outline w:val="0"/>
        <w:shadow w:val="0"/>
        <w:emboss w:val="0"/>
        <w:imprint w:val="0"/>
        <w:vanish w:val="0"/>
        <w:color w:val="auto"/>
        <w:sz w:val="26"/>
        <w:szCs w:val="26"/>
        <w:u w:val="none"/>
        <w:vertAlign w:val="baseline"/>
      </w:rPr>
    </w:lvl>
    <w:lvl w:ilvl="6">
      <w:start w:val="1"/>
      <w:numFmt w:val="decimal"/>
      <w:lvlText w:val="%1.%2.%3.%4.%5.%6.%7"/>
      <w:lvlJc w:val="left"/>
      <w:pPr>
        <w:tabs>
          <w:tab w:val="num" w:pos="729"/>
        </w:tabs>
        <w:ind w:left="729" w:hanging="1296"/>
      </w:pPr>
      <w:rPr>
        <w:rFonts w:hint="default"/>
      </w:rPr>
    </w:lvl>
    <w:lvl w:ilvl="7">
      <w:start w:val="1"/>
      <w:numFmt w:val="decimal"/>
      <w:lvlText w:val="%1.%2.%3.%4.%5.%6.%7.%8"/>
      <w:lvlJc w:val="left"/>
      <w:pPr>
        <w:tabs>
          <w:tab w:val="num" w:pos="873"/>
        </w:tabs>
        <w:ind w:left="873" w:hanging="1440"/>
      </w:pPr>
      <w:rPr>
        <w:rFonts w:hint="default"/>
      </w:rPr>
    </w:lvl>
    <w:lvl w:ilvl="8">
      <w:start w:val="1"/>
      <w:numFmt w:val="decimal"/>
      <w:lvlText w:val="%1.%2.%3.%4.%5.%6.%7.%8.%9"/>
      <w:lvlJc w:val="left"/>
      <w:pPr>
        <w:tabs>
          <w:tab w:val="num" w:pos="1017"/>
        </w:tabs>
        <w:ind w:left="1017" w:hanging="1584"/>
      </w:pPr>
      <w:rPr>
        <w:rFonts w:hint="default"/>
      </w:rPr>
    </w:lvl>
  </w:abstractNum>
  <w:abstractNum w:abstractNumId="4" w15:restartNumberingAfterBreak="0">
    <w:nsid w:val="12A44F41"/>
    <w:multiLevelType w:val="hybridMultilevel"/>
    <w:tmpl w:val="7C52CF18"/>
    <w:lvl w:ilvl="0" w:tplc="97C25D78">
      <w:start w:val="1"/>
      <w:numFmt w:val="bullet"/>
      <w:lvlText w:val="-"/>
      <w:lvlJc w:val="left"/>
      <w:pPr>
        <w:tabs>
          <w:tab w:val="num" w:pos="720"/>
        </w:tabs>
        <w:ind w:left="720" w:hanging="360"/>
      </w:pPr>
      <w:rPr>
        <w:rFonts w:ascii="Courier New" w:hAnsi="Courier New"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5522B28"/>
    <w:multiLevelType w:val="hybridMultilevel"/>
    <w:tmpl w:val="B6A693A4"/>
    <w:lvl w:ilvl="0" w:tplc="97C25D78">
      <w:start w:val="1"/>
      <w:numFmt w:val="bullet"/>
      <w:lvlText w:val="-"/>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7E8634E"/>
    <w:multiLevelType w:val="hybridMultilevel"/>
    <w:tmpl w:val="CA64E62E"/>
    <w:lvl w:ilvl="0" w:tplc="FC167B60">
      <w:start w:val="1"/>
      <w:numFmt w:val="upperRoman"/>
      <w:lvlText w:val="%1."/>
      <w:lvlJc w:val="left"/>
      <w:pPr>
        <w:ind w:left="1080" w:hanging="360"/>
      </w:pPr>
      <w:rPr>
        <w:rFonts w:ascii="Times New Roman" w:eastAsia="Calibri" w:hAnsi="Times New Roman" w:cs="Times New Roman"/>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9D64C97"/>
    <w:multiLevelType w:val="hybridMultilevel"/>
    <w:tmpl w:val="685E7434"/>
    <w:lvl w:ilvl="0" w:tplc="3B20836C">
      <w:start w:val="6"/>
      <w:numFmt w:val="upp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220138E6"/>
    <w:multiLevelType w:val="hybridMultilevel"/>
    <w:tmpl w:val="EFB23070"/>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2A7D46EB"/>
    <w:multiLevelType w:val="hybridMultilevel"/>
    <w:tmpl w:val="ABC414F6"/>
    <w:lvl w:ilvl="0" w:tplc="9B0E186A">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0" w15:restartNumberingAfterBreak="0">
    <w:nsid w:val="34696679"/>
    <w:multiLevelType w:val="hybridMultilevel"/>
    <w:tmpl w:val="8DC2BE32"/>
    <w:lvl w:ilvl="0" w:tplc="04090015">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A7D1E0E"/>
    <w:multiLevelType w:val="hybridMultilevel"/>
    <w:tmpl w:val="8698D9C0"/>
    <w:lvl w:ilvl="0" w:tplc="04090019">
      <w:start w:val="1"/>
      <w:numFmt w:val="lowerLetter"/>
      <w:lvlText w:val="%1."/>
      <w:lvlJc w:val="left"/>
      <w:pPr>
        <w:ind w:left="1400" w:hanging="360"/>
      </w:pPr>
    </w:lvl>
    <w:lvl w:ilvl="1" w:tplc="042A0019" w:tentative="1">
      <w:start w:val="1"/>
      <w:numFmt w:val="lowerLetter"/>
      <w:lvlText w:val="%2."/>
      <w:lvlJc w:val="left"/>
      <w:pPr>
        <w:ind w:left="2120" w:hanging="360"/>
      </w:pPr>
    </w:lvl>
    <w:lvl w:ilvl="2" w:tplc="042A001B" w:tentative="1">
      <w:start w:val="1"/>
      <w:numFmt w:val="lowerRoman"/>
      <w:lvlText w:val="%3."/>
      <w:lvlJc w:val="right"/>
      <w:pPr>
        <w:ind w:left="2840" w:hanging="180"/>
      </w:pPr>
    </w:lvl>
    <w:lvl w:ilvl="3" w:tplc="042A000F" w:tentative="1">
      <w:start w:val="1"/>
      <w:numFmt w:val="decimal"/>
      <w:lvlText w:val="%4."/>
      <w:lvlJc w:val="left"/>
      <w:pPr>
        <w:ind w:left="3560" w:hanging="360"/>
      </w:pPr>
    </w:lvl>
    <w:lvl w:ilvl="4" w:tplc="042A0019" w:tentative="1">
      <w:start w:val="1"/>
      <w:numFmt w:val="lowerLetter"/>
      <w:lvlText w:val="%5."/>
      <w:lvlJc w:val="left"/>
      <w:pPr>
        <w:ind w:left="4280" w:hanging="360"/>
      </w:pPr>
    </w:lvl>
    <w:lvl w:ilvl="5" w:tplc="042A001B" w:tentative="1">
      <w:start w:val="1"/>
      <w:numFmt w:val="lowerRoman"/>
      <w:lvlText w:val="%6."/>
      <w:lvlJc w:val="right"/>
      <w:pPr>
        <w:ind w:left="5000" w:hanging="180"/>
      </w:pPr>
    </w:lvl>
    <w:lvl w:ilvl="6" w:tplc="042A000F" w:tentative="1">
      <w:start w:val="1"/>
      <w:numFmt w:val="decimal"/>
      <w:lvlText w:val="%7."/>
      <w:lvlJc w:val="left"/>
      <w:pPr>
        <w:ind w:left="5720" w:hanging="360"/>
      </w:pPr>
    </w:lvl>
    <w:lvl w:ilvl="7" w:tplc="042A0019" w:tentative="1">
      <w:start w:val="1"/>
      <w:numFmt w:val="lowerLetter"/>
      <w:lvlText w:val="%8."/>
      <w:lvlJc w:val="left"/>
      <w:pPr>
        <w:ind w:left="6440" w:hanging="360"/>
      </w:pPr>
    </w:lvl>
    <w:lvl w:ilvl="8" w:tplc="042A001B" w:tentative="1">
      <w:start w:val="1"/>
      <w:numFmt w:val="lowerRoman"/>
      <w:lvlText w:val="%9."/>
      <w:lvlJc w:val="right"/>
      <w:pPr>
        <w:ind w:left="7160" w:hanging="180"/>
      </w:pPr>
    </w:lvl>
  </w:abstractNum>
  <w:abstractNum w:abstractNumId="12" w15:restartNumberingAfterBreak="0">
    <w:nsid w:val="3E243A4F"/>
    <w:multiLevelType w:val="hybridMultilevel"/>
    <w:tmpl w:val="437665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4550621D"/>
    <w:multiLevelType w:val="hybridMultilevel"/>
    <w:tmpl w:val="755CD5B2"/>
    <w:lvl w:ilvl="0" w:tplc="97C25D78">
      <w:start w:val="1"/>
      <w:numFmt w:val="bullet"/>
      <w:lvlText w:val="-"/>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4EAD009B"/>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5" w15:restartNumberingAfterBreak="0">
    <w:nsid w:val="55A1560E"/>
    <w:multiLevelType w:val="hybridMultilevel"/>
    <w:tmpl w:val="75AA6480"/>
    <w:lvl w:ilvl="0" w:tplc="4E9AD44E">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5BBB604A"/>
    <w:multiLevelType w:val="hybridMultilevel"/>
    <w:tmpl w:val="9EC8F9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650F4EA9"/>
    <w:multiLevelType w:val="hybridMultilevel"/>
    <w:tmpl w:val="FC0E59C4"/>
    <w:lvl w:ilvl="0" w:tplc="04090017">
      <w:start w:val="1"/>
      <w:numFmt w:val="lowerLetter"/>
      <w:lvlText w:val="%1)"/>
      <w:lvlJc w:val="left"/>
      <w:pPr>
        <w:ind w:left="1647" w:hanging="360"/>
      </w:pPr>
    </w:lvl>
    <w:lvl w:ilvl="1" w:tplc="04090019" w:tentative="1">
      <w:start w:val="1"/>
      <w:numFmt w:val="lowerLetter"/>
      <w:lvlText w:val="%2."/>
      <w:lvlJc w:val="left"/>
      <w:pPr>
        <w:ind w:left="2367" w:hanging="360"/>
      </w:pPr>
    </w:lvl>
    <w:lvl w:ilvl="2" w:tplc="0409001B" w:tentative="1">
      <w:start w:val="1"/>
      <w:numFmt w:val="lowerRoman"/>
      <w:lvlText w:val="%3."/>
      <w:lvlJc w:val="right"/>
      <w:pPr>
        <w:ind w:left="3087" w:hanging="180"/>
      </w:pPr>
    </w:lvl>
    <w:lvl w:ilvl="3" w:tplc="0409000F" w:tentative="1">
      <w:start w:val="1"/>
      <w:numFmt w:val="decimal"/>
      <w:lvlText w:val="%4."/>
      <w:lvlJc w:val="left"/>
      <w:pPr>
        <w:ind w:left="3807" w:hanging="360"/>
      </w:pPr>
    </w:lvl>
    <w:lvl w:ilvl="4" w:tplc="04090019" w:tentative="1">
      <w:start w:val="1"/>
      <w:numFmt w:val="lowerLetter"/>
      <w:lvlText w:val="%5."/>
      <w:lvlJc w:val="left"/>
      <w:pPr>
        <w:ind w:left="4527" w:hanging="360"/>
      </w:pPr>
    </w:lvl>
    <w:lvl w:ilvl="5" w:tplc="0409001B" w:tentative="1">
      <w:start w:val="1"/>
      <w:numFmt w:val="lowerRoman"/>
      <w:lvlText w:val="%6."/>
      <w:lvlJc w:val="right"/>
      <w:pPr>
        <w:ind w:left="5247" w:hanging="180"/>
      </w:pPr>
    </w:lvl>
    <w:lvl w:ilvl="6" w:tplc="0409000F" w:tentative="1">
      <w:start w:val="1"/>
      <w:numFmt w:val="decimal"/>
      <w:lvlText w:val="%7."/>
      <w:lvlJc w:val="left"/>
      <w:pPr>
        <w:ind w:left="5967" w:hanging="360"/>
      </w:pPr>
    </w:lvl>
    <w:lvl w:ilvl="7" w:tplc="04090019" w:tentative="1">
      <w:start w:val="1"/>
      <w:numFmt w:val="lowerLetter"/>
      <w:lvlText w:val="%8."/>
      <w:lvlJc w:val="left"/>
      <w:pPr>
        <w:ind w:left="6687" w:hanging="360"/>
      </w:pPr>
    </w:lvl>
    <w:lvl w:ilvl="8" w:tplc="0409001B" w:tentative="1">
      <w:start w:val="1"/>
      <w:numFmt w:val="lowerRoman"/>
      <w:lvlText w:val="%9."/>
      <w:lvlJc w:val="right"/>
      <w:pPr>
        <w:ind w:left="7407" w:hanging="180"/>
      </w:pPr>
    </w:lvl>
  </w:abstractNum>
  <w:abstractNum w:abstractNumId="18" w15:restartNumberingAfterBreak="0">
    <w:nsid w:val="6FFF5A51"/>
    <w:multiLevelType w:val="hybridMultilevel"/>
    <w:tmpl w:val="CC2E9E28"/>
    <w:lvl w:ilvl="0" w:tplc="C1B82DB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0"/>
  </w:num>
  <w:num w:numId="2">
    <w:abstractNumId w:val="6"/>
  </w:num>
  <w:num w:numId="3">
    <w:abstractNumId w:val="18"/>
  </w:num>
  <w:num w:numId="4">
    <w:abstractNumId w:val="8"/>
  </w:num>
  <w:num w:numId="5">
    <w:abstractNumId w:val="7"/>
  </w:num>
  <w:num w:numId="6">
    <w:abstractNumId w:val="15"/>
  </w:num>
  <w:num w:numId="7">
    <w:abstractNumId w:val="3"/>
  </w:num>
  <w:num w:numId="8">
    <w:abstractNumId w:val="12"/>
  </w:num>
  <w:num w:numId="9">
    <w:abstractNumId w:val="0"/>
  </w:num>
  <w:num w:numId="10">
    <w:abstractNumId w:val="1"/>
  </w:num>
  <w:num w:numId="11">
    <w:abstractNumId w:val="9"/>
  </w:num>
  <w:num w:numId="12">
    <w:abstractNumId w:val="14"/>
  </w:num>
  <w:num w:numId="13">
    <w:abstractNumId w:val="16"/>
  </w:num>
  <w:num w:numId="14">
    <w:abstractNumId w:val="13"/>
  </w:num>
  <w:num w:numId="15">
    <w:abstractNumId w:val="5"/>
  </w:num>
  <w:num w:numId="16">
    <w:abstractNumId w:val="11"/>
  </w:num>
  <w:num w:numId="17">
    <w:abstractNumId w:val="17"/>
  </w:num>
  <w:num w:numId="18">
    <w:abstractNumId w:val="2"/>
  </w:num>
  <w:num w:numId="19">
    <w:abstractNumId w:val="4"/>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oNotTrackMoves/>
  <w:documentProtection w:edit="readOnly" w:enforcement="0"/>
  <w:defaultTabStop w:val="720"/>
  <w:characterSpacingControl w:val="doNotCompress"/>
  <w:hdrShapeDefaults>
    <o:shapedefaults v:ext="edit" spidmax="2049"/>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E6F75"/>
    <w:rsid w:val="00003F16"/>
    <w:rsid w:val="00032970"/>
    <w:rsid w:val="000331FE"/>
    <w:rsid w:val="00046FFB"/>
    <w:rsid w:val="000476DF"/>
    <w:rsid w:val="000609A6"/>
    <w:rsid w:val="000A1258"/>
    <w:rsid w:val="000A74F3"/>
    <w:rsid w:val="000B52D4"/>
    <w:rsid w:val="000D053C"/>
    <w:rsid w:val="000F57DA"/>
    <w:rsid w:val="000F632A"/>
    <w:rsid w:val="000F7423"/>
    <w:rsid w:val="0013301E"/>
    <w:rsid w:val="001520C9"/>
    <w:rsid w:val="00166E68"/>
    <w:rsid w:val="00172152"/>
    <w:rsid w:val="00173953"/>
    <w:rsid w:val="00194C21"/>
    <w:rsid w:val="001A3648"/>
    <w:rsid w:val="001B661D"/>
    <w:rsid w:val="001C7531"/>
    <w:rsid w:val="001C7F55"/>
    <w:rsid w:val="001F63AE"/>
    <w:rsid w:val="00201CBB"/>
    <w:rsid w:val="00215D41"/>
    <w:rsid w:val="0022782C"/>
    <w:rsid w:val="00257C1F"/>
    <w:rsid w:val="002C6EC1"/>
    <w:rsid w:val="002D1FD0"/>
    <w:rsid w:val="002E5378"/>
    <w:rsid w:val="003054E2"/>
    <w:rsid w:val="00312924"/>
    <w:rsid w:val="00316FCF"/>
    <w:rsid w:val="0031766E"/>
    <w:rsid w:val="00360CC5"/>
    <w:rsid w:val="003700E3"/>
    <w:rsid w:val="0037757C"/>
    <w:rsid w:val="00386AFB"/>
    <w:rsid w:val="003A0E24"/>
    <w:rsid w:val="003F3A1E"/>
    <w:rsid w:val="00403492"/>
    <w:rsid w:val="00427FAB"/>
    <w:rsid w:val="00433FF6"/>
    <w:rsid w:val="0044500B"/>
    <w:rsid w:val="00451BB0"/>
    <w:rsid w:val="004A28AD"/>
    <w:rsid w:val="004A4B13"/>
    <w:rsid w:val="004C64F8"/>
    <w:rsid w:val="004E1847"/>
    <w:rsid w:val="004E290A"/>
    <w:rsid w:val="004F0E47"/>
    <w:rsid w:val="00524400"/>
    <w:rsid w:val="005522B0"/>
    <w:rsid w:val="00560B57"/>
    <w:rsid w:val="005677AE"/>
    <w:rsid w:val="00584175"/>
    <w:rsid w:val="00585CB3"/>
    <w:rsid w:val="00590899"/>
    <w:rsid w:val="005A2748"/>
    <w:rsid w:val="005A2BB2"/>
    <w:rsid w:val="005D2BF6"/>
    <w:rsid w:val="005E6F75"/>
    <w:rsid w:val="005F20AA"/>
    <w:rsid w:val="00650BCD"/>
    <w:rsid w:val="006745D0"/>
    <w:rsid w:val="00675B1F"/>
    <w:rsid w:val="006B5ED4"/>
    <w:rsid w:val="006C3E84"/>
    <w:rsid w:val="006F5145"/>
    <w:rsid w:val="006F52DC"/>
    <w:rsid w:val="00720692"/>
    <w:rsid w:val="00744F2D"/>
    <w:rsid w:val="007639D2"/>
    <w:rsid w:val="00767229"/>
    <w:rsid w:val="0078099C"/>
    <w:rsid w:val="00791DE0"/>
    <w:rsid w:val="0079768B"/>
    <w:rsid w:val="007C453D"/>
    <w:rsid w:val="0080021F"/>
    <w:rsid w:val="008065E9"/>
    <w:rsid w:val="008308A1"/>
    <w:rsid w:val="00846F3F"/>
    <w:rsid w:val="0085195B"/>
    <w:rsid w:val="0085481C"/>
    <w:rsid w:val="00871BAD"/>
    <w:rsid w:val="008A1281"/>
    <w:rsid w:val="008B33FE"/>
    <w:rsid w:val="008C0139"/>
    <w:rsid w:val="008D0D62"/>
    <w:rsid w:val="008D5EDE"/>
    <w:rsid w:val="00913049"/>
    <w:rsid w:val="00913471"/>
    <w:rsid w:val="0091473A"/>
    <w:rsid w:val="00943641"/>
    <w:rsid w:val="00963F1F"/>
    <w:rsid w:val="009928BC"/>
    <w:rsid w:val="00995FC0"/>
    <w:rsid w:val="009F0FD0"/>
    <w:rsid w:val="00A14078"/>
    <w:rsid w:val="00A37EE7"/>
    <w:rsid w:val="00A57965"/>
    <w:rsid w:val="00AA0D54"/>
    <w:rsid w:val="00AA5E92"/>
    <w:rsid w:val="00AA6DB2"/>
    <w:rsid w:val="00AE4E81"/>
    <w:rsid w:val="00AF051E"/>
    <w:rsid w:val="00B262FF"/>
    <w:rsid w:val="00B5259F"/>
    <w:rsid w:val="00B52FD7"/>
    <w:rsid w:val="00B6014A"/>
    <w:rsid w:val="00BA125D"/>
    <w:rsid w:val="00BC6A8B"/>
    <w:rsid w:val="00BE36C6"/>
    <w:rsid w:val="00BF25CC"/>
    <w:rsid w:val="00C11264"/>
    <w:rsid w:val="00C21101"/>
    <w:rsid w:val="00C225D5"/>
    <w:rsid w:val="00C440DA"/>
    <w:rsid w:val="00C77F78"/>
    <w:rsid w:val="00C850BA"/>
    <w:rsid w:val="00C94BEA"/>
    <w:rsid w:val="00CF2560"/>
    <w:rsid w:val="00D02783"/>
    <w:rsid w:val="00D2120E"/>
    <w:rsid w:val="00D30AFA"/>
    <w:rsid w:val="00D536C9"/>
    <w:rsid w:val="00DA08D5"/>
    <w:rsid w:val="00DB45A7"/>
    <w:rsid w:val="00E223F8"/>
    <w:rsid w:val="00E22662"/>
    <w:rsid w:val="00E376B8"/>
    <w:rsid w:val="00E64EED"/>
    <w:rsid w:val="00E67499"/>
    <w:rsid w:val="00EA2BA2"/>
    <w:rsid w:val="00EA7104"/>
    <w:rsid w:val="00EC110E"/>
    <w:rsid w:val="00EC115B"/>
    <w:rsid w:val="00EC2C18"/>
    <w:rsid w:val="00EC449F"/>
    <w:rsid w:val="00EE0832"/>
    <w:rsid w:val="00EE5B96"/>
    <w:rsid w:val="00EF0AED"/>
    <w:rsid w:val="00F2623D"/>
    <w:rsid w:val="00F45E80"/>
    <w:rsid w:val="00F57528"/>
    <w:rsid w:val="00F72ABE"/>
    <w:rsid w:val="00FA2645"/>
    <w:rsid w:val="00FA58B3"/>
    <w:rsid w:val="00FD7913"/>
    <w:rsid w:val="00FE4DFC"/>
    <w:rsid w:val="00FF0E65"/>
    <w:rsid w:val="00FF149B"/>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62D717"/>
  <w15:chartTrackingRefBased/>
  <w15:docId w15:val="{02B0CA79-524C-45AE-A298-D102A98735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vi-VN" w:eastAsia="vi-V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iPriority="0"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iPriority="0"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13049"/>
    <w:pPr>
      <w:spacing w:after="200" w:line="276" w:lineRule="auto"/>
    </w:pPr>
    <w:rPr>
      <w:sz w:val="22"/>
      <w:szCs w:val="22"/>
      <w:lang w:val="en-US" w:eastAsia="en-US"/>
    </w:rPr>
  </w:style>
  <w:style w:type="paragraph" w:styleId="Heading1">
    <w:name w:val="heading 1"/>
    <w:basedOn w:val="Normal"/>
    <w:next w:val="Normal"/>
    <w:link w:val="Heading1Char"/>
    <w:qFormat/>
    <w:rsid w:val="00312924"/>
    <w:pPr>
      <w:keepNext/>
      <w:numPr>
        <w:numId w:val="7"/>
      </w:numPr>
      <w:spacing w:before="120" w:after="120" w:line="300" w:lineRule="auto"/>
      <w:jc w:val="both"/>
      <w:outlineLvl w:val="0"/>
    </w:pPr>
    <w:rPr>
      <w:rFonts w:ascii="Times New Roman" w:eastAsia="Times New Roman" w:hAnsi="Times New Roman"/>
      <w:b/>
      <w:bCs/>
      <w:kern w:val="32"/>
      <w:sz w:val="24"/>
      <w:szCs w:val="26"/>
      <w:lang w:val="x-none" w:eastAsia="x-none"/>
    </w:rPr>
  </w:style>
  <w:style w:type="paragraph" w:styleId="Heading2">
    <w:name w:val="heading 2"/>
    <w:basedOn w:val="Normal"/>
    <w:next w:val="Normal"/>
    <w:link w:val="Heading2Char"/>
    <w:qFormat/>
    <w:rsid w:val="00312924"/>
    <w:pPr>
      <w:keepNext/>
      <w:numPr>
        <w:ilvl w:val="1"/>
        <w:numId w:val="7"/>
      </w:numPr>
      <w:spacing w:before="120" w:after="120" w:line="240" w:lineRule="auto"/>
      <w:jc w:val="both"/>
      <w:outlineLvl w:val="1"/>
    </w:pPr>
    <w:rPr>
      <w:rFonts w:ascii="Times New Roman" w:eastAsia="Times New Roman" w:hAnsi="Times New Roman"/>
      <w:b/>
      <w:bCs/>
      <w:iCs/>
      <w:sz w:val="24"/>
      <w:szCs w:val="26"/>
      <w:lang w:val="x-none" w:eastAsia="x-none"/>
    </w:rPr>
  </w:style>
  <w:style w:type="paragraph" w:styleId="Heading3">
    <w:name w:val="heading 3"/>
    <w:basedOn w:val="Normal"/>
    <w:next w:val="Normal"/>
    <w:link w:val="Heading3Char"/>
    <w:qFormat/>
    <w:rsid w:val="00312924"/>
    <w:pPr>
      <w:keepNext/>
      <w:numPr>
        <w:ilvl w:val="2"/>
        <w:numId w:val="7"/>
      </w:numPr>
      <w:spacing w:before="120" w:after="120" w:line="240" w:lineRule="auto"/>
      <w:jc w:val="both"/>
      <w:outlineLvl w:val="2"/>
    </w:pPr>
    <w:rPr>
      <w:rFonts w:ascii="Times New Roman" w:eastAsia="Times New Roman" w:hAnsi="Times New Roman"/>
      <w:b/>
      <w:bCs/>
      <w:sz w:val="24"/>
      <w:szCs w:val="26"/>
      <w:lang w:val="x-none" w:eastAsia="x-none"/>
    </w:rPr>
  </w:style>
  <w:style w:type="paragraph" w:styleId="Heading4">
    <w:name w:val="heading 4"/>
    <w:basedOn w:val="Normal"/>
    <w:next w:val="Normal"/>
    <w:link w:val="Heading4Char"/>
    <w:qFormat/>
    <w:rsid w:val="00312924"/>
    <w:pPr>
      <w:keepNext/>
      <w:numPr>
        <w:ilvl w:val="3"/>
        <w:numId w:val="7"/>
      </w:numPr>
      <w:spacing w:after="0" w:line="240" w:lineRule="auto"/>
      <w:jc w:val="both"/>
      <w:outlineLvl w:val="3"/>
    </w:pPr>
    <w:rPr>
      <w:rFonts w:ascii="Times New Roman" w:eastAsia="Times New Roman" w:hAnsi="Times New Roman"/>
      <w:b/>
      <w:bCs/>
      <w:sz w:val="24"/>
      <w:szCs w:val="26"/>
      <w:lang w:val="x-none" w:eastAsia="x-none"/>
    </w:rPr>
  </w:style>
  <w:style w:type="paragraph" w:styleId="Heading5">
    <w:name w:val="heading 5"/>
    <w:basedOn w:val="Normal"/>
    <w:next w:val="Normal"/>
    <w:link w:val="Heading5Char"/>
    <w:qFormat/>
    <w:rsid w:val="00312924"/>
    <w:pPr>
      <w:numPr>
        <w:ilvl w:val="4"/>
        <w:numId w:val="7"/>
      </w:numPr>
      <w:spacing w:before="240" w:after="60" w:line="240" w:lineRule="auto"/>
      <w:jc w:val="both"/>
      <w:outlineLvl w:val="4"/>
    </w:pPr>
    <w:rPr>
      <w:rFonts w:ascii="Times New Roman" w:eastAsia="Times New Roman" w:hAnsi="Times New Roman"/>
      <w:b/>
      <w:bCs/>
      <w:iCs/>
      <w:sz w:val="24"/>
      <w:szCs w:val="26"/>
      <w:lang w:val="x-none" w:eastAsia="x-none"/>
    </w:rPr>
  </w:style>
  <w:style w:type="paragraph" w:styleId="Heading6">
    <w:name w:val="heading 6"/>
    <w:basedOn w:val="Normal"/>
    <w:next w:val="Normal"/>
    <w:link w:val="Heading6Char"/>
    <w:qFormat/>
    <w:rsid w:val="00312924"/>
    <w:pPr>
      <w:numPr>
        <w:ilvl w:val="5"/>
        <w:numId w:val="7"/>
      </w:numPr>
      <w:spacing w:before="240" w:after="60" w:line="240" w:lineRule="auto"/>
      <w:jc w:val="both"/>
      <w:outlineLvl w:val="5"/>
    </w:pPr>
    <w:rPr>
      <w:rFonts w:ascii="Times New Roman" w:eastAsia="Times New Roman" w:hAnsi="Times New Roman"/>
      <w:b/>
      <w:bCs/>
      <w:lang w:val="x-none" w:eastAsia="x-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E6F7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E6F75"/>
    <w:pPr>
      <w:ind w:left="720"/>
      <w:contextualSpacing/>
    </w:pPr>
  </w:style>
  <w:style w:type="paragraph" w:styleId="Header">
    <w:name w:val="header"/>
    <w:aliases w:val="Header1"/>
    <w:basedOn w:val="Normal"/>
    <w:link w:val="HeaderChar"/>
    <w:uiPriority w:val="99"/>
    <w:unhideWhenUsed/>
    <w:rsid w:val="00DB45A7"/>
    <w:pPr>
      <w:tabs>
        <w:tab w:val="center" w:pos="4680"/>
        <w:tab w:val="right" w:pos="9360"/>
      </w:tabs>
    </w:pPr>
    <w:rPr>
      <w:lang w:val="x-none" w:eastAsia="x-none"/>
    </w:rPr>
  </w:style>
  <w:style w:type="character" w:customStyle="1" w:styleId="HeaderChar">
    <w:name w:val="Header Char"/>
    <w:aliases w:val="Header1 Char"/>
    <w:link w:val="Header"/>
    <w:uiPriority w:val="99"/>
    <w:rsid w:val="00DB45A7"/>
    <w:rPr>
      <w:sz w:val="22"/>
      <w:szCs w:val="22"/>
    </w:rPr>
  </w:style>
  <w:style w:type="paragraph" w:styleId="Footer">
    <w:name w:val="footer"/>
    <w:basedOn w:val="Normal"/>
    <w:link w:val="FooterChar"/>
    <w:uiPriority w:val="99"/>
    <w:unhideWhenUsed/>
    <w:rsid w:val="00DB45A7"/>
    <w:pPr>
      <w:tabs>
        <w:tab w:val="center" w:pos="4680"/>
        <w:tab w:val="right" w:pos="9360"/>
      </w:tabs>
    </w:pPr>
    <w:rPr>
      <w:lang w:val="x-none" w:eastAsia="x-none"/>
    </w:rPr>
  </w:style>
  <w:style w:type="character" w:customStyle="1" w:styleId="FooterChar">
    <w:name w:val="Footer Char"/>
    <w:link w:val="Footer"/>
    <w:uiPriority w:val="99"/>
    <w:rsid w:val="00DB45A7"/>
    <w:rPr>
      <w:sz w:val="22"/>
      <w:szCs w:val="22"/>
    </w:rPr>
  </w:style>
  <w:style w:type="character" w:customStyle="1" w:styleId="Heading1Char">
    <w:name w:val="Heading 1 Char"/>
    <w:link w:val="Heading1"/>
    <w:rsid w:val="00312924"/>
    <w:rPr>
      <w:rFonts w:ascii="Times New Roman" w:eastAsia="Times New Roman" w:hAnsi="Times New Roman" w:cs="Arial"/>
      <w:b/>
      <w:bCs/>
      <w:kern w:val="32"/>
      <w:sz w:val="24"/>
      <w:szCs w:val="26"/>
    </w:rPr>
  </w:style>
  <w:style w:type="character" w:customStyle="1" w:styleId="Heading2Char">
    <w:name w:val="Heading 2 Char"/>
    <w:link w:val="Heading2"/>
    <w:rsid w:val="00312924"/>
    <w:rPr>
      <w:rFonts w:ascii="Times New Roman" w:eastAsia="Times New Roman" w:hAnsi="Times New Roman" w:cs="Arial"/>
      <w:b/>
      <w:bCs/>
      <w:iCs/>
      <w:sz w:val="24"/>
      <w:szCs w:val="26"/>
    </w:rPr>
  </w:style>
  <w:style w:type="character" w:customStyle="1" w:styleId="Heading3Char">
    <w:name w:val="Heading 3 Char"/>
    <w:link w:val="Heading3"/>
    <w:rsid w:val="00312924"/>
    <w:rPr>
      <w:rFonts w:ascii="Times New Roman" w:eastAsia="Times New Roman" w:hAnsi="Times New Roman" w:cs="Arial"/>
      <w:b/>
      <w:bCs/>
      <w:sz w:val="24"/>
      <w:szCs w:val="26"/>
    </w:rPr>
  </w:style>
  <w:style w:type="character" w:customStyle="1" w:styleId="Heading4Char">
    <w:name w:val="Heading 4 Char"/>
    <w:link w:val="Heading4"/>
    <w:rsid w:val="00312924"/>
    <w:rPr>
      <w:rFonts w:ascii="Times New Roman" w:eastAsia="Times New Roman" w:hAnsi="Times New Roman"/>
      <w:b/>
      <w:bCs/>
      <w:sz w:val="24"/>
      <w:szCs w:val="26"/>
    </w:rPr>
  </w:style>
  <w:style w:type="character" w:customStyle="1" w:styleId="Heading5Char">
    <w:name w:val="Heading 5 Char"/>
    <w:link w:val="Heading5"/>
    <w:rsid w:val="00312924"/>
    <w:rPr>
      <w:rFonts w:ascii="Times New Roman" w:eastAsia="Times New Roman" w:hAnsi="Times New Roman"/>
      <w:b/>
      <w:bCs/>
      <w:iCs/>
      <w:sz w:val="24"/>
      <w:szCs w:val="26"/>
    </w:rPr>
  </w:style>
  <w:style w:type="character" w:customStyle="1" w:styleId="Heading6Char">
    <w:name w:val="Heading 6 Char"/>
    <w:link w:val="Heading6"/>
    <w:rsid w:val="00312924"/>
    <w:rPr>
      <w:rFonts w:ascii="Times New Roman" w:eastAsia="Times New Roman" w:hAnsi="Times New Roman"/>
      <w:b/>
      <w:bCs/>
      <w:sz w:val="22"/>
      <w:szCs w:val="22"/>
    </w:rPr>
  </w:style>
  <w:style w:type="paragraph" w:styleId="BalloonText">
    <w:name w:val="Balloon Text"/>
    <w:basedOn w:val="Normal"/>
    <w:link w:val="BalloonTextChar"/>
    <w:uiPriority w:val="99"/>
    <w:semiHidden/>
    <w:unhideWhenUsed/>
    <w:rsid w:val="00650BCD"/>
    <w:pPr>
      <w:spacing w:after="0" w:line="240" w:lineRule="auto"/>
    </w:pPr>
    <w:rPr>
      <w:rFonts w:ascii="Tahoma" w:hAnsi="Tahoma"/>
      <w:sz w:val="16"/>
      <w:szCs w:val="16"/>
      <w:lang w:val="x-none" w:eastAsia="x-none"/>
    </w:rPr>
  </w:style>
  <w:style w:type="character" w:customStyle="1" w:styleId="BalloonTextChar">
    <w:name w:val="Balloon Text Char"/>
    <w:link w:val="BalloonText"/>
    <w:uiPriority w:val="99"/>
    <w:semiHidden/>
    <w:rsid w:val="00650BCD"/>
    <w:rPr>
      <w:rFonts w:ascii="Tahoma" w:hAnsi="Tahoma" w:cs="Tahoma"/>
      <w:sz w:val="16"/>
      <w:szCs w:val="16"/>
    </w:rPr>
  </w:style>
  <w:style w:type="paragraph" w:styleId="ListNumber4">
    <w:name w:val="List Number 4"/>
    <w:basedOn w:val="Normal"/>
    <w:semiHidden/>
    <w:rsid w:val="00E376B8"/>
    <w:pPr>
      <w:numPr>
        <w:numId w:val="9"/>
      </w:numPr>
      <w:spacing w:after="0" w:line="360" w:lineRule="auto"/>
      <w:jc w:val="both"/>
    </w:pPr>
    <w:rPr>
      <w:rFonts w:ascii="Times New Roman" w:eastAsia="Times New Roman" w:hAnsi="Times New Roman"/>
      <w:sz w:val="26"/>
      <w:szCs w:val="24"/>
    </w:rPr>
  </w:style>
  <w:style w:type="character" w:styleId="IntenseReference">
    <w:name w:val="Intense Reference"/>
    <w:uiPriority w:val="32"/>
    <w:qFormat/>
    <w:rsid w:val="004C64F8"/>
    <w:rPr>
      <w:rFonts w:ascii="Times New Roman" w:hAnsi="Times New Roman"/>
      <w:b/>
      <w:bCs/>
      <w:smallCaps/>
      <w:color w:val="1F3864"/>
      <w:spacing w:val="5"/>
      <w:sz w:val="26"/>
    </w:rPr>
  </w:style>
  <w:style w:type="numbering" w:styleId="1ai">
    <w:name w:val="Outline List 1"/>
    <w:basedOn w:val="NoList"/>
    <w:semiHidden/>
    <w:rsid w:val="004C64F8"/>
    <w:pPr>
      <w:numPr>
        <w:numId w:val="12"/>
      </w:numPr>
    </w:pPr>
  </w:style>
  <w:style w:type="character" w:styleId="CommentReference">
    <w:name w:val="annotation reference"/>
    <w:rsid w:val="00FA2645"/>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9417506">
      <w:bodyDiv w:val="1"/>
      <w:marLeft w:val="0"/>
      <w:marRight w:val="0"/>
      <w:marTop w:val="0"/>
      <w:marBottom w:val="0"/>
      <w:divBdr>
        <w:top w:val="none" w:sz="0" w:space="0" w:color="auto"/>
        <w:left w:val="none" w:sz="0" w:space="0" w:color="auto"/>
        <w:bottom w:val="none" w:sz="0" w:space="0" w:color="auto"/>
        <w:right w:val="none" w:sz="0" w:space="0" w:color="auto"/>
      </w:divBdr>
    </w:div>
    <w:div w:id="234633179">
      <w:bodyDiv w:val="1"/>
      <w:marLeft w:val="0"/>
      <w:marRight w:val="0"/>
      <w:marTop w:val="0"/>
      <w:marBottom w:val="0"/>
      <w:divBdr>
        <w:top w:val="none" w:sz="0" w:space="0" w:color="auto"/>
        <w:left w:val="none" w:sz="0" w:space="0" w:color="auto"/>
        <w:bottom w:val="none" w:sz="0" w:space="0" w:color="auto"/>
        <w:right w:val="none" w:sz="0" w:space="0" w:color="auto"/>
      </w:divBdr>
    </w:div>
    <w:div w:id="290402852">
      <w:bodyDiv w:val="1"/>
      <w:marLeft w:val="0"/>
      <w:marRight w:val="0"/>
      <w:marTop w:val="0"/>
      <w:marBottom w:val="0"/>
      <w:divBdr>
        <w:top w:val="none" w:sz="0" w:space="0" w:color="auto"/>
        <w:left w:val="none" w:sz="0" w:space="0" w:color="auto"/>
        <w:bottom w:val="none" w:sz="0" w:space="0" w:color="auto"/>
        <w:right w:val="none" w:sz="0" w:space="0" w:color="auto"/>
      </w:divBdr>
    </w:div>
    <w:div w:id="472481660">
      <w:bodyDiv w:val="1"/>
      <w:marLeft w:val="0"/>
      <w:marRight w:val="0"/>
      <w:marTop w:val="0"/>
      <w:marBottom w:val="0"/>
      <w:divBdr>
        <w:top w:val="none" w:sz="0" w:space="0" w:color="auto"/>
        <w:left w:val="none" w:sz="0" w:space="0" w:color="auto"/>
        <w:bottom w:val="none" w:sz="0" w:space="0" w:color="auto"/>
        <w:right w:val="none" w:sz="0" w:space="0" w:color="auto"/>
      </w:divBdr>
    </w:div>
    <w:div w:id="504319961">
      <w:bodyDiv w:val="1"/>
      <w:marLeft w:val="0"/>
      <w:marRight w:val="0"/>
      <w:marTop w:val="0"/>
      <w:marBottom w:val="0"/>
      <w:divBdr>
        <w:top w:val="none" w:sz="0" w:space="0" w:color="auto"/>
        <w:left w:val="none" w:sz="0" w:space="0" w:color="auto"/>
        <w:bottom w:val="none" w:sz="0" w:space="0" w:color="auto"/>
        <w:right w:val="none" w:sz="0" w:space="0" w:color="auto"/>
      </w:divBdr>
    </w:div>
    <w:div w:id="506406128">
      <w:bodyDiv w:val="1"/>
      <w:marLeft w:val="0"/>
      <w:marRight w:val="0"/>
      <w:marTop w:val="0"/>
      <w:marBottom w:val="0"/>
      <w:divBdr>
        <w:top w:val="none" w:sz="0" w:space="0" w:color="auto"/>
        <w:left w:val="none" w:sz="0" w:space="0" w:color="auto"/>
        <w:bottom w:val="none" w:sz="0" w:space="0" w:color="auto"/>
        <w:right w:val="none" w:sz="0" w:space="0" w:color="auto"/>
      </w:divBdr>
    </w:div>
    <w:div w:id="577374103">
      <w:bodyDiv w:val="1"/>
      <w:marLeft w:val="0"/>
      <w:marRight w:val="0"/>
      <w:marTop w:val="0"/>
      <w:marBottom w:val="0"/>
      <w:divBdr>
        <w:top w:val="none" w:sz="0" w:space="0" w:color="auto"/>
        <w:left w:val="none" w:sz="0" w:space="0" w:color="auto"/>
        <w:bottom w:val="none" w:sz="0" w:space="0" w:color="auto"/>
        <w:right w:val="none" w:sz="0" w:space="0" w:color="auto"/>
      </w:divBdr>
    </w:div>
    <w:div w:id="742608631">
      <w:bodyDiv w:val="1"/>
      <w:marLeft w:val="0"/>
      <w:marRight w:val="0"/>
      <w:marTop w:val="0"/>
      <w:marBottom w:val="0"/>
      <w:divBdr>
        <w:top w:val="none" w:sz="0" w:space="0" w:color="auto"/>
        <w:left w:val="none" w:sz="0" w:space="0" w:color="auto"/>
        <w:bottom w:val="none" w:sz="0" w:space="0" w:color="auto"/>
        <w:right w:val="none" w:sz="0" w:space="0" w:color="auto"/>
      </w:divBdr>
    </w:div>
    <w:div w:id="992559405">
      <w:bodyDiv w:val="1"/>
      <w:marLeft w:val="0"/>
      <w:marRight w:val="0"/>
      <w:marTop w:val="0"/>
      <w:marBottom w:val="0"/>
      <w:divBdr>
        <w:top w:val="none" w:sz="0" w:space="0" w:color="auto"/>
        <w:left w:val="none" w:sz="0" w:space="0" w:color="auto"/>
        <w:bottom w:val="none" w:sz="0" w:space="0" w:color="auto"/>
        <w:right w:val="none" w:sz="0" w:space="0" w:color="auto"/>
      </w:divBdr>
    </w:div>
    <w:div w:id="1122847435">
      <w:bodyDiv w:val="1"/>
      <w:marLeft w:val="0"/>
      <w:marRight w:val="0"/>
      <w:marTop w:val="0"/>
      <w:marBottom w:val="0"/>
      <w:divBdr>
        <w:top w:val="none" w:sz="0" w:space="0" w:color="auto"/>
        <w:left w:val="none" w:sz="0" w:space="0" w:color="auto"/>
        <w:bottom w:val="none" w:sz="0" w:space="0" w:color="auto"/>
        <w:right w:val="none" w:sz="0" w:space="0" w:color="auto"/>
      </w:divBdr>
    </w:div>
    <w:div w:id="1461728243">
      <w:bodyDiv w:val="1"/>
      <w:marLeft w:val="0"/>
      <w:marRight w:val="0"/>
      <w:marTop w:val="0"/>
      <w:marBottom w:val="0"/>
      <w:divBdr>
        <w:top w:val="none" w:sz="0" w:space="0" w:color="auto"/>
        <w:left w:val="none" w:sz="0" w:space="0" w:color="auto"/>
        <w:bottom w:val="none" w:sz="0" w:space="0" w:color="auto"/>
        <w:right w:val="none" w:sz="0" w:space="0" w:color="auto"/>
      </w:divBdr>
    </w:div>
    <w:div w:id="1540118976">
      <w:bodyDiv w:val="1"/>
      <w:marLeft w:val="0"/>
      <w:marRight w:val="0"/>
      <w:marTop w:val="0"/>
      <w:marBottom w:val="0"/>
      <w:divBdr>
        <w:top w:val="none" w:sz="0" w:space="0" w:color="auto"/>
        <w:left w:val="none" w:sz="0" w:space="0" w:color="auto"/>
        <w:bottom w:val="none" w:sz="0" w:space="0" w:color="auto"/>
        <w:right w:val="none" w:sz="0" w:space="0" w:color="auto"/>
      </w:divBdr>
    </w:div>
    <w:div w:id="1852723168">
      <w:bodyDiv w:val="1"/>
      <w:marLeft w:val="0"/>
      <w:marRight w:val="0"/>
      <w:marTop w:val="0"/>
      <w:marBottom w:val="0"/>
      <w:divBdr>
        <w:top w:val="none" w:sz="0" w:space="0" w:color="auto"/>
        <w:left w:val="none" w:sz="0" w:space="0" w:color="auto"/>
        <w:bottom w:val="none" w:sz="0" w:space="0" w:color="auto"/>
        <w:right w:val="none" w:sz="0" w:space="0" w:color="auto"/>
      </w:divBdr>
    </w:div>
    <w:div w:id="1860311232">
      <w:bodyDiv w:val="1"/>
      <w:marLeft w:val="0"/>
      <w:marRight w:val="0"/>
      <w:marTop w:val="0"/>
      <w:marBottom w:val="0"/>
      <w:divBdr>
        <w:top w:val="none" w:sz="0" w:space="0" w:color="auto"/>
        <w:left w:val="none" w:sz="0" w:space="0" w:color="auto"/>
        <w:bottom w:val="none" w:sz="0" w:space="0" w:color="auto"/>
        <w:right w:val="none" w:sz="0" w:space="0" w:color="auto"/>
      </w:divBdr>
    </w:div>
    <w:div w:id="2000763901">
      <w:bodyDiv w:val="1"/>
      <w:marLeft w:val="0"/>
      <w:marRight w:val="0"/>
      <w:marTop w:val="0"/>
      <w:marBottom w:val="0"/>
      <w:divBdr>
        <w:top w:val="none" w:sz="0" w:space="0" w:color="auto"/>
        <w:left w:val="none" w:sz="0" w:space="0" w:color="auto"/>
        <w:bottom w:val="none" w:sz="0" w:space="0" w:color="auto"/>
        <w:right w:val="none" w:sz="0" w:space="0" w:color="auto"/>
      </w:divBdr>
    </w:div>
    <w:div w:id="20428545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image" Target="media/image5.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1258</Words>
  <Characters>7175</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ĐỊNH LƯỢNG DƯ LƯỢNG THUỐC BẢO VỆ THỰC VẬT HỌ CARBAMATE TRONG NƯỚC BẰNG SẮC KÝ LỎNG GHÉP ĐẦU DÒ KHỐI PHỔ BA TỨ CỰC (LC/MS/MS)</vt:lpstr>
    </vt:vector>
  </TitlesOfParts>
  <Company/>
  <LinksUpToDate>false</LinksUpToDate>
  <CharactersWithSpaces>8417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ĐỊNH LƯỢNG DƯ LƯỢNG THUỐC BẢO VỆ THỰC VẬT HỌ CARBAMATE TRONG NƯỚC BẰNG SẮC KÝ LỎNG GHÉP ĐẦU DÒ KHỐI PHỔ BA TỨ CỰC (LC/MS/MS)</dc:title>
  <dc:subject/>
  <dc:creator>Henry Bui</dc:creator>
  <cp:keywords/>
  <cp:lastModifiedBy>Catherine Mai</cp:lastModifiedBy>
  <cp:revision>2</cp:revision>
  <cp:lastPrinted>2018-07-19T02:23:00Z</cp:lastPrinted>
  <dcterms:created xsi:type="dcterms:W3CDTF">2018-12-26T12:41:00Z</dcterms:created>
  <dcterms:modified xsi:type="dcterms:W3CDTF">2018-12-26T12:41:00Z</dcterms:modified>
</cp:coreProperties>
</file>