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Default="00585CB3" w:rsidP="005E6F75">
      <w:pPr>
        <w:jc w:val="center"/>
        <w:rPr>
          <w:rFonts w:ascii="Times New Roman" w:hAnsi="Times New Roman"/>
        </w:rPr>
      </w:pPr>
      <w:bookmarkStart w:id="0" w:name="_GoBack"/>
      <w:bookmarkEnd w:id="0"/>
    </w:p>
    <w:p w:rsidR="00936933" w:rsidRPr="001B216F" w:rsidRDefault="00936933" w:rsidP="00936933">
      <w:pPr>
        <w:widowControl w:val="0"/>
        <w:snapToGrid w:val="0"/>
        <w:spacing w:beforeLines="30" w:before="72" w:afterLines="30" w:after="72" w:line="360" w:lineRule="auto"/>
        <w:jc w:val="center"/>
        <w:outlineLvl w:val="0"/>
        <w:rPr>
          <w:rFonts w:ascii="Times New Roman" w:hAnsi="Times New Roman"/>
          <w:b/>
          <w:bCs/>
          <w:color w:val="00B0F0"/>
          <w:sz w:val="34"/>
          <w:szCs w:val="34"/>
          <w:lang w:val="en-GB"/>
        </w:rPr>
      </w:pPr>
      <w:r>
        <w:rPr>
          <w:rFonts w:ascii="Times New Roman" w:hAnsi="Times New Roman"/>
          <w:b/>
          <w:bCs/>
          <w:color w:val="00B0F0"/>
          <w:sz w:val="34"/>
          <w:szCs w:val="34"/>
          <w:lang w:val="en-GB"/>
        </w:rPr>
        <w:t xml:space="preserve">XÁC ĐỊNH HÀM LƯỢNG KIM LOẠI </w:t>
      </w:r>
      <w:r w:rsidR="00894406">
        <w:rPr>
          <w:rFonts w:ascii="Times New Roman" w:hAnsi="Times New Roman"/>
          <w:b/>
          <w:bCs/>
          <w:color w:val="00B0F0"/>
          <w:sz w:val="34"/>
          <w:szCs w:val="34"/>
          <w:lang w:val="en-GB"/>
        </w:rPr>
        <w:t>As, Pb, Cd,</w:t>
      </w:r>
      <w:r w:rsidR="00DC55A1">
        <w:rPr>
          <w:rFonts w:ascii="Times New Roman" w:hAnsi="Times New Roman"/>
          <w:b/>
          <w:bCs/>
          <w:color w:val="00B0F0"/>
          <w:sz w:val="34"/>
          <w:szCs w:val="34"/>
          <w:lang w:val="en-GB"/>
        </w:rPr>
        <w:t xml:space="preserve"> Sb, Ge, KIM LOẠI NẶNG </w:t>
      </w:r>
      <w:r>
        <w:rPr>
          <w:rFonts w:ascii="Times New Roman" w:hAnsi="Times New Roman"/>
          <w:b/>
          <w:bCs/>
          <w:color w:val="00B0F0"/>
          <w:sz w:val="34"/>
          <w:szCs w:val="34"/>
          <w:lang w:val="en-GB"/>
        </w:rPr>
        <w:t xml:space="preserve"> THÔI NHIỄM TỪ BAO BÌ, DỤNG CỤ </w:t>
      </w:r>
      <w:r w:rsidR="00DC55A1">
        <w:rPr>
          <w:rFonts w:ascii="Times New Roman" w:hAnsi="Times New Roman"/>
          <w:b/>
          <w:bCs/>
          <w:color w:val="00B0F0"/>
          <w:sz w:val="34"/>
          <w:szCs w:val="34"/>
          <w:lang w:val="en-GB"/>
        </w:rPr>
        <w:t>NHỰA TỔNG HỢP</w:t>
      </w:r>
      <w:r w:rsidR="00894406">
        <w:rPr>
          <w:rFonts w:ascii="Times New Roman" w:hAnsi="Times New Roman"/>
          <w:b/>
          <w:bCs/>
          <w:color w:val="00B0F0"/>
          <w:sz w:val="34"/>
          <w:szCs w:val="34"/>
          <w:lang w:val="en-GB"/>
        </w:rPr>
        <w:t xml:space="preserve"> VÀ KIM LOẠI</w:t>
      </w:r>
      <w:r>
        <w:rPr>
          <w:rFonts w:ascii="Times New Roman" w:hAnsi="Times New Roman"/>
          <w:b/>
          <w:bCs/>
          <w:color w:val="00B0F0"/>
          <w:sz w:val="34"/>
          <w:szCs w:val="34"/>
          <w:lang w:val="en-GB"/>
        </w:rPr>
        <w:t xml:space="preserve"> TIẾP XÚC VỚI THỰC PHẨM</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A55856" w:rsidP="00BB1F20">
            <w:pPr>
              <w:jc w:val="center"/>
              <w:rPr>
                <w:rFonts w:ascii="Times New Roman" w:hAnsi="Times New Roman"/>
              </w:rPr>
            </w:pPr>
            <w:r>
              <w:rPr>
                <w:rFonts w:ascii="Times New Roman" w:hAnsi="Times New Roman"/>
              </w:rPr>
              <w:t>Trần Thái Vũ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A55856" w:rsidP="005F20AA">
            <w:pPr>
              <w:jc w:val="center"/>
              <w:rPr>
                <w:rFonts w:ascii="Times New Roman" w:hAnsi="Times New Roman"/>
              </w:rPr>
            </w:pPr>
            <w:r>
              <w:rPr>
                <w:rFonts w:ascii="Times New Roman" w:hAnsi="Times New Roman"/>
              </w:rPr>
              <w:t>Trần Thái Vũ</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BB1F20" w:rsidRDefault="00BB1F20" w:rsidP="00BB1F20">
      <w:pPr>
        <w:pStyle w:val="BodyText"/>
        <w:spacing w:beforeLines="30" w:before="72" w:afterLines="30" w:after="72" w:line="360" w:lineRule="auto"/>
        <w:rPr>
          <w:rFonts w:ascii="Times New Roman" w:hAnsi="Times New Roman"/>
          <w:szCs w:val="24"/>
          <w:lang w:val="da-DK"/>
        </w:rPr>
      </w:pPr>
      <w:r w:rsidRPr="003A5E52">
        <w:rPr>
          <w:rFonts w:ascii="Times New Roman" w:hAnsi="Times New Roman"/>
          <w:szCs w:val="24"/>
          <w:lang w:val="da-DK"/>
        </w:rPr>
        <w:t xml:space="preserve">Tiêu chuẩn này qui định phương pháp xác định kim loại </w:t>
      </w:r>
      <w:r w:rsidR="008F38AC">
        <w:rPr>
          <w:rFonts w:ascii="Times New Roman" w:hAnsi="Times New Roman"/>
          <w:szCs w:val="24"/>
          <w:lang w:val="da-DK"/>
        </w:rPr>
        <w:t xml:space="preserve">Pb, Cd, Ba, Sb, Ge, kim loại nặng </w:t>
      </w:r>
      <w:r w:rsidR="002B5F19">
        <w:rPr>
          <w:rFonts w:ascii="Times New Roman" w:hAnsi="Times New Roman"/>
          <w:szCs w:val="24"/>
          <w:lang w:val="da-DK"/>
        </w:rPr>
        <w:t xml:space="preserve"> thôi nhiễm từ bao bì dụng cụ </w:t>
      </w:r>
      <w:r w:rsidR="008F38AC">
        <w:rPr>
          <w:rFonts w:ascii="Times New Roman" w:hAnsi="Times New Roman"/>
          <w:szCs w:val="24"/>
          <w:lang w:val="da-DK"/>
        </w:rPr>
        <w:t>nhựa tổng hợp</w:t>
      </w:r>
      <w:r w:rsidR="002B5F19">
        <w:rPr>
          <w:rFonts w:ascii="Times New Roman" w:hAnsi="Times New Roman"/>
          <w:szCs w:val="24"/>
          <w:lang w:val="da-DK"/>
        </w:rPr>
        <w:t xml:space="preserve"> tiếp xúc với thực phẩm </w:t>
      </w:r>
      <w:r w:rsidR="008F2224">
        <w:rPr>
          <w:rFonts w:ascii="Times New Roman" w:hAnsi="Times New Roman"/>
          <w:szCs w:val="24"/>
          <w:lang w:val="da-DK"/>
        </w:rPr>
        <w:t xml:space="preserve"> </w:t>
      </w:r>
      <w:r w:rsidR="00465AA7">
        <w:rPr>
          <w:rFonts w:ascii="Times New Roman" w:hAnsi="Times New Roman"/>
          <w:szCs w:val="24"/>
          <w:lang w:val="da-DK"/>
        </w:rPr>
        <w:t>theo Q</w:t>
      </w:r>
      <w:r w:rsidR="008F38AC">
        <w:rPr>
          <w:rFonts w:ascii="Times New Roman" w:hAnsi="Times New Roman"/>
          <w:szCs w:val="24"/>
          <w:lang w:val="da-DK"/>
        </w:rPr>
        <w:t>CVN:12-1</w:t>
      </w:r>
      <w:r w:rsidR="00465AA7">
        <w:rPr>
          <w:rFonts w:ascii="Times New Roman" w:hAnsi="Times New Roman"/>
          <w:szCs w:val="24"/>
          <w:lang w:val="da-DK"/>
        </w:rPr>
        <w:t>, Q</w:t>
      </w:r>
      <w:r w:rsidR="00894406">
        <w:rPr>
          <w:rFonts w:ascii="Times New Roman" w:hAnsi="Times New Roman"/>
          <w:szCs w:val="24"/>
          <w:lang w:val="da-DK"/>
        </w:rPr>
        <w:t>CVN: 12-3</w:t>
      </w:r>
    </w:p>
    <w:tbl>
      <w:tblPr>
        <w:tblW w:w="5202" w:type="dxa"/>
        <w:tblInd w:w="2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452"/>
        <w:gridCol w:w="1456"/>
        <w:gridCol w:w="1524"/>
      </w:tblGrid>
      <w:tr w:rsidR="00BB1F20" w:rsidRPr="00196CF6" w:rsidTr="008939E0">
        <w:trPr>
          <w:trHeight w:val="485"/>
        </w:trPr>
        <w:tc>
          <w:tcPr>
            <w:tcW w:w="0" w:type="auto"/>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Pr>
                <w:rFonts w:ascii="Times New Roman" w:hAnsi="Times New Roman"/>
                <w:b/>
                <w:szCs w:val="24"/>
                <w:lang w:val="da-DK"/>
              </w:rPr>
              <w:t>STT</w:t>
            </w:r>
          </w:p>
        </w:tc>
        <w:tc>
          <w:tcPr>
            <w:tcW w:w="0" w:type="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Nguyên tố</w:t>
            </w:r>
          </w:p>
        </w:tc>
        <w:tc>
          <w:tcPr>
            <w:tcW w:w="1456"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LOD,mg/kg</w:t>
            </w:r>
          </w:p>
        </w:tc>
        <w:tc>
          <w:tcPr>
            <w:tcW w:w="1524"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LOQ, mg/kg</w:t>
            </w:r>
          </w:p>
        </w:tc>
      </w:tr>
      <w:tr w:rsidR="00BB1F20" w:rsidRPr="00196CF6" w:rsidTr="008939E0">
        <w:trPr>
          <w:trHeight w:val="485"/>
        </w:trPr>
        <w:tc>
          <w:tcPr>
            <w:tcW w:w="0" w:type="auto"/>
            <w:shd w:val="clear" w:color="auto" w:fill="auto"/>
            <w:vAlign w:val="center"/>
          </w:tcPr>
          <w:p w:rsidR="00BB1F20" w:rsidRPr="00196CF6" w:rsidRDefault="00BB1F20" w:rsidP="00DB1438">
            <w:pPr>
              <w:pStyle w:val="BodyText"/>
              <w:spacing w:before="0" w:after="0"/>
              <w:jc w:val="center"/>
              <w:rPr>
                <w:rFonts w:ascii="Times New Roman" w:hAnsi="Times New Roman"/>
                <w:szCs w:val="24"/>
                <w:lang w:val="da-DK"/>
              </w:rPr>
            </w:pPr>
            <w:bookmarkStart w:id="1" w:name="_Hlk510449089"/>
            <w:r>
              <w:rPr>
                <w:rFonts w:ascii="Times New Roman" w:hAnsi="Times New Roman"/>
                <w:szCs w:val="24"/>
                <w:lang w:val="da-DK"/>
              </w:rPr>
              <w:t>1</w:t>
            </w:r>
          </w:p>
        </w:tc>
        <w:tc>
          <w:tcPr>
            <w:tcW w:w="0" w:type="auto"/>
            <w:vAlign w:val="center"/>
          </w:tcPr>
          <w:p w:rsidR="00BB1F20" w:rsidRPr="00196CF6" w:rsidRDefault="008F38AC" w:rsidP="009C172B">
            <w:pPr>
              <w:pStyle w:val="BodyText"/>
              <w:spacing w:before="0" w:after="0"/>
              <w:jc w:val="center"/>
              <w:rPr>
                <w:rFonts w:ascii="Times New Roman" w:hAnsi="Times New Roman"/>
                <w:szCs w:val="24"/>
                <w:lang w:val="da-DK"/>
              </w:rPr>
            </w:pPr>
            <w:r>
              <w:rPr>
                <w:rFonts w:ascii="Times New Roman" w:hAnsi="Times New Roman"/>
                <w:szCs w:val="24"/>
                <w:lang w:val="da-DK"/>
              </w:rPr>
              <w:t>Pb</w:t>
            </w:r>
          </w:p>
        </w:tc>
        <w:tc>
          <w:tcPr>
            <w:tcW w:w="1456" w:type="dxa"/>
            <w:shd w:val="clear" w:color="auto" w:fill="auto"/>
            <w:vAlign w:val="center"/>
          </w:tcPr>
          <w:p w:rsidR="00894406" w:rsidRPr="00196CF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0.003</w:t>
            </w:r>
          </w:p>
        </w:tc>
        <w:tc>
          <w:tcPr>
            <w:tcW w:w="1524" w:type="dxa"/>
            <w:shd w:val="clear" w:color="auto" w:fill="auto"/>
            <w:vAlign w:val="center"/>
          </w:tcPr>
          <w:p w:rsidR="00BB1F20" w:rsidRPr="00196CF6" w:rsidRDefault="00894406" w:rsidP="00DB1438">
            <w:pPr>
              <w:pStyle w:val="BodyText"/>
              <w:spacing w:before="0" w:after="0"/>
              <w:jc w:val="center"/>
              <w:rPr>
                <w:rFonts w:ascii="Times New Roman" w:hAnsi="Times New Roman"/>
                <w:szCs w:val="24"/>
                <w:lang w:val="da-DK"/>
              </w:rPr>
            </w:pPr>
            <w:r>
              <w:rPr>
                <w:rFonts w:ascii="Times New Roman" w:hAnsi="Times New Roman"/>
                <w:szCs w:val="24"/>
                <w:lang w:val="da-DK"/>
              </w:rPr>
              <w:t>0.01</w:t>
            </w:r>
          </w:p>
        </w:tc>
      </w:tr>
      <w:bookmarkEnd w:id="1"/>
      <w:tr w:rsidR="00894406" w:rsidRPr="00196CF6" w:rsidTr="008939E0">
        <w:trPr>
          <w:trHeight w:val="485"/>
        </w:trPr>
        <w:tc>
          <w:tcPr>
            <w:tcW w:w="0" w:type="auto"/>
            <w:shd w:val="clear" w:color="auto" w:fill="auto"/>
            <w:vAlign w:val="center"/>
          </w:tcPr>
          <w:p w:rsidR="0089440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2</w:t>
            </w:r>
          </w:p>
        </w:tc>
        <w:tc>
          <w:tcPr>
            <w:tcW w:w="0" w:type="auto"/>
            <w:vAlign w:val="center"/>
          </w:tcPr>
          <w:p w:rsidR="0089440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Cd</w:t>
            </w:r>
          </w:p>
        </w:tc>
        <w:tc>
          <w:tcPr>
            <w:tcW w:w="1456" w:type="dxa"/>
            <w:shd w:val="clear" w:color="auto" w:fill="auto"/>
            <w:vAlign w:val="center"/>
          </w:tcPr>
          <w:p w:rsidR="00894406" w:rsidRPr="00196CF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0.003</w:t>
            </w:r>
          </w:p>
        </w:tc>
        <w:tc>
          <w:tcPr>
            <w:tcW w:w="1524" w:type="dxa"/>
            <w:shd w:val="clear" w:color="auto" w:fill="auto"/>
            <w:vAlign w:val="center"/>
          </w:tcPr>
          <w:p w:rsidR="00894406" w:rsidRPr="00196CF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0.01</w:t>
            </w:r>
          </w:p>
        </w:tc>
      </w:tr>
      <w:tr w:rsidR="00894406" w:rsidRPr="00196CF6" w:rsidTr="008939E0">
        <w:trPr>
          <w:trHeight w:val="485"/>
        </w:trPr>
        <w:tc>
          <w:tcPr>
            <w:tcW w:w="0" w:type="auto"/>
            <w:shd w:val="clear" w:color="auto" w:fill="auto"/>
            <w:vAlign w:val="center"/>
          </w:tcPr>
          <w:p w:rsidR="0089440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3</w:t>
            </w:r>
          </w:p>
        </w:tc>
        <w:tc>
          <w:tcPr>
            <w:tcW w:w="0" w:type="auto"/>
            <w:vAlign w:val="center"/>
          </w:tcPr>
          <w:p w:rsidR="0089440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Ba</w:t>
            </w:r>
          </w:p>
        </w:tc>
        <w:tc>
          <w:tcPr>
            <w:tcW w:w="1456" w:type="dxa"/>
            <w:shd w:val="clear" w:color="auto" w:fill="auto"/>
            <w:vAlign w:val="center"/>
          </w:tcPr>
          <w:p w:rsidR="00894406" w:rsidRPr="00196CF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0.003</w:t>
            </w:r>
          </w:p>
        </w:tc>
        <w:tc>
          <w:tcPr>
            <w:tcW w:w="1524" w:type="dxa"/>
            <w:shd w:val="clear" w:color="auto" w:fill="auto"/>
            <w:vAlign w:val="center"/>
          </w:tcPr>
          <w:p w:rsidR="00894406" w:rsidRPr="00196CF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0.01</w:t>
            </w:r>
          </w:p>
        </w:tc>
      </w:tr>
      <w:tr w:rsidR="00894406" w:rsidRPr="00196CF6" w:rsidTr="008939E0">
        <w:trPr>
          <w:trHeight w:val="485"/>
        </w:trPr>
        <w:tc>
          <w:tcPr>
            <w:tcW w:w="0" w:type="auto"/>
            <w:shd w:val="clear" w:color="auto" w:fill="auto"/>
            <w:vAlign w:val="center"/>
          </w:tcPr>
          <w:p w:rsidR="0089440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4</w:t>
            </w:r>
          </w:p>
        </w:tc>
        <w:tc>
          <w:tcPr>
            <w:tcW w:w="0" w:type="auto"/>
            <w:vAlign w:val="center"/>
          </w:tcPr>
          <w:p w:rsidR="0089440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Ge</w:t>
            </w:r>
          </w:p>
        </w:tc>
        <w:tc>
          <w:tcPr>
            <w:tcW w:w="1456" w:type="dxa"/>
            <w:shd w:val="clear" w:color="auto" w:fill="auto"/>
            <w:vAlign w:val="center"/>
          </w:tcPr>
          <w:p w:rsidR="00894406" w:rsidRPr="00196CF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0.003</w:t>
            </w:r>
          </w:p>
        </w:tc>
        <w:tc>
          <w:tcPr>
            <w:tcW w:w="1524" w:type="dxa"/>
            <w:shd w:val="clear" w:color="auto" w:fill="auto"/>
            <w:vAlign w:val="center"/>
          </w:tcPr>
          <w:p w:rsidR="00894406" w:rsidRPr="00196CF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0.01</w:t>
            </w:r>
          </w:p>
        </w:tc>
      </w:tr>
      <w:tr w:rsidR="00894406" w:rsidRPr="00196CF6" w:rsidTr="008939E0">
        <w:trPr>
          <w:trHeight w:val="485"/>
        </w:trPr>
        <w:tc>
          <w:tcPr>
            <w:tcW w:w="0" w:type="auto"/>
            <w:shd w:val="clear" w:color="auto" w:fill="auto"/>
            <w:vAlign w:val="center"/>
          </w:tcPr>
          <w:p w:rsidR="0089440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5</w:t>
            </w:r>
          </w:p>
        </w:tc>
        <w:tc>
          <w:tcPr>
            <w:tcW w:w="0" w:type="auto"/>
            <w:vAlign w:val="center"/>
          </w:tcPr>
          <w:p w:rsidR="0089440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Sb</w:t>
            </w:r>
          </w:p>
        </w:tc>
        <w:tc>
          <w:tcPr>
            <w:tcW w:w="1456" w:type="dxa"/>
            <w:shd w:val="clear" w:color="auto" w:fill="auto"/>
            <w:vAlign w:val="center"/>
          </w:tcPr>
          <w:p w:rsidR="00894406" w:rsidRPr="00196CF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0.003</w:t>
            </w:r>
          </w:p>
        </w:tc>
        <w:tc>
          <w:tcPr>
            <w:tcW w:w="1524" w:type="dxa"/>
            <w:shd w:val="clear" w:color="auto" w:fill="auto"/>
            <w:vAlign w:val="center"/>
          </w:tcPr>
          <w:p w:rsidR="00894406" w:rsidRPr="00196CF6" w:rsidRDefault="00894406" w:rsidP="00894406">
            <w:pPr>
              <w:pStyle w:val="BodyText"/>
              <w:spacing w:before="0" w:after="0"/>
              <w:jc w:val="center"/>
              <w:rPr>
                <w:rFonts w:ascii="Times New Roman" w:hAnsi="Times New Roman"/>
                <w:szCs w:val="24"/>
                <w:lang w:val="da-DK"/>
              </w:rPr>
            </w:pPr>
            <w:r>
              <w:rPr>
                <w:rFonts w:ascii="Times New Roman" w:hAnsi="Times New Roman"/>
                <w:szCs w:val="24"/>
                <w:lang w:val="da-DK"/>
              </w:rPr>
              <w:t>0.01</w:t>
            </w:r>
          </w:p>
        </w:tc>
      </w:tr>
    </w:tbl>
    <w:p w:rsidR="00BB1F20" w:rsidRPr="006C3E84" w:rsidRDefault="00BB1F20" w:rsidP="00BB1F20">
      <w:pPr>
        <w:pStyle w:val="ListParagraph"/>
        <w:ind w:left="0"/>
        <w:jc w:val="both"/>
        <w:rPr>
          <w:rFonts w:ascii="Times New Roman" w:hAnsi="Times New Roman"/>
          <w:b/>
          <w:color w:val="00B0F0"/>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9C172B" w:rsidRPr="008939E0" w:rsidRDefault="009C172B" w:rsidP="008939E0">
      <w:pPr>
        <w:pStyle w:val="BodyText"/>
        <w:numPr>
          <w:ilvl w:val="0"/>
          <w:numId w:val="16"/>
        </w:numPr>
        <w:spacing w:beforeLines="30" w:before="72" w:afterLines="30" w:after="72" w:line="360" w:lineRule="auto"/>
        <w:jc w:val="left"/>
        <w:rPr>
          <w:rFonts w:ascii="Times New Roman" w:hAnsi="Times New Roman"/>
        </w:rPr>
      </w:pPr>
      <w:r w:rsidRPr="008939E0">
        <w:rPr>
          <w:rFonts w:ascii="Times New Roman" w:hAnsi="Times New Roman"/>
        </w:rPr>
        <w:t xml:space="preserve">Tiêu chuẩn này được xây dựng theo: </w:t>
      </w:r>
      <w:bookmarkStart w:id="2" w:name="OLE_LINK7"/>
      <w:bookmarkStart w:id="3" w:name="OLE_LINK8"/>
      <w:r w:rsidR="008F38AC" w:rsidRPr="008939E0">
        <w:rPr>
          <w:rFonts w:ascii="Times New Roman" w:hAnsi="Times New Roman"/>
        </w:rPr>
        <w:t>QCVN 12-1</w:t>
      </w:r>
      <w:r w:rsidR="00140C4B" w:rsidRPr="008939E0">
        <w:rPr>
          <w:rFonts w:ascii="Times New Roman" w:hAnsi="Times New Roman"/>
        </w:rPr>
        <w:t>:2011/BYT</w:t>
      </w:r>
      <w:bookmarkEnd w:id="2"/>
      <w:bookmarkEnd w:id="3"/>
      <w:r w:rsidR="00465AA7">
        <w:rPr>
          <w:rFonts w:ascii="Times New Roman" w:hAnsi="Times New Roman"/>
        </w:rPr>
        <w:t xml:space="preserve">, </w:t>
      </w:r>
      <w:r w:rsidR="00465AA7" w:rsidRPr="008939E0">
        <w:rPr>
          <w:rFonts w:ascii="Times New Roman" w:hAnsi="Times New Roman"/>
        </w:rPr>
        <w:t xml:space="preserve">QCVN </w:t>
      </w:r>
      <w:r w:rsidR="00465AA7">
        <w:rPr>
          <w:rFonts w:ascii="Times New Roman" w:hAnsi="Times New Roman"/>
        </w:rPr>
        <w:t>12-3</w:t>
      </w:r>
      <w:r w:rsidR="00465AA7" w:rsidRPr="008939E0">
        <w:rPr>
          <w:rFonts w:ascii="Times New Roman" w:hAnsi="Times New Roman"/>
        </w:rPr>
        <w:t>:2011/BYT</w:t>
      </w:r>
    </w:p>
    <w:p w:rsidR="009C172B" w:rsidRPr="008939E0" w:rsidRDefault="009C172B" w:rsidP="008939E0">
      <w:pPr>
        <w:pStyle w:val="ListParagraph"/>
        <w:numPr>
          <w:ilvl w:val="0"/>
          <w:numId w:val="16"/>
        </w:numPr>
        <w:spacing w:line="360" w:lineRule="auto"/>
        <w:jc w:val="both"/>
        <w:rPr>
          <w:rFonts w:ascii="Times New Roman" w:hAnsi="Times New Roman"/>
          <w:sz w:val="24"/>
        </w:rPr>
      </w:pPr>
      <w:r w:rsidRPr="008939E0">
        <w:rPr>
          <w:rFonts w:ascii="Times New Roman" w:hAnsi="Times New Roman"/>
          <w:sz w:val="24"/>
        </w:rPr>
        <w:t xml:space="preserve">Tham khảo chéo: </w:t>
      </w:r>
      <w:r w:rsidRPr="008939E0">
        <w:rPr>
          <w:rFonts w:ascii="Times New Roman" w:hAnsi="Times New Roman"/>
          <w:i/>
          <w:sz w:val="24"/>
        </w:rPr>
        <w:t>SMEWW 3125 (Mã số: HD.TN.019)</w:t>
      </w:r>
    </w:p>
    <w:p w:rsidR="008939E0" w:rsidRPr="008939E0" w:rsidRDefault="005E6F75" w:rsidP="008939E0">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8F2224" w:rsidRDefault="008F2224" w:rsidP="008939E0">
      <w:pPr>
        <w:spacing w:before="120" w:after="120" w:line="360" w:lineRule="auto"/>
        <w:ind w:firstLine="720"/>
        <w:jc w:val="both"/>
        <w:rPr>
          <w:rFonts w:ascii="Times New Roman" w:hAnsi="Times New Roman"/>
          <w:sz w:val="24"/>
        </w:rPr>
      </w:pPr>
      <w:r w:rsidRPr="008939E0">
        <w:rPr>
          <w:rFonts w:ascii="Times New Roman" w:hAnsi="Times New Roman"/>
          <w:sz w:val="24"/>
        </w:rPr>
        <w:t>Mẫ</w:t>
      </w:r>
      <w:r w:rsidR="008939E0">
        <w:rPr>
          <w:rFonts w:ascii="Times New Roman" w:hAnsi="Times New Roman"/>
          <w:sz w:val="24"/>
        </w:rPr>
        <w:t xml:space="preserve">u sau khi </w:t>
      </w:r>
      <w:r w:rsidR="00140C4B" w:rsidRPr="008939E0">
        <w:rPr>
          <w:rFonts w:ascii="Times New Roman" w:hAnsi="Times New Roman"/>
          <w:sz w:val="24"/>
        </w:rPr>
        <w:t xml:space="preserve">ngâm thôi nhiễm trong </w:t>
      </w:r>
      <w:r w:rsidR="008939E0">
        <w:rPr>
          <w:rFonts w:ascii="Times New Roman" w:hAnsi="Times New Roman"/>
          <w:sz w:val="24"/>
        </w:rPr>
        <w:t>dung môi</w:t>
      </w:r>
      <w:r w:rsidR="00C03067" w:rsidRPr="008939E0">
        <w:rPr>
          <w:rFonts w:ascii="Times New Roman" w:hAnsi="Times New Roman"/>
          <w:sz w:val="24"/>
        </w:rPr>
        <w:t xml:space="preserve"> và điều kiện thích hợ</w:t>
      </w:r>
      <w:r w:rsidR="008939E0">
        <w:rPr>
          <w:rFonts w:ascii="Times New Roman" w:hAnsi="Times New Roman"/>
          <w:sz w:val="24"/>
        </w:rPr>
        <w:t xml:space="preserve">p lấy dịch chiết </w:t>
      </w:r>
      <w:r w:rsidRPr="008939E0">
        <w:rPr>
          <w:rFonts w:ascii="Times New Roman" w:hAnsi="Times New Roman"/>
          <w:sz w:val="24"/>
        </w:rPr>
        <w:t>định lượng trên ICP-MS.</w:t>
      </w:r>
    </w:p>
    <w:p w:rsidR="00D72B62" w:rsidRDefault="00D72B62" w:rsidP="00D72B62">
      <w:pPr>
        <w:spacing w:before="120" w:after="120" w:line="360" w:lineRule="auto"/>
        <w:ind w:firstLine="720"/>
        <w:jc w:val="both"/>
        <w:rPr>
          <w:rFonts w:ascii="Times New Roman" w:hAnsi="Times New Roman"/>
          <w:sz w:val="24"/>
        </w:rPr>
      </w:pPr>
      <w:r w:rsidRPr="009C172B">
        <w:rPr>
          <w:rFonts w:ascii="Times New Roman" w:hAnsi="Times New Roman"/>
          <w:sz w:val="24"/>
        </w:rPr>
        <w:t>Mẫu sau khi được than hóa, tro hóa sẽ được hòa tan trong HNO</w:t>
      </w:r>
      <w:r w:rsidRPr="009C172B">
        <w:rPr>
          <w:rFonts w:ascii="Times New Roman" w:hAnsi="Times New Roman"/>
          <w:sz w:val="24"/>
          <w:vertAlign w:val="subscript"/>
        </w:rPr>
        <w:t>3</w:t>
      </w:r>
      <w:r w:rsidRPr="009C172B">
        <w:rPr>
          <w:rFonts w:ascii="Times New Roman" w:hAnsi="Times New Roman"/>
          <w:sz w:val="24"/>
        </w:rPr>
        <w:t xml:space="preserve"> 2% và định lượng trên ICP-MS.</w:t>
      </w:r>
    </w:p>
    <w:p w:rsidR="005E6F75" w:rsidRDefault="005E6F75" w:rsidP="008939E0">
      <w:pPr>
        <w:pStyle w:val="ListParagraph"/>
        <w:numPr>
          <w:ilvl w:val="0"/>
          <w:numId w:val="5"/>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Thông tin an toàn phòng thí nghiệm.</w:t>
      </w:r>
    </w:p>
    <w:p w:rsidR="00BB1F20" w:rsidRPr="008939E0" w:rsidRDefault="00BB1F20" w:rsidP="008939E0">
      <w:pPr>
        <w:pStyle w:val="ListParagraph"/>
        <w:numPr>
          <w:ilvl w:val="0"/>
          <w:numId w:val="17"/>
        </w:numPr>
        <w:spacing w:line="360" w:lineRule="auto"/>
        <w:rPr>
          <w:rFonts w:ascii="Times New Roman" w:hAnsi="Times New Roman"/>
          <w:color w:val="000000"/>
          <w:sz w:val="24"/>
        </w:rPr>
      </w:pPr>
      <w:r w:rsidRPr="008939E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8939E0" w:rsidRDefault="00BB1F20" w:rsidP="008939E0">
      <w:pPr>
        <w:pStyle w:val="ListParagraph"/>
        <w:numPr>
          <w:ilvl w:val="0"/>
          <w:numId w:val="17"/>
        </w:numPr>
        <w:spacing w:line="360" w:lineRule="auto"/>
        <w:rPr>
          <w:rFonts w:ascii="Times New Roman" w:hAnsi="Times New Roman"/>
          <w:sz w:val="24"/>
        </w:rPr>
      </w:pPr>
      <w:r w:rsidRPr="008939E0">
        <w:rPr>
          <w:rFonts w:ascii="Times New Roman" w:hAnsi="Times New Roman"/>
          <w:sz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939E0">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7C7B84" w:rsidRDefault="005E6F75" w:rsidP="007C7B84">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lastRenderedPageBreak/>
        <w:t>Thiết bị cơ bản.</w:t>
      </w:r>
    </w:p>
    <w:p w:rsidR="007C7B84" w:rsidRPr="008939E0" w:rsidRDefault="007C7B84" w:rsidP="008939E0">
      <w:pPr>
        <w:pStyle w:val="ListParagraph"/>
        <w:numPr>
          <w:ilvl w:val="0"/>
          <w:numId w:val="18"/>
        </w:numPr>
        <w:jc w:val="both"/>
        <w:rPr>
          <w:rFonts w:ascii="Times New Roman" w:hAnsi="Times New Roman"/>
          <w:color w:val="00B0F0"/>
          <w:sz w:val="24"/>
          <w:szCs w:val="24"/>
        </w:rPr>
      </w:pPr>
      <w:r w:rsidRPr="008939E0">
        <w:rPr>
          <w:rFonts w:ascii="Times New Roman" w:hAnsi="Times New Roman"/>
          <w:sz w:val="24"/>
          <w:szCs w:val="24"/>
        </w:rPr>
        <w:t>Bình định mức 25 mL</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Chén sứ 30 mL</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ống ly tâm 15 mL</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Bếp điện, 200</w:t>
      </w:r>
      <w:r w:rsidRPr="008939E0">
        <w:rPr>
          <w:rFonts w:ascii="Times New Roman" w:hAnsi="Times New Roman"/>
          <w:sz w:val="24"/>
          <w:szCs w:val="24"/>
          <w:vertAlign w:val="superscript"/>
        </w:rPr>
        <w:t>0</w:t>
      </w:r>
      <w:r w:rsidRPr="008939E0">
        <w:rPr>
          <w:rFonts w:ascii="Times New Roman" w:hAnsi="Times New Roman"/>
          <w:sz w:val="24"/>
          <w:szCs w:val="24"/>
        </w:rPr>
        <w:t>C</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Giấy lọc Whatman no.41</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 xml:space="preserve">Cân phần tích chính xác đến 0.01 g. </w:t>
      </w:r>
    </w:p>
    <w:p w:rsidR="007C7B84" w:rsidRPr="008939E0" w:rsidRDefault="007C7B84" w:rsidP="008939E0">
      <w:pPr>
        <w:pStyle w:val="ListParagraph"/>
        <w:numPr>
          <w:ilvl w:val="0"/>
          <w:numId w:val="18"/>
        </w:numPr>
        <w:jc w:val="both"/>
        <w:rPr>
          <w:rFonts w:ascii="Times New Roman" w:hAnsi="Times New Roman"/>
          <w:sz w:val="24"/>
          <w:szCs w:val="24"/>
        </w:rPr>
      </w:pPr>
      <w:r w:rsidRPr="008939E0">
        <w:rPr>
          <w:rFonts w:ascii="Times New Roman" w:hAnsi="Times New Roman"/>
          <w:sz w:val="24"/>
          <w:szCs w:val="24"/>
        </w:rPr>
        <w:t>Tủ nung 500</w:t>
      </w:r>
      <w:r w:rsidRPr="008939E0">
        <w:rPr>
          <w:rFonts w:ascii="Times New Roman" w:hAnsi="Times New Roman"/>
          <w:sz w:val="24"/>
          <w:szCs w:val="24"/>
          <w:vertAlign w:val="superscript"/>
        </w:rPr>
        <w:t>0</w:t>
      </w:r>
      <w:r w:rsidRPr="008939E0">
        <w:rPr>
          <w:rFonts w:ascii="Times New Roman" w:hAnsi="Times New Roman"/>
          <w:sz w:val="24"/>
          <w:szCs w:val="24"/>
        </w:rPr>
        <w:t>C.</w:t>
      </w:r>
    </w:p>
    <w:p w:rsidR="007C7B84" w:rsidRPr="008939E0" w:rsidRDefault="007C7B84" w:rsidP="008939E0">
      <w:pPr>
        <w:pStyle w:val="ListParagraph"/>
        <w:numPr>
          <w:ilvl w:val="0"/>
          <w:numId w:val="18"/>
        </w:numPr>
        <w:jc w:val="both"/>
        <w:rPr>
          <w:rFonts w:ascii="Times New Roman" w:hAnsi="Times New Roman"/>
          <w:color w:val="00B0F0"/>
          <w:sz w:val="24"/>
          <w:szCs w:val="24"/>
        </w:rPr>
      </w:pPr>
      <w:r w:rsidRPr="008939E0">
        <w:rPr>
          <w:rFonts w:ascii="Times New Roman" w:hAnsi="Times New Roman"/>
          <w:sz w:val="24"/>
          <w:szCs w:val="24"/>
        </w:rPr>
        <w:t>Tủ hút hơi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rsidR="008E6DB3" w:rsidRPr="008E6DB3" w:rsidRDefault="008E6DB3" w:rsidP="008939E0">
      <w:pPr>
        <w:numPr>
          <w:ilvl w:val="0"/>
          <w:numId w:val="11"/>
        </w:numPr>
        <w:spacing w:after="0" w:line="360" w:lineRule="auto"/>
        <w:jc w:val="both"/>
        <w:rPr>
          <w:rFonts w:ascii="Times New Roman" w:hAnsi="Times New Roman"/>
          <w:sz w:val="24"/>
        </w:rPr>
      </w:pPr>
      <w:r w:rsidRPr="008E6DB3">
        <w:rPr>
          <w:rFonts w:ascii="Times New Roman" w:hAnsi="Times New Roman"/>
          <w:sz w:val="24"/>
        </w:rPr>
        <w:t>Hệ thống ICP-MS ELAN DRC-e, PerkinElmer,Canada</w:t>
      </w:r>
    </w:p>
    <w:p w:rsidR="008E6DB3" w:rsidRPr="008E6DB3" w:rsidRDefault="008E6DB3" w:rsidP="008939E0">
      <w:pPr>
        <w:numPr>
          <w:ilvl w:val="0"/>
          <w:numId w:val="11"/>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rsidR="008E6DB3" w:rsidRPr="008E6DB3" w:rsidRDefault="008E6DB3" w:rsidP="008939E0">
      <w:pPr>
        <w:numPr>
          <w:ilvl w:val="0"/>
          <w:numId w:val="11"/>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rsidR="008E6DB3" w:rsidRPr="008E6DB3" w:rsidRDefault="008E6DB3" w:rsidP="008939E0">
      <w:pPr>
        <w:numPr>
          <w:ilvl w:val="0"/>
          <w:numId w:val="11"/>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rsidR="008E6DB3" w:rsidRPr="008E6DB3" w:rsidRDefault="008E6DB3" w:rsidP="008939E0">
      <w:pPr>
        <w:numPr>
          <w:ilvl w:val="0"/>
          <w:numId w:val="11"/>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rsidR="005E6F75" w:rsidRPr="006C3E84" w:rsidRDefault="005E6F75" w:rsidP="008939E0">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896455" w:rsidRPr="00896455" w:rsidRDefault="00D72B62" w:rsidP="008939E0">
      <w:pPr>
        <w:numPr>
          <w:ilvl w:val="0"/>
          <w:numId w:val="9"/>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Axit axetic 4%</w:t>
      </w:r>
    </w:p>
    <w:p w:rsidR="00896455" w:rsidRDefault="00896455" w:rsidP="008939E0">
      <w:pPr>
        <w:numPr>
          <w:ilvl w:val="0"/>
          <w:numId w:val="9"/>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rsidR="007C7B84" w:rsidRPr="007C7B84" w:rsidRDefault="007C7B84" w:rsidP="008939E0">
      <w:pPr>
        <w:numPr>
          <w:ilvl w:val="0"/>
          <w:numId w:val="9"/>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896455" w:rsidRDefault="00FB1F93" w:rsidP="008939E0">
      <w:pPr>
        <w:numPr>
          <w:ilvl w:val="0"/>
          <w:numId w:val="10"/>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D</w:t>
      </w:r>
      <w:r w:rsidR="00896455" w:rsidRPr="00896455">
        <w:rPr>
          <w:rFonts w:ascii="Times New Roman" w:hAnsi="Times New Roman"/>
          <w:sz w:val="24"/>
          <w:szCs w:val="26"/>
          <w:lang w:val="da-DK"/>
        </w:rPr>
        <w:t xml:space="preserve">ung dịch chuẩn </w:t>
      </w:r>
      <w:r w:rsidR="00140C4B">
        <w:rPr>
          <w:rFonts w:ascii="Times New Roman" w:hAnsi="Times New Roman"/>
          <w:sz w:val="24"/>
          <w:szCs w:val="26"/>
          <w:lang w:val="da-DK"/>
        </w:rPr>
        <w:t>26e</w:t>
      </w:r>
      <w:r w:rsidR="00E73399">
        <w:rPr>
          <w:rFonts w:ascii="Times New Roman" w:hAnsi="Times New Roman"/>
          <w:sz w:val="24"/>
          <w:szCs w:val="26"/>
          <w:lang w:val="da-DK"/>
        </w:rPr>
        <w:t xml:space="preserve"> chất</w:t>
      </w:r>
      <w:r w:rsidR="00896455" w:rsidRPr="00896455">
        <w:rPr>
          <w:rFonts w:ascii="Times New Roman" w:hAnsi="Times New Roman"/>
          <w:sz w:val="24"/>
          <w:szCs w:val="26"/>
          <w:lang w:val="da-DK"/>
        </w:rPr>
        <w:t>: 100 mg/L</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Từ các dung dịch chuẩn gốc, tiến hành pha loãng trong dung dịch axit HNO</w:t>
      </w:r>
      <w:r w:rsidRPr="00E73399">
        <w:rPr>
          <w:rFonts w:ascii="Times New Roman" w:hAnsi="Times New Roman"/>
          <w:sz w:val="24"/>
          <w:vertAlign w:val="subscript"/>
          <w:lang w:val="da-DK"/>
        </w:rPr>
        <w:t>3</w:t>
      </w:r>
      <w:r w:rsidRPr="00E73399">
        <w:rPr>
          <w:rFonts w:ascii="Times New Roman" w:hAnsi="Times New Roman"/>
          <w:sz w:val="24"/>
          <w:lang w:val="da-DK"/>
        </w:rPr>
        <w:t xml:space="preserve"> </w:t>
      </w:r>
      <w:r w:rsidR="005948B1">
        <w:rPr>
          <w:rFonts w:ascii="Times New Roman" w:hAnsi="Times New Roman"/>
          <w:sz w:val="24"/>
          <w:lang w:val="da-DK"/>
        </w:rPr>
        <w:t xml:space="preserve">5 </w:t>
      </w:r>
      <w:r w:rsidRPr="00E73399">
        <w:rPr>
          <w:rFonts w:ascii="Times New Roman" w:hAnsi="Times New Roman"/>
          <w:sz w:val="24"/>
          <w:lang w:val="da-DK"/>
        </w:rPr>
        <w:t xml:space="preserve">% để được các dung dịch chuẩn có nồng độ từ </w:t>
      </w:r>
      <w:r w:rsidR="00FB1F93">
        <w:rPr>
          <w:rFonts w:ascii="Times New Roman" w:hAnsi="Times New Roman"/>
          <w:sz w:val="24"/>
          <w:lang w:val="da-DK"/>
        </w:rPr>
        <w:t>10</w:t>
      </w:r>
      <w:r w:rsidRPr="00E73399">
        <w:rPr>
          <w:rFonts w:ascii="Times New Roman" w:hAnsi="Times New Roman"/>
          <w:sz w:val="24"/>
          <w:lang w:val="da-DK"/>
        </w:rPr>
        <w:t>-</w:t>
      </w:r>
      <w:r w:rsidR="00FB1F93">
        <w:rPr>
          <w:rFonts w:ascii="Times New Roman" w:hAnsi="Times New Roman"/>
          <w:sz w:val="24"/>
          <w:lang w:val="da-DK"/>
        </w:rPr>
        <w:t>50</w:t>
      </w:r>
      <w:r>
        <w:rPr>
          <w:rFonts w:ascii="Times New Roman" w:hAnsi="Times New Roman"/>
          <w:sz w:val="24"/>
          <w:lang w:val="da-DK"/>
        </w:rPr>
        <w:t xml:space="preserve">0 </w:t>
      </w:r>
      <w:r w:rsidR="005948B1">
        <w:rPr>
          <w:rFonts w:ascii="Times New Roman" w:hAnsi="Times New Roman"/>
          <w:lang w:val="da-DK"/>
        </w:rPr>
        <w:t>µg</w:t>
      </w:r>
      <w:r w:rsidR="005948B1" w:rsidRPr="00E73399">
        <w:rPr>
          <w:rFonts w:ascii="Times New Roman" w:hAnsi="Times New Roman"/>
          <w:lang w:val="da-DK"/>
        </w:rPr>
        <w:t>/L</w:t>
      </w:r>
      <w:r w:rsidRPr="00E73399">
        <w:rPr>
          <w:rFonts w:ascii="Times New Roman" w:hAnsi="Times New Roman"/>
          <w:sz w:val="24"/>
          <w:lang w:val="da-DK"/>
        </w:rPr>
        <w:t>.</w:t>
      </w:r>
    </w:p>
    <w:p w:rsid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lastRenderedPageBreak/>
        <w:t xml:space="preserve">Dung dịch chuẩn trung gian 1 mg/L: Rút </w:t>
      </w:r>
      <w:r w:rsidR="00140C4B">
        <w:rPr>
          <w:rFonts w:ascii="Times New Roman" w:hAnsi="Times New Roman"/>
          <w:sz w:val="24"/>
          <w:lang w:val="da-DK"/>
        </w:rPr>
        <w:t>0.5</w:t>
      </w:r>
      <w:r w:rsidRPr="00E73399">
        <w:rPr>
          <w:rFonts w:ascii="Times New Roman" w:hAnsi="Times New Roman"/>
          <w:sz w:val="24"/>
          <w:lang w:val="da-DK"/>
        </w:rPr>
        <w:t xml:space="preserve"> mL dung dịch chuẩn gốc 1</w:t>
      </w:r>
      <w:r w:rsidR="00FB1F93">
        <w:rPr>
          <w:rFonts w:ascii="Times New Roman" w:hAnsi="Times New Roman"/>
          <w:sz w:val="24"/>
          <w:lang w:val="da-DK"/>
        </w:rPr>
        <w:t>00</w:t>
      </w:r>
      <w:r w:rsidRPr="00E73399">
        <w:rPr>
          <w:rFonts w:ascii="Times New Roman" w:hAnsi="Times New Roman"/>
          <w:sz w:val="24"/>
          <w:lang w:val="da-DK"/>
        </w:rPr>
        <w:t xml:space="preserve"> mg/L vào bình 50 mL, định mức đến vạch HNO</w:t>
      </w:r>
      <w:r w:rsidRPr="00E73399">
        <w:rPr>
          <w:rFonts w:ascii="Times New Roman" w:hAnsi="Times New Roman"/>
          <w:sz w:val="24"/>
          <w:vertAlign w:val="subscript"/>
          <w:lang w:val="da-DK"/>
        </w:rPr>
        <w:t>3</w:t>
      </w:r>
      <w:r w:rsidR="005948B1">
        <w:rPr>
          <w:rFonts w:ascii="Times New Roman" w:hAnsi="Times New Roman"/>
          <w:sz w:val="24"/>
          <w:lang w:val="da-DK"/>
        </w:rPr>
        <w:t xml:space="preserve"> 5 </w:t>
      </w:r>
      <w:r w:rsidRPr="00E73399">
        <w:rPr>
          <w:rFonts w:ascii="Times New Roman" w:hAnsi="Times New Roman"/>
          <w:sz w:val="24"/>
          <w:lang w:val="da-DK"/>
        </w:rPr>
        <w:t>%</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Các dung dịch chuẩn làm việc:</w:t>
      </w:r>
    </w:p>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921"/>
        <w:gridCol w:w="2358"/>
        <w:gridCol w:w="2213"/>
      </w:tblGrid>
      <w:tr w:rsidR="00E73399" w:rsidRPr="00E73399" w:rsidTr="00E73399">
        <w:trPr>
          <w:jc w:val="center"/>
        </w:trPr>
        <w:tc>
          <w:tcPr>
            <w:tcW w:w="985"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Stt</w:t>
            </w:r>
          </w:p>
        </w:tc>
        <w:tc>
          <w:tcPr>
            <w:tcW w:w="3921" w:type="dxa"/>
            <w:shd w:val="clear" w:color="auto" w:fill="auto"/>
            <w:vAlign w:val="center"/>
          </w:tcPr>
          <w:p w:rsidR="00E73399" w:rsidRPr="00E73399" w:rsidRDefault="00E73399" w:rsidP="005948B1">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Thể tích dung dịch chuẩn trung gian </w:t>
            </w:r>
            <w:r w:rsidR="005948B1">
              <w:rPr>
                <w:rFonts w:ascii="Times New Roman" w:hAnsi="Times New Roman"/>
                <w:lang w:val="da-DK"/>
              </w:rPr>
              <w:t>10 m</w:t>
            </w:r>
            <w:r w:rsidRPr="00E73399">
              <w:rPr>
                <w:rFonts w:ascii="Times New Roman" w:hAnsi="Times New Roman"/>
                <w:lang w:val="da-DK"/>
              </w:rPr>
              <w:t>g/L, mL</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Thể tích định mức, mL</w:t>
            </w:r>
          </w:p>
        </w:tc>
        <w:tc>
          <w:tcPr>
            <w:tcW w:w="2213" w:type="dxa"/>
            <w:shd w:val="clear" w:color="auto" w:fill="auto"/>
            <w:vAlign w:val="center"/>
          </w:tcPr>
          <w:p w:rsidR="00E73399" w:rsidRPr="00E73399" w:rsidRDefault="00E73399" w:rsidP="00FB1F93">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Nồng độ chuẩn, </w:t>
            </w:r>
            <w:r w:rsidR="00FB1F93">
              <w:rPr>
                <w:rFonts w:ascii="Times New Roman" w:hAnsi="Times New Roman"/>
                <w:lang w:val="da-DK"/>
              </w:rPr>
              <w:t>µ</w:t>
            </w:r>
            <w:r w:rsidR="005948B1">
              <w:rPr>
                <w:rFonts w:ascii="Times New Roman" w:hAnsi="Times New Roman"/>
                <w:lang w:val="da-DK"/>
              </w:rPr>
              <w:t>g</w:t>
            </w:r>
            <w:r w:rsidRPr="00E73399">
              <w:rPr>
                <w:rFonts w:ascii="Times New Roman" w:hAnsi="Times New Roman"/>
                <w:lang w:val="da-DK"/>
              </w:rPr>
              <w:t>/L</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3921" w:type="dxa"/>
            <w:shd w:val="clear" w:color="auto" w:fill="auto"/>
            <w:vAlign w:val="center"/>
          </w:tcPr>
          <w:p w:rsidR="00E73399" w:rsidRPr="00E73399" w:rsidRDefault="00140C4B" w:rsidP="00E71AB3">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w:t>
            </w:r>
          </w:p>
        </w:tc>
        <w:tc>
          <w:tcPr>
            <w:tcW w:w="3921" w:type="dxa"/>
            <w:shd w:val="clear" w:color="auto" w:fill="auto"/>
            <w:vAlign w:val="center"/>
          </w:tcPr>
          <w:p w:rsidR="00E73399" w:rsidRPr="00E73399" w:rsidRDefault="006320D0"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3</w:t>
            </w:r>
          </w:p>
        </w:tc>
        <w:tc>
          <w:tcPr>
            <w:tcW w:w="3921" w:type="dxa"/>
            <w:shd w:val="clear" w:color="auto" w:fill="auto"/>
            <w:vAlign w:val="center"/>
          </w:tcPr>
          <w:p w:rsidR="00E73399" w:rsidRPr="00E73399" w:rsidRDefault="006320D0"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4</w:t>
            </w:r>
          </w:p>
        </w:tc>
        <w:tc>
          <w:tcPr>
            <w:tcW w:w="3921" w:type="dxa"/>
            <w:shd w:val="clear" w:color="auto" w:fill="auto"/>
            <w:vAlign w:val="center"/>
          </w:tcPr>
          <w:p w:rsidR="00E73399" w:rsidRPr="00E73399" w:rsidRDefault="006320D0"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3921" w:type="dxa"/>
            <w:shd w:val="clear" w:color="auto" w:fill="auto"/>
            <w:vAlign w:val="center"/>
          </w:tcPr>
          <w:p w:rsidR="00E73399" w:rsidRPr="00E73399" w:rsidRDefault="006320D0"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140C4B"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100</w:t>
            </w:r>
          </w:p>
        </w:tc>
      </w:tr>
    </w:tbl>
    <w:p w:rsidR="003700E3" w:rsidRPr="006C3E84" w:rsidRDefault="00AA0D54" w:rsidP="008939E0">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8939E0">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rsidR="006C3E84" w:rsidRPr="006C3E84" w:rsidRDefault="006C3E84" w:rsidP="008939E0">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ED7EA9" w:rsidRPr="006C3E84" w:rsidRDefault="00ED7EA9" w:rsidP="008939E0">
      <w:pPr>
        <w:pStyle w:val="ListParagraph"/>
        <w:numPr>
          <w:ilvl w:val="0"/>
          <w:numId w:val="7"/>
        </w:numPr>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 xml:space="preserve">u QC </w:t>
      </w:r>
      <w:r w:rsidR="005948B1">
        <w:rPr>
          <w:rFonts w:ascii="Times New Roman" w:hAnsi="Times New Roman"/>
          <w:sz w:val="24"/>
          <w:szCs w:val="24"/>
        </w:rPr>
        <w:t>Spike: spike trên nềm mẫu blank ít nhật một trong các nồng độ sau: 1 ppm , 5 ppm, 10 ppm.</w:t>
      </w:r>
    </w:p>
    <w:p w:rsidR="00AA6DB2" w:rsidRDefault="006C3E84" w:rsidP="002D5F43">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2D5F43" w:rsidRPr="002D5F43" w:rsidRDefault="002D5F43" w:rsidP="008939E0">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Chuẩn bị mẫu</w:t>
      </w:r>
    </w:p>
    <w:p w:rsidR="002D5F43" w:rsidRPr="002D5F43" w:rsidRDefault="002D5F43" w:rsidP="008939E0">
      <w:pPr>
        <w:spacing w:line="360" w:lineRule="auto"/>
        <w:ind w:firstLine="720"/>
        <w:jc w:val="both"/>
        <w:rPr>
          <w:rFonts w:ascii="Times New Roman" w:hAnsi="Times New Roman"/>
          <w:sz w:val="24"/>
          <w:szCs w:val="24"/>
        </w:rPr>
      </w:pPr>
      <w:r w:rsidRPr="002D5F43">
        <w:rPr>
          <w:rFonts w:ascii="Times New Roman" w:hAnsi="Times New Roman"/>
          <w:sz w:val="24"/>
          <w:szCs w:val="24"/>
        </w:rPr>
        <w:t>Đồng nhất và bảo quản mẫu theo hướng dẫn thí nghiệm “HD.KT.022” mục 4.3</w:t>
      </w:r>
    </w:p>
    <w:p w:rsidR="002D5F43" w:rsidRPr="002D5F43" w:rsidRDefault="002D5F43" w:rsidP="008939E0">
      <w:pPr>
        <w:pStyle w:val="ListParagraph"/>
        <w:numPr>
          <w:ilvl w:val="0"/>
          <w:numId w:val="15"/>
        </w:numPr>
        <w:spacing w:line="360" w:lineRule="auto"/>
        <w:jc w:val="both"/>
        <w:rPr>
          <w:rFonts w:ascii="Times New Roman" w:hAnsi="Times New Roman"/>
          <w:sz w:val="24"/>
          <w:szCs w:val="24"/>
        </w:rPr>
      </w:pPr>
      <w:r w:rsidRPr="002D5F43">
        <w:rPr>
          <w:rFonts w:ascii="Times New Roman" w:hAnsi="Times New Roman"/>
          <w:sz w:val="24"/>
          <w:szCs w:val="24"/>
        </w:rPr>
        <w:t>Phương pháp tiến hành.</w:t>
      </w:r>
    </w:p>
    <w:p w:rsidR="00465AA7" w:rsidRPr="00465AA7" w:rsidRDefault="00465AA7" w:rsidP="00465AA7">
      <w:pPr>
        <w:tabs>
          <w:tab w:val="left" w:pos="360"/>
        </w:tabs>
        <w:spacing w:after="0" w:line="360" w:lineRule="auto"/>
        <w:ind w:left="1620"/>
        <w:jc w:val="both"/>
        <w:rPr>
          <w:rFonts w:ascii="Times New Roman" w:hAnsi="Times New Roman"/>
          <w:bCs/>
          <w:sz w:val="24"/>
        </w:rPr>
      </w:pPr>
      <w:bookmarkStart w:id="4" w:name="OLE_LINK2"/>
      <w:bookmarkStart w:id="5" w:name="OLE_LINK4"/>
      <w:r w:rsidRPr="00465AA7">
        <w:rPr>
          <w:rFonts w:ascii="Times New Roman" w:hAnsi="Times New Roman"/>
          <w:bCs/>
          <w:sz w:val="24"/>
        </w:rPr>
        <w:t>Rửa sạch mẫu bằng nước cất, xử lý mẫu để thử thôi nhiễm như sau:</w:t>
      </w:r>
    </w:p>
    <w:p w:rsidR="00465AA7" w:rsidRPr="00465AA7" w:rsidRDefault="00465AA7" w:rsidP="00465AA7">
      <w:pPr>
        <w:tabs>
          <w:tab w:val="left" w:pos="360"/>
        </w:tabs>
        <w:spacing w:line="360" w:lineRule="auto"/>
        <w:ind w:left="720"/>
        <w:jc w:val="both"/>
        <w:rPr>
          <w:rFonts w:ascii="Times New Roman" w:hAnsi="Times New Roman"/>
          <w:bCs/>
          <w:sz w:val="24"/>
        </w:rPr>
      </w:pPr>
      <w:r w:rsidRPr="00465AA7">
        <w:rPr>
          <w:rFonts w:ascii="Times New Roman" w:hAnsi="Times New Roman"/>
          <w:bCs/>
          <w:sz w:val="24"/>
        </w:rPr>
        <w:t>+  Đối với mẫu có thể đựng chất lỏng, cho dung dịch ngâm thôi vào trong lòng mẫu.</w:t>
      </w:r>
    </w:p>
    <w:p w:rsidR="00465AA7" w:rsidRPr="00465AA7" w:rsidRDefault="00465AA7" w:rsidP="00465AA7">
      <w:pPr>
        <w:tabs>
          <w:tab w:val="left" w:pos="360"/>
        </w:tabs>
        <w:spacing w:line="360" w:lineRule="auto"/>
        <w:ind w:left="720"/>
        <w:jc w:val="both"/>
        <w:rPr>
          <w:rFonts w:ascii="Times New Roman" w:hAnsi="Times New Roman"/>
          <w:bCs/>
          <w:sz w:val="24"/>
        </w:rPr>
      </w:pPr>
      <w:r w:rsidRPr="00465AA7">
        <w:rPr>
          <w:rFonts w:ascii="Times New Roman" w:hAnsi="Times New Roman"/>
          <w:bCs/>
          <w:sz w:val="24"/>
        </w:rPr>
        <w:t>+  Đối với mẫu không thể chứa đựng chất lỏng, ngâm mẫu ngập trong dung dịch ngâm thôi theo tỷ lệ 2mL/cm</w:t>
      </w:r>
      <w:r w:rsidRPr="00465AA7">
        <w:rPr>
          <w:rFonts w:ascii="Times New Roman" w:hAnsi="Times New Roman"/>
          <w:bCs/>
          <w:sz w:val="24"/>
          <w:vertAlign w:val="superscript"/>
        </w:rPr>
        <w:t xml:space="preserve">2 </w:t>
      </w:r>
      <w:r w:rsidRPr="00465AA7">
        <w:rPr>
          <w:rFonts w:ascii="Times New Roman" w:hAnsi="Times New Roman"/>
          <w:bCs/>
          <w:sz w:val="24"/>
        </w:rPr>
        <w:t>diện tích bề mặt mẫu thử.</w:t>
      </w:r>
    </w:p>
    <w:p w:rsidR="00465AA7" w:rsidRPr="00465AA7" w:rsidRDefault="00465AA7" w:rsidP="00465AA7">
      <w:pPr>
        <w:numPr>
          <w:ilvl w:val="0"/>
          <w:numId w:val="15"/>
        </w:numPr>
        <w:tabs>
          <w:tab w:val="left" w:pos="360"/>
        </w:tabs>
        <w:spacing w:after="0" w:line="360" w:lineRule="auto"/>
        <w:jc w:val="both"/>
        <w:rPr>
          <w:rFonts w:ascii="Times New Roman" w:hAnsi="Times New Roman"/>
          <w:bCs/>
          <w:sz w:val="24"/>
        </w:rPr>
      </w:pPr>
      <w:r w:rsidRPr="00465AA7">
        <w:rPr>
          <w:rFonts w:ascii="Times New Roman" w:hAnsi="Times New Roman"/>
          <w:bCs/>
          <w:sz w:val="24"/>
        </w:rPr>
        <w:lastRenderedPageBreak/>
        <w:t>Sử dụng dung dịch ngâm thôi và điều kiện ngâm thôi theo bảng sau:</w:t>
      </w:r>
    </w:p>
    <w:tbl>
      <w:tblPr>
        <w:tblW w:w="80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3048"/>
        <w:gridCol w:w="3192"/>
      </w:tblGrid>
      <w:tr w:rsidR="00465AA7" w:rsidRPr="00465AA7" w:rsidTr="005B5996">
        <w:tc>
          <w:tcPr>
            <w:tcW w:w="8058" w:type="dxa"/>
            <w:gridSpan w:val="3"/>
          </w:tcPr>
          <w:p w:rsidR="00465AA7" w:rsidRPr="00465AA7" w:rsidRDefault="00465AA7" w:rsidP="005B5996">
            <w:pPr>
              <w:tabs>
                <w:tab w:val="left" w:pos="360"/>
              </w:tabs>
              <w:spacing w:line="360" w:lineRule="auto"/>
              <w:jc w:val="center"/>
              <w:rPr>
                <w:rFonts w:ascii="Times New Roman" w:hAnsi="Times New Roman"/>
                <w:b/>
                <w:bCs/>
              </w:rPr>
            </w:pPr>
            <w:r w:rsidRPr="00465AA7">
              <w:rPr>
                <w:rFonts w:ascii="Times New Roman" w:hAnsi="Times New Roman"/>
                <w:b/>
                <w:bCs/>
              </w:rPr>
              <w:t>Thử thôi nhiễm đối với bao bì, dụng cụ làm bằng kim loại</w:t>
            </w:r>
          </w:p>
        </w:tc>
      </w:tr>
      <w:tr w:rsidR="00465AA7" w:rsidRPr="00465AA7" w:rsidTr="005B5996">
        <w:tc>
          <w:tcPr>
            <w:tcW w:w="1818" w:type="dxa"/>
          </w:tcPr>
          <w:p w:rsidR="00465AA7" w:rsidRPr="00465AA7" w:rsidRDefault="00465AA7" w:rsidP="005B5996">
            <w:pPr>
              <w:tabs>
                <w:tab w:val="left" w:pos="360"/>
              </w:tabs>
              <w:spacing w:line="360" w:lineRule="auto"/>
              <w:jc w:val="both"/>
              <w:rPr>
                <w:rFonts w:ascii="Times New Roman" w:hAnsi="Times New Roman"/>
                <w:bCs/>
              </w:rPr>
            </w:pPr>
            <w:r w:rsidRPr="00465AA7">
              <w:rPr>
                <w:rFonts w:ascii="Times New Roman" w:hAnsi="Times New Roman"/>
                <w:bCs/>
              </w:rPr>
              <w:t>Chỉ tiêu kiểm tra</w:t>
            </w:r>
          </w:p>
        </w:tc>
        <w:tc>
          <w:tcPr>
            <w:tcW w:w="3048" w:type="dxa"/>
          </w:tcPr>
          <w:p w:rsidR="00465AA7" w:rsidRPr="00465AA7" w:rsidRDefault="00465AA7" w:rsidP="005B5996">
            <w:pPr>
              <w:tabs>
                <w:tab w:val="left" w:pos="360"/>
              </w:tabs>
              <w:spacing w:line="360" w:lineRule="auto"/>
              <w:jc w:val="both"/>
              <w:rPr>
                <w:rFonts w:ascii="Times New Roman" w:hAnsi="Times New Roman"/>
                <w:bCs/>
              </w:rPr>
            </w:pPr>
            <w:r w:rsidRPr="00465AA7">
              <w:rPr>
                <w:rFonts w:ascii="Times New Roman" w:hAnsi="Times New Roman"/>
                <w:bCs/>
              </w:rPr>
              <w:t>Điều kiện ngâm thôi</w:t>
            </w:r>
          </w:p>
        </w:tc>
        <w:tc>
          <w:tcPr>
            <w:tcW w:w="3192" w:type="dxa"/>
          </w:tcPr>
          <w:p w:rsidR="00465AA7" w:rsidRPr="00465AA7" w:rsidRDefault="00465AA7" w:rsidP="005B5996">
            <w:pPr>
              <w:tabs>
                <w:tab w:val="left" w:pos="360"/>
              </w:tabs>
              <w:spacing w:line="360" w:lineRule="auto"/>
              <w:jc w:val="both"/>
              <w:rPr>
                <w:rFonts w:ascii="Times New Roman" w:hAnsi="Times New Roman"/>
                <w:bCs/>
              </w:rPr>
            </w:pPr>
            <w:r w:rsidRPr="00465AA7">
              <w:rPr>
                <w:rFonts w:ascii="Times New Roman" w:hAnsi="Times New Roman"/>
                <w:bCs/>
              </w:rPr>
              <w:t>Dung dịch ngâm thôi</w:t>
            </w:r>
          </w:p>
        </w:tc>
      </w:tr>
      <w:tr w:rsidR="00465AA7" w:rsidRPr="00465AA7" w:rsidTr="005B5996">
        <w:tc>
          <w:tcPr>
            <w:tcW w:w="1818" w:type="dxa"/>
            <w:vMerge w:val="restart"/>
            <w:vAlign w:val="center"/>
          </w:tcPr>
          <w:p w:rsidR="00465AA7" w:rsidRPr="00465AA7" w:rsidRDefault="00465AA7" w:rsidP="005B5996">
            <w:pPr>
              <w:tabs>
                <w:tab w:val="left" w:pos="360"/>
              </w:tabs>
              <w:spacing w:line="360" w:lineRule="auto"/>
              <w:jc w:val="center"/>
              <w:rPr>
                <w:rFonts w:ascii="Times New Roman" w:hAnsi="Times New Roman"/>
                <w:bCs/>
              </w:rPr>
            </w:pPr>
            <w:r w:rsidRPr="00465AA7">
              <w:rPr>
                <w:rFonts w:ascii="Times New Roman" w:hAnsi="Times New Roman"/>
                <w:bCs/>
              </w:rPr>
              <w:t>As, Cd, Pb</w:t>
            </w:r>
          </w:p>
        </w:tc>
        <w:tc>
          <w:tcPr>
            <w:tcW w:w="3048" w:type="dxa"/>
            <w:vMerge w:val="restart"/>
            <w:vAlign w:val="center"/>
          </w:tcPr>
          <w:p w:rsidR="00465AA7" w:rsidRPr="00465AA7" w:rsidRDefault="00465AA7" w:rsidP="005B5996">
            <w:pPr>
              <w:tabs>
                <w:tab w:val="left" w:pos="360"/>
              </w:tabs>
              <w:spacing w:line="360" w:lineRule="auto"/>
              <w:jc w:val="center"/>
              <w:rPr>
                <w:rFonts w:ascii="Times New Roman" w:hAnsi="Times New Roman"/>
                <w:bCs/>
              </w:rPr>
            </w:pPr>
            <w:r w:rsidRPr="00465AA7">
              <w:rPr>
                <w:rFonts w:ascii="Times New Roman" w:hAnsi="Times New Roman"/>
              </w:rPr>
              <w:t>60</w:t>
            </w:r>
            <w:r w:rsidRPr="00465AA7">
              <w:rPr>
                <w:rFonts w:ascii="Times New Roman" w:hAnsi="Times New Roman"/>
                <w:vertAlign w:val="superscript"/>
              </w:rPr>
              <w:t>0</w:t>
            </w:r>
            <w:r w:rsidRPr="00465AA7">
              <w:rPr>
                <w:rFonts w:ascii="Times New Roman" w:hAnsi="Times New Roman"/>
              </w:rPr>
              <w:t xml:space="preserve"> C trong 30 phút </w:t>
            </w:r>
            <w:r w:rsidRPr="00465AA7">
              <w:rPr>
                <w:rFonts w:ascii="Times New Roman" w:hAnsi="Times New Roman"/>
                <w:vertAlign w:val="superscript"/>
              </w:rPr>
              <w:t>[3]</w:t>
            </w:r>
          </w:p>
        </w:tc>
        <w:tc>
          <w:tcPr>
            <w:tcW w:w="3192" w:type="dxa"/>
          </w:tcPr>
          <w:p w:rsidR="00465AA7" w:rsidRPr="00465AA7" w:rsidRDefault="00465AA7" w:rsidP="005B5996">
            <w:pPr>
              <w:tabs>
                <w:tab w:val="left" w:pos="360"/>
              </w:tabs>
              <w:spacing w:line="360" w:lineRule="auto"/>
              <w:jc w:val="both"/>
              <w:rPr>
                <w:rFonts w:ascii="Times New Roman" w:hAnsi="Times New Roman"/>
                <w:bCs/>
              </w:rPr>
            </w:pPr>
            <w:r w:rsidRPr="00465AA7">
              <w:rPr>
                <w:rFonts w:ascii="Times New Roman" w:hAnsi="Times New Roman"/>
              </w:rPr>
              <w:t>Nước</w:t>
            </w:r>
            <w:r w:rsidRPr="00465AA7">
              <w:rPr>
                <w:rFonts w:ascii="Times New Roman" w:hAnsi="Times New Roman"/>
                <w:vertAlign w:val="superscript"/>
              </w:rPr>
              <w:t>[1]</w:t>
            </w:r>
          </w:p>
        </w:tc>
      </w:tr>
      <w:tr w:rsidR="00465AA7" w:rsidRPr="00465AA7" w:rsidTr="005B5996">
        <w:tc>
          <w:tcPr>
            <w:tcW w:w="1818" w:type="dxa"/>
            <w:vMerge/>
            <w:vAlign w:val="center"/>
          </w:tcPr>
          <w:p w:rsidR="00465AA7" w:rsidRPr="00465AA7" w:rsidRDefault="00465AA7" w:rsidP="005B5996">
            <w:pPr>
              <w:tabs>
                <w:tab w:val="left" w:pos="360"/>
              </w:tabs>
              <w:spacing w:line="360" w:lineRule="auto"/>
              <w:jc w:val="center"/>
              <w:rPr>
                <w:rFonts w:ascii="Times New Roman" w:hAnsi="Times New Roman"/>
                <w:bCs/>
              </w:rPr>
            </w:pPr>
          </w:p>
        </w:tc>
        <w:tc>
          <w:tcPr>
            <w:tcW w:w="3048" w:type="dxa"/>
            <w:vMerge/>
          </w:tcPr>
          <w:p w:rsidR="00465AA7" w:rsidRPr="00465AA7" w:rsidRDefault="00465AA7" w:rsidP="005B5996">
            <w:pPr>
              <w:tabs>
                <w:tab w:val="left" w:pos="360"/>
              </w:tabs>
              <w:spacing w:line="360" w:lineRule="auto"/>
              <w:jc w:val="both"/>
              <w:rPr>
                <w:rFonts w:ascii="Times New Roman" w:hAnsi="Times New Roman"/>
                <w:bCs/>
              </w:rPr>
            </w:pPr>
          </w:p>
        </w:tc>
        <w:tc>
          <w:tcPr>
            <w:tcW w:w="3192" w:type="dxa"/>
          </w:tcPr>
          <w:p w:rsidR="00465AA7" w:rsidRPr="00465AA7" w:rsidRDefault="00465AA7" w:rsidP="005B5996">
            <w:pPr>
              <w:tabs>
                <w:tab w:val="left" w:pos="360"/>
              </w:tabs>
              <w:spacing w:line="360" w:lineRule="auto"/>
              <w:jc w:val="both"/>
              <w:rPr>
                <w:rFonts w:ascii="Times New Roman" w:hAnsi="Times New Roman"/>
                <w:bCs/>
              </w:rPr>
            </w:pPr>
            <w:r w:rsidRPr="00465AA7">
              <w:rPr>
                <w:rFonts w:ascii="Times New Roman" w:hAnsi="Times New Roman"/>
              </w:rPr>
              <w:t>Dung dịch acid citric 0.5%</w:t>
            </w:r>
            <w:r w:rsidRPr="00465AA7">
              <w:rPr>
                <w:rFonts w:ascii="Times New Roman" w:hAnsi="Times New Roman"/>
                <w:vertAlign w:val="superscript"/>
              </w:rPr>
              <w:t>[2]</w:t>
            </w:r>
          </w:p>
        </w:tc>
      </w:tr>
    </w:tbl>
    <w:p w:rsidR="00465AA7" w:rsidRPr="00465AA7" w:rsidRDefault="00465AA7" w:rsidP="00465AA7">
      <w:pPr>
        <w:pStyle w:val="BodyText2"/>
        <w:tabs>
          <w:tab w:val="left" w:pos="720"/>
        </w:tabs>
        <w:spacing w:beforeLines="40" w:before="96" w:afterLines="40" w:after="96" w:line="360" w:lineRule="auto"/>
        <w:jc w:val="both"/>
        <w:rPr>
          <w:sz w:val="4"/>
          <w:szCs w:val="2"/>
          <w:lang w:val="da-DK"/>
        </w:rPr>
      </w:pPr>
    </w:p>
    <w:tbl>
      <w:tblPr>
        <w:tblW w:w="80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3048"/>
        <w:gridCol w:w="3192"/>
      </w:tblGrid>
      <w:tr w:rsidR="00465AA7" w:rsidRPr="00465AA7" w:rsidTr="005B5996">
        <w:tc>
          <w:tcPr>
            <w:tcW w:w="8058" w:type="dxa"/>
            <w:gridSpan w:val="3"/>
          </w:tcPr>
          <w:p w:rsidR="00465AA7" w:rsidRPr="00465AA7" w:rsidRDefault="00465AA7" w:rsidP="005B5996">
            <w:pPr>
              <w:tabs>
                <w:tab w:val="left" w:pos="360"/>
              </w:tabs>
              <w:spacing w:line="360" w:lineRule="auto"/>
              <w:jc w:val="center"/>
              <w:rPr>
                <w:rFonts w:ascii="Times New Roman" w:hAnsi="Times New Roman"/>
                <w:b/>
                <w:bCs/>
              </w:rPr>
            </w:pPr>
            <w:r w:rsidRPr="00465AA7">
              <w:rPr>
                <w:rFonts w:ascii="Times New Roman" w:hAnsi="Times New Roman"/>
                <w:b/>
                <w:bCs/>
              </w:rPr>
              <w:t>Thử thôi nhiễm đối với bao bì, dụng cụ làm bằng nhựa</w:t>
            </w:r>
          </w:p>
        </w:tc>
      </w:tr>
      <w:tr w:rsidR="00465AA7" w:rsidRPr="00465AA7" w:rsidTr="005B5996">
        <w:tc>
          <w:tcPr>
            <w:tcW w:w="1818" w:type="dxa"/>
            <w:vAlign w:val="center"/>
          </w:tcPr>
          <w:p w:rsidR="00465AA7" w:rsidRPr="00465AA7" w:rsidRDefault="00465AA7" w:rsidP="005B5996">
            <w:pPr>
              <w:tabs>
                <w:tab w:val="left" w:pos="360"/>
              </w:tabs>
              <w:spacing w:line="360" w:lineRule="auto"/>
              <w:jc w:val="center"/>
              <w:rPr>
                <w:rFonts w:ascii="Times New Roman" w:hAnsi="Times New Roman"/>
                <w:bCs/>
              </w:rPr>
            </w:pPr>
            <w:r w:rsidRPr="00465AA7">
              <w:rPr>
                <w:rFonts w:ascii="Times New Roman" w:hAnsi="Times New Roman"/>
                <w:bCs/>
              </w:rPr>
              <w:t>Chỉ tiêu kiểm tra</w:t>
            </w:r>
          </w:p>
        </w:tc>
        <w:tc>
          <w:tcPr>
            <w:tcW w:w="3048" w:type="dxa"/>
            <w:vAlign w:val="center"/>
          </w:tcPr>
          <w:p w:rsidR="00465AA7" w:rsidRPr="00465AA7" w:rsidRDefault="00465AA7" w:rsidP="005B5996">
            <w:pPr>
              <w:tabs>
                <w:tab w:val="left" w:pos="360"/>
              </w:tabs>
              <w:spacing w:line="360" w:lineRule="auto"/>
              <w:jc w:val="center"/>
              <w:rPr>
                <w:rFonts w:ascii="Times New Roman" w:hAnsi="Times New Roman"/>
                <w:bCs/>
              </w:rPr>
            </w:pPr>
            <w:r w:rsidRPr="00465AA7">
              <w:rPr>
                <w:rFonts w:ascii="Times New Roman" w:hAnsi="Times New Roman"/>
                <w:bCs/>
              </w:rPr>
              <w:t>Điều kiện ngâm thôi</w:t>
            </w:r>
          </w:p>
        </w:tc>
        <w:tc>
          <w:tcPr>
            <w:tcW w:w="3192" w:type="dxa"/>
            <w:vAlign w:val="center"/>
          </w:tcPr>
          <w:p w:rsidR="00465AA7" w:rsidRPr="00465AA7" w:rsidRDefault="00465AA7" w:rsidP="005B5996">
            <w:pPr>
              <w:tabs>
                <w:tab w:val="left" w:pos="360"/>
              </w:tabs>
              <w:spacing w:line="360" w:lineRule="auto"/>
              <w:jc w:val="center"/>
              <w:rPr>
                <w:rFonts w:ascii="Times New Roman" w:hAnsi="Times New Roman"/>
                <w:bCs/>
              </w:rPr>
            </w:pPr>
            <w:r w:rsidRPr="00465AA7">
              <w:rPr>
                <w:rFonts w:ascii="Times New Roman" w:hAnsi="Times New Roman"/>
                <w:bCs/>
              </w:rPr>
              <w:t>Dung dịch ngâm thôi</w:t>
            </w:r>
          </w:p>
        </w:tc>
      </w:tr>
      <w:tr w:rsidR="00465AA7" w:rsidRPr="00465AA7" w:rsidTr="005B5996">
        <w:tc>
          <w:tcPr>
            <w:tcW w:w="1818" w:type="dxa"/>
            <w:vMerge w:val="restart"/>
            <w:vAlign w:val="center"/>
          </w:tcPr>
          <w:p w:rsidR="00465AA7" w:rsidRPr="00465AA7" w:rsidRDefault="00465AA7" w:rsidP="005B5996">
            <w:pPr>
              <w:tabs>
                <w:tab w:val="left" w:pos="360"/>
              </w:tabs>
              <w:spacing w:line="360" w:lineRule="auto"/>
              <w:jc w:val="center"/>
              <w:rPr>
                <w:rFonts w:ascii="Times New Roman" w:hAnsi="Times New Roman"/>
                <w:bCs/>
              </w:rPr>
            </w:pPr>
            <w:r w:rsidRPr="00465AA7">
              <w:rPr>
                <w:rFonts w:ascii="Times New Roman" w:hAnsi="Times New Roman"/>
                <w:bCs/>
              </w:rPr>
              <w:t>As, Cd, Pb</w:t>
            </w:r>
          </w:p>
        </w:tc>
        <w:tc>
          <w:tcPr>
            <w:tcW w:w="3048" w:type="dxa"/>
            <w:vMerge w:val="restart"/>
            <w:vAlign w:val="center"/>
          </w:tcPr>
          <w:p w:rsidR="00465AA7" w:rsidRPr="00465AA7" w:rsidRDefault="00465AA7" w:rsidP="005B5996">
            <w:pPr>
              <w:tabs>
                <w:tab w:val="left" w:pos="360"/>
              </w:tabs>
              <w:spacing w:line="360" w:lineRule="auto"/>
              <w:jc w:val="center"/>
              <w:rPr>
                <w:rFonts w:ascii="Times New Roman" w:hAnsi="Times New Roman"/>
                <w:bCs/>
              </w:rPr>
            </w:pPr>
            <w:r w:rsidRPr="00465AA7">
              <w:rPr>
                <w:rFonts w:ascii="Times New Roman" w:hAnsi="Times New Roman"/>
              </w:rPr>
              <w:t>60</w:t>
            </w:r>
            <w:r w:rsidRPr="00465AA7">
              <w:rPr>
                <w:rFonts w:ascii="Times New Roman" w:hAnsi="Times New Roman"/>
                <w:vertAlign w:val="superscript"/>
              </w:rPr>
              <w:t>0</w:t>
            </w:r>
            <w:r w:rsidRPr="00465AA7">
              <w:rPr>
                <w:rFonts w:ascii="Times New Roman" w:hAnsi="Times New Roman"/>
              </w:rPr>
              <w:t xml:space="preserve"> C trong 30 phút </w:t>
            </w:r>
            <w:r w:rsidRPr="00465AA7">
              <w:rPr>
                <w:rFonts w:ascii="Times New Roman" w:hAnsi="Times New Roman"/>
                <w:vertAlign w:val="superscript"/>
              </w:rPr>
              <w:t>[3]</w:t>
            </w:r>
          </w:p>
        </w:tc>
        <w:tc>
          <w:tcPr>
            <w:tcW w:w="3192" w:type="dxa"/>
            <w:vAlign w:val="center"/>
          </w:tcPr>
          <w:p w:rsidR="00465AA7" w:rsidRPr="00465AA7" w:rsidRDefault="00465AA7" w:rsidP="005B5996">
            <w:pPr>
              <w:tabs>
                <w:tab w:val="left" w:pos="360"/>
              </w:tabs>
              <w:spacing w:line="360" w:lineRule="auto"/>
              <w:jc w:val="center"/>
              <w:rPr>
                <w:rFonts w:ascii="Times New Roman" w:hAnsi="Times New Roman"/>
                <w:bCs/>
              </w:rPr>
            </w:pPr>
            <w:r w:rsidRPr="00465AA7">
              <w:rPr>
                <w:rFonts w:ascii="Times New Roman" w:hAnsi="Times New Roman"/>
              </w:rPr>
              <w:t>Nước</w:t>
            </w:r>
          </w:p>
        </w:tc>
      </w:tr>
      <w:tr w:rsidR="00465AA7" w:rsidRPr="00465AA7" w:rsidTr="005B5996">
        <w:trPr>
          <w:trHeight w:val="379"/>
        </w:trPr>
        <w:tc>
          <w:tcPr>
            <w:tcW w:w="1818" w:type="dxa"/>
            <w:vMerge/>
            <w:vAlign w:val="center"/>
          </w:tcPr>
          <w:p w:rsidR="00465AA7" w:rsidRPr="00465AA7" w:rsidRDefault="00465AA7" w:rsidP="005B5996">
            <w:pPr>
              <w:tabs>
                <w:tab w:val="left" w:pos="360"/>
              </w:tabs>
              <w:spacing w:line="360" w:lineRule="auto"/>
              <w:jc w:val="center"/>
              <w:rPr>
                <w:rFonts w:ascii="Times New Roman" w:hAnsi="Times New Roman"/>
                <w:bCs/>
              </w:rPr>
            </w:pPr>
          </w:p>
        </w:tc>
        <w:tc>
          <w:tcPr>
            <w:tcW w:w="3048" w:type="dxa"/>
            <w:vMerge/>
            <w:vAlign w:val="center"/>
          </w:tcPr>
          <w:p w:rsidR="00465AA7" w:rsidRPr="00465AA7" w:rsidRDefault="00465AA7" w:rsidP="005B5996">
            <w:pPr>
              <w:tabs>
                <w:tab w:val="left" w:pos="360"/>
              </w:tabs>
              <w:spacing w:line="360" w:lineRule="auto"/>
              <w:jc w:val="center"/>
              <w:rPr>
                <w:rFonts w:ascii="Times New Roman" w:hAnsi="Times New Roman"/>
                <w:bCs/>
              </w:rPr>
            </w:pPr>
          </w:p>
        </w:tc>
        <w:tc>
          <w:tcPr>
            <w:tcW w:w="3192" w:type="dxa"/>
            <w:vAlign w:val="center"/>
          </w:tcPr>
          <w:p w:rsidR="00465AA7" w:rsidRPr="00465AA7" w:rsidRDefault="00465AA7" w:rsidP="005B5996">
            <w:pPr>
              <w:tabs>
                <w:tab w:val="left" w:pos="360"/>
              </w:tabs>
              <w:spacing w:line="360" w:lineRule="auto"/>
              <w:jc w:val="center"/>
              <w:rPr>
                <w:rFonts w:ascii="Times New Roman" w:hAnsi="Times New Roman"/>
                <w:bCs/>
              </w:rPr>
            </w:pPr>
            <w:r w:rsidRPr="00465AA7">
              <w:rPr>
                <w:rFonts w:ascii="Times New Roman" w:hAnsi="Times New Roman"/>
              </w:rPr>
              <w:t>Acid acetic 4%</w:t>
            </w:r>
          </w:p>
        </w:tc>
      </w:tr>
      <w:tr w:rsidR="00465AA7" w:rsidRPr="00465AA7" w:rsidTr="005B5996">
        <w:tc>
          <w:tcPr>
            <w:tcW w:w="1818" w:type="dxa"/>
            <w:vAlign w:val="center"/>
          </w:tcPr>
          <w:p w:rsidR="00465AA7" w:rsidRPr="00465AA7" w:rsidRDefault="00465AA7" w:rsidP="005B5996">
            <w:pPr>
              <w:tabs>
                <w:tab w:val="left" w:pos="360"/>
              </w:tabs>
              <w:spacing w:line="360" w:lineRule="auto"/>
              <w:jc w:val="center"/>
              <w:rPr>
                <w:rFonts w:ascii="Times New Roman" w:hAnsi="Times New Roman"/>
                <w:bCs/>
              </w:rPr>
            </w:pPr>
            <w:r w:rsidRPr="00465AA7">
              <w:rPr>
                <w:rFonts w:ascii="Times New Roman" w:hAnsi="Times New Roman"/>
                <w:bCs/>
              </w:rPr>
              <w:t>Sb</w:t>
            </w:r>
          </w:p>
        </w:tc>
        <w:tc>
          <w:tcPr>
            <w:tcW w:w="3048" w:type="dxa"/>
            <w:vMerge/>
            <w:vAlign w:val="center"/>
          </w:tcPr>
          <w:p w:rsidR="00465AA7" w:rsidRPr="00465AA7" w:rsidRDefault="00465AA7" w:rsidP="005B5996">
            <w:pPr>
              <w:tabs>
                <w:tab w:val="left" w:pos="360"/>
              </w:tabs>
              <w:spacing w:line="360" w:lineRule="auto"/>
              <w:jc w:val="center"/>
              <w:rPr>
                <w:rFonts w:ascii="Times New Roman" w:hAnsi="Times New Roman"/>
                <w:bCs/>
              </w:rPr>
            </w:pPr>
          </w:p>
        </w:tc>
        <w:tc>
          <w:tcPr>
            <w:tcW w:w="3192" w:type="dxa"/>
            <w:vMerge w:val="restart"/>
            <w:vAlign w:val="center"/>
          </w:tcPr>
          <w:p w:rsidR="00465AA7" w:rsidRPr="00465AA7" w:rsidRDefault="00465AA7" w:rsidP="005B5996">
            <w:pPr>
              <w:tabs>
                <w:tab w:val="left" w:pos="360"/>
              </w:tabs>
              <w:spacing w:line="360" w:lineRule="auto"/>
              <w:jc w:val="center"/>
              <w:rPr>
                <w:rFonts w:ascii="Times New Roman" w:hAnsi="Times New Roman"/>
                <w:b/>
                <w:bCs/>
              </w:rPr>
            </w:pPr>
            <w:r w:rsidRPr="00465AA7">
              <w:rPr>
                <w:rFonts w:ascii="Times New Roman" w:hAnsi="Times New Roman"/>
              </w:rPr>
              <w:t>Acid acetic 4%</w:t>
            </w:r>
          </w:p>
        </w:tc>
      </w:tr>
      <w:tr w:rsidR="00465AA7" w:rsidRPr="00465AA7" w:rsidTr="005B5996">
        <w:tc>
          <w:tcPr>
            <w:tcW w:w="1818" w:type="dxa"/>
            <w:vAlign w:val="center"/>
          </w:tcPr>
          <w:p w:rsidR="00465AA7" w:rsidRPr="00465AA7" w:rsidRDefault="00465AA7" w:rsidP="005B5996">
            <w:pPr>
              <w:tabs>
                <w:tab w:val="left" w:pos="360"/>
              </w:tabs>
              <w:spacing w:line="360" w:lineRule="auto"/>
              <w:jc w:val="center"/>
              <w:rPr>
                <w:rFonts w:ascii="Times New Roman" w:hAnsi="Times New Roman"/>
                <w:bCs/>
                <w:sz w:val="24"/>
              </w:rPr>
            </w:pPr>
            <w:r w:rsidRPr="00465AA7">
              <w:rPr>
                <w:rFonts w:ascii="Times New Roman" w:hAnsi="Times New Roman"/>
                <w:bCs/>
                <w:sz w:val="24"/>
              </w:rPr>
              <w:t>Ge</w:t>
            </w:r>
          </w:p>
        </w:tc>
        <w:tc>
          <w:tcPr>
            <w:tcW w:w="3048" w:type="dxa"/>
            <w:vMerge/>
          </w:tcPr>
          <w:p w:rsidR="00465AA7" w:rsidRPr="00465AA7" w:rsidRDefault="00465AA7" w:rsidP="005B5996">
            <w:pPr>
              <w:tabs>
                <w:tab w:val="left" w:pos="360"/>
              </w:tabs>
              <w:spacing w:line="360" w:lineRule="auto"/>
              <w:jc w:val="both"/>
              <w:rPr>
                <w:rFonts w:ascii="Times New Roman" w:hAnsi="Times New Roman"/>
                <w:bCs/>
                <w:sz w:val="24"/>
              </w:rPr>
            </w:pPr>
          </w:p>
        </w:tc>
        <w:tc>
          <w:tcPr>
            <w:tcW w:w="3192" w:type="dxa"/>
            <w:vMerge/>
          </w:tcPr>
          <w:p w:rsidR="00465AA7" w:rsidRPr="00465AA7" w:rsidRDefault="00465AA7" w:rsidP="005B5996">
            <w:pPr>
              <w:tabs>
                <w:tab w:val="left" w:pos="360"/>
              </w:tabs>
              <w:spacing w:line="360" w:lineRule="auto"/>
              <w:jc w:val="both"/>
              <w:rPr>
                <w:rFonts w:ascii="Times New Roman" w:hAnsi="Times New Roman"/>
                <w:bCs/>
                <w:sz w:val="24"/>
              </w:rPr>
            </w:pPr>
          </w:p>
        </w:tc>
      </w:tr>
    </w:tbl>
    <w:p w:rsidR="00465AA7" w:rsidRPr="00465AA7" w:rsidRDefault="00465AA7" w:rsidP="00465AA7">
      <w:pPr>
        <w:pStyle w:val="BodyText2"/>
        <w:tabs>
          <w:tab w:val="left" w:pos="720"/>
        </w:tabs>
        <w:spacing w:beforeLines="40" w:before="96" w:afterLines="40" w:after="96" w:line="360" w:lineRule="auto"/>
        <w:jc w:val="both"/>
        <w:rPr>
          <w:sz w:val="4"/>
          <w:szCs w:val="2"/>
          <w:lang w:val="da-DK"/>
        </w:rPr>
      </w:pPr>
    </w:p>
    <w:p w:rsidR="00465AA7" w:rsidRPr="00465AA7" w:rsidRDefault="00465AA7" w:rsidP="00465AA7">
      <w:pPr>
        <w:tabs>
          <w:tab w:val="left" w:pos="360"/>
        </w:tabs>
        <w:spacing w:line="360" w:lineRule="auto"/>
        <w:ind w:left="720"/>
        <w:jc w:val="both"/>
        <w:rPr>
          <w:rFonts w:ascii="Times New Roman" w:hAnsi="Times New Roman"/>
          <w:sz w:val="24"/>
        </w:rPr>
      </w:pPr>
      <w:r w:rsidRPr="00465AA7">
        <w:rPr>
          <w:rFonts w:ascii="Times New Roman" w:hAnsi="Times New Roman"/>
          <w:sz w:val="24"/>
          <w:vertAlign w:val="superscript"/>
        </w:rPr>
        <w:t xml:space="preserve">[1]   </w:t>
      </w:r>
      <w:r w:rsidRPr="00465AA7">
        <w:rPr>
          <w:rFonts w:ascii="Times New Roman" w:hAnsi="Times New Roman"/>
          <w:sz w:val="24"/>
        </w:rPr>
        <w:t>Mẫu dùng để chứa đựng thực phẩm có độ pH lớn hơn 5.</w:t>
      </w:r>
    </w:p>
    <w:p w:rsidR="00465AA7" w:rsidRPr="00465AA7" w:rsidRDefault="00465AA7" w:rsidP="00465AA7">
      <w:pPr>
        <w:tabs>
          <w:tab w:val="left" w:pos="360"/>
        </w:tabs>
        <w:spacing w:line="360" w:lineRule="auto"/>
        <w:ind w:left="720"/>
        <w:jc w:val="both"/>
        <w:rPr>
          <w:rFonts w:ascii="Times New Roman" w:hAnsi="Times New Roman"/>
          <w:sz w:val="24"/>
        </w:rPr>
      </w:pPr>
      <w:r w:rsidRPr="00465AA7">
        <w:rPr>
          <w:rFonts w:ascii="Times New Roman" w:hAnsi="Times New Roman"/>
          <w:sz w:val="24"/>
          <w:vertAlign w:val="superscript"/>
        </w:rPr>
        <w:t xml:space="preserve">[2]  </w:t>
      </w:r>
      <w:r w:rsidRPr="00465AA7">
        <w:rPr>
          <w:rFonts w:ascii="Times New Roman" w:hAnsi="Times New Roman"/>
          <w:sz w:val="24"/>
        </w:rPr>
        <w:t>Mẫu dùng để chứa đựng thực phẩm có độ pH nhỏ hơn hoặc bằng 5.</w:t>
      </w:r>
    </w:p>
    <w:p w:rsidR="00465AA7" w:rsidRPr="00465AA7" w:rsidRDefault="00465AA7" w:rsidP="00465AA7">
      <w:pPr>
        <w:tabs>
          <w:tab w:val="left" w:pos="360"/>
        </w:tabs>
        <w:spacing w:line="360" w:lineRule="auto"/>
        <w:ind w:left="720"/>
        <w:jc w:val="both"/>
        <w:rPr>
          <w:rFonts w:ascii="Times New Roman" w:hAnsi="Times New Roman"/>
          <w:sz w:val="24"/>
        </w:rPr>
      </w:pPr>
      <w:r w:rsidRPr="00465AA7">
        <w:rPr>
          <w:rFonts w:ascii="Times New Roman" w:hAnsi="Times New Roman"/>
          <w:sz w:val="24"/>
          <w:vertAlign w:val="superscript"/>
        </w:rPr>
        <w:t xml:space="preserve">[3]   </w:t>
      </w:r>
      <w:r w:rsidRPr="00465AA7">
        <w:rPr>
          <w:rFonts w:ascii="Times New Roman" w:hAnsi="Times New Roman"/>
          <w:sz w:val="24"/>
        </w:rPr>
        <w:t>Đối với dụng cụ sử dụng ở nhiệt độ lớn hơn 100</w:t>
      </w:r>
      <w:r w:rsidRPr="00465AA7">
        <w:rPr>
          <w:rFonts w:ascii="Times New Roman" w:hAnsi="Times New Roman"/>
          <w:sz w:val="24"/>
          <w:vertAlign w:val="superscript"/>
        </w:rPr>
        <w:t>0</w:t>
      </w:r>
      <w:r w:rsidRPr="00465AA7">
        <w:rPr>
          <w:rFonts w:ascii="Times New Roman" w:hAnsi="Times New Roman"/>
          <w:sz w:val="24"/>
        </w:rPr>
        <w:t>C điều kiện ngâm 95</w:t>
      </w:r>
      <w:r w:rsidRPr="00465AA7">
        <w:rPr>
          <w:rFonts w:ascii="Times New Roman" w:hAnsi="Times New Roman"/>
          <w:sz w:val="24"/>
          <w:vertAlign w:val="superscript"/>
        </w:rPr>
        <w:t>0</w:t>
      </w:r>
      <w:r w:rsidRPr="00465AA7">
        <w:rPr>
          <w:rFonts w:ascii="Times New Roman" w:hAnsi="Times New Roman"/>
          <w:sz w:val="24"/>
        </w:rPr>
        <w:t>C trong 30 phút.</w:t>
      </w:r>
    </w:p>
    <w:p w:rsidR="004A53C8" w:rsidRDefault="002E2A97" w:rsidP="004A53C8">
      <w:pPr>
        <w:pStyle w:val="ListParagraph"/>
        <w:numPr>
          <w:ilvl w:val="0"/>
          <w:numId w:val="20"/>
        </w:numPr>
        <w:tabs>
          <w:tab w:val="left" w:pos="360"/>
        </w:tabs>
        <w:spacing w:line="360" w:lineRule="auto"/>
        <w:jc w:val="both"/>
        <w:rPr>
          <w:rFonts w:ascii="Times New Roman" w:hAnsi="Times New Roman"/>
          <w:sz w:val="24"/>
          <w:szCs w:val="24"/>
        </w:rPr>
      </w:pPr>
      <w:r w:rsidRPr="004A53C8">
        <w:rPr>
          <w:rFonts w:ascii="Times New Roman" w:hAnsi="Times New Roman"/>
          <w:sz w:val="24"/>
          <w:szCs w:val="24"/>
        </w:rPr>
        <w:t>hàm lượng kim loại nặng trong nhựa</w:t>
      </w:r>
    </w:p>
    <w:p w:rsidR="004A53C8" w:rsidRDefault="002E2A97" w:rsidP="004A53C8">
      <w:pPr>
        <w:pStyle w:val="ListParagraph"/>
        <w:numPr>
          <w:ilvl w:val="0"/>
          <w:numId w:val="20"/>
        </w:numPr>
        <w:tabs>
          <w:tab w:val="left" w:pos="360"/>
        </w:tabs>
        <w:spacing w:line="360" w:lineRule="auto"/>
        <w:jc w:val="both"/>
        <w:rPr>
          <w:rFonts w:ascii="Times New Roman" w:hAnsi="Times New Roman"/>
          <w:sz w:val="24"/>
          <w:szCs w:val="24"/>
        </w:rPr>
      </w:pPr>
      <w:r w:rsidRPr="004A53C8">
        <w:rPr>
          <w:rFonts w:ascii="Times New Roman" w:hAnsi="Times New Roman"/>
          <w:sz w:val="24"/>
          <w:szCs w:val="24"/>
        </w:rPr>
        <w:t>Chuẩn bị dung dịch thử:</w:t>
      </w:r>
    </w:p>
    <w:p w:rsidR="004A53C8" w:rsidRDefault="002E2A97" w:rsidP="004A53C8">
      <w:pPr>
        <w:pStyle w:val="ListParagraph"/>
        <w:tabs>
          <w:tab w:val="left" w:pos="360"/>
        </w:tabs>
        <w:spacing w:line="360" w:lineRule="auto"/>
        <w:ind w:left="1080"/>
        <w:jc w:val="both"/>
        <w:rPr>
          <w:rFonts w:ascii="Times New Roman" w:hAnsi="Times New Roman"/>
          <w:sz w:val="24"/>
          <w:szCs w:val="24"/>
        </w:rPr>
      </w:pPr>
      <w:r w:rsidRPr="004A53C8">
        <w:rPr>
          <w:rFonts w:ascii="Times New Roman" w:hAnsi="Times New Roman"/>
          <w:sz w:val="24"/>
          <w:szCs w:val="24"/>
        </w:rPr>
        <w:t xml:space="preserve"> Rửa sạch mẫu bằng nước cất, ngâm trong dung dịch ngâm thôi theo tỷ lệ 2ml /1cm2 mẫu - Sử dụng dung dịch ngâm và điều kiệ</w:t>
      </w:r>
      <w:r w:rsidR="00E4412F" w:rsidRPr="004A53C8">
        <w:rPr>
          <w:rFonts w:ascii="Times New Roman" w:hAnsi="Times New Roman"/>
          <w:sz w:val="24"/>
          <w:szCs w:val="24"/>
        </w:rPr>
        <w:t>n ngâm thích hợp</w:t>
      </w:r>
    </w:p>
    <w:p w:rsidR="004A53C8" w:rsidRDefault="00E4412F" w:rsidP="004A53C8">
      <w:pPr>
        <w:pStyle w:val="ListParagraph"/>
        <w:tabs>
          <w:tab w:val="left" w:pos="360"/>
        </w:tabs>
        <w:spacing w:line="360" w:lineRule="auto"/>
        <w:ind w:left="1080"/>
        <w:jc w:val="both"/>
        <w:rPr>
          <w:rFonts w:ascii="Times New Roman" w:hAnsi="Times New Roman"/>
          <w:sz w:val="24"/>
          <w:szCs w:val="24"/>
        </w:rPr>
      </w:pPr>
      <w:r w:rsidRPr="004A53C8">
        <w:rPr>
          <w:rFonts w:ascii="Times New Roman" w:hAnsi="Times New Roman"/>
          <w:sz w:val="24"/>
          <w:szCs w:val="24"/>
        </w:rPr>
        <w:t xml:space="preserve">+ </w:t>
      </w:r>
      <w:r w:rsidR="002E2A97" w:rsidRPr="004A53C8">
        <w:rPr>
          <w:rFonts w:ascii="Times New Roman" w:hAnsi="Times New Roman"/>
          <w:sz w:val="24"/>
          <w:szCs w:val="24"/>
        </w:rPr>
        <w:t>Chuẩn bị dung dịch chuẩn chì</w:t>
      </w:r>
    </w:p>
    <w:p w:rsidR="004A53C8" w:rsidRDefault="002E2A97" w:rsidP="004A53C8">
      <w:pPr>
        <w:pStyle w:val="ListParagraph"/>
        <w:tabs>
          <w:tab w:val="left" w:pos="360"/>
        </w:tabs>
        <w:spacing w:line="360" w:lineRule="auto"/>
        <w:ind w:left="1080"/>
        <w:jc w:val="both"/>
        <w:rPr>
          <w:rFonts w:ascii="Times New Roman" w:hAnsi="Times New Roman"/>
          <w:sz w:val="24"/>
          <w:szCs w:val="24"/>
        </w:rPr>
      </w:pPr>
      <w:r w:rsidRPr="004A53C8">
        <w:rPr>
          <w:rFonts w:ascii="Times New Roman" w:hAnsi="Times New Roman"/>
          <w:sz w:val="24"/>
          <w:szCs w:val="24"/>
        </w:rPr>
        <w:t xml:space="preserve"> - Dung dịch chuẩn chì gốc: Hòa tan 159,8 mg chì (II) nitrat trong 10 ml acid nitric 10%, và thêm nước cất định mức đến đủ 100 ml. Dung dịch chuẩn chì gốc này có nồng độ 1 mg/ml</w:t>
      </w:r>
    </w:p>
    <w:p w:rsidR="004A53C8" w:rsidRDefault="002E2A97" w:rsidP="004A53C8">
      <w:pPr>
        <w:pStyle w:val="ListParagraph"/>
        <w:tabs>
          <w:tab w:val="left" w:pos="360"/>
        </w:tabs>
        <w:spacing w:line="360" w:lineRule="auto"/>
        <w:ind w:left="1080"/>
        <w:jc w:val="both"/>
        <w:rPr>
          <w:rFonts w:ascii="Times New Roman" w:hAnsi="Times New Roman"/>
          <w:sz w:val="24"/>
          <w:szCs w:val="24"/>
        </w:rPr>
      </w:pPr>
      <w:r w:rsidRPr="004A53C8">
        <w:rPr>
          <w:rFonts w:ascii="Times New Roman" w:hAnsi="Times New Roman"/>
          <w:sz w:val="24"/>
          <w:szCs w:val="24"/>
        </w:rPr>
        <w:lastRenderedPageBreak/>
        <w:t xml:space="preserve"> - Dung dịch chuẩn chì làm việc: Lấy chính xác 1 ml dung dịch chuẩn chì gốc, thêm acid nitric 0,1 mol/l định mức đến đủ 100 ml. Dung dịch chuẩn làm việc này có nồng độ 10 μg/ml. </w:t>
      </w:r>
    </w:p>
    <w:p w:rsidR="004A53C8" w:rsidRDefault="002E2A97" w:rsidP="004A53C8">
      <w:pPr>
        <w:pStyle w:val="ListParagraph"/>
        <w:numPr>
          <w:ilvl w:val="0"/>
          <w:numId w:val="20"/>
        </w:numPr>
        <w:tabs>
          <w:tab w:val="left" w:pos="360"/>
        </w:tabs>
        <w:spacing w:line="360" w:lineRule="auto"/>
        <w:jc w:val="both"/>
        <w:rPr>
          <w:rFonts w:ascii="Times New Roman" w:hAnsi="Times New Roman"/>
          <w:sz w:val="24"/>
          <w:szCs w:val="24"/>
        </w:rPr>
      </w:pPr>
      <w:r w:rsidRPr="004A53C8">
        <w:rPr>
          <w:rFonts w:ascii="Times New Roman" w:hAnsi="Times New Roman"/>
          <w:sz w:val="24"/>
          <w:szCs w:val="24"/>
        </w:rPr>
        <w:t>Tiến hành:</w:t>
      </w:r>
    </w:p>
    <w:p w:rsidR="004A53C8" w:rsidRDefault="002E2A97" w:rsidP="004A53C8">
      <w:pPr>
        <w:pStyle w:val="ListParagraph"/>
        <w:tabs>
          <w:tab w:val="left" w:pos="360"/>
        </w:tabs>
        <w:spacing w:line="360" w:lineRule="auto"/>
        <w:ind w:left="1080"/>
        <w:jc w:val="both"/>
        <w:rPr>
          <w:rFonts w:ascii="Times New Roman" w:hAnsi="Times New Roman"/>
          <w:sz w:val="24"/>
          <w:szCs w:val="24"/>
        </w:rPr>
      </w:pPr>
      <w:r w:rsidRPr="004A53C8">
        <w:rPr>
          <w:rFonts w:ascii="Times New Roman" w:hAnsi="Times New Roman"/>
          <w:sz w:val="24"/>
          <w:szCs w:val="24"/>
        </w:rPr>
        <w:t>- Ống thử: Cho 20ml dung dịch thử vào ống Nessler, thêm nước cất đến đủ 50ml.</w:t>
      </w:r>
    </w:p>
    <w:p w:rsidR="004A53C8" w:rsidRDefault="002E2A97" w:rsidP="004A53C8">
      <w:pPr>
        <w:pStyle w:val="ListParagraph"/>
        <w:tabs>
          <w:tab w:val="left" w:pos="360"/>
        </w:tabs>
        <w:spacing w:line="360" w:lineRule="auto"/>
        <w:ind w:left="1080"/>
        <w:jc w:val="both"/>
        <w:rPr>
          <w:rFonts w:ascii="Times New Roman" w:hAnsi="Times New Roman"/>
          <w:sz w:val="24"/>
          <w:szCs w:val="24"/>
        </w:rPr>
      </w:pPr>
      <w:r w:rsidRPr="004A53C8">
        <w:rPr>
          <w:rFonts w:ascii="Times New Roman" w:hAnsi="Times New Roman"/>
          <w:sz w:val="24"/>
          <w:szCs w:val="24"/>
        </w:rPr>
        <w:t>- Ống so sánh: Tiến hành đồng thời với 1 ống Nessler khác, cho 2ml dung dịch chuẩn chì, thêm 20ml dung dịch acid acetic 4%, thêm nước cất đến đủ 50ml. Nhỏ vào mỗi ống 2 giọt thuốc thử Natri sulfid, để yên trong 5 phút, sau đó quan sát cả 2 ống trên nền trắng. Dung dịch trong ống thử không đuợc thẫm màu hơn dung dịch trong ống so sánh.</w:t>
      </w:r>
    </w:p>
    <w:p w:rsidR="00E71AB3" w:rsidRPr="004A53C8" w:rsidRDefault="00E71AB3" w:rsidP="004A53C8">
      <w:pPr>
        <w:pStyle w:val="ListParagraph"/>
        <w:tabs>
          <w:tab w:val="left" w:pos="360"/>
        </w:tabs>
        <w:spacing w:line="360" w:lineRule="auto"/>
        <w:ind w:left="1080"/>
        <w:jc w:val="both"/>
        <w:rPr>
          <w:rFonts w:ascii="Times New Roman" w:hAnsi="Times New Roman"/>
          <w:sz w:val="24"/>
          <w:szCs w:val="24"/>
        </w:rPr>
      </w:pPr>
      <w:r w:rsidRPr="004A53C8">
        <w:rPr>
          <w:rFonts w:ascii="Times New Roman" w:hAnsi="Times New Roman"/>
          <w:bCs/>
          <w:sz w:val="24"/>
          <w:szCs w:val="24"/>
        </w:rPr>
        <w:t>Thực hiện mẫu Blank song song.</w:t>
      </w:r>
    </w:p>
    <w:bookmarkEnd w:id="4"/>
    <w:bookmarkEnd w:id="5"/>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963F1F" w:rsidRDefault="00963F1F" w:rsidP="008939E0">
      <w:pPr>
        <w:pStyle w:val="ListParagraph"/>
        <w:numPr>
          <w:ilvl w:val="0"/>
          <w:numId w:val="8"/>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Pr="006C3E84" w:rsidRDefault="008E6DB3" w:rsidP="008E6DB3">
      <w:pPr>
        <w:pStyle w:val="ListParagraph"/>
        <w:ind w:left="0"/>
        <w:jc w:val="both"/>
        <w:rPr>
          <w:rFonts w:ascii="Times New Roman" w:hAnsi="Times New Roman"/>
          <w:color w:val="00B0F0"/>
          <w:sz w:val="24"/>
          <w:szCs w:val="24"/>
        </w:rPr>
      </w:pPr>
    </w:p>
    <w:tbl>
      <w:tblPr>
        <w:tblW w:w="7924" w:type="dxa"/>
        <w:jc w:val="center"/>
        <w:tblLook w:val="04A0" w:firstRow="1" w:lastRow="0" w:firstColumn="1" w:lastColumn="0" w:noHBand="0" w:noVBand="1"/>
      </w:tblPr>
      <w:tblGrid>
        <w:gridCol w:w="986"/>
        <w:gridCol w:w="1027"/>
        <w:gridCol w:w="1060"/>
        <w:gridCol w:w="1532"/>
        <w:gridCol w:w="1825"/>
        <w:gridCol w:w="1494"/>
      </w:tblGrid>
      <w:tr w:rsidR="007D2D45" w:rsidRPr="007D2D45" w:rsidTr="007D2D45">
        <w:trPr>
          <w:trHeight w:val="300"/>
          <w:jc w:val="center"/>
        </w:trPr>
        <w:tc>
          <w:tcPr>
            <w:tcW w:w="9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analytes</w:t>
            </w:r>
          </w:p>
        </w:tc>
        <w:tc>
          <w:tcPr>
            <w:tcW w:w="10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 xml:space="preserve"> </w:t>
            </w:r>
            <w:r w:rsidRPr="007D2D45">
              <w:rPr>
                <w:rFonts w:ascii="Times New Roman" w:hAnsi="Times New Roman"/>
                <w:b/>
                <w:bCs/>
                <w:sz w:val="18"/>
                <w:szCs w:val="20"/>
              </w:rPr>
              <w:br/>
              <w:t xml:space="preserve">isotopes </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 xml:space="preserve">Internal </w:t>
            </w:r>
            <w:r w:rsidRPr="007D2D45">
              <w:rPr>
                <w:rFonts w:ascii="Times New Roman" w:hAnsi="Times New Roman"/>
                <w:b/>
                <w:bCs/>
                <w:sz w:val="18"/>
                <w:szCs w:val="20"/>
              </w:rPr>
              <w:br/>
              <w:t>standard</w:t>
            </w:r>
          </w:p>
        </w:tc>
        <w:tc>
          <w:tcPr>
            <w:tcW w:w="3357"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Interferences</w:t>
            </w:r>
          </w:p>
        </w:tc>
        <w:tc>
          <w:tcPr>
            <w:tcW w:w="149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7D2D45" w:rsidRDefault="003F5244" w:rsidP="00DB1438">
            <w:pPr>
              <w:jc w:val="center"/>
              <w:rPr>
                <w:rFonts w:ascii="Times New Roman" w:hAnsi="Times New Roman"/>
                <w:b/>
                <w:bCs/>
                <w:sz w:val="18"/>
                <w:szCs w:val="20"/>
              </w:rPr>
            </w:pPr>
            <w:r w:rsidRPr="007D2D45">
              <w:rPr>
                <w:rFonts w:ascii="Times New Roman" w:hAnsi="Times New Roman"/>
                <w:b/>
                <w:bCs/>
                <w:sz w:val="18"/>
                <w:szCs w:val="20"/>
              </w:rPr>
              <w:t>Corrections</w:t>
            </w:r>
          </w:p>
        </w:tc>
      </w:tr>
      <w:tr w:rsidR="003F5244" w:rsidRPr="003F5244" w:rsidTr="008939E0">
        <w:trPr>
          <w:trHeight w:val="503"/>
          <w:jc w:val="center"/>
        </w:trPr>
        <w:tc>
          <w:tcPr>
            <w:tcW w:w="986"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c>
          <w:tcPr>
            <w:tcW w:w="1532"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background</w:t>
            </w:r>
            <w:r w:rsidRPr="003F5244">
              <w:rPr>
                <w:rFonts w:ascii="Times New Roman" w:hAnsi="Times New Roman"/>
                <w:b/>
                <w:bCs/>
                <w:color w:val="000000"/>
                <w:sz w:val="18"/>
                <w:szCs w:val="20"/>
              </w:rPr>
              <w:br/>
              <w:t>molecular ions</w:t>
            </w:r>
          </w:p>
        </w:tc>
        <w:tc>
          <w:tcPr>
            <w:tcW w:w="1825"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matrix</w:t>
            </w:r>
            <w:r w:rsidRPr="003F5244">
              <w:rPr>
                <w:rFonts w:ascii="Times New Roman" w:hAnsi="Times New Roman"/>
                <w:b/>
                <w:bCs/>
                <w:color w:val="000000"/>
                <w:sz w:val="18"/>
                <w:szCs w:val="20"/>
              </w:rPr>
              <w:br/>
              <w:t>molecular ions</w:t>
            </w:r>
          </w:p>
        </w:tc>
        <w:tc>
          <w:tcPr>
            <w:tcW w:w="1494"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r>
      <w:tr w:rsidR="00E71AB3" w:rsidRPr="003F5244" w:rsidTr="008939E0">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hideMark/>
          </w:tcPr>
          <w:p w:rsidR="00E71AB3" w:rsidRPr="00196CF6" w:rsidRDefault="008939E0" w:rsidP="00E71AB3">
            <w:pPr>
              <w:pStyle w:val="BodyText"/>
              <w:spacing w:before="0" w:after="0"/>
              <w:jc w:val="center"/>
              <w:rPr>
                <w:rFonts w:ascii="Times New Roman" w:hAnsi="Times New Roman"/>
                <w:szCs w:val="24"/>
                <w:lang w:val="da-DK"/>
              </w:rPr>
            </w:pPr>
            <w:r>
              <w:rPr>
                <w:rFonts w:ascii="Times New Roman" w:hAnsi="Times New Roman"/>
                <w:szCs w:val="24"/>
                <w:lang w:val="da-DK"/>
              </w:rPr>
              <w:t>Pb</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rsidR="00E71AB3" w:rsidRPr="003F5244" w:rsidRDefault="005948B1" w:rsidP="00E71AB3">
            <w:pPr>
              <w:jc w:val="center"/>
              <w:rPr>
                <w:rFonts w:ascii="Times New Roman" w:hAnsi="Times New Roman"/>
                <w:b/>
                <w:bCs/>
                <w:color w:val="000000"/>
                <w:sz w:val="18"/>
                <w:szCs w:val="20"/>
              </w:rPr>
            </w:pPr>
            <w:r>
              <w:rPr>
                <w:rFonts w:ascii="Times New Roman" w:hAnsi="Times New Roman"/>
                <w:b/>
                <w:bCs/>
                <w:color w:val="000000"/>
                <w:sz w:val="18"/>
                <w:szCs w:val="20"/>
              </w:rPr>
              <w:t>118</w:t>
            </w: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E71AB3" w:rsidRPr="003F5244" w:rsidRDefault="00E71AB3" w:rsidP="00E71AB3">
            <w:pPr>
              <w:jc w:val="center"/>
              <w:rPr>
                <w:rFonts w:ascii="Times New Roman" w:hAnsi="Times New Roman"/>
                <w:b/>
                <w:bCs/>
                <w:color w:val="000000"/>
                <w:sz w:val="18"/>
                <w:szCs w:val="20"/>
              </w:rPr>
            </w:pPr>
          </w:p>
        </w:tc>
        <w:tc>
          <w:tcPr>
            <w:tcW w:w="1532" w:type="dxa"/>
            <w:tcBorders>
              <w:top w:val="single" w:sz="4" w:space="0" w:color="auto"/>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825" w:type="dxa"/>
            <w:tcBorders>
              <w:top w:val="single" w:sz="4" w:space="0" w:color="auto"/>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r>
      <w:tr w:rsidR="008939E0" w:rsidRPr="003F5244" w:rsidTr="008939E0">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rsidR="008939E0" w:rsidRDefault="008939E0" w:rsidP="00E71AB3">
            <w:pPr>
              <w:pStyle w:val="BodyText"/>
              <w:spacing w:before="0" w:after="0"/>
              <w:jc w:val="center"/>
              <w:rPr>
                <w:rFonts w:ascii="Times New Roman" w:hAnsi="Times New Roman"/>
                <w:szCs w:val="24"/>
                <w:lang w:val="da-DK"/>
              </w:rPr>
            </w:pPr>
            <w:r>
              <w:rPr>
                <w:rFonts w:ascii="Times New Roman" w:hAnsi="Times New Roman"/>
                <w:szCs w:val="24"/>
                <w:lang w:val="da-DK"/>
              </w:rPr>
              <w:t>Cd</w:t>
            </w:r>
          </w:p>
        </w:tc>
        <w:tc>
          <w:tcPr>
            <w:tcW w:w="1027" w:type="dxa"/>
            <w:tcBorders>
              <w:top w:val="single" w:sz="4" w:space="0" w:color="auto"/>
              <w:left w:val="nil"/>
              <w:bottom w:val="single" w:sz="4" w:space="0" w:color="auto"/>
              <w:right w:val="single" w:sz="4" w:space="0" w:color="auto"/>
            </w:tcBorders>
            <w:shd w:val="clear" w:color="auto" w:fill="auto"/>
            <w:noWrap/>
            <w:vAlign w:val="bottom"/>
          </w:tcPr>
          <w:p w:rsidR="008939E0" w:rsidRDefault="008939E0" w:rsidP="00E71AB3">
            <w:pPr>
              <w:jc w:val="center"/>
              <w:rPr>
                <w:rFonts w:ascii="Times New Roman" w:hAnsi="Times New Roman"/>
                <w:b/>
                <w:bCs/>
                <w:color w:val="000000"/>
                <w:sz w:val="18"/>
                <w:szCs w:val="20"/>
              </w:rPr>
            </w:pP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jc w:val="center"/>
              <w:rPr>
                <w:rFonts w:ascii="Times New Roman" w:hAnsi="Times New Roman"/>
                <w:b/>
                <w:bCs/>
                <w:color w:val="000000"/>
                <w:sz w:val="18"/>
                <w:szCs w:val="2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r>
      <w:tr w:rsidR="008939E0" w:rsidRPr="003F5244" w:rsidTr="008939E0">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rsidR="008939E0" w:rsidRDefault="008939E0" w:rsidP="00E71AB3">
            <w:pPr>
              <w:pStyle w:val="BodyText"/>
              <w:spacing w:before="0" w:after="0"/>
              <w:jc w:val="center"/>
              <w:rPr>
                <w:rFonts w:ascii="Times New Roman" w:hAnsi="Times New Roman"/>
                <w:szCs w:val="24"/>
                <w:lang w:val="da-DK"/>
              </w:rPr>
            </w:pPr>
            <w:r>
              <w:rPr>
                <w:rFonts w:ascii="Times New Roman" w:hAnsi="Times New Roman"/>
                <w:szCs w:val="24"/>
                <w:lang w:val="da-DK"/>
              </w:rPr>
              <w:t>Ba</w:t>
            </w:r>
          </w:p>
        </w:tc>
        <w:tc>
          <w:tcPr>
            <w:tcW w:w="1027" w:type="dxa"/>
            <w:tcBorders>
              <w:top w:val="single" w:sz="4" w:space="0" w:color="auto"/>
              <w:left w:val="nil"/>
              <w:bottom w:val="single" w:sz="4" w:space="0" w:color="auto"/>
              <w:right w:val="single" w:sz="4" w:space="0" w:color="auto"/>
            </w:tcBorders>
            <w:shd w:val="clear" w:color="auto" w:fill="auto"/>
            <w:noWrap/>
            <w:vAlign w:val="bottom"/>
          </w:tcPr>
          <w:p w:rsidR="008939E0" w:rsidRDefault="008939E0" w:rsidP="00E71AB3">
            <w:pPr>
              <w:jc w:val="center"/>
              <w:rPr>
                <w:rFonts w:ascii="Times New Roman" w:hAnsi="Times New Roman"/>
                <w:b/>
                <w:bCs/>
                <w:color w:val="000000"/>
                <w:sz w:val="18"/>
                <w:szCs w:val="20"/>
              </w:rPr>
            </w:pP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jc w:val="center"/>
              <w:rPr>
                <w:rFonts w:ascii="Times New Roman" w:hAnsi="Times New Roman"/>
                <w:b/>
                <w:bCs/>
                <w:color w:val="000000"/>
                <w:sz w:val="18"/>
                <w:szCs w:val="2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r>
      <w:tr w:rsidR="008939E0" w:rsidRPr="003F5244" w:rsidTr="008939E0">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rsidR="008939E0" w:rsidRDefault="008939E0" w:rsidP="00E71AB3">
            <w:pPr>
              <w:pStyle w:val="BodyText"/>
              <w:spacing w:before="0" w:after="0"/>
              <w:jc w:val="center"/>
              <w:rPr>
                <w:rFonts w:ascii="Times New Roman" w:hAnsi="Times New Roman"/>
                <w:szCs w:val="24"/>
                <w:lang w:val="da-DK"/>
              </w:rPr>
            </w:pPr>
            <w:r>
              <w:rPr>
                <w:rFonts w:ascii="Times New Roman" w:hAnsi="Times New Roman"/>
                <w:szCs w:val="24"/>
                <w:lang w:val="da-DK"/>
              </w:rPr>
              <w:t>Sb</w:t>
            </w:r>
          </w:p>
        </w:tc>
        <w:tc>
          <w:tcPr>
            <w:tcW w:w="1027" w:type="dxa"/>
            <w:tcBorders>
              <w:top w:val="single" w:sz="4" w:space="0" w:color="auto"/>
              <w:left w:val="nil"/>
              <w:bottom w:val="single" w:sz="4" w:space="0" w:color="auto"/>
              <w:right w:val="single" w:sz="4" w:space="0" w:color="auto"/>
            </w:tcBorders>
            <w:shd w:val="clear" w:color="auto" w:fill="auto"/>
            <w:noWrap/>
            <w:vAlign w:val="bottom"/>
          </w:tcPr>
          <w:p w:rsidR="008939E0" w:rsidRDefault="008939E0" w:rsidP="00E71AB3">
            <w:pPr>
              <w:jc w:val="center"/>
              <w:rPr>
                <w:rFonts w:ascii="Times New Roman" w:hAnsi="Times New Roman"/>
                <w:b/>
                <w:bCs/>
                <w:color w:val="000000"/>
                <w:sz w:val="18"/>
                <w:szCs w:val="20"/>
              </w:rPr>
            </w:pP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jc w:val="center"/>
              <w:rPr>
                <w:rFonts w:ascii="Times New Roman" w:hAnsi="Times New Roman"/>
                <w:b/>
                <w:bCs/>
                <w:color w:val="000000"/>
                <w:sz w:val="18"/>
                <w:szCs w:val="2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r>
      <w:tr w:rsidR="008939E0" w:rsidRPr="003F5244" w:rsidTr="008939E0">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rsidR="008939E0" w:rsidRDefault="008939E0" w:rsidP="00E71AB3">
            <w:pPr>
              <w:pStyle w:val="BodyText"/>
              <w:spacing w:before="0" w:after="0"/>
              <w:jc w:val="center"/>
              <w:rPr>
                <w:rFonts w:ascii="Times New Roman" w:hAnsi="Times New Roman"/>
                <w:szCs w:val="24"/>
                <w:lang w:val="da-DK"/>
              </w:rPr>
            </w:pPr>
            <w:r>
              <w:rPr>
                <w:rFonts w:ascii="Times New Roman" w:hAnsi="Times New Roman"/>
                <w:szCs w:val="24"/>
                <w:lang w:val="da-DK"/>
              </w:rPr>
              <w:t>Ge</w:t>
            </w:r>
          </w:p>
        </w:tc>
        <w:tc>
          <w:tcPr>
            <w:tcW w:w="1027" w:type="dxa"/>
            <w:tcBorders>
              <w:top w:val="single" w:sz="4" w:space="0" w:color="auto"/>
              <w:left w:val="nil"/>
              <w:bottom w:val="single" w:sz="4" w:space="0" w:color="auto"/>
              <w:right w:val="single" w:sz="4" w:space="0" w:color="auto"/>
            </w:tcBorders>
            <w:shd w:val="clear" w:color="auto" w:fill="auto"/>
            <w:noWrap/>
            <w:vAlign w:val="bottom"/>
          </w:tcPr>
          <w:p w:rsidR="008939E0" w:rsidRDefault="008939E0" w:rsidP="00E71AB3">
            <w:pPr>
              <w:jc w:val="center"/>
              <w:rPr>
                <w:rFonts w:ascii="Times New Roman" w:hAnsi="Times New Roman"/>
                <w:b/>
                <w:bCs/>
                <w:color w:val="000000"/>
                <w:sz w:val="18"/>
                <w:szCs w:val="20"/>
              </w:rPr>
            </w:pP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jc w:val="center"/>
              <w:rPr>
                <w:rFonts w:ascii="Times New Roman" w:hAnsi="Times New Roman"/>
                <w:b/>
                <w:bCs/>
                <w:color w:val="000000"/>
                <w:sz w:val="18"/>
                <w:szCs w:val="2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8939E0" w:rsidRPr="003F5244" w:rsidRDefault="008939E0" w:rsidP="00E71AB3">
            <w:pPr>
              <w:rPr>
                <w:rFonts w:ascii="Times New Roman" w:hAnsi="Times New Roman"/>
                <w:color w:val="000000"/>
                <w:sz w:val="18"/>
                <w:szCs w:val="20"/>
              </w:rPr>
            </w:pPr>
          </w:p>
        </w:tc>
      </w:tr>
    </w:tbl>
    <w:p w:rsidR="003F5244" w:rsidRDefault="003F5244" w:rsidP="003F5244">
      <w:pPr>
        <w:pStyle w:val="ListParagraph"/>
        <w:ind w:left="0"/>
        <w:jc w:val="both"/>
        <w:rPr>
          <w:rFonts w:ascii="Times New Roman" w:hAnsi="Times New Roman"/>
          <w:color w:val="00B0F0"/>
          <w:sz w:val="24"/>
          <w:szCs w:val="24"/>
        </w:rPr>
      </w:pPr>
    </w:p>
    <w:p w:rsidR="00274663" w:rsidRDefault="00963F1F" w:rsidP="008939E0">
      <w:pPr>
        <w:pStyle w:val="ListParagraph"/>
        <w:numPr>
          <w:ilvl w:val="0"/>
          <w:numId w:val="8"/>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60110C">
        <w:rPr>
          <w:rFonts w:ascii="Times New Roman" w:hAnsi="Times New Roman"/>
          <w:color w:val="000000"/>
          <w:sz w:val="24"/>
        </w:rPr>
        <w:t>ch acid HNO3 2</w:t>
      </w:r>
      <w:r w:rsidRPr="00274663">
        <w:rPr>
          <w:rFonts w:ascii="Times New Roman" w:hAnsi="Times New Roman"/>
          <w:color w:val="000000"/>
          <w:sz w:val="24"/>
        </w:rPr>
        <w:t xml:space="preserve"> % trong khoảng 10 phút</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mẫu trắng đường chuẩn, acid HNO3 2%</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Chạy đường chuẩn từ thấp đến cao gồm các nguyên tố cần phân tích</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i acid HNO3 2%</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thống, acid HNO3 2%</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rsidR="00274663" w:rsidRPr="00274663" w:rsidRDefault="00274663" w:rsidP="008939E0">
      <w:pPr>
        <w:numPr>
          <w:ilvl w:val="0"/>
          <w:numId w:val="12"/>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lastRenderedPageBreak/>
        <w:t>Kết quả được tính theo công thức sau:</w:t>
      </w:r>
    </w:p>
    <w:p w:rsidR="00C60B31" w:rsidRPr="009751A0" w:rsidRDefault="00C60B31" w:rsidP="00C60B31">
      <w:pPr>
        <w:pStyle w:val="Heading3"/>
        <w:numPr>
          <w:ilvl w:val="0"/>
          <w:numId w:val="22"/>
        </w:numPr>
        <w:spacing w:beforeLines="40" w:before="96" w:afterLines="40" w:after="96" w:line="360" w:lineRule="auto"/>
        <w:rPr>
          <w:rFonts w:ascii="Times New Roman" w:hAnsi="Times New Roman"/>
          <w:color w:val="auto"/>
        </w:rPr>
      </w:pPr>
      <w:r>
        <w:rPr>
          <w:rFonts w:ascii="Times New Roman" w:hAnsi="Times New Roman"/>
          <w:color w:val="auto"/>
        </w:rPr>
        <w:t>Thử thôi nhiễm:</w:t>
      </w:r>
    </w:p>
    <w:bookmarkStart w:id="6" w:name="OLE_LINK1"/>
    <w:bookmarkStart w:id="7" w:name="OLE_LINK3"/>
    <w:p w:rsidR="00074141" w:rsidRPr="00FF0553" w:rsidRDefault="00E80AAD" w:rsidP="00074141">
      <w:pPr>
        <w:pStyle w:val="Heading3"/>
        <w:spacing w:beforeLines="40" w:before="96" w:afterLines="40" w:after="96" w:line="360" w:lineRule="auto"/>
        <w:jc w:val="center"/>
        <w:rPr>
          <w:rFonts w:ascii="Times New Roman" w:hAnsi="Times New Roman"/>
          <w:color w:val="auto"/>
          <w:sz w:val="20"/>
        </w:rPr>
      </w:pPr>
      <m:oMathPara>
        <m:oMath>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mẫu</m:t>
              </m:r>
            </m:sub>
          </m:sSub>
          <m:r>
            <w:rPr>
              <w:rFonts w:ascii="Cambria Math" w:hAnsi="Cambria Math"/>
              <w:color w:val="auto"/>
              <w:sz w:val="28"/>
            </w:rPr>
            <m:t>(</m:t>
          </m:r>
          <m:f>
            <m:fPr>
              <m:type m:val="lin"/>
              <m:ctrlPr>
                <w:rPr>
                  <w:rFonts w:ascii="Cambria Math" w:hAnsi="Cambria Math"/>
                  <w:i/>
                  <w:color w:val="auto"/>
                  <w:sz w:val="28"/>
                </w:rPr>
              </m:ctrlPr>
            </m:fPr>
            <m:num>
              <m:r>
                <w:rPr>
                  <w:rFonts w:ascii="Cambria Math" w:hAnsi="Cambria Math"/>
                  <w:color w:val="auto"/>
                  <w:sz w:val="28"/>
                </w:rPr>
                <m:t>mg</m:t>
              </m:r>
            </m:num>
            <m:den>
              <m:r>
                <w:rPr>
                  <w:rFonts w:ascii="Cambria Math" w:hAnsi="Cambria Math"/>
                  <w:color w:val="auto"/>
                  <w:sz w:val="28"/>
                </w:rPr>
                <m:t>L</m:t>
              </m:r>
            </m:den>
          </m:f>
          <m:r>
            <w:rPr>
              <w:rFonts w:ascii="Cambria Math" w:hAnsi="Cambria Math"/>
              <w:color w:val="auto"/>
              <w:sz w:val="28"/>
            </w:rPr>
            <m:t>)=</m:t>
          </m:r>
          <m:f>
            <m:fPr>
              <m:ctrlPr>
                <w:rPr>
                  <w:rFonts w:ascii="Cambria Math" w:hAnsi="Cambria Math"/>
                  <w:i/>
                  <w:color w:val="auto"/>
                  <w:sz w:val="28"/>
                </w:rPr>
              </m:ctrlPr>
            </m:fPr>
            <m:num>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0</m:t>
                  </m:r>
                </m:sub>
              </m:sSub>
              <m:r>
                <w:rPr>
                  <w:rFonts w:ascii="Cambria Math" w:hAnsi="Cambria Math"/>
                  <w:color w:val="auto"/>
                  <w:sz w:val="28"/>
                </w:rPr>
                <m:t>×f</m:t>
              </m:r>
            </m:num>
            <m:den>
              <m:r>
                <w:rPr>
                  <w:rFonts w:ascii="Cambria Math" w:hAnsi="Cambria Math"/>
                  <w:color w:val="auto"/>
                  <w:sz w:val="28"/>
                </w:rPr>
                <m:t>1000</m:t>
              </m:r>
            </m:den>
          </m:f>
        </m:oMath>
      </m:oMathPara>
    </w:p>
    <w:p w:rsidR="00074141" w:rsidRPr="00C005A4" w:rsidRDefault="00074141" w:rsidP="00074141">
      <w:pPr>
        <w:pStyle w:val="Heading3"/>
        <w:numPr>
          <w:ilvl w:val="0"/>
          <w:numId w:val="13"/>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Pr>
          <w:rFonts w:ascii="Times New Roman" w:hAnsi="Times New Roman"/>
          <w:i/>
          <w:color w:val="auto"/>
          <w:sz w:val="22"/>
        </w:rPr>
        <w:t>hân tích</w:t>
      </w:r>
      <w:r w:rsidR="00C60B31">
        <w:rPr>
          <w:rFonts w:ascii="Times New Roman" w:hAnsi="Times New Roman"/>
          <w:i/>
          <w:color w:val="auto"/>
          <w:sz w:val="22"/>
        </w:rPr>
        <w:t xml:space="preserve"> của dịch chiết</w:t>
      </w:r>
      <w:r>
        <w:rPr>
          <w:rFonts w:ascii="Times New Roman" w:hAnsi="Times New Roman"/>
          <w:i/>
          <w:color w:val="auto"/>
          <w:sz w:val="22"/>
        </w:rPr>
        <w:t xml:space="preserve"> dựa trên đường chuẩn, µ</w:t>
      </w:r>
      <w:r w:rsidRPr="00C005A4">
        <w:rPr>
          <w:rFonts w:ascii="Times New Roman" w:hAnsi="Times New Roman"/>
          <w:i/>
          <w:color w:val="auto"/>
          <w:sz w:val="22"/>
        </w:rPr>
        <w:t>g/L</w:t>
      </w:r>
    </w:p>
    <w:p w:rsidR="00074141" w:rsidRDefault="00074141" w:rsidP="00074141">
      <w:pPr>
        <w:pStyle w:val="Heading3"/>
        <w:numPr>
          <w:ilvl w:val="0"/>
          <w:numId w:val="13"/>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C60B31" w:rsidRDefault="00C60B31" w:rsidP="00C60B31">
      <w:pPr>
        <w:pStyle w:val="Heading3"/>
        <w:numPr>
          <w:ilvl w:val="0"/>
          <w:numId w:val="22"/>
        </w:numPr>
        <w:spacing w:beforeLines="40" w:before="96" w:afterLines="40" w:after="96" w:line="360" w:lineRule="auto"/>
        <w:rPr>
          <w:rFonts w:ascii="Times New Roman" w:hAnsi="Times New Roman"/>
          <w:color w:val="auto"/>
        </w:rPr>
      </w:pPr>
      <w:r>
        <w:rPr>
          <w:rFonts w:ascii="Times New Roman" w:hAnsi="Times New Roman"/>
          <w:color w:val="auto"/>
        </w:rPr>
        <w:t>T</w:t>
      </w:r>
      <w:r w:rsidRPr="00C60B31">
        <w:rPr>
          <w:rFonts w:ascii="Times New Roman" w:hAnsi="Times New Roman"/>
          <w:color w:val="auto"/>
        </w:rPr>
        <w:t>hử vật liệu:</w:t>
      </w:r>
    </w:p>
    <w:p w:rsidR="00C60B31" w:rsidRPr="00FF0553" w:rsidRDefault="00E80AAD" w:rsidP="00C60B31">
      <w:pPr>
        <w:pStyle w:val="Heading3"/>
        <w:spacing w:beforeLines="40" w:before="96" w:afterLines="40" w:after="96" w:line="360" w:lineRule="auto"/>
        <w:jc w:val="center"/>
        <w:rPr>
          <w:rFonts w:ascii="Times New Roman" w:hAnsi="Times New Roman"/>
          <w:color w:val="auto"/>
          <w:sz w:val="20"/>
        </w:rPr>
      </w:pPr>
      <m:oMathPara>
        <m:oMath>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mẫu</m:t>
              </m:r>
            </m:sub>
          </m:sSub>
          <m:r>
            <w:rPr>
              <w:rFonts w:ascii="Cambria Math" w:hAnsi="Cambria Math"/>
              <w:color w:val="auto"/>
              <w:sz w:val="28"/>
            </w:rPr>
            <m:t>(</m:t>
          </m:r>
          <m:f>
            <m:fPr>
              <m:type m:val="lin"/>
              <m:ctrlPr>
                <w:rPr>
                  <w:rFonts w:ascii="Cambria Math" w:hAnsi="Cambria Math"/>
                  <w:i/>
                  <w:color w:val="auto"/>
                  <w:sz w:val="28"/>
                </w:rPr>
              </m:ctrlPr>
            </m:fPr>
            <m:num>
              <m:r>
                <w:rPr>
                  <w:rFonts w:ascii="Cambria Math" w:hAnsi="Cambria Math"/>
                  <w:color w:val="auto"/>
                  <w:sz w:val="28"/>
                </w:rPr>
                <m:t>mg</m:t>
              </m:r>
            </m:num>
            <m:den>
              <m:r>
                <w:rPr>
                  <w:rFonts w:ascii="Cambria Math" w:hAnsi="Cambria Math"/>
                  <w:color w:val="auto"/>
                  <w:sz w:val="28"/>
                </w:rPr>
                <m:t>Kg</m:t>
              </m:r>
            </m:den>
          </m:f>
          <m:r>
            <w:rPr>
              <w:rFonts w:ascii="Cambria Math" w:hAnsi="Cambria Math"/>
              <w:color w:val="auto"/>
              <w:sz w:val="28"/>
            </w:rPr>
            <m:t>)=</m:t>
          </m:r>
          <m:f>
            <m:fPr>
              <m:ctrlPr>
                <w:rPr>
                  <w:rFonts w:ascii="Cambria Math" w:hAnsi="Cambria Math"/>
                  <w:i/>
                  <w:color w:val="auto"/>
                  <w:sz w:val="28"/>
                </w:rPr>
              </m:ctrlPr>
            </m:fPr>
            <m:num>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0</m:t>
                  </m:r>
                </m:sub>
              </m:sSub>
              <m:r>
                <w:rPr>
                  <w:rFonts w:ascii="Cambria Math" w:hAnsi="Cambria Math"/>
                  <w:color w:val="auto"/>
                  <w:sz w:val="28"/>
                </w:rPr>
                <m:t>×V</m:t>
              </m:r>
            </m:num>
            <m:den>
              <m:r>
                <w:rPr>
                  <w:rFonts w:ascii="Cambria Math" w:hAnsi="Cambria Math"/>
                  <w:color w:val="auto"/>
                  <w:sz w:val="28"/>
                </w:rPr>
                <m:t>m×1000</m:t>
              </m:r>
            </m:den>
          </m:f>
        </m:oMath>
      </m:oMathPara>
    </w:p>
    <w:p w:rsidR="00C60B31" w:rsidRDefault="00C60B31" w:rsidP="00C60B31">
      <w:pPr>
        <w:pStyle w:val="Heading3"/>
        <w:numPr>
          <w:ilvl w:val="0"/>
          <w:numId w:val="13"/>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Pr>
          <w:rFonts w:ascii="Times New Roman" w:hAnsi="Times New Roman"/>
          <w:i/>
          <w:color w:val="auto"/>
          <w:sz w:val="22"/>
        </w:rPr>
        <w:t>hân tích dung dịch thử dựa trên đường chuẩn, µ</w:t>
      </w:r>
      <w:r w:rsidRPr="00C005A4">
        <w:rPr>
          <w:rFonts w:ascii="Times New Roman" w:hAnsi="Times New Roman"/>
          <w:i/>
          <w:color w:val="auto"/>
          <w:sz w:val="22"/>
        </w:rPr>
        <w:t>g/L</w:t>
      </w:r>
    </w:p>
    <w:p w:rsidR="00C60B31" w:rsidRDefault="00C60B31" w:rsidP="00C60B31">
      <w:pPr>
        <w:pStyle w:val="Heading3"/>
        <w:numPr>
          <w:ilvl w:val="0"/>
          <w:numId w:val="13"/>
        </w:numPr>
        <w:spacing w:beforeLines="40" w:before="96" w:afterLines="40" w:after="96" w:line="360" w:lineRule="auto"/>
        <w:rPr>
          <w:rFonts w:ascii="Times New Roman" w:hAnsi="Times New Roman"/>
          <w:i/>
          <w:color w:val="auto"/>
          <w:sz w:val="22"/>
        </w:rPr>
      </w:pPr>
      <w:r>
        <w:rPr>
          <w:rFonts w:ascii="Times New Roman" w:hAnsi="Times New Roman"/>
          <w:i/>
          <w:color w:val="auto"/>
          <w:sz w:val="22"/>
        </w:rPr>
        <w:t>V: Thể tích định mức, mL</w:t>
      </w:r>
    </w:p>
    <w:p w:rsidR="00C60B31" w:rsidRPr="00C60B31" w:rsidRDefault="00C60B31" w:rsidP="00C60B31">
      <w:pPr>
        <w:pStyle w:val="Heading3"/>
        <w:numPr>
          <w:ilvl w:val="0"/>
          <w:numId w:val="13"/>
        </w:numPr>
        <w:spacing w:beforeLines="40" w:before="96" w:afterLines="40" w:after="96" w:line="360" w:lineRule="auto"/>
        <w:rPr>
          <w:rFonts w:ascii="Times New Roman" w:hAnsi="Times New Roman"/>
          <w:i/>
          <w:color w:val="auto"/>
          <w:sz w:val="22"/>
        </w:rPr>
      </w:pPr>
      <w:r>
        <w:rPr>
          <w:rFonts w:ascii="Times New Roman" w:hAnsi="Times New Roman"/>
          <w:i/>
          <w:color w:val="auto"/>
          <w:sz w:val="22"/>
        </w:rPr>
        <w:t>m: Khối lượng cân mẫu, g</w:t>
      </w:r>
    </w:p>
    <w:bookmarkEnd w:id="6"/>
    <w:bookmarkEnd w:id="7"/>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8939E0">
      <w:pPr>
        <w:numPr>
          <w:ilvl w:val="0"/>
          <w:numId w:val="14"/>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8939E0">
      <w:pPr>
        <w:numPr>
          <w:ilvl w:val="0"/>
          <w:numId w:val="14"/>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8939E0">
      <w:pPr>
        <w:pStyle w:val="Heading1"/>
        <w:numPr>
          <w:ilvl w:val="0"/>
          <w:numId w:val="14"/>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8939E0">
      <w:pPr>
        <w:numPr>
          <w:ilvl w:val="0"/>
          <w:numId w:val="14"/>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AAD" w:rsidRDefault="00E80AAD" w:rsidP="00DB45A7">
      <w:pPr>
        <w:spacing w:after="0" w:line="240" w:lineRule="auto"/>
      </w:pPr>
      <w:r>
        <w:separator/>
      </w:r>
    </w:p>
  </w:endnote>
  <w:endnote w:type="continuationSeparator" w:id="0">
    <w:p w:rsidR="00E80AAD" w:rsidRDefault="00E80AAD"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I-Times">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AAD" w:rsidRDefault="00E80AAD" w:rsidP="00DB45A7">
      <w:pPr>
        <w:spacing w:after="0" w:line="240" w:lineRule="auto"/>
      </w:pPr>
      <w:r>
        <w:separator/>
      </w:r>
    </w:p>
  </w:footnote>
  <w:footnote w:type="continuationSeparator" w:id="0">
    <w:p w:rsidR="00E80AAD" w:rsidRDefault="00E80AAD"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F22495">
            <w:rPr>
              <w:rFonts w:ascii="Times New Roman" w:hAnsi="Times New Roman"/>
              <w:color w:val="00B0F0"/>
              <w:sz w:val="24"/>
              <w:szCs w:val="24"/>
            </w:rPr>
            <w:t>163</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A55856">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A55856">
            <w:rPr>
              <w:rFonts w:ascii="Times New Roman" w:hAnsi="Times New Roman"/>
              <w:b/>
              <w:noProof/>
              <w:color w:val="00B0F0"/>
              <w:sz w:val="24"/>
              <w:szCs w:val="24"/>
            </w:rPr>
            <w:t>8</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52DEE"/>
    <w:multiLevelType w:val="hybridMultilevel"/>
    <w:tmpl w:val="BA58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047FF"/>
    <w:multiLevelType w:val="hybridMultilevel"/>
    <w:tmpl w:val="6EF07E96"/>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66CF2"/>
    <w:multiLevelType w:val="hybridMultilevel"/>
    <w:tmpl w:val="17FC8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2724EE"/>
    <w:multiLevelType w:val="hybridMultilevel"/>
    <w:tmpl w:val="E6CEF006"/>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250381"/>
    <w:multiLevelType w:val="hybridMultilevel"/>
    <w:tmpl w:val="8F28683E"/>
    <w:lvl w:ilvl="0" w:tplc="4136036C">
      <w:start w:val="1"/>
      <w:numFmt w:val="decimal"/>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FF0C7D"/>
    <w:multiLevelType w:val="hybridMultilevel"/>
    <w:tmpl w:val="7FCE7B3E"/>
    <w:lvl w:ilvl="0" w:tplc="22FEBC7C">
      <w:start w:val="3"/>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33904"/>
    <w:multiLevelType w:val="hybridMultilevel"/>
    <w:tmpl w:val="0F161A64"/>
    <w:lvl w:ilvl="0" w:tplc="3822C0E8">
      <w:start w:val="1"/>
      <w:numFmt w:val="decimal"/>
      <w:lvlText w:val="%1."/>
      <w:lvlJc w:val="left"/>
      <w:pPr>
        <w:ind w:left="19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DA263FC"/>
    <w:multiLevelType w:val="hybridMultilevel"/>
    <w:tmpl w:val="EDAC9D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13513"/>
    <w:multiLevelType w:val="hybridMultilevel"/>
    <w:tmpl w:val="F6E8AB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EE3D98"/>
    <w:multiLevelType w:val="hybridMultilevel"/>
    <w:tmpl w:val="52BC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2366C2"/>
    <w:multiLevelType w:val="hybridMultilevel"/>
    <w:tmpl w:val="5C36FD24"/>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2"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4"/>
  </w:num>
  <w:num w:numId="3">
    <w:abstractNumId w:val="13"/>
  </w:num>
  <w:num w:numId="4">
    <w:abstractNumId w:val="20"/>
  </w:num>
  <w:num w:numId="5">
    <w:abstractNumId w:val="6"/>
  </w:num>
  <w:num w:numId="6">
    <w:abstractNumId w:val="16"/>
  </w:num>
  <w:num w:numId="7">
    <w:abstractNumId w:val="8"/>
  </w:num>
  <w:num w:numId="8">
    <w:abstractNumId w:val="22"/>
  </w:num>
  <w:num w:numId="9">
    <w:abstractNumId w:val="5"/>
  </w:num>
  <w:num w:numId="10">
    <w:abstractNumId w:val="12"/>
  </w:num>
  <w:num w:numId="11">
    <w:abstractNumId w:val="9"/>
  </w:num>
  <w:num w:numId="12">
    <w:abstractNumId w:val="0"/>
  </w:num>
  <w:num w:numId="13">
    <w:abstractNumId w:val="11"/>
  </w:num>
  <w:num w:numId="14">
    <w:abstractNumId w:val="7"/>
  </w:num>
  <w:num w:numId="15">
    <w:abstractNumId w:val="15"/>
  </w:num>
  <w:num w:numId="16">
    <w:abstractNumId w:val="17"/>
  </w:num>
  <w:num w:numId="17">
    <w:abstractNumId w:val="19"/>
  </w:num>
  <w:num w:numId="18">
    <w:abstractNumId w:val="2"/>
  </w:num>
  <w:num w:numId="19">
    <w:abstractNumId w:val="18"/>
  </w:num>
  <w:num w:numId="20">
    <w:abstractNumId w:val="3"/>
  </w:num>
  <w:num w:numId="21">
    <w:abstractNumId w:val="21"/>
  </w:num>
  <w:num w:numId="22">
    <w:abstractNumId w:val="1"/>
  </w:num>
  <w:num w:numId="23">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43635"/>
    <w:rsid w:val="000664BC"/>
    <w:rsid w:val="00074141"/>
    <w:rsid w:val="0008393B"/>
    <w:rsid w:val="000D2FE9"/>
    <w:rsid w:val="00140C4B"/>
    <w:rsid w:val="00150AAA"/>
    <w:rsid w:val="00200193"/>
    <w:rsid w:val="00274663"/>
    <w:rsid w:val="002B5F19"/>
    <w:rsid w:val="002D5F43"/>
    <w:rsid w:val="002E2A97"/>
    <w:rsid w:val="003700E3"/>
    <w:rsid w:val="0037757C"/>
    <w:rsid w:val="003C68FE"/>
    <w:rsid w:val="003F5244"/>
    <w:rsid w:val="00435FA2"/>
    <w:rsid w:val="00462322"/>
    <w:rsid w:val="00465AA7"/>
    <w:rsid w:val="004A53C8"/>
    <w:rsid w:val="005135A3"/>
    <w:rsid w:val="0051413E"/>
    <w:rsid w:val="00585CB3"/>
    <w:rsid w:val="005948B1"/>
    <w:rsid w:val="005E6F75"/>
    <w:rsid w:val="005F20AA"/>
    <w:rsid w:val="0060110C"/>
    <w:rsid w:val="00604CE1"/>
    <w:rsid w:val="006320D0"/>
    <w:rsid w:val="00691C28"/>
    <w:rsid w:val="006B0D7E"/>
    <w:rsid w:val="006C3E84"/>
    <w:rsid w:val="006F310D"/>
    <w:rsid w:val="00791791"/>
    <w:rsid w:val="007C7B84"/>
    <w:rsid w:val="007D2D45"/>
    <w:rsid w:val="00800F60"/>
    <w:rsid w:val="008169E7"/>
    <w:rsid w:val="0085481C"/>
    <w:rsid w:val="00871BAD"/>
    <w:rsid w:val="008939E0"/>
    <w:rsid w:val="00894406"/>
    <w:rsid w:val="00896455"/>
    <w:rsid w:val="008B0592"/>
    <w:rsid w:val="008D0D62"/>
    <w:rsid w:val="008E6DB3"/>
    <w:rsid w:val="008F2224"/>
    <w:rsid w:val="008F38AC"/>
    <w:rsid w:val="00936933"/>
    <w:rsid w:val="00940AED"/>
    <w:rsid w:val="00963F1F"/>
    <w:rsid w:val="00995FC0"/>
    <w:rsid w:val="009A1B86"/>
    <w:rsid w:val="009C172B"/>
    <w:rsid w:val="009E7289"/>
    <w:rsid w:val="00A14078"/>
    <w:rsid w:val="00A55856"/>
    <w:rsid w:val="00AA0D54"/>
    <w:rsid w:val="00AA1D63"/>
    <w:rsid w:val="00AA2993"/>
    <w:rsid w:val="00AA6DB2"/>
    <w:rsid w:val="00AF140F"/>
    <w:rsid w:val="00B27A58"/>
    <w:rsid w:val="00BB1F20"/>
    <w:rsid w:val="00C03067"/>
    <w:rsid w:val="00C16CE0"/>
    <w:rsid w:val="00C45900"/>
    <w:rsid w:val="00C60B31"/>
    <w:rsid w:val="00C80C18"/>
    <w:rsid w:val="00CC3740"/>
    <w:rsid w:val="00CE2EEE"/>
    <w:rsid w:val="00D06D61"/>
    <w:rsid w:val="00D72B62"/>
    <w:rsid w:val="00DB45A7"/>
    <w:rsid w:val="00DC55A1"/>
    <w:rsid w:val="00E15B60"/>
    <w:rsid w:val="00E4412F"/>
    <w:rsid w:val="00E71AB3"/>
    <w:rsid w:val="00E71E80"/>
    <w:rsid w:val="00E73399"/>
    <w:rsid w:val="00E80AAD"/>
    <w:rsid w:val="00EC1DD6"/>
    <w:rsid w:val="00ED7EA9"/>
    <w:rsid w:val="00EE4AC5"/>
    <w:rsid w:val="00EF0AED"/>
    <w:rsid w:val="00F22495"/>
    <w:rsid w:val="00F334E6"/>
    <w:rsid w:val="00F471FA"/>
    <w:rsid w:val="00FB1F93"/>
    <w:rsid w:val="00FB2086"/>
    <w:rsid w:val="00FB587D"/>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 w:type="paragraph" w:styleId="BodyText2">
    <w:name w:val="Body Text 2"/>
    <w:basedOn w:val="Normal"/>
    <w:link w:val="BodyText2Char"/>
    <w:rsid w:val="00465AA7"/>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465AA7"/>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E605-6D2D-4CBC-B52B-92AFB9AC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8</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Bích Thủy</dc:creator>
  <cp:keywords/>
  <cp:lastModifiedBy>Trần Minh Thứ</cp:lastModifiedBy>
  <cp:revision>50</cp:revision>
  <dcterms:created xsi:type="dcterms:W3CDTF">2017-12-29T04:19:00Z</dcterms:created>
  <dcterms:modified xsi:type="dcterms:W3CDTF">2018-04-05T01:43:00Z</dcterms:modified>
</cp:coreProperties>
</file>