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CB3" w:rsidRDefault="00585CB3" w:rsidP="005E6F75">
      <w:pPr>
        <w:jc w:val="center"/>
        <w:rPr>
          <w:rFonts w:ascii="Times New Roman" w:hAnsi="Times New Roman"/>
        </w:rPr>
      </w:pPr>
    </w:p>
    <w:p w:rsidR="00871BAD" w:rsidRDefault="0007153D" w:rsidP="0007153D">
      <w:pPr>
        <w:widowControl w:val="0"/>
        <w:snapToGrid w:val="0"/>
        <w:spacing w:beforeLines="30" w:before="72" w:afterLines="30" w:after="72" w:line="360" w:lineRule="auto"/>
        <w:ind w:right="540"/>
        <w:jc w:val="center"/>
        <w:outlineLvl w:val="0"/>
        <w:rPr>
          <w:rFonts w:ascii="Times New Roman" w:hAnsi="Times New Roman"/>
          <w:b/>
          <w:bCs/>
          <w:color w:val="00B0F0"/>
          <w:sz w:val="36"/>
          <w:szCs w:val="36"/>
        </w:rPr>
      </w:pPr>
      <w:r w:rsidRPr="00017DDA">
        <w:rPr>
          <w:rFonts w:ascii="Times New Roman" w:hAnsi="Times New Roman"/>
          <w:b/>
          <w:bCs/>
          <w:color w:val="00B0F0"/>
          <w:sz w:val="34"/>
          <w:szCs w:val="34"/>
          <w:lang w:val="en-GB"/>
        </w:rPr>
        <w:t>XÁC ĐỊNH HÀM LƯỢNG KIM LOẠI ĐỒNG(Cu) KẼM(Zn), SẮT(Fe), MANGAN (</w:t>
      </w:r>
      <w:proofErr w:type="spellStart"/>
      <w:r w:rsidRPr="00017DDA">
        <w:rPr>
          <w:rFonts w:ascii="Times New Roman" w:hAnsi="Times New Roman"/>
          <w:b/>
          <w:bCs/>
          <w:color w:val="00B0F0"/>
          <w:sz w:val="34"/>
          <w:szCs w:val="34"/>
          <w:lang w:val="en-GB"/>
        </w:rPr>
        <w:t>Mn</w:t>
      </w:r>
      <w:proofErr w:type="spellEnd"/>
      <w:r w:rsidRPr="00017DDA">
        <w:rPr>
          <w:rFonts w:ascii="Times New Roman" w:hAnsi="Times New Roman"/>
          <w:b/>
          <w:bCs/>
          <w:color w:val="00B0F0"/>
          <w:sz w:val="34"/>
          <w:szCs w:val="34"/>
          <w:lang w:val="en-GB"/>
        </w:rPr>
        <w:t xml:space="preserve">) </w:t>
      </w:r>
      <w:r w:rsidRPr="00017DDA">
        <w:rPr>
          <w:rFonts w:ascii="Times New Roman" w:hAnsi="Times New Roman"/>
          <w:b/>
          <w:bCs/>
          <w:color w:val="00B0F0"/>
          <w:sz w:val="36"/>
          <w:szCs w:val="36"/>
          <w:lang w:val="en-GB"/>
        </w:rPr>
        <w:t>TRONG THỨC ĂN CHĂN NUÔI BẰNG KỸ THUẬT</w:t>
      </w:r>
      <w:r w:rsidRPr="00017DDA">
        <w:rPr>
          <w:rFonts w:ascii="Times New Roman" w:hAnsi="Times New Roman"/>
          <w:b/>
          <w:bCs/>
          <w:color w:val="00B0F0"/>
          <w:sz w:val="34"/>
          <w:szCs w:val="34"/>
          <w:lang w:val="en-GB"/>
        </w:rPr>
        <w:t xml:space="preserve"> </w:t>
      </w:r>
      <w:r w:rsidRPr="00017DDA">
        <w:rPr>
          <w:rFonts w:ascii="Times New Roman" w:hAnsi="Times New Roman"/>
          <w:b/>
          <w:bCs/>
          <w:color w:val="00B0F0"/>
          <w:sz w:val="36"/>
          <w:szCs w:val="36"/>
          <w:lang w:val="en-GB"/>
        </w:rPr>
        <w:t xml:space="preserve">PHÁ MẪU KHÔ </w:t>
      </w:r>
      <w:r w:rsidRPr="00017DDA">
        <w:rPr>
          <w:rFonts w:ascii="Times New Roman" w:hAnsi="Times New Roman"/>
          <w:b/>
          <w:bCs/>
          <w:color w:val="00B0F0"/>
          <w:sz w:val="36"/>
          <w:szCs w:val="36"/>
          <w:lang w:val="vi-VN"/>
        </w:rPr>
        <w:t>(</w:t>
      </w:r>
      <w:r w:rsidRPr="00017DDA">
        <w:rPr>
          <w:rFonts w:ascii="Times New Roman" w:hAnsi="Times New Roman"/>
          <w:b/>
          <w:bCs/>
          <w:color w:val="00B0F0"/>
          <w:sz w:val="36"/>
          <w:szCs w:val="36"/>
        </w:rPr>
        <w:t>ICP-MS)</w:t>
      </w:r>
    </w:p>
    <w:p w:rsidR="002870C4" w:rsidRPr="00017DDA" w:rsidRDefault="002870C4" w:rsidP="0007153D">
      <w:pPr>
        <w:widowControl w:val="0"/>
        <w:snapToGrid w:val="0"/>
        <w:spacing w:beforeLines="30" w:before="72" w:afterLines="30" w:after="72" w:line="360" w:lineRule="auto"/>
        <w:ind w:right="540"/>
        <w:jc w:val="center"/>
        <w:outlineLvl w:val="0"/>
        <w:rPr>
          <w:rFonts w:ascii="Times New Roman" w:hAnsi="Times New Roman"/>
          <w:b/>
          <w:bCs/>
          <w:color w:val="00B0F0"/>
          <w:sz w:val="34"/>
          <w:szCs w:val="3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118"/>
        <w:gridCol w:w="3118"/>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biên</w:t>
            </w:r>
            <w:proofErr w:type="spellEnd"/>
            <w:r w:rsidRPr="00BB1F20">
              <w:rPr>
                <w:rFonts w:ascii="Times New Roman" w:hAnsi="Times New Roman"/>
              </w:rPr>
              <w:t xml:space="preserve"> </w:t>
            </w:r>
            <w:proofErr w:type="spellStart"/>
            <w:r w:rsidRPr="00BB1F20">
              <w:rPr>
                <w:rFonts w:ascii="Times New Roman" w:hAnsi="Times New Roman"/>
              </w:rPr>
              <w:t>soạn</w:t>
            </w:r>
            <w:proofErr w:type="spellEnd"/>
          </w:p>
        </w:tc>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xem</w:t>
            </w:r>
            <w:proofErr w:type="spellEnd"/>
            <w:r w:rsidRPr="00BB1F20">
              <w:rPr>
                <w:rFonts w:ascii="Times New Roman" w:hAnsi="Times New Roman"/>
              </w:rPr>
              <w:t xml:space="preserve"> </w:t>
            </w:r>
            <w:proofErr w:type="spellStart"/>
            <w:r w:rsidRPr="00BB1F20">
              <w:rPr>
                <w:rFonts w:ascii="Times New Roman" w:hAnsi="Times New Roman"/>
              </w:rPr>
              <w:t>xét</w:t>
            </w:r>
            <w:proofErr w:type="spellEnd"/>
          </w:p>
        </w:tc>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phê</w:t>
            </w:r>
            <w:proofErr w:type="spellEnd"/>
            <w:r w:rsidRPr="00BB1F20">
              <w:rPr>
                <w:rFonts w:ascii="Times New Roman" w:hAnsi="Times New Roman"/>
              </w:rPr>
              <w:t xml:space="preserve"> </w:t>
            </w:r>
            <w:proofErr w:type="spellStart"/>
            <w:r w:rsidRPr="00BB1F20">
              <w:rPr>
                <w:rFonts w:ascii="Times New Roman" w:hAnsi="Times New Roman"/>
              </w:rPr>
              <w:t>duyệt</w:t>
            </w:r>
            <w:proofErr w:type="spellEnd"/>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BB1F20" w:rsidP="00BB1F20">
            <w:pPr>
              <w:jc w:val="center"/>
              <w:rPr>
                <w:rFonts w:ascii="Times New Roman" w:hAnsi="Times New Roman"/>
              </w:rPr>
            </w:pPr>
            <w:proofErr w:type="spellStart"/>
            <w:r w:rsidRPr="00BB1F20">
              <w:rPr>
                <w:rFonts w:ascii="Times New Roman" w:hAnsi="Times New Roman"/>
              </w:rPr>
              <w:t>Trịnh</w:t>
            </w:r>
            <w:proofErr w:type="spellEnd"/>
            <w:r w:rsidRPr="00BB1F20">
              <w:rPr>
                <w:rFonts w:ascii="Times New Roman" w:hAnsi="Times New Roman"/>
              </w:rPr>
              <w:t xml:space="preserve"> </w:t>
            </w:r>
            <w:proofErr w:type="spellStart"/>
            <w:r w:rsidRPr="00BB1F20">
              <w:rPr>
                <w:rFonts w:ascii="Times New Roman" w:hAnsi="Times New Roman"/>
              </w:rPr>
              <w:t>Thị</w:t>
            </w:r>
            <w:proofErr w:type="spellEnd"/>
            <w:r w:rsidRPr="00BB1F20">
              <w:rPr>
                <w:rFonts w:ascii="Times New Roman" w:hAnsi="Times New Roman"/>
              </w:rPr>
              <w:t xml:space="preserve"> Minh </w:t>
            </w:r>
            <w:proofErr w:type="spellStart"/>
            <w:r w:rsidRPr="00BB1F20">
              <w:rPr>
                <w:rFonts w:ascii="Times New Roman" w:hAnsi="Times New Roman"/>
              </w:rPr>
              <w:t>Nguyệt</w:t>
            </w:r>
            <w:proofErr w:type="spellEnd"/>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BB1F20" w:rsidP="005F20AA">
            <w:pPr>
              <w:jc w:val="center"/>
              <w:rPr>
                <w:rFonts w:ascii="Times New Roman" w:hAnsi="Times New Roman"/>
              </w:rPr>
            </w:pPr>
            <w:proofErr w:type="spellStart"/>
            <w:r w:rsidRPr="00BB1F20">
              <w:rPr>
                <w:rFonts w:ascii="Times New Roman" w:hAnsi="Times New Roman"/>
              </w:rPr>
              <w:t>Trịnh</w:t>
            </w:r>
            <w:proofErr w:type="spellEnd"/>
            <w:r w:rsidRPr="00BB1F20">
              <w:rPr>
                <w:rFonts w:ascii="Times New Roman" w:hAnsi="Times New Roman"/>
              </w:rPr>
              <w:t xml:space="preserve"> </w:t>
            </w:r>
            <w:proofErr w:type="spellStart"/>
            <w:r w:rsidRPr="00BB1F20">
              <w:rPr>
                <w:rFonts w:ascii="Times New Roman" w:hAnsi="Times New Roman"/>
              </w:rPr>
              <w:t>Thị</w:t>
            </w:r>
            <w:proofErr w:type="spellEnd"/>
            <w:r w:rsidRPr="00BB1F20">
              <w:rPr>
                <w:rFonts w:ascii="Times New Roman" w:hAnsi="Times New Roman"/>
              </w:rPr>
              <w:t xml:space="preserve"> Minh </w:t>
            </w:r>
            <w:proofErr w:type="spellStart"/>
            <w:r w:rsidRPr="00BB1F20">
              <w:rPr>
                <w:rFonts w:ascii="Times New Roman" w:hAnsi="Times New Roman"/>
              </w:rPr>
              <w:t>Nguyệt</w:t>
            </w:r>
            <w:proofErr w:type="spellEnd"/>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Vị</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Nội</w:t>
            </w:r>
            <w:proofErr w:type="spellEnd"/>
            <w:r w:rsidRPr="00871BAD">
              <w:rPr>
                <w:rFonts w:ascii="Times New Roman" w:eastAsia="Times New Roman" w:hAnsi="Times New Roman"/>
                <w:bCs/>
                <w:sz w:val="26"/>
                <w:szCs w:val="26"/>
              </w:rPr>
              <w:t xml:space="preserve"> dung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Ngày</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proofErr w:type="spellStart"/>
            <w:r>
              <w:rPr>
                <w:rFonts w:ascii="Times New Roman" w:eastAsia="Times New Roman" w:hAnsi="Times New Roman"/>
                <w:bCs/>
                <w:sz w:val="26"/>
                <w:szCs w:val="26"/>
              </w:rPr>
              <w:t>Thay</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đổi</w:t>
            </w:r>
            <w:proofErr w:type="spellEnd"/>
            <w:r>
              <w:rPr>
                <w:rFonts w:ascii="Times New Roman" w:eastAsia="Times New Roman" w:hAnsi="Times New Roman"/>
                <w:bCs/>
                <w:sz w:val="26"/>
                <w:szCs w:val="26"/>
              </w:rPr>
              <w:t xml:space="preserve">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Phạm</w:t>
      </w:r>
      <w:proofErr w:type="spellEnd"/>
      <w:r w:rsidRPr="006C3E84">
        <w:rPr>
          <w:rFonts w:ascii="Times New Roman" w:hAnsi="Times New Roman"/>
          <w:b/>
          <w:color w:val="00B0F0"/>
          <w:sz w:val="24"/>
          <w:szCs w:val="24"/>
        </w:rPr>
        <w:t xml:space="preserve"> </w:t>
      </w:r>
      <w:proofErr w:type="gramStart"/>
      <w:r w:rsidRPr="006C3E84">
        <w:rPr>
          <w:rFonts w:ascii="Times New Roman" w:hAnsi="Times New Roman"/>
          <w:b/>
          <w:color w:val="00B0F0"/>
          <w:sz w:val="24"/>
          <w:szCs w:val="24"/>
        </w:rPr>
        <w:t>vi</w:t>
      </w:r>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áp</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w:t>
      </w:r>
    </w:p>
    <w:p w:rsidR="0007153D" w:rsidRDefault="0007153D" w:rsidP="0007153D">
      <w:pPr>
        <w:pStyle w:val="BodyText"/>
        <w:spacing w:beforeLines="30" w:before="72" w:afterLines="30" w:after="72" w:line="360" w:lineRule="auto"/>
        <w:ind w:left="1080"/>
        <w:rPr>
          <w:rFonts w:ascii="Times New Roman" w:hAnsi="Times New Roman"/>
          <w:lang w:val="da-DK"/>
        </w:rPr>
      </w:pPr>
      <w:r w:rsidRPr="00664111">
        <w:rPr>
          <w:rFonts w:ascii="Times New Roman" w:hAnsi="Times New Roman"/>
          <w:lang w:val="da-DK"/>
        </w:rPr>
        <w:t xml:space="preserve">Tiêu chuẩn này qui định phương pháp xác định kim loại </w:t>
      </w:r>
      <w:r>
        <w:rPr>
          <w:rFonts w:ascii="Times New Roman" w:hAnsi="Times New Roman"/>
          <w:lang w:val="da-DK"/>
        </w:rPr>
        <w:t>Đồng (Cu), Kẽm (Zn), Sắt (Fe), Mangan (Mn)</w:t>
      </w:r>
      <w:r w:rsidRPr="00664111">
        <w:rPr>
          <w:rFonts w:ascii="Times New Roman" w:hAnsi="Times New Roman"/>
          <w:lang w:val="da-DK"/>
        </w:rPr>
        <w:t xml:space="preserve"> trong </w:t>
      </w:r>
      <w:r>
        <w:rPr>
          <w:rFonts w:ascii="Times New Roman" w:hAnsi="Times New Roman"/>
          <w:lang w:val="da-DK"/>
        </w:rPr>
        <w:t>thức ăn chăn nuôi bằng kỹ thuật phá mẫu khô</w:t>
      </w:r>
      <w:r w:rsidRPr="00664111">
        <w:rPr>
          <w:rFonts w:ascii="Times New Roman" w:hAnsi="Times New Roman"/>
          <w:lang w:val="da-DK"/>
        </w:rPr>
        <w:t xml:space="preserve"> (ICP-MS).</w:t>
      </w:r>
      <w:r>
        <w:rPr>
          <w:rFonts w:ascii="Times New Roman" w:hAnsi="Times New Roman"/>
          <w:lang w:val="da-DK"/>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563"/>
        <w:gridCol w:w="1563"/>
      </w:tblGrid>
      <w:tr w:rsidR="0007153D" w:rsidRPr="00022876" w:rsidTr="00420436">
        <w:trPr>
          <w:jc w:val="center"/>
        </w:trPr>
        <w:tc>
          <w:tcPr>
            <w:tcW w:w="76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STT</w:t>
            </w:r>
          </w:p>
        </w:tc>
        <w:tc>
          <w:tcPr>
            <w:tcW w:w="118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Kim loại</w:t>
            </w:r>
          </w:p>
        </w:tc>
        <w:tc>
          <w:tcPr>
            <w:tcW w:w="156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LOD, mg/kg</w:t>
            </w:r>
          </w:p>
        </w:tc>
        <w:tc>
          <w:tcPr>
            <w:tcW w:w="156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LOQ, mg/kg</w:t>
            </w:r>
          </w:p>
        </w:tc>
      </w:tr>
      <w:tr w:rsidR="0007153D" w:rsidRPr="00022876" w:rsidTr="00420436">
        <w:trPr>
          <w:jc w:val="center"/>
        </w:trPr>
        <w:tc>
          <w:tcPr>
            <w:tcW w:w="76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1</w:t>
            </w:r>
          </w:p>
        </w:tc>
        <w:tc>
          <w:tcPr>
            <w:tcW w:w="118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Mn</w:t>
            </w:r>
          </w:p>
        </w:tc>
        <w:tc>
          <w:tcPr>
            <w:tcW w:w="156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0.3</w:t>
            </w:r>
          </w:p>
        </w:tc>
        <w:tc>
          <w:tcPr>
            <w:tcW w:w="156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1</w:t>
            </w:r>
          </w:p>
        </w:tc>
      </w:tr>
      <w:tr w:rsidR="0007153D" w:rsidRPr="00022876" w:rsidTr="00420436">
        <w:trPr>
          <w:jc w:val="center"/>
        </w:trPr>
        <w:tc>
          <w:tcPr>
            <w:tcW w:w="76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2</w:t>
            </w:r>
          </w:p>
        </w:tc>
        <w:tc>
          <w:tcPr>
            <w:tcW w:w="118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Cu</w:t>
            </w:r>
          </w:p>
        </w:tc>
        <w:tc>
          <w:tcPr>
            <w:tcW w:w="156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0.3</w:t>
            </w:r>
          </w:p>
        </w:tc>
        <w:tc>
          <w:tcPr>
            <w:tcW w:w="156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1</w:t>
            </w:r>
          </w:p>
        </w:tc>
      </w:tr>
      <w:tr w:rsidR="0007153D" w:rsidRPr="00022876" w:rsidTr="00420436">
        <w:trPr>
          <w:jc w:val="center"/>
        </w:trPr>
        <w:tc>
          <w:tcPr>
            <w:tcW w:w="76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3</w:t>
            </w:r>
          </w:p>
        </w:tc>
        <w:tc>
          <w:tcPr>
            <w:tcW w:w="118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Zn</w:t>
            </w:r>
          </w:p>
        </w:tc>
        <w:tc>
          <w:tcPr>
            <w:tcW w:w="156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0.3</w:t>
            </w:r>
          </w:p>
        </w:tc>
        <w:tc>
          <w:tcPr>
            <w:tcW w:w="156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1</w:t>
            </w:r>
          </w:p>
        </w:tc>
      </w:tr>
      <w:tr w:rsidR="0007153D" w:rsidRPr="00022876" w:rsidTr="00420436">
        <w:trPr>
          <w:jc w:val="center"/>
        </w:trPr>
        <w:tc>
          <w:tcPr>
            <w:tcW w:w="76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4</w:t>
            </w:r>
          </w:p>
        </w:tc>
        <w:tc>
          <w:tcPr>
            <w:tcW w:w="118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Fe</w:t>
            </w:r>
          </w:p>
        </w:tc>
        <w:tc>
          <w:tcPr>
            <w:tcW w:w="156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2</w:t>
            </w:r>
          </w:p>
        </w:tc>
        <w:tc>
          <w:tcPr>
            <w:tcW w:w="1563" w:type="dxa"/>
            <w:shd w:val="clear" w:color="auto" w:fill="auto"/>
            <w:vAlign w:val="center"/>
          </w:tcPr>
          <w:p w:rsidR="0007153D" w:rsidRPr="00022876" w:rsidRDefault="0007153D" w:rsidP="00420436">
            <w:pPr>
              <w:pStyle w:val="BodyText"/>
              <w:spacing w:beforeLines="30" w:before="72" w:afterLines="30" w:after="72" w:line="360" w:lineRule="auto"/>
              <w:jc w:val="center"/>
              <w:rPr>
                <w:rFonts w:ascii="Times New Roman" w:hAnsi="Times New Roman"/>
                <w:lang w:val="da-DK"/>
              </w:rPr>
            </w:pPr>
            <w:r w:rsidRPr="00022876">
              <w:rPr>
                <w:rFonts w:ascii="Times New Roman" w:hAnsi="Times New Roman"/>
                <w:lang w:val="da-DK"/>
              </w:rPr>
              <w:t>6</w:t>
            </w:r>
          </w:p>
        </w:tc>
      </w:tr>
    </w:tbl>
    <w:p w:rsidR="00BB1F20" w:rsidRPr="006C3E84" w:rsidRDefault="00BB1F20" w:rsidP="00BB1F20">
      <w:pPr>
        <w:pStyle w:val="ListParagraph"/>
        <w:ind w:left="0"/>
        <w:jc w:val="both"/>
        <w:rPr>
          <w:rFonts w:ascii="Times New Roman" w:hAnsi="Times New Roman"/>
          <w:b/>
          <w:color w:val="00B0F0"/>
          <w:sz w:val="24"/>
          <w:szCs w:val="24"/>
        </w:rPr>
      </w:pPr>
    </w:p>
    <w:p w:rsidR="00BB5B92" w:rsidRDefault="005E6F75" w:rsidP="00BB5B92">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Tài</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liệu</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tham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khảo</w:t>
      </w:r>
      <w:proofErr w:type="spellEnd"/>
      <w:r w:rsidRPr="006C3E84">
        <w:rPr>
          <w:rFonts w:ascii="Times New Roman" w:hAnsi="Times New Roman"/>
          <w:b/>
          <w:color w:val="00B0F0"/>
          <w:sz w:val="24"/>
          <w:szCs w:val="24"/>
        </w:rPr>
        <w:t>.</w:t>
      </w:r>
    </w:p>
    <w:p w:rsidR="0007153D" w:rsidRPr="00664111" w:rsidRDefault="0007153D" w:rsidP="0007153D">
      <w:pPr>
        <w:pStyle w:val="BodyText"/>
        <w:spacing w:beforeLines="30" w:before="72" w:afterLines="30" w:after="72" w:line="360" w:lineRule="auto"/>
        <w:ind w:left="1080"/>
        <w:rPr>
          <w:rFonts w:ascii="Times New Roman" w:hAnsi="Times New Roman"/>
          <w:lang w:val="da-DK"/>
        </w:rPr>
      </w:pPr>
      <w:r w:rsidRPr="00664111">
        <w:rPr>
          <w:rFonts w:ascii="Times New Roman" w:hAnsi="Times New Roman"/>
          <w:lang w:val="da-DK"/>
        </w:rPr>
        <w:t xml:space="preserve">Tiêu chuẩn này được xây dựng dựa theo:  AOAC Official Method </w:t>
      </w:r>
      <w:r>
        <w:rPr>
          <w:rFonts w:ascii="Times New Roman" w:hAnsi="Times New Roman"/>
          <w:lang w:val="da-DK"/>
        </w:rPr>
        <w:t>968.08, SMEWW 3125</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Nguyên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tắc</w:t>
      </w:r>
      <w:proofErr w:type="spellEnd"/>
      <w:r w:rsidRPr="006C3E84">
        <w:rPr>
          <w:rFonts w:ascii="Times New Roman" w:hAnsi="Times New Roman"/>
          <w:b/>
          <w:color w:val="00B0F0"/>
          <w:sz w:val="24"/>
          <w:szCs w:val="24"/>
        </w:rPr>
        <w:t>.</w:t>
      </w:r>
    </w:p>
    <w:p w:rsidR="009C172B" w:rsidRPr="009C172B" w:rsidRDefault="009C172B" w:rsidP="009C172B">
      <w:pPr>
        <w:spacing w:before="120" w:after="120" w:line="360" w:lineRule="auto"/>
        <w:ind w:firstLine="720"/>
        <w:jc w:val="both"/>
        <w:rPr>
          <w:rFonts w:ascii="Times New Roman" w:hAnsi="Times New Roman"/>
          <w:sz w:val="24"/>
        </w:rPr>
      </w:pPr>
      <w:proofErr w:type="spellStart"/>
      <w:r w:rsidRPr="009C172B">
        <w:rPr>
          <w:rFonts w:ascii="Times New Roman" w:hAnsi="Times New Roman"/>
          <w:sz w:val="24"/>
        </w:rPr>
        <w:t>Mẫu</w:t>
      </w:r>
      <w:proofErr w:type="spellEnd"/>
      <w:r w:rsidRPr="009C172B">
        <w:rPr>
          <w:rFonts w:ascii="Times New Roman" w:hAnsi="Times New Roman"/>
          <w:sz w:val="24"/>
        </w:rPr>
        <w:t xml:space="preserve"> </w:t>
      </w:r>
      <w:proofErr w:type="spellStart"/>
      <w:r w:rsidRPr="009C172B">
        <w:rPr>
          <w:rFonts w:ascii="Times New Roman" w:hAnsi="Times New Roman"/>
          <w:sz w:val="24"/>
        </w:rPr>
        <w:t>sau</w:t>
      </w:r>
      <w:proofErr w:type="spellEnd"/>
      <w:r w:rsidRPr="009C172B">
        <w:rPr>
          <w:rFonts w:ascii="Times New Roman" w:hAnsi="Times New Roman"/>
          <w:sz w:val="24"/>
        </w:rPr>
        <w:t xml:space="preserve"> </w:t>
      </w:r>
      <w:proofErr w:type="spellStart"/>
      <w:r w:rsidRPr="009C172B">
        <w:rPr>
          <w:rFonts w:ascii="Times New Roman" w:hAnsi="Times New Roman"/>
          <w:sz w:val="24"/>
        </w:rPr>
        <w:t>khi</w:t>
      </w:r>
      <w:proofErr w:type="spellEnd"/>
      <w:r w:rsidRPr="009C172B">
        <w:rPr>
          <w:rFonts w:ascii="Times New Roman" w:hAnsi="Times New Roman"/>
          <w:sz w:val="24"/>
        </w:rPr>
        <w:t xml:space="preserve"> </w:t>
      </w:r>
      <w:proofErr w:type="spellStart"/>
      <w:r w:rsidRPr="009C172B">
        <w:rPr>
          <w:rFonts w:ascii="Times New Roman" w:hAnsi="Times New Roman"/>
          <w:sz w:val="24"/>
        </w:rPr>
        <w:t>được</w:t>
      </w:r>
      <w:proofErr w:type="spellEnd"/>
      <w:r w:rsidRPr="009C172B">
        <w:rPr>
          <w:rFonts w:ascii="Times New Roman" w:hAnsi="Times New Roman"/>
          <w:sz w:val="24"/>
        </w:rPr>
        <w:t xml:space="preserve"> than </w:t>
      </w:r>
      <w:proofErr w:type="spellStart"/>
      <w:r w:rsidRPr="009C172B">
        <w:rPr>
          <w:rFonts w:ascii="Times New Roman" w:hAnsi="Times New Roman"/>
          <w:sz w:val="24"/>
        </w:rPr>
        <w:t>hóa</w:t>
      </w:r>
      <w:proofErr w:type="spellEnd"/>
      <w:r w:rsidRPr="009C172B">
        <w:rPr>
          <w:rFonts w:ascii="Times New Roman" w:hAnsi="Times New Roman"/>
          <w:sz w:val="24"/>
        </w:rPr>
        <w:t xml:space="preserve">, </w:t>
      </w:r>
      <w:proofErr w:type="spellStart"/>
      <w:r w:rsidRPr="009C172B">
        <w:rPr>
          <w:rFonts w:ascii="Times New Roman" w:hAnsi="Times New Roman"/>
          <w:sz w:val="24"/>
        </w:rPr>
        <w:t>tro</w:t>
      </w:r>
      <w:proofErr w:type="spellEnd"/>
      <w:r w:rsidRPr="009C172B">
        <w:rPr>
          <w:rFonts w:ascii="Times New Roman" w:hAnsi="Times New Roman"/>
          <w:sz w:val="24"/>
        </w:rPr>
        <w:t xml:space="preserve"> </w:t>
      </w:r>
      <w:proofErr w:type="spellStart"/>
      <w:r w:rsidRPr="009C172B">
        <w:rPr>
          <w:rFonts w:ascii="Times New Roman" w:hAnsi="Times New Roman"/>
          <w:sz w:val="24"/>
        </w:rPr>
        <w:t>hóa</w:t>
      </w:r>
      <w:proofErr w:type="spellEnd"/>
      <w:r w:rsidRPr="009C172B">
        <w:rPr>
          <w:rFonts w:ascii="Times New Roman" w:hAnsi="Times New Roman"/>
          <w:sz w:val="24"/>
        </w:rPr>
        <w:t xml:space="preserve"> </w:t>
      </w:r>
      <w:proofErr w:type="spellStart"/>
      <w:r w:rsidRPr="009C172B">
        <w:rPr>
          <w:rFonts w:ascii="Times New Roman" w:hAnsi="Times New Roman"/>
          <w:sz w:val="24"/>
        </w:rPr>
        <w:t>sẽ</w:t>
      </w:r>
      <w:proofErr w:type="spellEnd"/>
      <w:r w:rsidRPr="009C172B">
        <w:rPr>
          <w:rFonts w:ascii="Times New Roman" w:hAnsi="Times New Roman"/>
          <w:sz w:val="24"/>
        </w:rPr>
        <w:t xml:space="preserve"> </w:t>
      </w:r>
      <w:proofErr w:type="spellStart"/>
      <w:r w:rsidRPr="009C172B">
        <w:rPr>
          <w:rFonts w:ascii="Times New Roman" w:hAnsi="Times New Roman"/>
          <w:sz w:val="24"/>
        </w:rPr>
        <w:t>được</w:t>
      </w:r>
      <w:proofErr w:type="spellEnd"/>
      <w:r w:rsidRPr="009C172B">
        <w:rPr>
          <w:rFonts w:ascii="Times New Roman" w:hAnsi="Times New Roman"/>
          <w:sz w:val="24"/>
        </w:rPr>
        <w:t xml:space="preserve"> </w:t>
      </w:r>
      <w:proofErr w:type="spellStart"/>
      <w:r w:rsidRPr="009C172B">
        <w:rPr>
          <w:rFonts w:ascii="Times New Roman" w:hAnsi="Times New Roman"/>
          <w:sz w:val="24"/>
        </w:rPr>
        <w:t>hòa</w:t>
      </w:r>
      <w:proofErr w:type="spellEnd"/>
      <w:r w:rsidRPr="009C172B">
        <w:rPr>
          <w:rFonts w:ascii="Times New Roman" w:hAnsi="Times New Roman"/>
          <w:sz w:val="24"/>
        </w:rPr>
        <w:t xml:space="preserve"> tan </w:t>
      </w:r>
      <w:proofErr w:type="spellStart"/>
      <w:r w:rsidRPr="009C172B">
        <w:rPr>
          <w:rFonts w:ascii="Times New Roman" w:hAnsi="Times New Roman"/>
          <w:sz w:val="24"/>
        </w:rPr>
        <w:t>trong</w:t>
      </w:r>
      <w:proofErr w:type="spellEnd"/>
      <w:r w:rsidRPr="009C172B">
        <w:rPr>
          <w:rFonts w:ascii="Times New Roman" w:hAnsi="Times New Roman"/>
          <w:sz w:val="24"/>
        </w:rPr>
        <w:t xml:space="preserve"> HNO</w:t>
      </w:r>
      <w:r w:rsidRPr="009C172B">
        <w:rPr>
          <w:rFonts w:ascii="Times New Roman" w:hAnsi="Times New Roman"/>
          <w:sz w:val="24"/>
          <w:vertAlign w:val="subscript"/>
        </w:rPr>
        <w:t>3</w:t>
      </w:r>
      <w:r w:rsidRPr="009C172B">
        <w:rPr>
          <w:rFonts w:ascii="Times New Roman" w:hAnsi="Times New Roman"/>
          <w:sz w:val="24"/>
        </w:rPr>
        <w:t xml:space="preserve"> 2% </w:t>
      </w:r>
      <w:proofErr w:type="spellStart"/>
      <w:r w:rsidRPr="009C172B">
        <w:rPr>
          <w:rFonts w:ascii="Times New Roman" w:hAnsi="Times New Roman"/>
          <w:sz w:val="24"/>
        </w:rPr>
        <w:t>và</w:t>
      </w:r>
      <w:proofErr w:type="spellEnd"/>
      <w:r w:rsidRPr="009C172B">
        <w:rPr>
          <w:rFonts w:ascii="Times New Roman" w:hAnsi="Times New Roman"/>
          <w:sz w:val="24"/>
        </w:rPr>
        <w:t xml:space="preserve"> </w:t>
      </w:r>
      <w:proofErr w:type="spellStart"/>
      <w:r w:rsidRPr="009C172B">
        <w:rPr>
          <w:rFonts w:ascii="Times New Roman" w:hAnsi="Times New Roman"/>
          <w:sz w:val="24"/>
        </w:rPr>
        <w:t>định</w:t>
      </w:r>
      <w:proofErr w:type="spellEnd"/>
      <w:r w:rsidRPr="009C172B">
        <w:rPr>
          <w:rFonts w:ascii="Times New Roman" w:hAnsi="Times New Roman"/>
          <w:sz w:val="24"/>
        </w:rPr>
        <w:t xml:space="preserve"> </w:t>
      </w:r>
      <w:proofErr w:type="spellStart"/>
      <w:r w:rsidRPr="009C172B">
        <w:rPr>
          <w:rFonts w:ascii="Times New Roman" w:hAnsi="Times New Roman"/>
          <w:sz w:val="24"/>
        </w:rPr>
        <w:t>lượng</w:t>
      </w:r>
      <w:proofErr w:type="spellEnd"/>
      <w:r w:rsidRPr="009C172B">
        <w:rPr>
          <w:rFonts w:ascii="Times New Roman" w:hAnsi="Times New Roman"/>
          <w:sz w:val="24"/>
        </w:rPr>
        <w:t xml:space="preserve"> </w:t>
      </w:r>
      <w:proofErr w:type="spellStart"/>
      <w:r w:rsidRPr="009C172B">
        <w:rPr>
          <w:rFonts w:ascii="Times New Roman" w:hAnsi="Times New Roman"/>
          <w:sz w:val="24"/>
        </w:rPr>
        <w:t>trên</w:t>
      </w:r>
      <w:proofErr w:type="spellEnd"/>
      <w:r w:rsidRPr="009C172B">
        <w:rPr>
          <w:rFonts w:ascii="Times New Roman" w:hAnsi="Times New Roman"/>
          <w:sz w:val="24"/>
        </w:rPr>
        <w:t xml:space="preserve"> ICP-MS.</w:t>
      </w:r>
    </w:p>
    <w:p w:rsidR="005E6F75" w:rsidRDefault="005E6F75" w:rsidP="00871BAD">
      <w:pPr>
        <w:pStyle w:val="ListParagraph"/>
        <w:numPr>
          <w:ilvl w:val="0"/>
          <w:numId w:val="18"/>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Thông</w:t>
      </w:r>
      <w:proofErr w:type="spellEnd"/>
      <w:r w:rsidRPr="006C3E84">
        <w:rPr>
          <w:rFonts w:ascii="Times New Roman" w:hAnsi="Times New Roman"/>
          <w:b/>
          <w:color w:val="00B0F0"/>
          <w:sz w:val="24"/>
          <w:szCs w:val="24"/>
        </w:rPr>
        <w:t xml:space="preserve">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toàn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phòng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thí</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nghiệm</w:t>
      </w:r>
      <w:proofErr w:type="spellEnd"/>
      <w:r w:rsidRPr="006C3E84">
        <w:rPr>
          <w:rFonts w:ascii="Times New Roman" w:hAnsi="Times New Roman"/>
          <w:b/>
          <w:color w:val="00B0F0"/>
          <w:sz w:val="24"/>
          <w:szCs w:val="24"/>
        </w:rPr>
        <w:t>.</w:t>
      </w:r>
    </w:p>
    <w:p w:rsidR="00BB1F20" w:rsidRPr="009A51D8" w:rsidRDefault="00BB1F20" w:rsidP="009A51D8">
      <w:pPr>
        <w:pStyle w:val="ListParagraph"/>
        <w:numPr>
          <w:ilvl w:val="0"/>
          <w:numId w:val="45"/>
        </w:numPr>
        <w:spacing w:line="360" w:lineRule="auto"/>
        <w:rPr>
          <w:rFonts w:ascii="Times New Roman" w:hAnsi="Times New Roman"/>
          <w:color w:val="000000"/>
          <w:sz w:val="24"/>
        </w:rPr>
      </w:pPr>
      <w:proofErr w:type="spellStart"/>
      <w:r w:rsidRPr="009A51D8">
        <w:rPr>
          <w:rFonts w:ascii="Times New Roman" w:hAnsi="Times New Roman"/>
          <w:color w:val="000000"/>
          <w:sz w:val="24"/>
        </w:rPr>
        <w:t>Các</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phương</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pháp</w:t>
      </w:r>
      <w:proofErr w:type="spellEnd"/>
      <w:r w:rsidRPr="009A51D8">
        <w:rPr>
          <w:rFonts w:ascii="Times New Roman" w:hAnsi="Times New Roman"/>
          <w:color w:val="000000"/>
          <w:sz w:val="24"/>
        </w:rPr>
        <w:t xml:space="preserve"> </w:t>
      </w:r>
      <w:proofErr w:type="gramStart"/>
      <w:r w:rsidRPr="009A51D8">
        <w:rPr>
          <w:rFonts w:ascii="Times New Roman" w:hAnsi="Times New Roman"/>
          <w:color w:val="000000"/>
          <w:sz w:val="24"/>
        </w:rPr>
        <w:t>an</w:t>
      </w:r>
      <w:proofErr w:type="gram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toàn</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phòng</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thí</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nghiệm</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cần</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phải</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được</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thực</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hiện</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nghiêm</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ngặt</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như</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sử</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dụng</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áo</w:t>
      </w:r>
      <w:proofErr w:type="spellEnd"/>
      <w:r w:rsidRPr="009A51D8">
        <w:rPr>
          <w:rFonts w:ascii="Times New Roman" w:hAnsi="Times New Roman"/>
          <w:color w:val="000000"/>
          <w:sz w:val="24"/>
        </w:rPr>
        <w:t xml:space="preserve"> blouse, </w:t>
      </w:r>
      <w:proofErr w:type="spellStart"/>
      <w:r w:rsidRPr="009A51D8">
        <w:rPr>
          <w:rFonts w:ascii="Times New Roman" w:hAnsi="Times New Roman"/>
          <w:color w:val="000000"/>
          <w:sz w:val="24"/>
        </w:rPr>
        <w:t>tủ</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hút</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găng</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tay</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khẩu</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trang</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kính</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bảo</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hộ</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lao</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động</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khi</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cần</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thiết</w:t>
      </w:r>
      <w:proofErr w:type="spellEnd"/>
      <w:r w:rsidRPr="009A51D8">
        <w:rPr>
          <w:rFonts w:ascii="Times New Roman" w:hAnsi="Times New Roman"/>
          <w:color w:val="000000"/>
          <w:sz w:val="24"/>
        </w:rPr>
        <w:t>.</w:t>
      </w:r>
    </w:p>
    <w:p w:rsidR="00BB1F20" w:rsidRPr="009A51D8" w:rsidRDefault="00BB1F20" w:rsidP="009A51D8">
      <w:pPr>
        <w:pStyle w:val="ListParagraph"/>
        <w:numPr>
          <w:ilvl w:val="0"/>
          <w:numId w:val="45"/>
        </w:numPr>
        <w:spacing w:line="360" w:lineRule="auto"/>
        <w:rPr>
          <w:rFonts w:ascii="Times New Roman" w:hAnsi="Times New Roman"/>
          <w:sz w:val="24"/>
        </w:rPr>
      </w:pPr>
      <w:proofErr w:type="spellStart"/>
      <w:r w:rsidRPr="009A51D8">
        <w:rPr>
          <w:rFonts w:ascii="Times New Roman" w:hAnsi="Times New Roman"/>
          <w:sz w:val="24"/>
        </w:rPr>
        <w:t>Các</w:t>
      </w:r>
      <w:proofErr w:type="spellEnd"/>
      <w:r w:rsidRPr="009A51D8">
        <w:rPr>
          <w:rFonts w:ascii="Times New Roman" w:hAnsi="Times New Roman"/>
          <w:sz w:val="24"/>
        </w:rPr>
        <w:t xml:space="preserve"> </w:t>
      </w:r>
      <w:proofErr w:type="spellStart"/>
      <w:r w:rsidRPr="009A51D8">
        <w:rPr>
          <w:rFonts w:ascii="Times New Roman" w:hAnsi="Times New Roman"/>
          <w:sz w:val="24"/>
        </w:rPr>
        <w:t>hoá</w:t>
      </w:r>
      <w:proofErr w:type="spellEnd"/>
      <w:r w:rsidRPr="009A51D8">
        <w:rPr>
          <w:rFonts w:ascii="Times New Roman" w:hAnsi="Times New Roman"/>
          <w:sz w:val="24"/>
        </w:rPr>
        <w:t xml:space="preserve"> </w:t>
      </w:r>
      <w:proofErr w:type="spellStart"/>
      <w:r w:rsidRPr="009A51D8">
        <w:rPr>
          <w:rFonts w:ascii="Times New Roman" w:hAnsi="Times New Roman"/>
          <w:sz w:val="24"/>
        </w:rPr>
        <w:t>chất</w:t>
      </w:r>
      <w:proofErr w:type="spellEnd"/>
      <w:r w:rsidRPr="009A51D8">
        <w:rPr>
          <w:rFonts w:ascii="Times New Roman" w:hAnsi="Times New Roman"/>
          <w:sz w:val="24"/>
        </w:rPr>
        <w:t xml:space="preserve"> </w:t>
      </w:r>
      <w:proofErr w:type="spellStart"/>
      <w:r w:rsidRPr="009A51D8">
        <w:rPr>
          <w:rFonts w:ascii="Times New Roman" w:hAnsi="Times New Roman"/>
          <w:sz w:val="24"/>
        </w:rPr>
        <w:t>thải</w:t>
      </w:r>
      <w:proofErr w:type="spellEnd"/>
      <w:r w:rsidRPr="009A51D8">
        <w:rPr>
          <w:rFonts w:ascii="Times New Roman" w:hAnsi="Times New Roman"/>
          <w:sz w:val="24"/>
        </w:rPr>
        <w:t xml:space="preserve"> </w:t>
      </w:r>
      <w:proofErr w:type="spellStart"/>
      <w:r w:rsidRPr="009A51D8">
        <w:rPr>
          <w:rFonts w:ascii="Times New Roman" w:hAnsi="Times New Roman"/>
          <w:sz w:val="24"/>
        </w:rPr>
        <w:t>phải</w:t>
      </w:r>
      <w:proofErr w:type="spellEnd"/>
      <w:r w:rsidRPr="009A51D8">
        <w:rPr>
          <w:rFonts w:ascii="Times New Roman" w:hAnsi="Times New Roman"/>
          <w:sz w:val="24"/>
        </w:rPr>
        <w:t xml:space="preserve"> </w:t>
      </w:r>
      <w:proofErr w:type="spellStart"/>
      <w:r w:rsidRPr="009A51D8">
        <w:rPr>
          <w:rFonts w:ascii="Times New Roman" w:hAnsi="Times New Roman"/>
          <w:sz w:val="24"/>
        </w:rPr>
        <w:t>được</w:t>
      </w:r>
      <w:proofErr w:type="spellEnd"/>
      <w:r w:rsidRPr="009A51D8">
        <w:rPr>
          <w:rFonts w:ascii="Times New Roman" w:hAnsi="Times New Roman"/>
          <w:sz w:val="24"/>
        </w:rPr>
        <w:t xml:space="preserve"> </w:t>
      </w:r>
      <w:proofErr w:type="spellStart"/>
      <w:proofErr w:type="gramStart"/>
      <w:r w:rsidRPr="009A51D8">
        <w:rPr>
          <w:rFonts w:ascii="Times New Roman" w:hAnsi="Times New Roman"/>
          <w:sz w:val="24"/>
        </w:rPr>
        <w:t>thu</w:t>
      </w:r>
      <w:proofErr w:type="spellEnd"/>
      <w:proofErr w:type="gramEnd"/>
      <w:r w:rsidRPr="009A51D8">
        <w:rPr>
          <w:rFonts w:ascii="Times New Roman" w:hAnsi="Times New Roman"/>
          <w:sz w:val="24"/>
        </w:rPr>
        <w:t xml:space="preserve"> </w:t>
      </w:r>
      <w:proofErr w:type="spellStart"/>
      <w:r w:rsidRPr="009A51D8">
        <w:rPr>
          <w:rFonts w:ascii="Times New Roman" w:hAnsi="Times New Roman"/>
          <w:sz w:val="24"/>
        </w:rPr>
        <w:t>gom</w:t>
      </w:r>
      <w:proofErr w:type="spellEnd"/>
      <w:r w:rsidRPr="009A51D8">
        <w:rPr>
          <w:rFonts w:ascii="Times New Roman" w:hAnsi="Times New Roman"/>
          <w:sz w:val="24"/>
        </w:rPr>
        <w:t xml:space="preserve"> </w:t>
      </w:r>
      <w:proofErr w:type="spellStart"/>
      <w:r w:rsidRPr="009A51D8">
        <w:rPr>
          <w:rFonts w:ascii="Times New Roman" w:hAnsi="Times New Roman"/>
          <w:sz w:val="24"/>
        </w:rPr>
        <w:t>vào</w:t>
      </w:r>
      <w:proofErr w:type="spellEnd"/>
      <w:r w:rsidRPr="009A51D8">
        <w:rPr>
          <w:rFonts w:ascii="Times New Roman" w:hAnsi="Times New Roman"/>
          <w:sz w:val="24"/>
        </w:rPr>
        <w:t xml:space="preserve"> </w:t>
      </w:r>
      <w:proofErr w:type="spellStart"/>
      <w:r w:rsidRPr="009A51D8">
        <w:rPr>
          <w:rFonts w:ascii="Times New Roman" w:hAnsi="Times New Roman"/>
          <w:sz w:val="24"/>
        </w:rPr>
        <w:t>các</w:t>
      </w:r>
      <w:proofErr w:type="spellEnd"/>
      <w:r w:rsidRPr="009A51D8">
        <w:rPr>
          <w:rFonts w:ascii="Times New Roman" w:hAnsi="Times New Roman"/>
          <w:sz w:val="24"/>
        </w:rPr>
        <w:t xml:space="preserve"> </w:t>
      </w:r>
      <w:proofErr w:type="spellStart"/>
      <w:r w:rsidRPr="009A51D8">
        <w:rPr>
          <w:rFonts w:ascii="Times New Roman" w:hAnsi="Times New Roman"/>
          <w:sz w:val="24"/>
        </w:rPr>
        <w:t>bình</w:t>
      </w:r>
      <w:proofErr w:type="spellEnd"/>
      <w:r w:rsidRPr="009A51D8">
        <w:rPr>
          <w:rFonts w:ascii="Times New Roman" w:hAnsi="Times New Roman"/>
          <w:sz w:val="24"/>
        </w:rPr>
        <w:t xml:space="preserve"> </w:t>
      </w:r>
      <w:proofErr w:type="spellStart"/>
      <w:r w:rsidRPr="009A51D8">
        <w:rPr>
          <w:rFonts w:ascii="Times New Roman" w:hAnsi="Times New Roman"/>
          <w:sz w:val="24"/>
        </w:rPr>
        <w:t>chứa</w:t>
      </w:r>
      <w:proofErr w:type="spellEnd"/>
      <w:r w:rsidRPr="009A51D8">
        <w:rPr>
          <w:rFonts w:ascii="Times New Roman" w:hAnsi="Times New Roman"/>
          <w:sz w:val="24"/>
        </w:rPr>
        <w:t xml:space="preserve"> </w:t>
      </w:r>
      <w:proofErr w:type="spellStart"/>
      <w:r w:rsidRPr="009A51D8">
        <w:rPr>
          <w:rFonts w:ascii="Times New Roman" w:hAnsi="Times New Roman"/>
          <w:sz w:val="24"/>
        </w:rPr>
        <w:t>riêng</w:t>
      </w:r>
      <w:proofErr w:type="spellEnd"/>
      <w:r w:rsidRPr="009A51D8">
        <w:rPr>
          <w:rFonts w:ascii="Times New Roman" w:hAnsi="Times New Roman"/>
          <w:sz w:val="24"/>
        </w:rPr>
        <w:t xml:space="preserve"> </w:t>
      </w:r>
      <w:proofErr w:type="spellStart"/>
      <w:r w:rsidRPr="009A51D8">
        <w:rPr>
          <w:rFonts w:ascii="Times New Roman" w:hAnsi="Times New Roman"/>
          <w:sz w:val="24"/>
        </w:rPr>
        <w:t>biệt</w:t>
      </w:r>
      <w:proofErr w:type="spellEnd"/>
      <w:r w:rsidRPr="009A51D8">
        <w:rPr>
          <w:rFonts w:ascii="Times New Roman" w:hAnsi="Times New Roman"/>
          <w:sz w:val="24"/>
        </w:rPr>
        <w:t xml:space="preserve">, </w:t>
      </w:r>
      <w:proofErr w:type="spellStart"/>
      <w:r w:rsidRPr="009A51D8">
        <w:rPr>
          <w:rFonts w:ascii="Times New Roman" w:hAnsi="Times New Roman"/>
          <w:sz w:val="24"/>
        </w:rPr>
        <w:t>cụ</w:t>
      </w:r>
      <w:proofErr w:type="spellEnd"/>
      <w:r w:rsidRPr="009A51D8">
        <w:rPr>
          <w:rFonts w:ascii="Times New Roman" w:hAnsi="Times New Roman"/>
          <w:sz w:val="24"/>
        </w:rPr>
        <w:t xml:space="preserve"> </w:t>
      </w:r>
      <w:proofErr w:type="spellStart"/>
      <w:r w:rsidRPr="009A51D8">
        <w:rPr>
          <w:rFonts w:ascii="Times New Roman" w:hAnsi="Times New Roman"/>
          <w:sz w:val="24"/>
        </w:rPr>
        <w:t>thể</w:t>
      </w:r>
      <w:proofErr w:type="spellEnd"/>
      <w:r w:rsidRPr="009A51D8">
        <w:rPr>
          <w:rFonts w:ascii="Times New Roman" w:hAnsi="Times New Roman"/>
          <w:sz w:val="24"/>
        </w:rPr>
        <w:t xml:space="preserve"> </w:t>
      </w:r>
      <w:proofErr w:type="spellStart"/>
      <w:r w:rsidRPr="009A51D8">
        <w:rPr>
          <w:rFonts w:ascii="Times New Roman" w:hAnsi="Times New Roman"/>
          <w:sz w:val="24"/>
        </w:rPr>
        <w:t>và</w:t>
      </w:r>
      <w:proofErr w:type="spellEnd"/>
      <w:r w:rsidRPr="009A51D8">
        <w:rPr>
          <w:rFonts w:ascii="Times New Roman" w:hAnsi="Times New Roman"/>
          <w:sz w:val="24"/>
        </w:rPr>
        <w:t xml:space="preserve"> </w:t>
      </w:r>
      <w:proofErr w:type="spellStart"/>
      <w:r w:rsidRPr="009A51D8">
        <w:rPr>
          <w:rFonts w:ascii="Times New Roman" w:hAnsi="Times New Roman"/>
          <w:sz w:val="24"/>
        </w:rPr>
        <w:t>có</w:t>
      </w:r>
      <w:proofErr w:type="spellEnd"/>
      <w:r w:rsidRPr="009A51D8">
        <w:rPr>
          <w:rFonts w:ascii="Times New Roman" w:hAnsi="Times New Roman"/>
          <w:sz w:val="24"/>
        </w:rPr>
        <w:t xml:space="preserve"> </w:t>
      </w:r>
      <w:proofErr w:type="spellStart"/>
      <w:r w:rsidRPr="009A51D8">
        <w:rPr>
          <w:rFonts w:ascii="Times New Roman" w:hAnsi="Times New Roman"/>
          <w:sz w:val="24"/>
        </w:rPr>
        <w:t>dán</w:t>
      </w:r>
      <w:proofErr w:type="spellEnd"/>
      <w:r w:rsidRPr="009A51D8">
        <w:rPr>
          <w:rFonts w:ascii="Times New Roman" w:hAnsi="Times New Roman"/>
          <w:sz w:val="24"/>
        </w:rPr>
        <w:t xml:space="preserve"> </w:t>
      </w:r>
      <w:proofErr w:type="spellStart"/>
      <w:r w:rsidRPr="009A51D8">
        <w:rPr>
          <w:rFonts w:ascii="Times New Roman" w:hAnsi="Times New Roman"/>
          <w:sz w:val="24"/>
        </w:rPr>
        <w:t>nhãn</w:t>
      </w:r>
      <w:proofErr w:type="spellEnd"/>
      <w:r w:rsidRPr="009A51D8">
        <w:rPr>
          <w:rFonts w:ascii="Times New Roman" w:hAnsi="Times New Roman"/>
          <w:sz w:val="24"/>
        </w:rPr>
        <w:t xml:space="preserve"> </w:t>
      </w:r>
      <w:proofErr w:type="spellStart"/>
      <w:r w:rsidRPr="009A51D8">
        <w:rPr>
          <w:rFonts w:ascii="Times New Roman" w:hAnsi="Times New Roman"/>
          <w:sz w:val="24"/>
        </w:rPr>
        <w:t>nhận</w:t>
      </w:r>
      <w:proofErr w:type="spellEnd"/>
      <w:r w:rsidRPr="009A51D8">
        <w:rPr>
          <w:rFonts w:ascii="Times New Roman" w:hAnsi="Times New Roman"/>
          <w:sz w:val="24"/>
        </w:rPr>
        <w:t xml:space="preserve"> </w:t>
      </w:r>
      <w:proofErr w:type="spellStart"/>
      <w:r w:rsidRPr="009A51D8">
        <w:rPr>
          <w:rFonts w:ascii="Times New Roman" w:hAnsi="Times New Roman"/>
          <w:sz w:val="24"/>
        </w:rPr>
        <w:t>biết</w:t>
      </w:r>
      <w:proofErr w:type="spellEnd"/>
      <w:r w:rsidRPr="009A51D8">
        <w:rPr>
          <w:rFonts w:ascii="Times New Roman" w:hAnsi="Times New Roman"/>
          <w:sz w:val="24"/>
        </w:rPr>
        <w: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Thiết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bị</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cụ</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phân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tích</w:t>
      </w:r>
      <w:proofErr w:type="spellEnd"/>
      <w:r w:rsidRPr="006C3E84">
        <w:rPr>
          <w:rFonts w:ascii="Times New Roman" w:hAnsi="Times New Roman"/>
          <w:b/>
          <w:color w:val="00B0F0"/>
          <w:sz w:val="24"/>
          <w:szCs w:val="24"/>
        </w:rPr>
        <w:t>.</w:t>
      </w:r>
    </w:p>
    <w:p w:rsidR="005E6F75" w:rsidRDefault="005E6F75" w:rsidP="00871BAD">
      <w:pPr>
        <w:pStyle w:val="ListParagraph"/>
        <w:numPr>
          <w:ilvl w:val="0"/>
          <w:numId w:val="3"/>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bản</w:t>
      </w:r>
      <w:proofErr w:type="spellEnd"/>
      <w:r w:rsidRPr="006C3E84">
        <w:rPr>
          <w:rFonts w:ascii="Times New Roman" w:hAnsi="Times New Roman"/>
          <w:color w:val="00B0F0"/>
          <w:sz w:val="24"/>
          <w:szCs w:val="24"/>
        </w:rPr>
        <w:t>.</w:t>
      </w:r>
    </w:p>
    <w:p w:rsidR="00BB1F20" w:rsidRDefault="00BB1F20"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Bình</w:t>
      </w:r>
      <w:proofErr w:type="spellEnd"/>
      <w:r>
        <w:rPr>
          <w:rFonts w:ascii="Times New Roman" w:hAnsi="Times New Roman"/>
          <w:sz w:val="24"/>
          <w:szCs w:val="24"/>
        </w:rPr>
        <w:t xml:space="preserve"> </w:t>
      </w:r>
      <w:proofErr w:type="spellStart"/>
      <w:r>
        <w:rPr>
          <w:rFonts w:ascii="Times New Roman" w:hAnsi="Times New Roman"/>
          <w:sz w:val="24"/>
          <w:szCs w:val="24"/>
        </w:rPr>
        <w:t>định</w:t>
      </w:r>
      <w:proofErr w:type="spellEnd"/>
      <w:r>
        <w:rPr>
          <w:rFonts w:ascii="Times New Roman" w:hAnsi="Times New Roman"/>
          <w:sz w:val="24"/>
          <w:szCs w:val="24"/>
        </w:rPr>
        <w:t xml:space="preserve"> </w:t>
      </w:r>
      <w:proofErr w:type="spellStart"/>
      <w:r>
        <w:rPr>
          <w:rFonts w:ascii="Times New Roman" w:hAnsi="Times New Roman"/>
          <w:sz w:val="24"/>
          <w:szCs w:val="24"/>
        </w:rPr>
        <w:t>mứ</w:t>
      </w:r>
      <w:r w:rsidR="009C172B">
        <w:rPr>
          <w:rFonts w:ascii="Times New Roman" w:hAnsi="Times New Roman"/>
          <w:sz w:val="24"/>
          <w:szCs w:val="24"/>
        </w:rPr>
        <w:t>c</w:t>
      </w:r>
      <w:proofErr w:type="spellEnd"/>
      <w:r w:rsidR="009C172B">
        <w:rPr>
          <w:rFonts w:ascii="Times New Roman" w:hAnsi="Times New Roman"/>
          <w:sz w:val="24"/>
          <w:szCs w:val="24"/>
        </w:rPr>
        <w:t xml:space="preserve"> 25</w:t>
      </w:r>
      <w:r>
        <w:rPr>
          <w:rFonts w:ascii="Times New Roman" w:hAnsi="Times New Roman"/>
          <w:sz w:val="24"/>
          <w:szCs w:val="24"/>
        </w:rPr>
        <w:t xml:space="preserve"> mL</w:t>
      </w:r>
    </w:p>
    <w:p w:rsidR="009C172B" w:rsidRDefault="009C172B"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lastRenderedPageBreak/>
        <w:t>Chén</w:t>
      </w:r>
      <w:proofErr w:type="spellEnd"/>
      <w:r>
        <w:rPr>
          <w:rFonts w:ascii="Times New Roman" w:hAnsi="Times New Roman"/>
          <w:sz w:val="24"/>
          <w:szCs w:val="24"/>
        </w:rPr>
        <w:t xml:space="preserve"> </w:t>
      </w:r>
      <w:proofErr w:type="spellStart"/>
      <w:r>
        <w:rPr>
          <w:rFonts w:ascii="Times New Roman" w:hAnsi="Times New Roman"/>
          <w:sz w:val="24"/>
          <w:szCs w:val="24"/>
        </w:rPr>
        <w:t>sứ</w:t>
      </w:r>
      <w:proofErr w:type="spellEnd"/>
      <w:r>
        <w:rPr>
          <w:rFonts w:ascii="Times New Roman" w:hAnsi="Times New Roman"/>
          <w:sz w:val="24"/>
          <w:szCs w:val="24"/>
        </w:rPr>
        <w:t xml:space="preserve"> 30 mL</w:t>
      </w:r>
    </w:p>
    <w:p w:rsidR="000D2FE9" w:rsidRPr="00BB1F20" w:rsidRDefault="000D2FE9"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ống</w:t>
      </w:r>
      <w:proofErr w:type="spellEnd"/>
      <w:r>
        <w:rPr>
          <w:rFonts w:ascii="Times New Roman" w:hAnsi="Times New Roman"/>
          <w:sz w:val="24"/>
          <w:szCs w:val="24"/>
        </w:rPr>
        <w:t xml:space="preserve"> </w:t>
      </w:r>
      <w:proofErr w:type="spellStart"/>
      <w:r>
        <w:rPr>
          <w:rFonts w:ascii="Times New Roman" w:hAnsi="Times New Roman"/>
          <w:sz w:val="24"/>
          <w:szCs w:val="24"/>
        </w:rPr>
        <w:t>ly</w:t>
      </w:r>
      <w:proofErr w:type="spellEnd"/>
      <w:r>
        <w:rPr>
          <w:rFonts w:ascii="Times New Roman" w:hAnsi="Times New Roman"/>
          <w:sz w:val="24"/>
          <w:szCs w:val="24"/>
        </w:rPr>
        <w:t xml:space="preserve"> </w:t>
      </w:r>
      <w:proofErr w:type="spellStart"/>
      <w:r>
        <w:rPr>
          <w:rFonts w:ascii="Times New Roman" w:hAnsi="Times New Roman"/>
          <w:sz w:val="24"/>
          <w:szCs w:val="24"/>
        </w:rPr>
        <w:t>tâm</w:t>
      </w:r>
      <w:proofErr w:type="spellEnd"/>
      <w:r>
        <w:rPr>
          <w:rFonts w:ascii="Times New Roman" w:hAnsi="Times New Roman"/>
          <w:sz w:val="24"/>
          <w:szCs w:val="24"/>
        </w:rPr>
        <w:t xml:space="preserve"> 15 mL, 50 mL</w:t>
      </w:r>
    </w:p>
    <w:p w:rsidR="00BB1F20" w:rsidRPr="00BB1F20" w:rsidRDefault="00BB1F20" w:rsidP="00BB1F20">
      <w:pPr>
        <w:pStyle w:val="ListParagraph"/>
        <w:numPr>
          <w:ilvl w:val="0"/>
          <w:numId w:val="29"/>
        </w:numPr>
        <w:jc w:val="both"/>
        <w:rPr>
          <w:rFonts w:ascii="Times New Roman" w:hAnsi="Times New Roman"/>
          <w:sz w:val="24"/>
          <w:szCs w:val="24"/>
        </w:rPr>
      </w:pPr>
      <w:proofErr w:type="spellStart"/>
      <w:r w:rsidRPr="00BB1F20">
        <w:rPr>
          <w:rFonts w:ascii="Times New Roman" w:hAnsi="Times New Roman"/>
          <w:sz w:val="24"/>
          <w:szCs w:val="24"/>
        </w:rPr>
        <w:t>Bếp</w:t>
      </w:r>
      <w:proofErr w:type="spellEnd"/>
      <w:r w:rsidRPr="00BB1F20">
        <w:rPr>
          <w:rFonts w:ascii="Times New Roman" w:hAnsi="Times New Roman"/>
          <w:sz w:val="24"/>
          <w:szCs w:val="24"/>
        </w:rPr>
        <w:t xml:space="preserve"> </w:t>
      </w:r>
      <w:proofErr w:type="spellStart"/>
      <w:r w:rsidRPr="00BB1F20">
        <w:rPr>
          <w:rFonts w:ascii="Times New Roman" w:hAnsi="Times New Roman"/>
          <w:sz w:val="24"/>
          <w:szCs w:val="24"/>
        </w:rPr>
        <w:t>điện</w:t>
      </w:r>
      <w:proofErr w:type="spellEnd"/>
      <w:r w:rsidRPr="00BB1F20">
        <w:rPr>
          <w:rFonts w:ascii="Times New Roman" w:hAnsi="Times New Roman"/>
          <w:sz w:val="24"/>
          <w:szCs w:val="24"/>
        </w:rPr>
        <w:t>, 200</w:t>
      </w:r>
      <w:r w:rsidRPr="00BB1F20">
        <w:rPr>
          <w:rFonts w:ascii="Times New Roman" w:hAnsi="Times New Roman"/>
          <w:sz w:val="24"/>
          <w:szCs w:val="24"/>
          <w:vertAlign w:val="superscript"/>
        </w:rPr>
        <w:t>0</w:t>
      </w:r>
      <w:r w:rsidRPr="00BB1F20">
        <w:rPr>
          <w:rFonts w:ascii="Times New Roman" w:hAnsi="Times New Roman"/>
          <w:sz w:val="24"/>
          <w:szCs w:val="24"/>
        </w:rPr>
        <w:t>C</w:t>
      </w:r>
    </w:p>
    <w:p w:rsidR="00BB1F20" w:rsidRDefault="00BB1F20"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Giấy</w:t>
      </w:r>
      <w:proofErr w:type="spellEnd"/>
      <w:r>
        <w:rPr>
          <w:rFonts w:ascii="Times New Roman" w:hAnsi="Times New Roman"/>
          <w:sz w:val="24"/>
          <w:szCs w:val="24"/>
        </w:rPr>
        <w:t xml:space="preserve"> </w:t>
      </w:r>
      <w:proofErr w:type="spellStart"/>
      <w:r>
        <w:rPr>
          <w:rFonts w:ascii="Times New Roman" w:hAnsi="Times New Roman"/>
          <w:sz w:val="24"/>
          <w:szCs w:val="24"/>
        </w:rPr>
        <w:t>lọc</w:t>
      </w:r>
      <w:proofErr w:type="spellEnd"/>
      <w:r>
        <w:rPr>
          <w:rFonts w:ascii="Times New Roman" w:hAnsi="Times New Roman"/>
          <w:sz w:val="24"/>
          <w:szCs w:val="24"/>
        </w:rPr>
        <w:t xml:space="preserve"> </w:t>
      </w:r>
      <w:proofErr w:type="spellStart"/>
      <w:r>
        <w:rPr>
          <w:rFonts w:ascii="Times New Roman" w:hAnsi="Times New Roman"/>
          <w:sz w:val="24"/>
          <w:szCs w:val="24"/>
        </w:rPr>
        <w:t>Whatman</w:t>
      </w:r>
      <w:proofErr w:type="spellEnd"/>
      <w:r>
        <w:rPr>
          <w:rFonts w:ascii="Times New Roman" w:hAnsi="Times New Roman"/>
          <w:sz w:val="24"/>
          <w:szCs w:val="24"/>
        </w:rPr>
        <w:t xml:space="preserve"> no.41</w:t>
      </w:r>
    </w:p>
    <w:p w:rsidR="000D2FE9" w:rsidRDefault="000D2FE9"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Cân</w:t>
      </w:r>
      <w:proofErr w:type="spellEnd"/>
      <w:r>
        <w:rPr>
          <w:rFonts w:ascii="Times New Roman" w:hAnsi="Times New Roman"/>
          <w:sz w:val="24"/>
          <w:szCs w:val="24"/>
        </w:rPr>
        <w:t xml:space="preserve"> </w:t>
      </w:r>
      <w:proofErr w:type="spellStart"/>
      <w:r>
        <w:rPr>
          <w:rFonts w:ascii="Times New Roman" w:hAnsi="Times New Roman"/>
          <w:sz w:val="24"/>
          <w:szCs w:val="24"/>
        </w:rPr>
        <w:t>phần</w:t>
      </w:r>
      <w:proofErr w:type="spellEnd"/>
      <w:r>
        <w:rPr>
          <w:rFonts w:ascii="Times New Roman" w:hAnsi="Times New Roman"/>
          <w:sz w:val="24"/>
          <w:szCs w:val="24"/>
        </w:rPr>
        <w:t xml:space="preserve"> </w:t>
      </w:r>
      <w:proofErr w:type="spellStart"/>
      <w:r>
        <w:rPr>
          <w:rFonts w:ascii="Times New Roman" w:hAnsi="Times New Roman"/>
          <w:sz w:val="24"/>
          <w:szCs w:val="24"/>
        </w:rPr>
        <w:t>tích</w:t>
      </w:r>
      <w:proofErr w:type="spellEnd"/>
      <w:r>
        <w:rPr>
          <w:rFonts w:ascii="Times New Roman" w:hAnsi="Times New Roman"/>
          <w:sz w:val="24"/>
          <w:szCs w:val="24"/>
        </w:rPr>
        <w:t xml:space="preserve"> </w:t>
      </w:r>
      <w:proofErr w:type="spellStart"/>
      <w:r>
        <w:rPr>
          <w:rFonts w:ascii="Times New Roman" w:hAnsi="Times New Roman"/>
          <w:sz w:val="24"/>
          <w:szCs w:val="24"/>
        </w:rPr>
        <w:t>chính</w:t>
      </w:r>
      <w:proofErr w:type="spellEnd"/>
      <w:r>
        <w:rPr>
          <w:rFonts w:ascii="Times New Roman" w:hAnsi="Times New Roman"/>
          <w:sz w:val="24"/>
          <w:szCs w:val="24"/>
        </w:rPr>
        <w:t xml:space="preserve"> </w:t>
      </w:r>
      <w:proofErr w:type="spellStart"/>
      <w:r>
        <w:rPr>
          <w:rFonts w:ascii="Times New Roman" w:hAnsi="Times New Roman"/>
          <w:sz w:val="24"/>
          <w:szCs w:val="24"/>
        </w:rPr>
        <w:t>xác</w:t>
      </w:r>
      <w:proofErr w:type="spellEnd"/>
      <w:r>
        <w:rPr>
          <w:rFonts w:ascii="Times New Roman" w:hAnsi="Times New Roman"/>
          <w:sz w:val="24"/>
          <w:szCs w:val="24"/>
        </w:rPr>
        <w:t xml:space="preserve"> </w:t>
      </w:r>
      <w:proofErr w:type="spellStart"/>
      <w:r>
        <w:rPr>
          <w:rFonts w:ascii="Times New Roman" w:hAnsi="Times New Roman"/>
          <w:sz w:val="24"/>
          <w:szCs w:val="24"/>
        </w:rPr>
        <w:t>đến</w:t>
      </w:r>
      <w:proofErr w:type="spellEnd"/>
      <w:r>
        <w:rPr>
          <w:rFonts w:ascii="Times New Roman" w:hAnsi="Times New Roman"/>
          <w:sz w:val="24"/>
          <w:szCs w:val="24"/>
        </w:rPr>
        <w:t xml:space="preserve"> 0.01 g. </w:t>
      </w:r>
    </w:p>
    <w:p w:rsidR="009C172B" w:rsidRDefault="009C172B"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Tủ</w:t>
      </w:r>
      <w:proofErr w:type="spellEnd"/>
      <w:r>
        <w:rPr>
          <w:rFonts w:ascii="Times New Roman" w:hAnsi="Times New Roman"/>
          <w:sz w:val="24"/>
          <w:szCs w:val="24"/>
        </w:rPr>
        <w:t xml:space="preserve"> </w:t>
      </w:r>
      <w:proofErr w:type="spellStart"/>
      <w:r>
        <w:rPr>
          <w:rFonts w:ascii="Times New Roman" w:hAnsi="Times New Roman"/>
          <w:sz w:val="24"/>
          <w:szCs w:val="24"/>
        </w:rPr>
        <w:t>nung</w:t>
      </w:r>
      <w:proofErr w:type="spellEnd"/>
      <w:r>
        <w:rPr>
          <w:rFonts w:ascii="Times New Roman" w:hAnsi="Times New Roman"/>
          <w:sz w:val="24"/>
          <w:szCs w:val="24"/>
        </w:rPr>
        <w:t xml:space="preserve"> 500</w:t>
      </w:r>
      <w:r>
        <w:rPr>
          <w:rFonts w:ascii="Times New Roman" w:hAnsi="Times New Roman"/>
          <w:sz w:val="24"/>
          <w:szCs w:val="24"/>
          <w:vertAlign w:val="superscript"/>
        </w:rPr>
        <w:t>0</w:t>
      </w:r>
      <w:r>
        <w:rPr>
          <w:rFonts w:ascii="Times New Roman" w:hAnsi="Times New Roman"/>
          <w:sz w:val="24"/>
          <w:szCs w:val="24"/>
        </w:rPr>
        <w:t>C.</w:t>
      </w:r>
    </w:p>
    <w:p w:rsidR="000D2FE9" w:rsidRDefault="000D2FE9"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Tủ</w:t>
      </w:r>
      <w:proofErr w:type="spellEnd"/>
      <w:r>
        <w:rPr>
          <w:rFonts w:ascii="Times New Roman" w:hAnsi="Times New Roman"/>
          <w:sz w:val="24"/>
          <w:szCs w:val="24"/>
        </w:rPr>
        <w:t xml:space="preserve"> </w:t>
      </w:r>
      <w:proofErr w:type="spellStart"/>
      <w:r>
        <w:rPr>
          <w:rFonts w:ascii="Times New Roman" w:hAnsi="Times New Roman"/>
          <w:sz w:val="24"/>
          <w:szCs w:val="24"/>
        </w:rPr>
        <w:t>hút</w:t>
      </w:r>
      <w:proofErr w:type="spellEnd"/>
      <w:r>
        <w:rPr>
          <w:rFonts w:ascii="Times New Roman" w:hAnsi="Times New Roman"/>
          <w:sz w:val="24"/>
          <w:szCs w:val="24"/>
        </w:rPr>
        <w:t xml:space="preserve"> </w:t>
      </w:r>
      <w:proofErr w:type="spellStart"/>
      <w:r>
        <w:rPr>
          <w:rFonts w:ascii="Times New Roman" w:hAnsi="Times New Roman"/>
          <w:sz w:val="24"/>
          <w:szCs w:val="24"/>
        </w:rPr>
        <w:t>hơi</w:t>
      </w:r>
      <w:proofErr w:type="spellEnd"/>
      <w:r>
        <w:rPr>
          <w:rFonts w:ascii="Times New Roman" w:hAnsi="Times New Roman"/>
          <w:sz w:val="24"/>
          <w:szCs w:val="24"/>
        </w:rPr>
        <w:t xml:space="preserve"> acid.</w:t>
      </w:r>
    </w:p>
    <w:p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rsidR="005E6F75" w:rsidRDefault="005E6F75" w:rsidP="00871BAD">
      <w:pPr>
        <w:pStyle w:val="ListParagraph"/>
        <w:numPr>
          <w:ilvl w:val="0"/>
          <w:numId w:val="3"/>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phân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tích</w:t>
      </w:r>
      <w:proofErr w:type="spellEnd"/>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Hệ</w:t>
      </w:r>
      <w:proofErr w:type="spellEnd"/>
      <w:r w:rsidRPr="008E6DB3">
        <w:rPr>
          <w:rFonts w:ascii="Times New Roman" w:hAnsi="Times New Roman"/>
          <w:sz w:val="24"/>
        </w:rPr>
        <w:t xml:space="preserve"> </w:t>
      </w:r>
      <w:proofErr w:type="spellStart"/>
      <w:r w:rsidRPr="008E6DB3">
        <w:rPr>
          <w:rFonts w:ascii="Times New Roman" w:hAnsi="Times New Roman"/>
          <w:sz w:val="24"/>
        </w:rPr>
        <w:t>thống</w:t>
      </w:r>
      <w:proofErr w:type="spellEnd"/>
      <w:r w:rsidRPr="008E6DB3">
        <w:rPr>
          <w:rFonts w:ascii="Times New Roman" w:hAnsi="Times New Roman"/>
          <w:sz w:val="24"/>
        </w:rPr>
        <w:t xml:space="preserve"> ICP-MS ELAN DRC-e, </w:t>
      </w:r>
      <w:proofErr w:type="spellStart"/>
      <w:r w:rsidRPr="008E6DB3">
        <w:rPr>
          <w:rFonts w:ascii="Times New Roman" w:hAnsi="Times New Roman"/>
          <w:sz w:val="24"/>
        </w:rPr>
        <w:t>PerkinElmer,Canada</w:t>
      </w:r>
      <w:proofErr w:type="spellEnd"/>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Phần</w:t>
      </w:r>
      <w:proofErr w:type="spellEnd"/>
      <w:r w:rsidRPr="008E6DB3">
        <w:rPr>
          <w:rFonts w:ascii="Times New Roman" w:hAnsi="Times New Roman"/>
          <w:sz w:val="24"/>
        </w:rPr>
        <w:t xml:space="preserve"> </w:t>
      </w:r>
      <w:proofErr w:type="spellStart"/>
      <w:r w:rsidRPr="008E6DB3">
        <w:rPr>
          <w:rFonts w:ascii="Times New Roman" w:hAnsi="Times New Roman"/>
          <w:sz w:val="24"/>
        </w:rPr>
        <w:t>mềm</w:t>
      </w:r>
      <w:proofErr w:type="spellEnd"/>
      <w:r w:rsidRPr="008E6DB3">
        <w:rPr>
          <w:rFonts w:ascii="Times New Roman" w:hAnsi="Times New Roman"/>
          <w:sz w:val="24"/>
        </w:rPr>
        <w:t xml:space="preserve"> </w:t>
      </w:r>
      <w:proofErr w:type="spellStart"/>
      <w:r w:rsidRPr="008E6DB3">
        <w:rPr>
          <w:rFonts w:ascii="Times New Roman" w:hAnsi="Times New Roman"/>
          <w:sz w:val="24"/>
        </w:rPr>
        <w:t>điểu</w:t>
      </w:r>
      <w:proofErr w:type="spellEnd"/>
      <w:r w:rsidRPr="008E6DB3">
        <w:rPr>
          <w:rFonts w:ascii="Times New Roman" w:hAnsi="Times New Roman"/>
          <w:sz w:val="24"/>
        </w:rPr>
        <w:t xml:space="preserve"> </w:t>
      </w:r>
      <w:proofErr w:type="spellStart"/>
      <w:r w:rsidRPr="008E6DB3">
        <w:rPr>
          <w:rFonts w:ascii="Times New Roman" w:hAnsi="Times New Roman"/>
          <w:sz w:val="24"/>
        </w:rPr>
        <w:t>khiển</w:t>
      </w:r>
      <w:proofErr w:type="spellEnd"/>
      <w:r w:rsidRPr="008E6DB3">
        <w:rPr>
          <w:rFonts w:ascii="Times New Roman" w:hAnsi="Times New Roman"/>
          <w:sz w:val="24"/>
        </w:rPr>
        <w:t>: Elan version 3.4 hotfix 1</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Hệ</w:t>
      </w:r>
      <w:proofErr w:type="spellEnd"/>
      <w:r w:rsidRPr="008E6DB3">
        <w:rPr>
          <w:rFonts w:ascii="Times New Roman" w:hAnsi="Times New Roman"/>
          <w:sz w:val="24"/>
        </w:rPr>
        <w:t xml:space="preserve"> </w:t>
      </w:r>
      <w:proofErr w:type="spellStart"/>
      <w:r w:rsidRPr="008E6DB3">
        <w:rPr>
          <w:rFonts w:ascii="Times New Roman" w:hAnsi="Times New Roman"/>
          <w:sz w:val="24"/>
        </w:rPr>
        <w:t>tiêm</w:t>
      </w:r>
      <w:proofErr w:type="spellEnd"/>
      <w:r w:rsidRPr="008E6DB3">
        <w:rPr>
          <w:rFonts w:ascii="Times New Roman" w:hAnsi="Times New Roman"/>
          <w:sz w:val="24"/>
        </w:rPr>
        <w:t xml:space="preserve"> </w:t>
      </w:r>
      <w:proofErr w:type="spellStart"/>
      <w:r w:rsidRPr="008E6DB3">
        <w:rPr>
          <w:rFonts w:ascii="Times New Roman" w:hAnsi="Times New Roman"/>
          <w:sz w:val="24"/>
        </w:rPr>
        <w:t>mẫu</w:t>
      </w:r>
      <w:proofErr w:type="spellEnd"/>
      <w:r w:rsidRPr="008E6DB3">
        <w:rPr>
          <w:rFonts w:ascii="Times New Roman" w:hAnsi="Times New Roman"/>
          <w:sz w:val="24"/>
        </w:rPr>
        <w:t xml:space="preserve"> </w:t>
      </w:r>
      <w:proofErr w:type="spellStart"/>
      <w:r w:rsidRPr="008E6DB3">
        <w:rPr>
          <w:rFonts w:ascii="Times New Roman" w:hAnsi="Times New Roman"/>
          <w:sz w:val="24"/>
        </w:rPr>
        <w:t>tự</w:t>
      </w:r>
      <w:proofErr w:type="spellEnd"/>
      <w:r w:rsidRPr="008E6DB3">
        <w:rPr>
          <w:rFonts w:ascii="Times New Roman" w:hAnsi="Times New Roman"/>
          <w:sz w:val="24"/>
        </w:rPr>
        <w:t xml:space="preserve"> </w:t>
      </w:r>
      <w:proofErr w:type="spellStart"/>
      <w:r w:rsidRPr="008E6DB3">
        <w:rPr>
          <w:rFonts w:ascii="Times New Roman" w:hAnsi="Times New Roman"/>
          <w:sz w:val="24"/>
        </w:rPr>
        <w:t>động</w:t>
      </w:r>
      <w:proofErr w:type="spellEnd"/>
      <w:r w:rsidRPr="008E6DB3">
        <w:rPr>
          <w:rFonts w:ascii="Times New Roman" w:hAnsi="Times New Roman"/>
          <w:sz w:val="24"/>
        </w:rPr>
        <w:t xml:space="preserve"> Auto sampler AS 93plus </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Bơm</w:t>
      </w:r>
      <w:proofErr w:type="spellEnd"/>
      <w:r w:rsidRPr="008E6DB3">
        <w:rPr>
          <w:rFonts w:ascii="Times New Roman" w:hAnsi="Times New Roman"/>
          <w:sz w:val="24"/>
        </w:rPr>
        <w:t xml:space="preserve"> </w:t>
      </w:r>
      <w:proofErr w:type="spellStart"/>
      <w:r w:rsidRPr="008E6DB3">
        <w:rPr>
          <w:rFonts w:ascii="Times New Roman" w:hAnsi="Times New Roman"/>
          <w:sz w:val="24"/>
        </w:rPr>
        <w:t>nhu</w:t>
      </w:r>
      <w:proofErr w:type="spellEnd"/>
      <w:r w:rsidRPr="008E6DB3">
        <w:rPr>
          <w:rFonts w:ascii="Times New Roman" w:hAnsi="Times New Roman"/>
          <w:sz w:val="24"/>
        </w:rPr>
        <w:t xml:space="preserve"> </w:t>
      </w:r>
      <w:proofErr w:type="spellStart"/>
      <w:r w:rsidRPr="008E6DB3">
        <w:rPr>
          <w:rFonts w:ascii="Times New Roman" w:hAnsi="Times New Roman"/>
          <w:sz w:val="24"/>
        </w:rPr>
        <w:t>động</w:t>
      </w:r>
      <w:proofErr w:type="spellEnd"/>
      <w:r w:rsidRPr="008E6DB3">
        <w:rPr>
          <w:rFonts w:ascii="Times New Roman" w:hAnsi="Times New Roman"/>
          <w:sz w:val="24"/>
        </w:rPr>
        <w:t xml:space="preserve"> </w:t>
      </w:r>
      <w:proofErr w:type="spellStart"/>
      <w:r w:rsidRPr="008E6DB3">
        <w:rPr>
          <w:rFonts w:ascii="Times New Roman" w:hAnsi="Times New Roman"/>
          <w:sz w:val="24"/>
        </w:rPr>
        <w:t>tích</w:t>
      </w:r>
      <w:proofErr w:type="spellEnd"/>
      <w:r w:rsidRPr="008E6DB3">
        <w:rPr>
          <w:rFonts w:ascii="Times New Roman" w:hAnsi="Times New Roman"/>
          <w:sz w:val="24"/>
        </w:rPr>
        <w:t xml:space="preserve"> </w:t>
      </w:r>
      <w:proofErr w:type="spellStart"/>
      <w:r w:rsidRPr="008E6DB3">
        <w:rPr>
          <w:rFonts w:ascii="Times New Roman" w:hAnsi="Times New Roman"/>
          <w:sz w:val="24"/>
        </w:rPr>
        <w:t>hợp</w:t>
      </w:r>
      <w:proofErr w:type="spellEnd"/>
      <w:r w:rsidRPr="008E6DB3">
        <w:rPr>
          <w:rFonts w:ascii="Times New Roman" w:hAnsi="Times New Roman"/>
          <w:sz w:val="24"/>
        </w:rPr>
        <w:t xml:space="preserve">, </w:t>
      </w:r>
      <w:proofErr w:type="spellStart"/>
      <w:r w:rsidRPr="008E6DB3">
        <w:rPr>
          <w:rFonts w:ascii="Times New Roman" w:hAnsi="Times New Roman"/>
          <w:sz w:val="24"/>
        </w:rPr>
        <w:t>Superia</w:t>
      </w:r>
      <w:proofErr w:type="spellEnd"/>
      <w:r w:rsidRPr="008E6DB3">
        <w:rPr>
          <w:rFonts w:ascii="Times New Roman" w:hAnsi="Times New Roman"/>
          <w:sz w:val="24"/>
        </w:rPr>
        <w:t>, USA</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Dây</w:t>
      </w:r>
      <w:proofErr w:type="spellEnd"/>
      <w:r w:rsidRPr="008E6DB3">
        <w:rPr>
          <w:rFonts w:ascii="Times New Roman" w:hAnsi="Times New Roman"/>
          <w:sz w:val="24"/>
        </w:rPr>
        <w:t xml:space="preserve"> </w:t>
      </w:r>
      <w:proofErr w:type="spellStart"/>
      <w:r w:rsidRPr="008E6DB3">
        <w:rPr>
          <w:rFonts w:ascii="Times New Roman" w:hAnsi="Times New Roman"/>
          <w:sz w:val="24"/>
        </w:rPr>
        <w:t>dẫn</w:t>
      </w:r>
      <w:proofErr w:type="spellEnd"/>
      <w:r w:rsidRPr="008E6DB3">
        <w:rPr>
          <w:rFonts w:ascii="Times New Roman" w:hAnsi="Times New Roman"/>
          <w:sz w:val="24"/>
        </w:rPr>
        <w:t xml:space="preserve"> </w:t>
      </w:r>
      <w:proofErr w:type="spellStart"/>
      <w:r w:rsidRPr="008E6DB3">
        <w:rPr>
          <w:rFonts w:ascii="Times New Roman" w:hAnsi="Times New Roman"/>
          <w:sz w:val="24"/>
        </w:rPr>
        <w:t>mẫu</w:t>
      </w:r>
      <w:proofErr w:type="spellEnd"/>
      <w:r w:rsidRPr="008E6DB3">
        <w:rPr>
          <w:rFonts w:ascii="Times New Roman" w:hAnsi="Times New Roman"/>
          <w:sz w:val="24"/>
        </w:rPr>
        <w:t xml:space="preserve"> silicon (black – black coded), Analytical West, US</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Hoá</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chất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chất</w:t>
      </w:r>
      <w:proofErr w:type="spellEnd"/>
      <w:r w:rsidR="00871BAD"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chuẩn</w:t>
      </w:r>
      <w:proofErr w:type="spellEnd"/>
      <w:r w:rsidR="00871BAD" w:rsidRPr="006C3E84">
        <w:rPr>
          <w:rFonts w:ascii="Times New Roman" w:hAnsi="Times New Roman"/>
          <w:b/>
          <w:color w:val="00B0F0"/>
          <w:sz w:val="24"/>
          <w:szCs w:val="24"/>
        </w:rPr>
        <w:t>.</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Hoá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chất</w:t>
      </w:r>
      <w:proofErr w:type="spellEnd"/>
      <w:r w:rsidR="003700E3" w:rsidRPr="006C3E84">
        <w:rPr>
          <w:rFonts w:ascii="Times New Roman" w:hAnsi="Times New Roman"/>
          <w:color w:val="00B0F0"/>
          <w:sz w:val="24"/>
          <w:szCs w:val="24"/>
        </w:rPr>
        <w:t>.</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HNO3 đậm đặc</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Chất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chuẩn</w:t>
      </w:r>
      <w:proofErr w:type="spellEnd"/>
      <w:r w:rsidR="005E6F75" w:rsidRPr="006C3E84">
        <w:rPr>
          <w:rFonts w:ascii="Times New Roman" w:hAnsi="Times New Roman"/>
          <w:color w:val="00B0F0"/>
          <w:sz w:val="24"/>
          <w:szCs w:val="24"/>
        </w:rPr>
        <w:t>.</w:t>
      </w:r>
    </w:p>
    <w:p w:rsidR="00896455" w:rsidRPr="00896455" w:rsidRDefault="00E73399" w:rsidP="00896455">
      <w:pPr>
        <w:numPr>
          <w:ilvl w:val="0"/>
          <w:numId w:val="32"/>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Các d</w:t>
      </w:r>
      <w:r w:rsidR="00896455" w:rsidRPr="00896455">
        <w:rPr>
          <w:rFonts w:ascii="Times New Roman" w:hAnsi="Times New Roman"/>
          <w:sz w:val="24"/>
          <w:szCs w:val="26"/>
          <w:lang w:val="da-DK"/>
        </w:rPr>
        <w:t xml:space="preserve">ung dịch chuẩn </w:t>
      </w:r>
      <w:r>
        <w:rPr>
          <w:rFonts w:ascii="Times New Roman" w:hAnsi="Times New Roman"/>
          <w:sz w:val="24"/>
          <w:szCs w:val="26"/>
          <w:lang w:val="da-DK"/>
        </w:rPr>
        <w:t>kim loại 26 chất</w:t>
      </w:r>
      <w:r w:rsidR="000C5B20">
        <w:rPr>
          <w:rFonts w:ascii="Times New Roman" w:hAnsi="Times New Roman"/>
          <w:sz w:val="24"/>
          <w:szCs w:val="26"/>
          <w:lang w:val="da-DK"/>
        </w:rPr>
        <w:t xml:space="preserve"> (Al, Cr, Mn, Cu, Fe, Zn, Na, Mg, Ca...)</w:t>
      </w:r>
      <w:r w:rsidR="00896455" w:rsidRPr="00896455">
        <w:rPr>
          <w:rFonts w:ascii="Times New Roman" w:hAnsi="Times New Roman"/>
          <w:sz w:val="24"/>
          <w:szCs w:val="26"/>
          <w:lang w:val="da-DK"/>
        </w:rPr>
        <w:t>: 100 mg/L</w:t>
      </w:r>
      <w:r w:rsidR="000C5B20">
        <w:rPr>
          <w:rFonts w:ascii="Times New Roman" w:hAnsi="Times New Roman"/>
          <w:sz w:val="24"/>
          <w:szCs w:val="26"/>
          <w:lang w:val="da-DK"/>
        </w:rPr>
        <w:t>, K 1000 mg/L</w:t>
      </w:r>
    </w:p>
    <w:p w:rsidR="00896455" w:rsidRPr="00896455" w:rsidRDefault="00896455" w:rsidP="00896455">
      <w:pPr>
        <w:numPr>
          <w:ilvl w:val="0"/>
          <w:numId w:val="32"/>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Dung dịch chuẩn hỗn hợp kim loại Ca, Mg, K, Na: 10000mg/L</w:t>
      </w:r>
    </w:p>
    <w:p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Từ các dung dịch chuẩn gốc, tiến hành pha loãng trong dung dịch axit HNO</w:t>
      </w:r>
      <w:r w:rsidRPr="00E73399">
        <w:rPr>
          <w:rFonts w:ascii="Times New Roman" w:hAnsi="Times New Roman"/>
          <w:sz w:val="24"/>
          <w:vertAlign w:val="subscript"/>
          <w:lang w:val="da-DK"/>
        </w:rPr>
        <w:t>3</w:t>
      </w:r>
      <w:r w:rsidRPr="00E73399">
        <w:rPr>
          <w:rFonts w:ascii="Times New Roman" w:hAnsi="Times New Roman"/>
          <w:sz w:val="24"/>
          <w:lang w:val="da-DK"/>
        </w:rPr>
        <w:t xml:space="preserve"> 2% để được các dung dịch chuẩn có nồng độ từ </w:t>
      </w:r>
      <w:r w:rsidR="000C5B20">
        <w:rPr>
          <w:rFonts w:ascii="Times New Roman" w:hAnsi="Times New Roman"/>
          <w:sz w:val="24"/>
          <w:lang w:val="da-DK"/>
        </w:rPr>
        <w:t>0.025</w:t>
      </w:r>
      <w:r w:rsidRPr="00E73399">
        <w:rPr>
          <w:rFonts w:ascii="Times New Roman" w:hAnsi="Times New Roman"/>
          <w:sz w:val="24"/>
          <w:lang w:val="da-DK"/>
        </w:rPr>
        <w:t>-</w:t>
      </w:r>
      <w:r>
        <w:rPr>
          <w:rFonts w:ascii="Times New Roman" w:hAnsi="Times New Roman"/>
          <w:sz w:val="24"/>
          <w:lang w:val="da-DK"/>
        </w:rPr>
        <w:t>10 mg/L</w:t>
      </w:r>
      <w:r w:rsidRPr="00E73399">
        <w:rPr>
          <w:rFonts w:ascii="Times New Roman" w:hAnsi="Times New Roman"/>
          <w:sz w:val="24"/>
          <w:lang w:val="da-DK"/>
        </w:rPr>
        <w:t>.</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lastRenderedPageBreak/>
        <w:t>Các dung dịch chuẩn làm việc:</w:t>
      </w:r>
    </w:p>
    <w:tbl>
      <w:tblPr>
        <w:tblW w:w="9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921"/>
        <w:gridCol w:w="2358"/>
        <w:gridCol w:w="2213"/>
      </w:tblGrid>
      <w:tr w:rsidR="00E73399" w:rsidRPr="00E73399" w:rsidTr="00197D59">
        <w:trPr>
          <w:trHeight w:val="764"/>
          <w:jc w:val="center"/>
        </w:trPr>
        <w:tc>
          <w:tcPr>
            <w:tcW w:w="985" w:type="dxa"/>
            <w:shd w:val="clear" w:color="auto" w:fill="auto"/>
            <w:vAlign w:val="center"/>
          </w:tcPr>
          <w:p w:rsidR="00E73399" w:rsidRPr="001724C5" w:rsidRDefault="00E73399" w:rsidP="001724C5">
            <w:pPr>
              <w:tabs>
                <w:tab w:val="left" w:pos="720"/>
                <w:tab w:val="left" w:pos="1440"/>
                <w:tab w:val="left" w:pos="2404"/>
              </w:tabs>
              <w:spacing w:line="360" w:lineRule="auto"/>
              <w:jc w:val="center"/>
              <w:rPr>
                <w:rFonts w:ascii="Times New Roman" w:hAnsi="Times New Roman"/>
                <w:b/>
                <w:i/>
                <w:lang w:val="da-DK"/>
              </w:rPr>
            </w:pPr>
            <w:r w:rsidRPr="001724C5">
              <w:rPr>
                <w:rFonts w:ascii="Times New Roman" w:hAnsi="Times New Roman"/>
                <w:b/>
                <w:i/>
                <w:lang w:val="da-DK"/>
              </w:rPr>
              <w:t>Stt</w:t>
            </w:r>
          </w:p>
        </w:tc>
        <w:tc>
          <w:tcPr>
            <w:tcW w:w="3921" w:type="dxa"/>
            <w:shd w:val="clear" w:color="auto" w:fill="auto"/>
            <w:vAlign w:val="center"/>
          </w:tcPr>
          <w:p w:rsidR="00E73399" w:rsidRPr="001724C5" w:rsidRDefault="00E73399" w:rsidP="001724C5">
            <w:pPr>
              <w:tabs>
                <w:tab w:val="left" w:pos="720"/>
                <w:tab w:val="left" w:pos="1440"/>
                <w:tab w:val="left" w:pos="2404"/>
              </w:tabs>
              <w:spacing w:line="360" w:lineRule="auto"/>
              <w:jc w:val="center"/>
              <w:rPr>
                <w:rFonts w:ascii="Times New Roman" w:hAnsi="Times New Roman"/>
                <w:b/>
                <w:i/>
                <w:lang w:val="da-DK"/>
              </w:rPr>
            </w:pPr>
            <w:r w:rsidRPr="001724C5">
              <w:rPr>
                <w:rFonts w:ascii="Times New Roman" w:hAnsi="Times New Roman"/>
                <w:b/>
                <w:i/>
                <w:lang w:val="da-DK"/>
              </w:rPr>
              <w:t xml:space="preserve">Thể tích dung dịch chuẩn trung gian </w:t>
            </w:r>
            <w:r w:rsidR="00E71AB3" w:rsidRPr="001724C5">
              <w:rPr>
                <w:rFonts w:ascii="Times New Roman" w:hAnsi="Times New Roman"/>
                <w:b/>
                <w:i/>
                <w:lang w:val="da-DK"/>
              </w:rPr>
              <w:t>100</w:t>
            </w:r>
            <w:r w:rsidRPr="001724C5">
              <w:rPr>
                <w:rFonts w:ascii="Times New Roman" w:hAnsi="Times New Roman"/>
                <w:b/>
                <w:i/>
                <w:lang w:val="da-DK"/>
              </w:rPr>
              <w:t xml:space="preserve"> mg/L,</w:t>
            </w:r>
            <w:r w:rsidR="00197D59">
              <w:rPr>
                <w:rFonts w:ascii="Times New Roman" w:hAnsi="Times New Roman"/>
                <w:b/>
                <w:i/>
                <w:lang w:val="da-DK"/>
              </w:rPr>
              <w:t xml:space="preserve"> 10 mg/L</w:t>
            </w:r>
            <w:r w:rsidRPr="001724C5">
              <w:rPr>
                <w:rFonts w:ascii="Times New Roman" w:hAnsi="Times New Roman"/>
                <w:b/>
                <w:i/>
                <w:lang w:val="da-DK"/>
              </w:rPr>
              <w:t xml:space="preserve"> mL</w:t>
            </w:r>
          </w:p>
        </w:tc>
        <w:tc>
          <w:tcPr>
            <w:tcW w:w="2358" w:type="dxa"/>
            <w:shd w:val="clear" w:color="auto" w:fill="auto"/>
            <w:vAlign w:val="center"/>
          </w:tcPr>
          <w:p w:rsidR="00E73399" w:rsidRPr="001724C5" w:rsidRDefault="00E73399" w:rsidP="001724C5">
            <w:pPr>
              <w:tabs>
                <w:tab w:val="left" w:pos="720"/>
                <w:tab w:val="left" w:pos="1440"/>
                <w:tab w:val="left" w:pos="2404"/>
              </w:tabs>
              <w:spacing w:line="360" w:lineRule="auto"/>
              <w:jc w:val="center"/>
              <w:rPr>
                <w:rFonts w:ascii="Times New Roman" w:hAnsi="Times New Roman"/>
                <w:b/>
                <w:i/>
                <w:lang w:val="da-DK"/>
              </w:rPr>
            </w:pPr>
            <w:r w:rsidRPr="001724C5">
              <w:rPr>
                <w:rFonts w:ascii="Times New Roman" w:hAnsi="Times New Roman"/>
                <w:b/>
                <w:i/>
                <w:lang w:val="da-DK"/>
              </w:rPr>
              <w:t>Thể tích định mức, mL</w:t>
            </w:r>
          </w:p>
        </w:tc>
        <w:tc>
          <w:tcPr>
            <w:tcW w:w="2213" w:type="dxa"/>
            <w:shd w:val="clear" w:color="auto" w:fill="auto"/>
            <w:vAlign w:val="center"/>
          </w:tcPr>
          <w:p w:rsidR="00E73399" w:rsidRPr="001724C5" w:rsidRDefault="00E73399" w:rsidP="001724C5">
            <w:pPr>
              <w:tabs>
                <w:tab w:val="left" w:pos="720"/>
                <w:tab w:val="left" w:pos="1440"/>
                <w:tab w:val="left" w:pos="2404"/>
              </w:tabs>
              <w:spacing w:line="360" w:lineRule="auto"/>
              <w:jc w:val="center"/>
              <w:rPr>
                <w:rFonts w:ascii="Times New Roman" w:hAnsi="Times New Roman"/>
                <w:b/>
                <w:i/>
                <w:lang w:val="da-DK"/>
              </w:rPr>
            </w:pPr>
            <w:r w:rsidRPr="001724C5">
              <w:rPr>
                <w:rFonts w:ascii="Times New Roman" w:hAnsi="Times New Roman"/>
                <w:b/>
                <w:i/>
                <w:lang w:val="da-DK"/>
              </w:rPr>
              <w:t xml:space="preserve">Nồng độ chuẩn, </w:t>
            </w:r>
            <w:r w:rsidR="00E71AB3" w:rsidRPr="001724C5">
              <w:rPr>
                <w:rFonts w:ascii="Times New Roman" w:hAnsi="Times New Roman"/>
                <w:b/>
                <w:i/>
                <w:lang w:val="da-DK"/>
              </w:rPr>
              <w:t>m</w:t>
            </w:r>
            <w:r w:rsidRPr="001724C5">
              <w:rPr>
                <w:rFonts w:ascii="Times New Roman" w:hAnsi="Times New Roman"/>
                <w:b/>
                <w:i/>
                <w:lang w:val="da-DK"/>
              </w:rPr>
              <w:t>g/L</w:t>
            </w:r>
          </w:p>
        </w:tc>
      </w:tr>
      <w:tr w:rsidR="00197D59" w:rsidRPr="00E73399" w:rsidTr="00197D59">
        <w:trPr>
          <w:trHeight w:val="611"/>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c>
          <w:tcPr>
            <w:tcW w:w="3921" w:type="dxa"/>
            <w:shd w:val="clear" w:color="auto" w:fill="auto"/>
            <w:vAlign w:val="center"/>
          </w:tcPr>
          <w:p w:rsidR="00197D59" w:rsidRPr="00197D59" w:rsidRDefault="00197D59" w:rsidP="00197D59">
            <w:pPr>
              <w:tabs>
                <w:tab w:val="left" w:pos="720"/>
                <w:tab w:val="left" w:pos="1440"/>
                <w:tab w:val="left" w:pos="2404"/>
              </w:tabs>
              <w:spacing w:line="360" w:lineRule="auto"/>
              <w:jc w:val="center"/>
              <w:rPr>
                <w:rFonts w:ascii="Times New Roman" w:hAnsi="Times New Roman"/>
                <w:lang w:val="da-DK"/>
              </w:rPr>
            </w:pPr>
            <w:r w:rsidRPr="00197D59">
              <w:rPr>
                <w:rFonts w:ascii="Times New Roman" w:hAnsi="Times New Roman"/>
                <w:lang w:val="da-DK"/>
              </w:rPr>
              <w:t>0.125</w:t>
            </w:r>
          </w:p>
        </w:tc>
        <w:tc>
          <w:tcPr>
            <w:tcW w:w="2358" w:type="dxa"/>
            <w:shd w:val="clear" w:color="auto" w:fill="auto"/>
            <w:vAlign w:val="center"/>
          </w:tcPr>
          <w:p w:rsidR="00197D59" w:rsidRPr="00197D59" w:rsidRDefault="00197D59" w:rsidP="00197D59">
            <w:pPr>
              <w:tabs>
                <w:tab w:val="left" w:pos="720"/>
                <w:tab w:val="left" w:pos="1440"/>
                <w:tab w:val="left" w:pos="2404"/>
              </w:tabs>
              <w:spacing w:line="360" w:lineRule="auto"/>
              <w:jc w:val="center"/>
              <w:rPr>
                <w:rFonts w:ascii="Times New Roman" w:hAnsi="Times New Roman"/>
                <w:lang w:val="da-DK"/>
              </w:rPr>
            </w:pPr>
            <w:r w:rsidRPr="00197D59">
              <w:rPr>
                <w:rFonts w:ascii="Times New Roman" w:hAnsi="Times New Roman"/>
                <w:lang w:val="da-DK"/>
              </w:rPr>
              <w:t>50</w:t>
            </w:r>
          </w:p>
        </w:tc>
        <w:tc>
          <w:tcPr>
            <w:tcW w:w="2213" w:type="dxa"/>
            <w:shd w:val="clear" w:color="auto" w:fill="auto"/>
            <w:vAlign w:val="center"/>
          </w:tcPr>
          <w:p w:rsidR="00197D59" w:rsidRPr="00197D59" w:rsidRDefault="00197D59" w:rsidP="00197D59">
            <w:pPr>
              <w:tabs>
                <w:tab w:val="left" w:pos="720"/>
                <w:tab w:val="left" w:pos="1440"/>
                <w:tab w:val="left" w:pos="2404"/>
              </w:tabs>
              <w:spacing w:line="360" w:lineRule="auto"/>
              <w:jc w:val="center"/>
              <w:rPr>
                <w:rFonts w:ascii="Times New Roman" w:hAnsi="Times New Roman"/>
                <w:lang w:val="da-DK"/>
              </w:rPr>
            </w:pPr>
            <w:r w:rsidRPr="00197D59">
              <w:rPr>
                <w:rFonts w:ascii="Times New Roman" w:hAnsi="Times New Roman"/>
                <w:lang w:val="da-DK"/>
              </w:rPr>
              <w:t>0.025</w:t>
            </w:r>
          </w:p>
        </w:tc>
      </w:tr>
      <w:tr w:rsidR="00197D59" w:rsidRPr="00E73399" w:rsidTr="001724C5">
        <w:trPr>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w:t>
            </w:r>
          </w:p>
        </w:tc>
        <w:tc>
          <w:tcPr>
            <w:tcW w:w="3921" w:type="dxa"/>
            <w:shd w:val="clear" w:color="auto" w:fill="auto"/>
            <w:vAlign w:val="center"/>
          </w:tcPr>
          <w:p w:rsidR="00197D59" w:rsidRPr="00197D5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0.25</w:t>
            </w:r>
          </w:p>
        </w:tc>
        <w:tc>
          <w:tcPr>
            <w:tcW w:w="2358" w:type="dxa"/>
            <w:shd w:val="clear" w:color="auto" w:fill="auto"/>
            <w:vAlign w:val="center"/>
          </w:tcPr>
          <w:p w:rsidR="00197D59" w:rsidRPr="00197D59" w:rsidRDefault="00197D59" w:rsidP="00197D59">
            <w:pPr>
              <w:tabs>
                <w:tab w:val="left" w:pos="720"/>
                <w:tab w:val="left" w:pos="1440"/>
                <w:tab w:val="left" w:pos="2404"/>
              </w:tabs>
              <w:spacing w:line="360" w:lineRule="auto"/>
              <w:jc w:val="center"/>
              <w:rPr>
                <w:rFonts w:ascii="Times New Roman" w:hAnsi="Times New Roman"/>
                <w:lang w:val="da-DK"/>
              </w:rPr>
            </w:pPr>
            <w:r w:rsidRPr="00197D59">
              <w:rPr>
                <w:rFonts w:ascii="Times New Roman" w:hAnsi="Times New Roman"/>
                <w:lang w:val="da-DK"/>
              </w:rPr>
              <w:t>50</w:t>
            </w:r>
          </w:p>
        </w:tc>
        <w:tc>
          <w:tcPr>
            <w:tcW w:w="2213" w:type="dxa"/>
            <w:shd w:val="clear" w:color="auto" w:fill="auto"/>
            <w:vAlign w:val="center"/>
          </w:tcPr>
          <w:p w:rsidR="00197D59" w:rsidRPr="00197D59" w:rsidRDefault="00197D59" w:rsidP="00197D59">
            <w:pPr>
              <w:tabs>
                <w:tab w:val="left" w:pos="720"/>
                <w:tab w:val="left" w:pos="1440"/>
                <w:tab w:val="left" w:pos="2404"/>
              </w:tabs>
              <w:spacing w:line="360" w:lineRule="auto"/>
              <w:jc w:val="center"/>
              <w:rPr>
                <w:rFonts w:ascii="Times New Roman" w:hAnsi="Times New Roman"/>
                <w:lang w:val="da-DK"/>
              </w:rPr>
            </w:pPr>
            <w:r w:rsidRPr="00197D59">
              <w:rPr>
                <w:rFonts w:ascii="Times New Roman" w:hAnsi="Times New Roman"/>
                <w:lang w:val="da-DK"/>
              </w:rPr>
              <w:t>0.05</w:t>
            </w:r>
          </w:p>
        </w:tc>
      </w:tr>
      <w:tr w:rsidR="00197D59" w:rsidRPr="00E73399" w:rsidTr="00E73399">
        <w:trPr>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3</w:t>
            </w:r>
          </w:p>
        </w:tc>
        <w:tc>
          <w:tcPr>
            <w:tcW w:w="3921"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c>
          <w:tcPr>
            <w:tcW w:w="2358"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w:t>
            </w:r>
          </w:p>
        </w:tc>
        <w:tc>
          <w:tcPr>
            <w:tcW w:w="2213"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0.1</w:t>
            </w:r>
          </w:p>
        </w:tc>
      </w:tr>
      <w:tr w:rsidR="00197D59" w:rsidRPr="00E73399" w:rsidTr="00E73399">
        <w:trPr>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4</w:t>
            </w:r>
          </w:p>
        </w:tc>
        <w:tc>
          <w:tcPr>
            <w:tcW w:w="3921"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0.</w:t>
            </w:r>
            <w:r>
              <w:rPr>
                <w:rFonts w:ascii="Times New Roman" w:hAnsi="Times New Roman"/>
                <w:lang w:val="da-DK"/>
              </w:rPr>
              <w:t>125</w:t>
            </w:r>
          </w:p>
        </w:tc>
        <w:tc>
          <w:tcPr>
            <w:tcW w:w="2358"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0.25</w:t>
            </w:r>
          </w:p>
        </w:tc>
      </w:tr>
      <w:tr w:rsidR="00197D59" w:rsidRPr="00E73399" w:rsidTr="00E73399">
        <w:trPr>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3921"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0.25</w:t>
            </w:r>
          </w:p>
        </w:tc>
        <w:tc>
          <w:tcPr>
            <w:tcW w:w="2358"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r>
      <w:tr w:rsidR="00197D59" w:rsidRPr="00E73399" w:rsidTr="00E73399">
        <w:trPr>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6</w:t>
            </w:r>
          </w:p>
        </w:tc>
        <w:tc>
          <w:tcPr>
            <w:tcW w:w="3921"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c>
          <w:tcPr>
            <w:tcW w:w="2358"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r>
      <w:tr w:rsidR="00197D59" w:rsidRPr="00E73399" w:rsidTr="00E73399">
        <w:trPr>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7</w:t>
            </w:r>
          </w:p>
        </w:tc>
        <w:tc>
          <w:tcPr>
            <w:tcW w:w="3921"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1.25</w:t>
            </w:r>
          </w:p>
        </w:tc>
        <w:tc>
          <w:tcPr>
            <w:tcW w:w="2358"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r>
      <w:tr w:rsidR="00197D59" w:rsidRPr="00E73399" w:rsidTr="00E73399">
        <w:trPr>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8</w:t>
            </w:r>
          </w:p>
        </w:tc>
        <w:tc>
          <w:tcPr>
            <w:tcW w:w="3921"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c>
          <w:tcPr>
            <w:tcW w:w="2358"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r>
      <w:tr w:rsidR="00197D59" w:rsidRPr="00E73399" w:rsidTr="00E73399">
        <w:trPr>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9</w:t>
            </w:r>
          </w:p>
        </w:tc>
        <w:tc>
          <w:tcPr>
            <w:tcW w:w="3921"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2358"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r>
    </w:tbl>
    <w:p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Kiểm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soát</w:t>
      </w:r>
      <w:proofErr w:type="spellEnd"/>
      <w:r w:rsidRPr="006C3E84">
        <w:rPr>
          <w:rFonts w:ascii="Times New Roman" w:hAnsi="Times New Roman"/>
          <w:b/>
          <w:color w:val="00B0F0"/>
          <w:sz w:val="24"/>
          <w:szCs w:val="24"/>
        </w:rPr>
        <w:t xml:space="preserve"> QA/QC</w:t>
      </w:r>
      <w:r w:rsidR="003700E3" w:rsidRPr="006C3E84">
        <w:rPr>
          <w:rFonts w:ascii="Times New Roman" w:hAnsi="Times New Roman"/>
          <w:b/>
          <w:color w:val="00B0F0"/>
          <w:sz w:val="24"/>
          <w:szCs w:val="24"/>
        </w:rPr>
        <w:t>.</w:t>
      </w:r>
    </w:p>
    <w:p w:rsidR="00AA0D54" w:rsidRPr="006C3E84" w:rsidRDefault="00AA0D54" w:rsidP="0080481A">
      <w:pPr>
        <w:pStyle w:val="ListParagraph"/>
        <w:spacing w:line="360" w:lineRule="auto"/>
        <w:ind w:firstLine="720"/>
        <w:jc w:val="both"/>
        <w:rPr>
          <w:rFonts w:ascii="Times New Roman" w:hAnsi="Times New Roman"/>
          <w:sz w:val="24"/>
          <w:szCs w:val="24"/>
        </w:rPr>
      </w:pPr>
      <w:proofErr w:type="spellStart"/>
      <w:r w:rsidRPr="006C3E84">
        <w:rPr>
          <w:rFonts w:ascii="Times New Roman" w:hAnsi="Times New Roman"/>
          <w:sz w:val="24"/>
          <w:szCs w:val="24"/>
        </w:rPr>
        <w:t>Trong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mỗi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đợt</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viên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thực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hiện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các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sau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để</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kiểm</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soát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chất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lượng</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phân</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tích</w:t>
      </w:r>
      <w:proofErr w:type="spellEnd"/>
      <w:r w:rsidR="006C3E84" w:rsidRPr="006C3E84">
        <w:rPr>
          <w:rFonts w:ascii="Times New Roman" w:hAnsi="Times New Roman"/>
          <w:sz w:val="24"/>
          <w:szCs w:val="24"/>
        </w:rPr>
        <w:t>.</w:t>
      </w:r>
    </w:p>
    <w:p w:rsidR="006C3E84" w:rsidRPr="006C3E84" w:rsidRDefault="006C3E84" w:rsidP="0080481A">
      <w:pPr>
        <w:pStyle w:val="ListParagraph"/>
        <w:numPr>
          <w:ilvl w:val="0"/>
          <w:numId w:val="22"/>
        </w:numPr>
        <w:spacing w:line="360" w:lineRule="auto"/>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hóa</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chất</w:t>
      </w:r>
      <w:proofErr w:type="spellEnd"/>
      <w:r w:rsidRPr="006C3E84">
        <w:rPr>
          <w:rFonts w:ascii="Times New Roman" w:hAnsi="Times New Roman"/>
          <w:sz w:val="24"/>
          <w:szCs w:val="24"/>
        </w:rPr>
        <w:t>:</w:t>
      </w:r>
      <w:r w:rsidR="00ED7EA9">
        <w:rPr>
          <w:rFonts w:ascii="Times New Roman" w:hAnsi="Times New Roman"/>
          <w:sz w:val="24"/>
          <w:szCs w:val="24"/>
        </w:rPr>
        <w:t xml:space="preserve"> </w:t>
      </w:r>
      <w:proofErr w:type="spellStart"/>
      <w:r w:rsidR="00ED7EA9">
        <w:rPr>
          <w:rFonts w:ascii="Times New Roman" w:hAnsi="Times New Roman"/>
          <w:sz w:val="24"/>
          <w:szCs w:val="24"/>
        </w:rPr>
        <w:t>thực</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hiện</w:t>
      </w:r>
      <w:proofErr w:type="spellEnd"/>
      <w:r w:rsidR="00ED7EA9">
        <w:rPr>
          <w:rFonts w:ascii="Times New Roman" w:hAnsi="Times New Roman"/>
          <w:sz w:val="24"/>
          <w:szCs w:val="24"/>
        </w:rPr>
        <w:t xml:space="preserve"> song </w:t>
      </w:r>
      <w:proofErr w:type="spellStart"/>
      <w:r w:rsidR="00ED7EA9">
        <w:rPr>
          <w:rFonts w:ascii="Times New Roman" w:hAnsi="Times New Roman"/>
          <w:sz w:val="24"/>
          <w:szCs w:val="24"/>
        </w:rPr>
        <w:t>song</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với</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mẫu</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phần</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tích</w:t>
      </w:r>
      <w:proofErr w:type="spellEnd"/>
      <w:r w:rsidR="0080481A">
        <w:rPr>
          <w:rFonts w:ascii="Times New Roman" w:hAnsi="Times New Roman"/>
          <w:sz w:val="24"/>
          <w:szCs w:val="24"/>
        </w:rPr>
        <w:t>.</w:t>
      </w:r>
    </w:p>
    <w:p w:rsidR="006C3E84" w:rsidRPr="006C3E84" w:rsidRDefault="006C3E84" w:rsidP="0080481A">
      <w:pPr>
        <w:pStyle w:val="ListParagraph"/>
        <w:numPr>
          <w:ilvl w:val="0"/>
          <w:numId w:val="22"/>
        </w:numPr>
        <w:spacing w:line="360" w:lineRule="auto"/>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matrix: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phù</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hợp</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với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nền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w:t>
      </w:r>
    </w:p>
    <w:p w:rsidR="00ED7EA9" w:rsidRPr="006C3E84" w:rsidRDefault="00ED7EA9" w:rsidP="0080481A">
      <w:pPr>
        <w:pStyle w:val="ListParagraph"/>
        <w:numPr>
          <w:ilvl w:val="0"/>
          <w:numId w:val="22"/>
        </w:numPr>
        <w:spacing w:line="360" w:lineRule="auto"/>
        <w:ind w:left="1080"/>
        <w:jc w:val="both"/>
        <w:rPr>
          <w:rFonts w:ascii="Times New Roman" w:hAnsi="Times New Roman"/>
          <w:sz w:val="24"/>
          <w:szCs w:val="24"/>
        </w:rPr>
      </w:pPr>
      <w:proofErr w:type="spellStart"/>
      <w:r>
        <w:rPr>
          <w:rFonts w:ascii="Times New Roman" w:hAnsi="Times New Roman"/>
          <w:sz w:val="24"/>
          <w:szCs w:val="24"/>
        </w:rPr>
        <w:t>Mẫ</w:t>
      </w:r>
      <w:r w:rsidR="00604CE1">
        <w:rPr>
          <w:rFonts w:ascii="Times New Roman" w:hAnsi="Times New Roman"/>
          <w:sz w:val="24"/>
          <w:szCs w:val="24"/>
        </w:rPr>
        <w:t>u</w:t>
      </w:r>
      <w:proofErr w:type="spellEnd"/>
      <w:r w:rsidR="00604CE1">
        <w:rPr>
          <w:rFonts w:ascii="Times New Roman" w:hAnsi="Times New Roman"/>
          <w:sz w:val="24"/>
          <w:szCs w:val="24"/>
        </w:rPr>
        <w:t xml:space="preserve"> QC </w:t>
      </w:r>
      <w:proofErr w:type="spellStart"/>
      <w:r w:rsidR="00604CE1">
        <w:rPr>
          <w:rFonts w:ascii="Times New Roman" w:hAnsi="Times New Roman"/>
          <w:sz w:val="24"/>
          <w:szCs w:val="24"/>
        </w:rPr>
        <w:t>phòng</w:t>
      </w:r>
      <w:proofErr w:type="spellEnd"/>
      <w:r w:rsidR="00604CE1">
        <w:rPr>
          <w:rFonts w:ascii="Times New Roman" w:hAnsi="Times New Roman"/>
          <w:sz w:val="24"/>
          <w:szCs w:val="24"/>
        </w:rPr>
        <w:t xml:space="preserve"> </w:t>
      </w:r>
      <w:proofErr w:type="spellStart"/>
      <w:r w:rsidR="00604CE1">
        <w:rPr>
          <w:rFonts w:ascii="Times New Roman" w:hAnsi="Times New Roman"/>
          <w:sz w:val="24"/>
          <w:szCs w:val="24"/>
        </w:rPr>
        <w:t>thí</w:t>
      </w:r>
      <w:proofErr w:type="spellEnd"/>
      <w:r w:rsidR="00604CE1">
        <w:rPr>
          <w:rFonts w:ascii="Times New Roman" w:hAnsi="Times New Roman"/>
          <w:sz w:val="24"/>
          <w:szCs w:val="24"/>
        </w:rPr>
        <w:t xml:space="preserve"> </w:t>
      </w:r>
      <w:proofErr w:type="spellStart"/>
      <w:r w:rsidR="00604CE1">
        <w:rPr>
          <w:rFonts w:ascii="Times New Roman" w:hAnsi="Times New Roman"/>
          <w:sz w:val="24"/>
          <w:szCs w:val="24"/>
        </w:rPr>
        <w:t>nghiệm</w:t>
      </w:r>
      <w:proofErr w:type="spellEnd"/>
      <w:r w:rsidR="00604CE1">
        <w:rPr>
          <w:rFonts w:ascii="Times New Roman" w:hAnsi="Times New Roman"/>
          <w:sz w:val="24"/>
          <w:szCs w:val="24"/>
        </w:rPr>
        <w:t xml:space="preserve"> do </w:t>
      </w:r>
      <w:proofErr w:type="spellStart"/>
      <w:r w:rsidR="00604CE1">
        <w:rPr>
          <w:rFonts w:ascii="Times New Roman" w:hAnsi="Times New Roman"/>
          <w:sz w:val="24"/>
          <w:szCs w:val="24"/>
        </w:rPr>
        <w:t>trưở</w:t>
      </w:r>
      <w:r w:rsidR="00E71AB3">
        <w:rPr>
          <w:rFonts w:ascii="Times New Roman" w:hAnsi="Times New Roman"/>
          <w:sz w:val="24"/>
          <w:szCs w:val="24"/>
        </w:rPr>
        <w:t>ng</w:t>
      </w:r>
      <w:proofErr w:type="spellEnd"/>
      <w:r w:rsidR="00E71AB3">
        <w:rPr>
          <w:rFonts w:ascii="Times New Roman" w:hAnsi="Times New Roman"/>
          <w:sz w:val="24"/>
          <w:szCs w:val="24"/>
        </w:rPr>
        <w:t xml:space="preserve"> </w:t>
      </w:r>
      <w:proofErr w:type="spellStart"/>
      <w:r w:rsidR="00E71AB3">
        <w:rPr>
          <w:rFonts w:ascii="Times New Roman" w:hAnsi="Times New Roman"/>
          <w:sz w:val="24"/>
          <w:szCs w:val="24"/>
        </w:rPr>
        <w:t>nhóm</w:t>
      </w:r>
      <w:proofErr w:type="spellEnd"/>
      <w:r w:rsidR="00E71AB3">
        <w:rPr>
          <w:rFonts w:ascii="Times New Roman" w:hAnsi="Times New Roman"/>
          <w:sz w:val="24"/>
          <w:szCs w:val="24"/>
        </w:rPr>
        <w:t xml:space="preserve"> </w:t>
      </w:r>
      <w:proofErr w:type="spellStart"/>
      <w:r w:rsidR="00E71AB3">
        <w:rPr>
          <w:rFonts w:ascii="Times New Roman" w:hAnsi="Times New Roman"/>
          <w:sz w:val="24"/>
          <w:szCs w:val="24"/>
        </w:rPr>
        <w:t>quyết</w:t>
      </w:r>
      <w:proofErr w:type="spellEnd"/>
      <w:r w:rsidR="00E71AB3">
        <w:rPr>
          <w:rFonts w:ascii="Times New Roman" w:hAnsi="Times New Roman"/>
          <w:sz w:val="24"/>
          <w:szCs w:val="24"/>
        </w:rPr>
        <w:t xml:space="preserve"> </w:t>
      </w:r>
      <w:proofErr w:type="spellStart"/>
      <w:r w:rsidR="00E71AB3">
        <w:rPr>
          <w:rFonts w:ascii="Times New Roman" w:hAnsi="Times New Roman"/>
          <w:sz w:val="24"/>
          <w:szCs w:val="24"/>
        </w:rPr>
        <w:t>định</w:t>
      </w:r>
      <w:proofErr w:type="spellEnd"/>
      <w:r w:rsidR="00E71AB3">
        <w:rPr>
          <w:rFonts w:ascii="Times New Roman" w:hAnsi="Times New Roman"/>
          <w:sz w:val="24"/>
          <w:szCs w:val="24"/>
        </w:rPr>
        <w:t>.</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r>
      <w:proofErr w:type="spellStart"/>
      <w:proofErr w:type="gramStart"/>
      <w:r w:rsidRPr="006C3E84">
        <w:rPr>
          <w:rFonts w:ascii="Times New Roman" w:hAnsi="Times New Roman"/>
          <w:b/>
          <w:color w:val="00B0F0"/>
          <w:sz w:val="24"/>
          <w:szCs w:val="24"/>
        </w:rPr>
        <w:t>xử</w:t>
      </w:r>
      <w:proofErr w:type="spellEnd"/>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lý</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mẫu</w:t>
      </w:r>
      <w:proofErr w:type="spellEnd"/>
      <w:r w:rsidRPr="006C3E84">
        <w:rPr>
          <w:rFonts w:ascii="Times New Roman" w:hAnsi="Times New Roman"/>
          <w:b/>
          <w:color w:val="00B0F0"/>
          <w:sz w:val="24"/>
          <w:szCs w:val="24"/>
        </w:rPr>
        <w:t>.</w:t>
      </w:r>
    </w:p>
    <w:p w:rsidR="00AA6DB2" w:rsidRPr="006C3E84" w:rsidRDefault="00AA6DB2" w:rsidP="0080481A">
      <w:pPr>
        <w:pStyle w:val="ListParagraph"/>
        <w:numPr>
          <w:ilvl w:val="0"/>
          <w:numId w:val="23"/>
        </w:numPr>
        <w:spacing w:line="360" w:lineRule="auto"/>
        <w:ind w:left="720"/>
        <w:jc w:val="both"/>
        <w:rPr>
          <w:rFonts w:ascii="Times New Roman" w:hAnsi="Times New Roman"/>
          <w:sz w:val="24"/>
          <w:szCs w:val="24"/>
        </w:rPr>
      </w:pPr>
      <w:proofErr w:type="spellStart"/>
      <w:r w:rsidRPr="006C3E84">
        <w:rPr>
          <w:rFonts w:ascii="Times New Roman" w:hAnsi="Times New Roman"/>
          <w:sz w:val="24"/>
          <w:szCs w:val="24"/>
        </w:rPr>
        <w:t>Chuẩn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bị</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w:t>
      </w:r>
    </w:p>
    <w:p w:rsidR="00AA6DB2" w:rsidRPr="006C3E84" w:rsidRDefault="008E6DB3" w:rsidP="0080481A">
      <w:pPr>
        <w:pStyle w:val="ListParagraph"/>
        <w:spacing w:line="360" w:lineRule="auto"/>
        <w:jc w:val="both"/>
        <w:rPr>
          <w:rFonts w:ascii="Times New Roman" w:hAnsi="Times New Roman"/>
          <w:sz w:val="24"/>
          <w:szCs w:val="24"/>
        </w:rPr>
      </w:pPr>
      <w:proofErr w:type="spellStart"/>
      <w:r>
        <w:rPr>
          <w:rFonts w:ascii="Times New Roman" w:hAnsi="Times New Roman"/>
          <w:sz w:val="24"/>
          <w:szCs w:val="24"/>
        </w:rPr>
        <w:t>Đồng</w:t>
      </w:r>
      <w:proofErr w:type="spellEnd"/>
      <w:r>
        <w:rPr>
          <w:rFonts w:ascii="Times New Roman" w:hAnsi="Times New Roman"/>
          <w:sz w:val="24"/>
          <w:szCs w:val="24"/>
        </w:rPr>
        <w:t xml:space="preserve"> </w:t>
      </w:r>
      <w:proofErr w:type="spellStart"/>
      <w:r>
        <w:rPr>
          <w:rFonts w:ascii="Times New Roman" w:hAnsi="Times New Roman"/>
          <w:sz w:val="24"/>
          <w:szCs w:val="24"/>
        </w:rPr>
        <w:t>nhất</w:t>
      </w:r>
      <w:proofErr w:type="spellEnd"/>
      <w:r>
        <w:rPr>
          <w:rFonts w:ascii="Times New Roman" w:hAnsi="Times New Roman"/>
          <w:sz w:val="24"/>
          <w:szCs w:val="24"/>
        </w:rPr>
        <w:t xml:space="preserve"> </w:t>
      </w:r>
      <w:proofErr w:type="spellStart"/>
      <w:r>
        <w:rPr>
          <w:rFonts w:ascii="Times New Roman" w:hAnsi="Times New Roman"/>
          <w:sz w:val="24"/>
          <w:szCs w:val="24"/>
        </w:rPr>
        <w:t>và</w:t>
      </w:r>
      <w:proofErr w:type="spellEnd"/>
      <w:r>
        <w:rPr>
          <w:rFonts w:ascii="Times New Roman" w:hAnsi="Times New Roman"/>
          <w:sz w:val="24"/>
          <w:szCs w:val="24"/>
        </w:rPr>
        <w:t xml:space="preserve"> </w:t>
      </w:r>
      <w:proofErr w:type="spellStart"/>
      <w:r>
        <w:rPr>
          <w:rFonts w:ascii="Times New Roman" w:hAnsi="Times New Roman"/>
          <w:sz w:val="24"/>
          <w:szCs w:val="24"/>
        </w:rPr>
        <w:t>bảo</w:t>
      </w:r>
      <w:proofErr w:type="spellEnd"/>
      <w:r>
        <w:rPr>
          <w:rFonts w:ascii="Times New Roman" w:hAnsi="Times New Roman"/>
          <w:sz w:val="24"/>
          <w:szCs w:val="24"/>
        </w:rPr>
        <w:t xml:space="preserve"> </w:t>
      </w:r>
      <w:proofErr w:type="spellStart"/>
      <w:r>
        <w:rPr>
          <w:rFonts w:ascii="Times New Roman" w:hAnsi="Times New Roman"/>
          <w:sz w:val="24"/>
          <w:szCs w:val="24"/>
        </w:rPr>
        <w:t>quản</w:t>
      </w:r>
      <w:proofErr w:type="spellEnd"/>
      <w:r>
        <w:rPr>
          <w:rFonts w:ascii="Times New Roman" w:hAnsi="Times New Roman"/>
          <w:sz w:val="24"/>
          <w:szCs w:val="24"/>
        </w:rPr>
        <w:t xml:space="preserve"> </w:t>
      </w:r>
      <w:proofErr w:type="spellStart"/>
      <w:r>
        <w:rPr>
          <w:rFonts w:ascii="Times New Roman" w:hAnsi="Times New Roman"/>
          <w:sz w:val="24"/>
          <w:szCs w:val="24"/>
        </w:rPr>
        <w:t>mẫu</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theo</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hướng</w:t>
      </w:r>
      <w:proofErr w:type="spellEnd"/>
      <w:r>
        <w:rPr>
          <w:rFonts w:ascii="Times New Roman" w:hAnsi="Times New Roman"/>
          <w:sz w:val="24"/>
          <w:szCs w:val="24"/>
        </w:rPr>
        <w:t xml:space="preserve"> </w:t>
      </w:r>
      <w:proofErr w:type="spellStart"/>
      <w:r>
        <w:rPr>
          <w:rFonts w:ascii="Times New Roman" w:hAnsi="Times New Roman"/>
          <w:sz w:val="24"/>
          <w:szCs w:val="24"/>
        </w:rPr>
        <w:t>dẫn</w:t>
      </w:r>
      <w:proofErr w:type="spellEnd"/>
      <w:r>
        <w:rPr>
          <w:rFonts w:ascii="Times New Roman" w:hAnsi="Times New Roman"/>
          <w:sz w:val="24"/>
          <w:szCs w:val="24"/>
        </w:rPr>
        <w:t xml:space="preserve"> </w:t>
      </w:r>
      <w:proofErr w:type="spellStart"/>
      <w:r>
        <w:rPr>
          <w:rFonts w:ascii="Times New Roman" w:hAnsi="Times New Roman"/>
          <w:sz w:val="24"/>
          <w:szCs w:val="24"/>
        </w:rPr>
        <w:t>thí</w:t>
      </w:r>
      <w:proofErr w:type="spellEnd"/>
      <w:r>
        <w:rPr>
          <w:rFonts w:ascii="Times New Roman" w:hAnsi="Times New Roman"/>
          <w:sz w:val="24"/>
          <w:szCs w:val="24"/>
        </w:rPr>
        <w:t xml:space="preserve"> </w:t>
      </w:r>
      <w:proofErr w:type="spellStart"/>
      <w:r>
        <w:rPr>
          <w:rFonts w:ascii="Times New Roman" w:hAnsi="Times New Roman"/>
          <w:sz w:val="24"/>
          <w:szCs w:val="24"/>
        </w:rPr>
        <w:t>nghiệm</w:t>
      </w:r>
      <w:proofErr w:type="spellEnd"/>
      <w:r>
        <w:rPr>
          <w:rFonts w:ascii="Times New Roman" w:hAnsi="Times New Roman"/>
          <w:sz w:val="24"/>
          <w:szCs w:val="24"/>
        </w:rPr>
        <w:t xml:space="preserve"> “</w:t>
      </w:r>
      <w:r w:rsidR="00AA6DB2" w:rsidRPr="006C3E84">
        <w:rPr>
          <w:rFonts w:ascii="Times New Roman" w:hAnsi="Times New Roman"/>
          <w:sz w:val="24"/>
          <w:szCs w:val="24"/>
        </w:rPr>
        <w:t>HD.KT.022”</w:t>
      </w:r>
      <w:r>
        <w:rPr>
          <w:rFonts w:ascii="Times New Roman" w:hAnsi="Times New Roman"/>
          <w:sz w:val="24"/>
          <w:szCs w:val="24"/>
        </w:rPr>
        <w:t xml:space="preserve"> </w:t>
      </w:r>
      <w:proofErr w:type="spellStart"/>
      <w:r>
        <w:rPr>
          <w:rFonts w:ascii="Times New Roman" w:hAnsi="Times New Roman"/>
          <w:sz w:val="24"/>
          <w:szCs w:val="24"/>
        </w:rPr>
        <w:t>mục</w:t>
      </w:r>
      <w:proofErr w:type="spellEnd"/>
      <w:r>
        <w:rPr>
          <w:rFonts w:ascii="Times New Roman" w:hAnsi="Times New Roman"/>
          <w:sz w:val="24"/>
          <w:szCs w:val="24"/>
        </w:rPr>
        <w:t xml:space="preserve"> 4.3</w:t>
      </w:r>
    </w:p>
    <w:p w:rsidR="00AA6DB2" w:rsidRPr="006C3E84" w:rsidRDefault="00AA6DB2" w:rsidP="0080481A">
      <w:pPr>
        <w:pStyle w:val="ListParagraph"/>
        <w:numPr>
          <w:ilvl w:val="0"/>
          <w:numId w:val="23"/>
        </w:numPr>
        <w:spacing w:line="360" w:lineRule="auto"/>
        <w:ind w:left="720"/>
        <w:jc w:val="both"/>
        <w:rPr>
          <w:rFonts w:ascii="Times New Roman" w:hAnsi="Times New Roman"/>
          <w:sz w:val="24"/>
          <w:szCs w:val="24"/>
        </w:rPr>
      </w:pPr>
      <w:proofErr w:type="spellStart"/>
      <w:r w:rsidRPr="006C3E84">
        <w:rPr>
          <w:rFonts w:ascii="Times New Roman" w:hAnsi="Times New Roman"/>
          <w:sz w:val="24"/>
          <w:szCs w:val="24"/>
        </w:rPr>
        <w:t>Phương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pháp</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tiến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hành</w:t>
      </w:r>
      <w:proofErr w:type="spellEnd"/>
      <w:r w:rsidRPr="006C3E84">
        <w:rPr>
          <w:rFonts w:ascii="Times New Roman" w:hAnsi="Times New Roman"/>
          <w:sz w:val="24"/>
          <w:szCs w:val="24"/>
        </w:rPr>
        <w:t>.</w:t>
      </w:r>
    </w:p>
    <w:p w:rsidR="00E71AB3" w:rsidRPr="00E71AB3" w:rsidRDefault="00E71AB3" w:rsidP="00E71AB3">
      <w:pPr>
        <w:tabs>
          <w:tab w:val="left" w:pos="360"/>
        </w:tabs>
        <w:spacing w:line="360" w:lineRule="auto"/>
        <w:ind w:firstLine="360"/>
        <w:jc w:val="both"/>
        <w:rPr>
          <w:rFonts w:ascii="Times New Roman" w:hAnsi="Times New Roman"/>
          <w:bCs/>
          <w:sz w:val="24"/>
        </w:rPr>
      </w:pPr>
      <w:proofErr w:type="spellStart"/>
      <w:r w:rsidRPr="00E71AB3">
        <w:rPr>
          <w:rFonts w:ascii="Times New Roman" w:hAnsi="Times New Roman"/>
          <w:bCs/>
          <w:sz w:val="24"/>
        </w:rPr>
        <w:t>Cân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khoả</w:t>
      </w:r>
      <w:r w:rsidR="002E7872">
        <w:rPr>
          <w:rFonts w:ascii="Times New Roman" w:hAnsi="Times New Roman"/>
          <w:bCs/>
          <w:sz w:val="24"/>
        </w:rPr>
        <w:t>ng</w:t>
      </w:r>
      <w:proofErr w:type="spellEnd"/>
      <w:r w:rsidR="002E7872">
        <w:rPr>
          <w:rFonts w:ascii="Times New Roman" w:hAnsi="Times New Roman"/>
          <w:bCs/>
          <w:sz w:val="24"/>
        </w:rPr>
        <w:t xml:space="preserve"> 5-10</w:t>
      </w:r>
      <w:bookmarkStart w:id="0" w:name="_GoBack"/>
      <w:bookmarkEnd w:id="0"/>
      <w:r w:rsidRPr="00E71AB3">
        <w:rPr>
          <w:rFonts w:ascii="Times New Roman" w:hAnsi="Times New Roman"/>
          <w:bCs/>
          <w:sz w:val="24"/>
        </w:rPr>
        <w:t xml:space="preserve"> g </w:t>
      </w:r>
      <w:proofErr w:type="spellStart"/>
      <w:r w:rsidRPr="00E71AB3">
        <w:rPr>
          <w:rFonts w:ascii="Times New Roman" w:hAnsi="Times New Roman"/>
          <w:bCs/>
          <w:sz w:val="24"/>
        </w:rPr>
        <w:t>mẫu</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đã</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được</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đồng</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nhất</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bằng</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máy</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xay</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mẫu</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cho</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vào</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chén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nung</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đun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khô</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trên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bếp</w:t>
      </w:r>
      <w:proofErr w:type="spellEnd"/>
      <w:r w:rsidRPr="00E71AB3">
        <w:rPr>
          <w:rFonts w:ascii="Times New Roman" w:hAnsi="Times New Roman"/>
          <w:bCs/>
          <w:sz w:val="24"/>
        </w:rPr>
        <w:t xml:space="preserve"> ở 100</w:t>
      </w:r>
      <w:r w:rsidRPr="00E71AB3">
        <w:rPr>
          <w:rFonts w:ascii="Times New Roman" w:hAnsi="Times New Roman"/>
          <w:bCs/>
          <w:sz w:val="24"/>
          <w:vertAlign w:val="superscript"/>
        </w:rPr>
        <w:t>o</w:t>
      </w:r>
      <w:r w:rsidRPr="00E71AB3">
        <w:rPr>
          <w:rFonts w:ascii="Times New Roman" w:hAnsi="Times New Roman"/>
          <w:bCs/>
          <w:sz w:val="24"/>
        </w:rPr>
        <w:t xml:space="preserve">C. </w:t>
      </w:r>
      <w:proofErr w:type="spellStart"/>
      <w:r w:rsidRPr="00E71AB3">
        <w:rPr>
          <w:rFonts w:ascii="Times New Roman" w:hAnsi="Times New Roman"/>
          <w:bCs/>
          <w:sz w:val="24"/>
        </w:rPr>
        <w:t>Sau</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đó</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tăng</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nhiệt</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độ</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từ</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từ</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đến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khi</w:t>
      </w:r>
      <w:proofErr w:type="spellEnd"/>
      <w:r w:rsidRPr="00E71AB3">
        <w:rPr>
          <w:rFonts w:ascii="Times New Roman" w:hAnsi="Times New Roman"/>
          <w:bCs/>
          <w:sz w:val="24"/>
        </w:rPr>
        <w:t xml:space="preserve"> than </w:t>
      </w:r>
      <w:proofErr w:type="spellStart"/>
      <w:r w:rsidRPr="00E71AB3">
        <w:rPr>
          <w:rFonts w:ascii="Times New Roman" w:hAnsi="Times New Roman"/>
          <w:bCs/>
          <w:sz w:val="24"/>
        </w:rPr>
        <w:t>hóa</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hoàn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toàn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mẫu</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không</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còn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bốc</w:t>
      </w:r>
      <w:proofErr w:type="spellEnd"/>
      <w:r w:rsidRPr="00E71AB3">
        <w:rPr>
          <w:rFonts w:ascii="Times New Roman" w:hAnsi="Times New Roman"/>
          <w:bCs/>
          <w:sz w:val="24"/>
        </w:rPr>
        <w:t xml:space="preserve"> </w:t>
      </w:r>
      <w:proofErr w:type="spellStart"/>
      <w:r w:rsidRPr="00E71AB3">
        <w:rPr>
          <w:rFonts w:ascii="Times New Roman" w:hAnsi="Times New Roman"/>
          <w:bCs/>
          <w:sz w:val="24"/>
        </w:rPr>
        <w:lastRenderedPageBreak/>
        <w:t>khối</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Đặt</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chén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nung</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vào</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lò</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nung</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cài</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đặt</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nhiệt</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độ</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đầu</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là</w:t>
      </w:r>
      <w:proofErr w:type="spellEnd"/>
      <w:r w:rsidRPr="00E71AB3">
        <w:rPr>
          <w:rFonts w:ascii="Times New Roman" w:hAnsi="Times New Roman"/>
          <w:bCs/>
          <w:sz w:val="24"/>
        </w:rPr>
        <w:t xml:space="preserve"> 200</w:t>
      </w:r>
      <w:r w:rsidRPr="00E71AB3">
        <w:rPr>
          <w:rFonts w:ascii="Times New Roman" w:hAnsi="Times New Roman"/>
          <w:bCs/>
          <w:sz w:val="24"/>
          <w:vertAlign w:val="superscript"/>
        </w:rPr>
        <w:t>o</w:t>
      </w:r>
      <w:r w:rsidRPr="00E71AB3">
        <w:rPr>
          <w:rFonts w:ascii="Times New Roman" w:hAnsi="Times New Roman"/>
          <w:bCs/>
          <w:sz w:val="24"/>
        </w:rPr>
        <w:t xml:space="preserve">C, </w:t>
      </w:r>
      <w:proofErr w:type="spellStart"/>
      <w:r w:rsidRPr="00E71AB3">
        <w:rPr>
          <w:rFonts w:ascii="Times New Roman" w:hAnsi="Times New Roman"/>
          <w:bCs/>
          <w:sz w:val="24"/>
        </w:rPr>
        <w:t>sau</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đó</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tăng</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nhiệt</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độ</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lên</w:t>
      </w:r>
      <w:proofErr w:type="spellEnd"/>
      <w:r w:rsidRPr="00E71AB3">
        <w:rPr>
          <w:rFonts w:ascii="Times New Roman" w:hAnsi="Times New Roman"/>
          <w:bCs/>
          <w:sz w:val="24"/>
        </w:rPr>
        <w:t xml:space="preserve"> 450</w:t>
      </w:r>
      <w:r w:rsidRPr="00E71AB3">
        <w:rPr>
          <w:rFonts w:ascii="Times New Roman" w:hAnsi="Times New Roman"/>
          <w:bCs/>
          <w:sz w:val="24"/>
          <w:vertAlign w:val="superscript"/>
        </w:rPr>
        <w:t>o</w:t>
      </w:r>
      <w:r w:rsidRPr="00E71AB3">
        <w:rPr>
          <w:rFonts w:ascii="Times New Roman" w:hAnsi="Times New Roman"/>
          <w:bCs/>
          <w:sz w:val="24"/>
        </w:rPr>
        <w:t>C (50</w:t>
      </w:r>
      <w:r w:rsidRPr="00E71AB3">
        <w:rPr>
          <w:rFonts w:ascii="Times New Roman" w:hAnsi="Times New Roman"/>
          <w:bCs/>
          <w:sz w:val="24"/>
          <w:vertAlign w:val="superscript"/>
        </w:rPr>
        <w:t>o</w:t>
      </w:r>
      <w:r w:rsidRPr="00E71AB3">
        <w:rPr>
          <w:rFonts w:ascii="Times New Roman" w:hAnsi="Times New Roman"/>
          <w:bCs/>
          <w:sz w:val="24"/>
        </w:rPr>
        <w:t xml:space="preserve">C/h), </w:t>
      </w:r>
      <w:proofErr w:type="spellStart"/>
      <w:r w:rsidRPr="00E71AB3">
        <w:rPr>
          <w:rFonts w:ascii="Times New Roman" w:hAnsi="Times New Roman"/>
          <w:bCs/>
          <w:sz w:val="24"/>
        </w:rPr>
        <w:t>nung</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trong</w:t>
      </w:r>
      <w:proofErr w:type="spellEnd"/>
      <w:r w:rsidRPr="00E71AB3">
        <w:rPr>
          <w:rFonts w:ascii="Times New Roman" w:hAnsi="Times New Roman"/>
          <w:bCs/>
          <w:sz w:val="24"/>
        </w:rPr>
        <w:t xml:space="preserve"> 8 </w:t>
      </w:r>
      <w:proofErr w:type="spellStart"/>
      <w:r w:rsidRPr="00E71AB3">
        <w:rPr>
          <w:rFonts w:ascii="Times New Roman" w:hAnsi="Times New Roman"/>
          <w:bCs/>
          <w:sz w:val="24"/>
        </w:rPr>
        <w:t>giờ</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hoặc</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để</w:t>
      </w:r>
      <w:proofErr w:type="spellEnd"/>
      <w:r w:rsidRPr="00E71AB3">
        <w:rPr>
          <w:rFonts w:ascii="Times New Roman" w:hAnsi="Times New Roman"/>
          <w:bCs/>
          <w:sz w:val="24"/>
        </w:rPr>
        <w:t xml:space="preserve"> qua </w:t>
      </w:r>
      <w:proofErr w:type="spellStart"/>
      <w:r w:rsidRPr="00E71AB3">
        <w:rPr>
          <w:rFonts w:ascii="Times New Roman" w:hAnsi="Times New Roman"/>
          <w:bCs/>
          <w:sz w:val="24"/>
        </w:rPr>
        <w:t>đêm</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Lấy</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chén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ra</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để</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nguội</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thêm</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vào</w:t>
      </w:r>
      <w:proofErr w:type="spellEnd"/>
      <w:r w:rsidRPr="00E71AB3">
        <w:rPr>
          <w:rFonts w:ascii="Times New Roman" w:hAnsi="Times New Roman"/>
          <w:bCs/>
          <w:sz w:val="24"/>
        </w:rPr>
        <w:t xml:space="preserve"> 1-3 mL </w:t>
      </w:r>
      <w:proofErr w:type="spellStart"/>
      <w:r w:rsidRPr="00E71AB3">
        <w:rPr>
          <w:rFonts w:ascii="Times New Roman" w:hAnsi="Times New Roman"/>
          <w:bCs/>
          <w:sz w:val="24"/>
        </w:rPr>
        <w:t>nứơc</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đun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khô</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trên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bếp</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Đặt</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chén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nung</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trở</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lại</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lò</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nung</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nhiệt</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độ</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đầu</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là</w:t>
      </w:r>
      <w:proofErr w:type="spellEnd"/>
      <w:r w:rsidRPr="00E71AB3">
        <w:rPr>
          <w:rFonts w:ascii="Times New Roman" w:hAnsi="Times New Roman"/>
          <w:bCs/>
          <w:sz w:val="24"/>
        </w:rPr>
        <w:t xml:space="preserve"> 200</w:t>
      </w:r>
      <w:r w:rsidRPr="00E71AB3">
        <w:rPr>
          <w:rFonts w:ascii="Times New Roman" w:hAnsi="Times New Roman"/>
          <w:bCs/>
          <w:sz w:val="24"/>
          <w:vertAlign w:val="superscript"/>
        </w:rPr>
        <w:t>o</w:t>
      </w:r>
      <w:r w:rsidRPr="00E71AB3">
        <w:rPr>
          <w:rFonts w:ascii="Times New Roman" w:hAnsi="Times New Roman"/>
          <w:bCs/>
          <w:sz w:val="24"/>
        </w:rPr>
        <w:t xml:space="preserve">C), </w:t>
      </w:r>
      <w:proofErr w:type="spellStart"/>
      <w:r w:rsidRPr="00E71AB3">
        <w:rPr>
          <w:rFonts w:ascii="Times New Roman" w:hAnsi="Times New Roman"/>
          <w:bCs/>
          <w:sz w:val="24"/>
        </w:rPr>
        <w:t>tăng</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nhiệt</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độ</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lên</w:t>
      </w:r>
      <w:proofErr w:type="spellEnd"/>
      <w:r w:rsidRPr="00E71AB3">
        <w:rPr>
          <w:rFonts w:ascii="Times New Roman" w:hAnsi="Times New Roman"/>
          <w:bCs/>
          <w:sz w:val="24"/>
        </w:rPr>
        <w:t xml:space="preserve"> </w:t>
      </w:r>
      <w:r w:rsidR="00BB5B92">
        <w:rPr>
          <w:rFonts w:ascii="Times New Roman" w:hAnsi="Times New Roman"/>
          <w:bCs/>
          <w:sz w:val="24"/>
        </w:rPr>
        <w:t>525</w:t>
      </w:r>
      <w:r w:rsidRPr="00E71AB3">
        <w:rPr>
          <w:rFonts w:ascii="Times New Roman" w:hAnsi="Times New Roman"/>
          <w:bCs/>
          <w:sz w:val="24"/>
          <w:vertAlign w:val="superscript"/>
        </w:rPr>
        <w:t>o</w:t>
      </w:r>
      <w:r w:rsidRPr="00E71AB3">
        <w:rPr>
          <w:rFonts w:ascii="Times New Roman" w:hAnsi="Times New Roman"/>
          <w:bCs/>
          <w:sz w:val="24"/>
        </w:rPr>
        <w:t>C (50-100</w:t>
      </w:r>
      <w:r w:rsidRPr="00E71AB3">
        <w:rPr>
          <w:rFonts w:ascii="Times New Roman" w:hAnsi="Times New Roman"/>
          <w:bCs/>
          <w:sz w:val="24"/>
          <w:vertAlign w:val="superscript"/>
        </w:rPr>
        <w:t>o</w:t>
      </w:r>
      <w:r w:rsidRPr="00E71AB3">
        <w:rPr>
          <w:rFonts w:ascii="Times New Roman" w:hAnsi="Times New Roman"/>
          <w:bCs/>
          <w:sz w:val="24"/>
        </w:rPr>
        <w:t xml:space="preserve">C/h), </w:t>
      </w:r>
      <w:proofErr w:type="spellStart"/>
      <w:r w:rsidRPr="00E71AB3">
        <w:rPr>
          <w:rFonts w:ascii="Times New Roman" w:hAnsi="Times New Roman"/>
          <w:bCs/>
          <w:sz w:val="24"/>
        </w:rPr>
        <w:t>nung</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trong</w:t>
      </w:r>
      <w:proofErr w:type="spellEnd"/>
      <w:r w:rsidRPr="00E71AB3">
        <w:rPr>
          <w:rFonts w:ascii="Times New Roman" w:hAnsi="Times New Roman"/>
          <w:bCs/>
          <w:sz w:val="24"/>
        </w:rPr>
        <w:t xml:space="preserve"> 1-2 </w:t>
      </w:r>
      <w:proofErr w:type="spellStart"/>
      <w:r w:rsidRPr="00E71AB3">
        <w:rPr>
          <w:rFonts w:ascii="Times New Roman" w:hAnsi="Times New Roman"/>
          <w:bCs/>
          <w:sz w:val="24"/>
        </w:rPr>
        <w:t>giờ</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Lặp</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lại</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đến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khi</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tro</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hóa</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hoàn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toàn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mẫu</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có</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màu</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trắng</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hoặc</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có</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màu</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nâu</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nhạt</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Lấy</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chén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ra</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để</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nguội</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Hòa</w:t>
      </w:r>
      <w:proofErr w:type="spellEnd"/>
      <w:r w:rsidRPr="00E71AB3">
        <w:rPr>
          <w:rFonts w:ascii="Times New Roman" w:hAnsi="Times New Roman"/>
          <w:bCs/>
          <w:sz w:val="24"/>
        </w:rPr>
        <w:t xml:space="preserve"> tan </w:t>
      </w:r>
      <w:proofErr w:type="spellStart"/>
      <w:r w:rsidRPr="00E71AB3">
        <w:rPr>
          <w:rFonts w:ascii="Times New Roman" w:hAnsi="Times New Roman"/>
          <w:bCs/>
          <w:sz w:val="24"/>
        </w:rPr>
        <w:t>lại</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phần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cặn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với</w:t>
      </w:r>
      <w:proofErr w:type="spellEnd"/>
      <w:r w:rsidRPr="00E71AB3">
        <w:rPr>
          <w:rFonts w:ascii="Times New Roman" w:hAnsi="Times New Roman"/>
          <w:bCs/>
          <w:sz w:val="24"/>
        </w:rPr>
        <w:t xml:space="preserve"> 10 mL HNO</w:t>
      </w:r>
      <w:r w:rsidRPr="00E71AB3">
        <w:rPr>
          <w:rFonts w:ascii="Times New Roman" w:hAnsi="Times New Roman"/>
          <w:bCs/>
          <w:sz w:val="24"/>
          <w:vertAlign w:val="subscript"/>
        </w:rPr>
        <w:t>3</w:t>
      </w:r>
      <w:r w:rsidRPr="00E71AB3">
        <w:rPr>
          <w:rFonts w:ascii="Times New Roman" w:hAnsi="Times New Roman"/>
          <w:bCs/>
          <w:sz w:val="24"/>
        </w:rPr>
        <w:t xml:space="preserve"> 2%, </w:t>
      </w:r>
      <w:proofErr w:type="spellStart"/>
      <w:r w:rsidRPr="00E71AB3">
        <w:rPr>
          <w:rFonts w:ascii="Times New Roman" w:hAnsi="Times New Roman"/>
          <w:bCs/>
          <w:sz w:val="24"/>
        </w:rPr>
        <w:t>đun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nhẹ</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trong</w:t>
      </w:r>
      <w:proofErr w:type="spellEnd"/>
      <w:r w:rsidRPr="00E71AB3">
        <w:rPr>
          <w:rFonts w:ascii="Times New Roman" w:hAnsi="Times New Roman"/>
          <w:bCs/>
          <w:sz w:val="24"/>
        </w:rPr>
        <w:t xml:space="preserve"> 30 </w:t>
      </w:r>
      <w:proofErr w:type="spellStart"/>
      <w:r w:rsidRPr="00E71AB3">
        <w:rPr>
          <w:rFonts w:ascii="Times New Roman" w:hAnsi="Times New Roman"/>
          <w:bCs/>
          <w:sz w:val="24"/>
        </w:rPr>
        <w:t>phút</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Lấy</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chén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ra</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để</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nguội</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Lọc</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mẫu</w:t>
      </w:r>
      <w:proofErr w:type="spellEnd"/>
      <w:r w:rsidRPr="00E71AB3">
        <w:rPr>
          <w:rFonts w:ascii="Times New Roman" w:hAnsi="Times New Roman"/>
          <w:bCs/>
          <w:sz w:val="24"/>
        </w:rPr>
        <w:t xml:space="preserve"> qua </w:t>
      </w:r>
      <w:proofErr w:type="spellStart"/>
      <w:r w:rsidRPr="00E71AB3">
        <w:rPr>
          <w:rFonts w:ascii="Times New Roman" w:hAnsi="Times New Roman"/>
          <w:bCs/>
          <w:sz w:val="24"/>
        </w:rPr>
        <w:t>giấy</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lọc</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đã</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được</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làm</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ướt</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bằng</w:t>
      </w:r>
      <w:proofErr w:type="spellEnd"/>
      <w:r w:rsidRPr="00E71AB3">
        <w:rPr>
          <w:rFonts w:ascii="Times New Roman" w:hAnsi="Times New Roman"/>
          <w:bCs/>
          <w:sz w:val="24"/>
        </w:rPr>
        <w:t xml:space="preserve"> HNO</w:t>
      </w:r>
      <w:r w:rsidRPr="00E71AB3">
        <w:rPr>
          <w:rFonts w:ascii="Times New Roman" w:hAnsi="Times New Roman"/>
          <w:bCs/>
          <w:sz w:val="24"/>
          <w:vertAlign w:val="subscript"/>
        </w:rPr>
        <w:t>3</w:t>
      </w:r>
      <w:r w:rsidRPr="00E71AB3">
        <w:rPr>
          <w:rFonts w:ascii="Times New Roman" w:hAnsi="Times New Roman"/>
          <w:bCs/>
          <w:sz w:val="24"/>
        </w:rPr>
        <w:t xml:space="preserve"> 2% </w:t>
      </w:r>
      <w:proofErr w:type="spellStart"/>
      <w:r w:rsidRPr="00E71AB3">
        <w:rPr>
          <w:rFonts w:ascii="Times New Roman" w:hAnsi="Times New Roman"/>
          <w:bCs/>
          <w:sz w:val="24"/>
        </w:rPr>
        <w:t>vào</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bình</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định</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mức</w:t>
      </w:r>
      <w:proofErr w:type="spellEnd"/>
      <w:r w:rsidRPr="00E71AB3">
        <w:rPr>
          <w:rFonts w:ascii="Times New Roman" w:hAnsi="Times New Roman"/>
          <w:bCs/>
          <w:sz w:val="24"/>
        </w:rPr>
        <w:t xml:space="preserve"> </w:t>
      </w:r>
      <w:r w:rsidR="00F45D21">
        <w:rPr>
          <w:rFonts w:ascii="Times New Roman" w:hAnsi="Times New Roman"/>
          <w:bCs/>
          <w:sz w:val="24"/>
        </w:rPr>
        <w:t>25</w:t>
      </w:r>
      <w:r w:rsidRPr="00E71AB3">
        <w:rPr>
          <w:rFonts w:ascii="Times New Roman" w:hAnsi="Times New Roman"/>
          <w:bCs/>
          <w:sz w:val="24"/>
        </w:rPr>
        <w:t xml:space="preserve"> ml, </w:t>
      </w:r>
      <w:proofErr w:type="spellStart"/>
      <w:r w:rsidRPr="00E71AB3">
        <w:rPr>
          <w:rFonts w:ascii="Times New Roman" w:hAnsi="Times New Roman"/>
          <w:bCs/>
          <w:sz w:val="24"/>
        </w:rPr>
        <w:t>tráng</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nhiều</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lần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chén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nung</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và</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giấy</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lọc</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bằng</w:t>
      </w:r>
      <w:proofErr w:type="spellEnd"/>
      <w:r w:rsidRPr="00E71AB3">
        <w:rPr>
          <w:rFonts w:ascii="Times New Roman" w:hAnsi="Times New Roman"/>
          <w:bCs/>
          <w:sz w:val="24"/>
        </w:rPr>
        <w:t xml:space="preserve"> HNO</w:t>
      </w:r>
      <w:r w:rsidRPr="00E71AB3">
        <w:rPr>
          <w:rFonts w:ascii="Times New Roman" w:hAnsi="Times New Roman"/>
          <w:bCs/>
          <w:sz w:val="24"/>
          <w:vertAlign w:val="subscript"/>
        </w:rPr>
        <w:t>3</w:t>
      </w:r>
      <w:r w:rsidRPr="00E71AB3">
        <w:rPr>
          <w:rFonts w:ascii="Times New Roman" w:hAnsi="Times New Roman"/>
          <w:bCs/>
          <w:sz w:val="24"/>
        </w:rPr>
        <w:t xml:space="preserve"> 2%. </w:t>
      </w:r>
      <w:proofErr w:type="spellStart"/>
      <w:r w:rsidRPr="00E71AB3">
        <w:rPr>
          <w:rFonts w:ascii="Times New Roman" w:hAnsi="Times New Roman"/>
          <w:bCs/>
          <w:sz w:val="24"/>
        </w:rPr>
        <w:t>Định</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mức</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đến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vạch</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bằng</w:t>
      </w:r>
      <w:proofErr w:type="spellEnd"/>
      <w:r w:rsidRPr="00E71AB3">
        <w:rPr>
          <w:rFonts w:ascii="Times New Roman" w:hAnsi="Times New Roman"/>
          <w:bCs/>
          <w:sz w:val="24"/>
        </w:rPr>
        <w:t xml:space="preserve"> HNO</w:t>
      </w:r>
      <w:r w:rsidRPr="00E71AB3">
        <w:rPr>
          <w:rFonts w:ascii="Times New Roman" w:hAnsi="Times New Roman"/>
          <w:bCs/>
          <w:sz w:val="24"/>
          <w:vertAlign w:val="subscript"/>
        </w:rPr>
        <w:t>3</w:t>
      </w:r>
      <w:r w:rsidRPr="00E71AB3">
        <w:rPr>
          <w:rFonts w:ascii="Times New Roman" w:hAnsi="Times New Roman"/>
          <w:bCs/>
          <w:sz w:val="24"/>
        </w:rPr>
        <w:t xml:space="preserve"> 2%. </w:t>
      </w:r>
      <w:proofErr w:type="spellStart"/>
      <w:r w:rsidRPr="00E71AB3">
        <w:rPr>
          <w:rFonts w:ascii="Times New Roman" w:hAnsi="Times New Roman"/>
          <w:bCs/>
          <w:sz w:val="24"/>
        </w:rPr>
        <w:t>Phân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tích</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mẫu</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trên</w:t>
      </w:r>
      <w:proofErr w:type="spellEnd"/>
      <w:r w:rsidRPr="00E71AB3">
        <w:rPr>
          <w:rFonts w:ascii="Times New Roman" w:hAnsi="Times New Roman"/>
          <w:bCs/>
          <w:sz w:val="24"/>
        </w:rPr>
        <w:t xml:space="preserve"> ICP-MS.</w:t>
      </w:r>
    </w:p>
    <w:p w:rsidR="00E71AB3" w:rsidRPr="00E71AB3" w:rsidRDefault="00E71AB3" w:rsidP="00E71AB3">
      <w:pPr>
        <w:tabs>
          <w:tab w:val="left" w:pos="360"/>
        </w:tabs>
        <w:spacing w:line="360" w:lineRule="auto"/>
        <w:ind w:firstLine="360"/>
        <w:jc w:val="both"/>
        <w:rPr>
          <w:rFonts w:ascii="Times New Roman" w:hAnsi="Times New Roman"/>
          <w:bCs/>
          <w:sz w:val="24"/>
        </w:rPr>
      </w:pPr>
      <w:proofErr w:type="spellStart"/>
      <w:r w:rsidRPr="00E71AB3">
        <w:rPr>
          <w:rFonts w:ascii="Times New Roman" w:hAnsi="Times New Roman"/>
          <w:bCs/>
          <w:sz w:val="24"/>
        </w:rPr>
        <w:t>Thực</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hiện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mẫu</w:t>
      </w:r>
      <w:proofErr w:type="spellEnd"/>
      <w:r w:rsidRPr="00E71AB3">
        <w:rPr>
          <w:rFonts w:ascii="Times New Roman" w:hAnsi="Times New Roman"/>
          <w:bCs/>
          <w:sz w:val="24"/>
        </w:rPr>
        <w:t xml:space="preserve"> Blank song </w:t>
      </w:r>
      <w:proofErr w:type="spellStart"/>
      <w:r w:rsidRPr="00E71AB3">
        <w:rPr>
          <w:rFonts w:ascii="Times New Roman" w:hAnsi="Times New Roman"/>
          <w:bCs/>
          <w:sz w:val="24"/>
        </w:rPr>
        <w:t>song</w:t>
      </w:r>
      <w:proofErr w:type="spellEnd"/>
      <w:r w:rsidRPr="00E71AB3">
        <w:rPr>
          <w:rFonts w:ascii="Times New Roman" w:hAnsi="Times New Roman"/>
          <w:bCs/>
          <w:sz w:val="24"/>
        </w:rPr>
        <w:t>.</w:t>
      </w: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proofErr w:type="spellStart"/>
      <w:r>
        <w:rPr>
          <w:rFonts w:ascii="Times New Roman" w:hAnsi="Times New Roman"/>
          <w:b/>
          <w:color w:val="00B0F0"/>
          <w:sz w:val="24"/>
          <w:szCs w:val="24"/>
        </w:rPr>
        <w:t>Phân</w:t>
      </w:r>
      <w:proofErr w:type="spellEnd"/>
      <w:r>
        <w:rPr>
          <w:rFonts w:ascii="Times New Roman" w:hAnsi="Times New Roman"/>
          <w:b/>
          <w:color w:val="00B0F0"/>
          <w:sz w:val="24"/>
          <w:szCs w:val="24"/>
        </w:rPr>
        <w:t xml:space="preserve"> </w:t>
      </w:r>
      <w:proofErr w:type="spellStart"/>
      <w:r>
        <w:rPr>
          <w:rFonts w:ascii="Times New Roman" w:hAnsi="Times New Roman"/>
          <w:b/>
          <w:color w:val="00B0F0"/>
          <w:sz w:val="24"/>
          <w:szCs w:val="24"/>
        </w:rPr>
        <w:t>tích</w:t>
      </w:r>
      <w:proofErr w:type="spellEnd"/>
    </w:p>
    <w:p w:rsidR="00963F1F" w:rsidRDefault="00963F1F" w:rsidP="006C3E84">
      <w:pPr>
        <w:pStyle w:val="ListParagraph"/>
        <w:numPr>
          <w:ilvl w:val="0"/>
          <w:numId w:val="25"/>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Thông</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số</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lastRenderedPageBreak/>
              <w:t>Signal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rsidR="008E6DB3" w:rsidRPr="006C3E84" w:rsidRDefault="008E6DB3" w:rsidP="008E6DB3">
      <w:pPr>
        <w:pStyle w:val="ListParagraph"/>
        <w:ind w:left="0"/>
        <w:jc w:val="both"/>
        <w:rPr>
          <w:rFonts w:ascii="Times New Roman" w:hAnsi="Times New Roman"/>
          <w:color w:val="00B0F0"/>
          <w:sz w:val="24"/>
          <w:szCs w:val="24"/>
        </w:rPr>
      </w:pPr>
    </w:p>
    <w:tbl>
      <w:tblPr>
        <w:tblW w:w="9294" w:type="dxa"/>
        <w:jc w:val="center"/>
        <w:tblLook w:val="04A0" w:firstRow="1" w:lastRow="0" w:firstColumn="1" w:lastColumn="0" w:noHBand="0" w:noVBand="1"/>
      </w:tblPr>
      <w:tblGrid>
        <w:gridCol w:w="1156"/>
        <w:gridCol w:w="1204"/>
        <w:gridCol w:w="1243"/>
        <w:gridCol w:w="1797"/>
        <w:gridCol w:w="2142"/>
        <w:gridCol w:w="1752"/>
      </w:tblGrid>
      <w:tr w:rsidR="003F5244" w:rsidRPr="003F5244" w:rsidTr="000C5B20">
        <w:trPr>
          <w:trHeight w:val="283"/>
          <w:jc w:val="center"/>
        </w:trPr>
        <w:tc>
          <w:tcPr>
            <w:tcW w:w="115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3F5244" w:rsidRDefault="003F5244" w:rsidP="000C5B20">
            <w:pPr>
              <w:jc w:val="center"/>
              <w:rPr>
                <w:rFonts w:ascii="Times New Roman" w:hAnsi="Times New Roman"/>
                <w:b/>
                <w:bCs/>
                <w:sz w:val="18"/>
                <w:szCs w:val="20"/>
              </w:rPr>
            </w:pPr>
            <w:proofErr w:type="spellStart"/>
            <w:r w:rsidRPr="003F5244">
              <w:rPr>
                <w:rFonts w:ascii="Times New Roman" w:hAnsi="Times New Roman"/>
                <w:b/>
                <w:bCs/>
                <w:sz w:val="18"/>
                <w:szCs w:val="20"/>
              </w:rPr>
              <w:t>analytes</w:t>
            </w:r>
            <w:proofErr w:type="spellEnd"/>
          </w:p>
        </w:tc>
        <w:tc>
          <w:tcPr>
            <w:tcW w:w="12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3F5244" w:rsidRDefault="003F5244" w:rsidP="000C5B20">
            <w:pPr>
              <w:jc w:val="center"/>
              <w:rPr>
                <w:rFonts w:ascii="Times New Roman" w:hAnsi="Times New Roman"/>
                <w:b/>
                <w:bCs/>
                <w:sz w:val="18"/>
                <w:szCs w:val="20"/>
              </w:rPr>
            </w:pPr>
            <w:r w:rsidRPr="003F5244">
              <w:rPr>
                <w:rFonts w:ascii="Times New Roman" w:hAnsi="Times New Roman"/>
                <w:b/>
                <w:bCs/>
                <w:sz w:val="18"/>
                <w:szCs w:val="20"/>
              </w:rPr>
              <w:br/>
              <w:t>isotopes</w:t>
            </w:r>
          </w:p>
        </w:tc>
        <w:tc>
          <w:tcPr>
            <w:tcW w:w="12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3F5244" w:rsidRDefault="003F5244" w:rsidP="000C5B20">
            <w:pPr>
              <w:jc w:val="center"/>
              <w:rPr>
                <w:rFonts w:ascii="Times New Roman" w:hAnsi="Times New Roman"/>
                <w:b/>
                <w:bCs/>
                <w:sz w:val="18"/>
                <w:szCs w:val="20"/>
              </w:rPr>
            </w:pPr>
            <w:r w:rsidRPr="003F5244">
              <w:rPr>
                <w:rFonts w:ascii="Times New Roman" w:hAnsi="Times New Roman"/>
                <w:b/>
                <w:bCs/>
                <w:sz w:val="18"/>
                <w:szCs w:val="20"/>
              </w:rPr>
              <w:t xml:space="preserve">Internal </w:t>
            </w:r>
            <w:r w:rsidRPr="003F5244">
              <w:rPr>
                <w:rFonts w:ascii="Times New Roman" w:hAnsi="Times New Roman"/>
                <w:b/>
                <w:bCs/>
                <w:sz w:val="18"/>
                <w:szCs w:val="20"/>
              </w:rPr>
              <w:br/>
              <w:t>standard</w:t>
            </w:r>
          </w:p>
        </w:tc>
        <w:tc>
          <w:tcPr>
            <w:tcW w:w="393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3F5244" w:rsidRDefault="003F5244" w:rsidP="000C5B20">
            <w:pPr>
              <w:jc w:val="center"/>
              <w:rPr>
                <w:rFonts w:ascii="Times New Roman" w:hAnsi="Times New Roman"/>
                <w:b/>
                <w:bCs/>
                <w:sz w:val="18"/>
                <w:szCs w:val="20"/>
              </w:rPr>
            </w:pPr>
            <w:r w:rsidRPr="003F5244">
              <w:rPr>
                <w:rFonts w:ascii="Times New Roman" w:hAnsi="Times New Roman"/>
                <w:b/>
                <w:bCs/>
                <w:sz w:val="18"/>
                <w:szCs w:val="20"/>
              </w:rPr>
              <w:t>Interferences</w:t>
            </w:r>
          </w:p>
        </w:tc>
        <w:tc>
          <w:tcPr>
            <w:tcW w:w="17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3F5244" w:rsidRDefault="003F5244" w:rsidP="00DB1438">
            <w:pPr>
              <w:jc w:val="center"/>
              <w:rPr>
                <w:rFonts w:ascii="Times New Roman" w:hAnsi="Times New Roman"/>
                <w:b/>
                <w:bCs/>
                <w:sz w:val="18"/>
                <w:szCs w:val="20"/>
              </w:rPr>
            </w:pPr>
            <w:r w:rsidRPr="003F5244">
              <w:rPr>
                <w:rFonts w:ascii="Times New Roman" w:hAnsi="Times New Roman"/>
                <w:b/>
                <w:bCs/>
                <w:sz w:val="18"/>
                <w:szCs w:val="20"/>
              </w:rPr>
              <w:t>Corrections</w:t>
            </w:r>
          </w:p>
        </w:tc>
      </w:tr>
      <w:tr w:rsidR="003F5244" w:rsidRPr="003F5244" w:rsidTr="000C5B20">
        <w:trPr>
          <w:trHeight w:val="538"/>
          <w:jc w:val="center"/>
        </w:trPr>
        <w:tc>
          <w:tcPr>
            <w:tcW w:w="1156"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0C5B20">
            <w:pPr>
              <w:jc w:val="center"/>
              <w:rPr>
                <w:rFonts w:ascii="Times New Roman" w:hAnsi="Times New Roman"/>
                <w:b/>
                <w:bCs/>
                <w:color w:val="000000"/>
                <w:sz w:val="18"/>
                <w:szCs w:val="20"/>
              </w:rPr>
            </w:pPr>
          </w:p>
        </w:tc>
        <w:tc>
          <w:tcPr>
            <w:tcW w:w="1204"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0C5B20">
            <w:pPr>
              <w:jc w:val="center"/>
              <w:rPr>
                <w:rFonts w:ascii="Times New Roman" w:hAnsi="Times New Roman"/>
                <w:b/>
                <w:bCs/>
                <w:color w:val="000000"/>
                <w:sz w:val="18"/>
                <w:szCs w:val="20"/>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0C5B20">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0C5B20">
            <w:pPr>
              <w:jc w:val="center"/>
              <w:rPr>
                <w:rFonts w:ascii="Times New Roman" w:hAnsi="Times New Roman"/>
                <w:b/>
                <w:bCs/>
                <w:color w:val="000000"/>
                <w:sz w:val="18"/>
                <w:szCs w:val="20"/>
              </w:rPr>
            </w:pPr>
            <w:r w:rsidRPr="003F5244">
              <w:rPr>
                <w:rFonts w:ascii="Times New Roman" w:hAnsi="Times New Roman"/>
                <w:b/>
                <w:bCs/>
                <w:color w:val="000000"/>
                <w:sz w:val="18"/>
                <w:szCs w:val="20"/>
              </w:rPr>
              <w:t>background</w:t>
            </w:r>
            <w:r w:rsidRPr="003F5244">
              <w:rPr>
                <w:rFonts w:ascii="Times New Roman" w:hAnsi="Times New Roman"/>
                <w:b/>
                <w:bCs/>
                <w:color w:val="000000"/>
                <w:sz w:val="18"/>
                <w:szCs w:val="20"/>
              </w:rPr>
              <w:br/>
              <w:t>molecular ions</w:t>
            </w:r>
          </w:p>
        </w:tc>
        <w:tc>
          <w:tcPr>
            <w:tcW w:w="2142"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0C5B20">
            <w:pPr>
              <w:jc w:val="center"/>
              <w:rPr>
                <w:rFonts w:ascii="Times New Roman" w:hAnsi="Times New Roman"/>
                <w:b/>
                <w:bCs/>
                <w:color w:val="000000"/>
                <w:sz w:val="18"/>
                <w:szCs w:val="20"/>
              </w:rPr>
            </w:pPr>
            <w:r w:rsidRPr="003F5244">
              <w:rPr>
                <w:rFonts w:ascii="Times New Roman" w:hAnsi="Times New Roman"/>
                <w:b/>
                <w:bCs/>
                <w:color w:val="000000"/>
                <w:sz w:val="18"/>
                <w:szCs w:val="20"/>
              </w:rPr>
              <w:t>matrix</w:t>
            </w:r>
            <w:r w:rsidRPr="003F5244">
              <w:rPr>
                <w:rFonts w:ascii="Times New Roman" w:hAnsi="Times New Roman"/>
                <w:b/>
                <w:bCs/>
                <w:color w:val="000000"/>
                <w:sz w:val="18"/>
                <w:szCs w:val="20"/>
              </w:rPr>
              <w:br/>
              <w:t>molecular ions</w:t>
            </w:r>
          </w:p>
        </w:tc>
        <w:tc>
          <w:tcPr>
            <w:tcW w:w="1752" w:type="dxa"/>
            <w:vMerge/>
            <w:tcBorders>
              <w:top w:val="single" w:sz="4" w:space="0" w:color="auto"/>
              <w:left w:val="single" w:sz="4" w:space="0" w:color="auto"/>
              <w:bottom w:val="single" w:sz="4" w:space="0" w:color="000000"/>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r>
      <w:tr w:rsidR="0080481A" w:rsidRPr="003F5244" w:rsidTr="000C5B20">
        <w:trPr>
          <w:trHeight w:val="283"/>
          <w:jc w:val="center"/>
        </w:trPr>
        <w:tc>
          <w:tcPr>
            <w:tcW w:w="1156" w:type="dxa"/>
            <w:tcBorders>
              <w:top w:val="nil"/>
              <w:left w:val="single" w:sz="4" w:space="0" w:color="auto"/>
              <w:bottom w:val="single" w:sz="4" w:space="0" w:color="auto"/>
              <w:right w:val="single" w:sz="4" w:space="0" w:color="auto"/>
            </w:tcBorders>
            <w:hideMark/>
          </w:tcPr>
          <w:p w:rsidR="0080481A" w:rsidRDefault="0080481A" w:rsidP="003D4767">
            <w:pPr>
              <w:pStyle w:val="BodyText"/>
              <w:spacing w:before="0" w:after="0"/>
              <w:jc w:val="center"/>
              <w:rPr>
                <w:rFonts w:ascii="Times New Roman" w:hAnsi="Times New Roman"/>
                <w:szCs w:val="24"/>
                <w:lang w:val="da-DK"/>
              </w:rPr>
            </w:pPr>
            <w:r>
              <w:rPr>
                <w:rFonts w:ascii="Times New Roman" w:hAnsi="Times New Roman"/>
                <w:szCs w:val="24"/>
                <w:lang w:val="da-DK"/>
              </w:rPr>
              <w:t>Fe</w:t>
            </w:r>
          </w:p>
        </w:tc>
        <w:tc>
          <w:tcPr>
            <w:tcW w:w="1204"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b/>
                <w:bCs/>
                <w:color w:val="000000"/>
                <w:sz w:val="18"/>
                <w:szCs w:val="20"/>
              </w:rPr>
            </w:pPr>
            <w:r>
              <w:rPr>
                <w:rFonts w:ascii="Times New Roman" w:hAnsi="Times New Roman"/>
                <w:b/>
                <w:bCs/>
                <w:color w:val="000000"/>
                <w:sz w:val="18"/>
                <w:szCs w:val="20"/>
              </w:rPr>
              <w:t>54</w:t>
            </w:r>
          </w:p>
        </w:tc>
        <w:tc>
          <w:tcPr>
            <w:tcW w:w="1243" w:type="dxa"/>
            <w:tcBorders>
              <w:top w:val="nil"/>
              <w:left w:val="nil"/>
              <w:bottom w:val="single" w:sz="4" w:space="0" w:color="auto"/>
              <w:right w:val="single" w:sz="4" w:space="0" w:color="auto"/>
            </w:tcBorders>
            <w:shd w:val="clear" w:color="auto" w:fill="auto"/>
            <w:noWrap/>
            <w:vAlign w:val="bottom"/>
          </w:tcPr>
          <w:p w:rsidR="0080481A" w:rsidRPr="003F5244" w:rsidRDefault="0080481A" w:rsidP="003D4767">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c>
          <w:tcPr>
            <w:tcW w:w="214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37ClO+</w:t>
            </w:r>
          </w:p>
        </w:tc>
        <w:tc>
          <w:tcPr>
            <w:tcW w:w="175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r>
      <w:tr w:rsidR="00E71AB3" w:rsidRPr="003F5244" w:rsidTr="000C5B20">
        <w:trPr>
          <w:trHeight w:val="283"/>
          <w:jc w:val="center"/>
        </w:trPr>
        <w:tc>
          <w:tcPr>
            <w:tcW w:w="1156" w:type="dxa"/>
            <w:tcBorders>
              <w:top w:val="nil"/>
              <w:left w:val="single" w:sz="4" w:space="0" w:color="auto"/>
              <w:bottom w:val="single" w:sz="4" w:space="0" w:color="auto"/>
              <w:right w:val="single" w:sz="4" w:space="0" w:color="auto"/>
            </w:tcBorders>
            <w:hideMark/>
          </w:tcPr>
          <w:p w:rsidR="00E71AB3" w:rsidRPr="00196CF6" w:rsidRDefault="00E71AB3" w:rsidP="00E71AB3">
            <w:pPr>
              <w:pStyle w:val="BodyText"/>
              <w:spacing w:before="0" w:after="0"/>
              <w:jc w:val="center"/>
              <w:rPr>
                <w:rFonts w:ascii="Times New Roman" w:hAnsi="Times New Roman"/>
                <w:szCs w:val="24"/>
                <w:lang w:val="da-DK"/>
              </w:rPr>
            </w:pPr>
            <w:r>
              <w:rPr>
                <w:rFonts w:ascii="Times New Roman" w:hAnsi="Times New Roman"/>
                <w:szCs w:val="24"/>
                <w:lang w:val="da-DK"/>
              </w:rPr>
              <w:t>Mn</w:t>
            </w:r>
          </w:p>
        </w:tc>
        <w:tc>
          <w:tcPr>
            <w:tcW w:w="1204"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jc w:val="center"/>
              <w:rPr>
                <w:rFonts w:ascii="Times New Roman" w:hAnsi="Times New Roman"/>
                <w:b/>
                <w:bCs/>
                <w:color w:val="000000"/>
                <w:sz w:val="18"/>
                <w:szCs w:val="20"/>
              </w:rPr>
            </w:pPr>
            <w:r>
              <w:rPr>
                <w:rFonts w:ascii="Times New Roman" w:hAnsi="Times New Roman"/>
                <w:b/>
                <w:bCs/>
                <w:color w:val="000000"/>
                <w:sz w:val="18"/>
                <w:szCs w:val="20"/>
              </w:rPr>
              <w:t>55</w:t>
            </w:r>
          </w:p>
        </w:tc>
        <w:tc>
          <w:tcPr>
            <w:tcW w:w="1243" w:type="dxa"/>
            <w:tcBorders>
              <w:top w:val="nil"/>
              <w:left w:val="nil"/>
              <w:bottom w:val="single" w:sz="4" w:space="0" w:color="auto"/>
              <w:right w:val="single" w:sz="4" w:space="0" w:color="auto"/>
            </w:tcBorders>
            <w:shd w:val="clear" w:color="auto" w:fill="auto"/>
            <w:noWrap/>
            <w:vAlign w:val="bottom"/>
          </w:tcPr>
          <w:p w:rsidR="00E71AB3" w:rsidRPr="003F5244" w:rsidRDefault="00E71AB3" w:rsidP="00E71AB3">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jc w:val="center"/>
              <w:rPr>
                <w:rFonts w:ascii="Times New Roman" w:hAnsi="Times New Roman"/>
                <w:color w:val="000000"/>
                <w:sz w:val="18"/>
                <w:szCs w:val="20"/>
              </w:rPr>
            </w:pPr>
            <w:r w:rsidRPr="003F5244">
              <w:rPr>
                <w:rFonts w:ascii="Times New Roman" w:hAnsi="Times New Roman"/>
                <w:color w:val="000000"/>
                <w:sz w:val="18"/>
                <w:szCs w:val="20"/>
              </w:rPr>
              <w:t>CN+</w:t>
            </w:r>
          </w:p>
        </w:tc>
        <w:tc>
          <w:tcPr>
            <w:tcW w:w="214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c>
          <w:tcPr>
            <w:tcW w:w="175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r>
      <w:tr w:rsidR="00E71AB3" w:rsidRPr="003F5244" w:rsidTr="000C5B20">
        <w:trPr>
          <w:trHeight w:val="283"/>
          <w:jc w:val="center"/>
        </w:trPr>
        <w:tc>
          <w:tcPr>
            <w:tcW w:w="1156" w:type="dxa"/>
            <w:tcBorders>
              <w:top w:val="nil"/>
              <w:left w:val="single" w:sz="4" w:space="0" w:color="auto"/>
              <w:bottom w:val="single" w:sz="4" w:space="0" w:color="auto"/>
              <w:right w:val="single" w:sz="4" w:space="0" w:color="auto"/>
            </w:tcBorders>
            <w:shd w:val="clear" w:color="auto" w:fill="auto"/>
            <w:noWrap/>
            <w:hideMark/>
          </w:tcPr>
          <w:p w:rsidR="00E71AB3" w:rsidRPr="00196CF6" w:rsidRDefault="00E71AB3" w:rsidP="00E71AB3">
            <w:pPr>
              <w:pStyle w:val="BodyText"/>
              <w:spacing w:before="0" w:after="0"/>
              <w:jc w:val="center"/>
              <w:rPr>
                <w:rFonts w:ascii="Times New Roman" w:hAnsi="Times New Roman"/>
                <w:szCs w:val="24"/>
                <w:lang w:val="da-DK"/>
              </w:rPr>
            </w:pPr>
            <w:r>
              <w:rPr>
                <w:rFonts w:ascii="Times New Roman" w:hAnsi="Times New Roman"/>
                <w:szCs w:val="24"/>
                <w:lang w:val="da-DK"/>
              </w:rPr>
              <w:t>Cu</w:t>
            </w:r>
          </w:p>
        </w:tc>
        <w:tc>
          <w:tcPr>
            <w:tcW w:w="1204"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jc w:val="center"/>
              <w:rPr>
                <w:rFonts w:ascii="Times New Roman" w:hAnsi="Times New Roman"/>
                <w:b/>
                <w:bCs/>
                <w:color w:val="000000"/>
                <w:sz w:val="18"/>
                <w:szCs w:val="20"/>
              </w:rPr>
            </w:pPr>
            <w:r>
              <w:rPr>
                <w:rFonts w:ascii="Times New Roman" w:hAnsi="Times New Roman"/>
                <w:b/>
                <w:bCs/>
                <w:color w:val="000000"/>
                <w:sz w:val="18"/>
                <w:szCs w:val="20"/>
              </w:rPr>
              <w:t>63</w:t>
            </w:r>
          </w:p>
        </w:tc>
        <w:tc>
          <w:tcPr>
            <w:tcW w:w="1243" w:type="dxa"/>
            <w:tcBorders>
              <w:top w:val="nil"/>
              <w:left w:val="nil"/>
              <w:bottom w:val="single" w:sz="4" w:space="0" w:color="auto"/>
              <w:right w:val="single" w:sz="4" w:space="0" w:color="auto"/>
            </w:tcBorders>
            <w:shd w:val="clear" w:color="auto" w:fill="auto"/>
            <w:noWrap/>
            <w:vAlign w:val="bottom"/>
          </w:tcPr>
          <w:p w:rsidR="00E71AB3" w:rsidRPr="003F5244" w:rsidRDefault="00E71AB3" w:rsidP="00E71AB3">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jc w:val="center"/>
              <w:rPr>
                <w:rFonts w:ascii="Times New Roman" w:hAnsi="Times New Roman"/>
                <w:color w:val="000000"/>
                <w:sz w:val="18"/>
                <w:szCs w:val="20"/>
              </w:rPr>
            </w:pPr>
            <w:r w:rsidRPr="003F5244">
              <w:rPr>
                <w:rFonts w:ascii="Times New Roman" w:hAnsi="Times New Roman"/>
                <w:color w:val="000000"/>
                <w:sz w:val="18"/>
                <w:szCs w:val="20"/>
              </w:rPr>
              <w:t> </w:t>
            </w:r>
          </w:p>
        </w:tc>
        <w:tc>
          <w:tcPr>
            <w:tcW w:w="214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c>
          <w:tcPr>
            <w:tcW w:w="175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r>
      <w:tr w:rsidR="00E71AB3" w:rsidRPr="003F5244" w:rsidTr="000C5B20">
        <w:trPr>
          <w:trHeight w:val="283"/>
          <w:jc w:val="center"/>
        </w:trPr>
        <w:tc>
          <w:tcPr>
            <w:tcW w:w="1156" w:type="dxa"/>
            <w:tcBorders>
              <w:top w:val="nil"/>
              <w:left w:val="single" w:sz="4" w:space="0" w:color="auto"/>
              <w:bottom w:val="single" w:sz="4" w:space="0" w:color="auto"/>
              <w:right w:val="single" w:sz="4" w:space="0" w:color="auto"/>
            </w:tcBorders>
            <w:shd w:val="clear" w:color="auto" w:fill="auto"/>
            <w:noWrap/>
            <w:hideMark/>
          </w:tcPr>
          <w:p w:rsidR="00E71AB3" w:rsidRPr="00196CF6" w:rsidRDefault="00E71AB3" w:rsidP="00E71AB3">
            <w:pPr>
              <w:pStyle w:val="BodyText"/>
              <w:spacing w:before="0" w:after="0"/>
              <w:jc w:val="center"/>
              <w:rPr>
                <w:rFonts w:ascii="Times New Roman" w:hAnsi="Times New Roman"/>
                <w:szCs w:val="24"/>
                <w:lang w:val="da-DK"/>
              </w:rPr>
            </w:pPr>
            <w:r>
              <w:rPr>
                <w:rFonts w:ascii="Times New Roman" w:hAnsi="Times New Roman"/>
                <w:szCs w:val="24"/>
                <w:lang w:val="da-DK"/>
              </w:rPr>
              <w:t>Zn</w:t>
            </w:r>
          </w:p>
        </w:tc>
        <w:tc>
          <w:tcPr>
            <w:tcW w:w="1204"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jc w:val="center"/>
              <w:rPr>
                <w:rFonts w:ascii="Times New Roman" w:hAnsi="Times New Roman"/>
                <w:b/>
                <w:bCs/>
                <w:color w:val="000000"/>
                <w:sz w:val="18"/>
                <w:szCs w:val="20"/>
              </w:rPr>
            </w:pPr>
            <w:r>
              <w:rPr>
                <w:rFonts w:ascii="Times New Roman" w:hAnsi="Times New Roman"/>
                <w:b/>
                <w:bCs/>
                <w:color w:val="000000"/>
                <w:sz w:val="18"/>
                <w:szCs w:val="20"/>
              </w:rPr>
              <w:t>66</w:t>
            </w:r>
          </w:p>
        </w:tc>
        <w:tc>
          <w:tcPr>
            <w:tcW w:w="1243" w:type="dxa"/>
            <w:tcBorders>
              <w:top w:val="nil"/>
              <w:left w:val="nil"/>
              <w:bottom w:val="single" w:sz="4" w:space="0" w:color="auto"/>
              <w:right w:val="single" w:sz="4" w:space="0" w:color="auto"/>
            </w:tcBorders>
            <w:shd w:val="clear" w:color="auto" w:fill="auto"/>
            <w:noWrap/>
            <w:vAlign w:val="bottom"/>
          </w:tcPr>
          <w:p w:rsidR="00E71AB3" w:rsidRPr="003F5244" w:rsidRDefault="00E71AB3" w:rsidP="00E71AB3">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jc w:val="center"/>
              <w:rPr>
                <w:rFonts w:ascii="Times New Roman" w:hAnsi="Times New Roman"/>
                <w:color w:val="000000"/>
                <w:sz w:val="18"/>
                <w:szCs w:val="20"/>
              </w:rPr>
            </w:pPr>
            <w:r w:rsidRPr="003F5244">
              <w:rPr>
                <w:rFonts w:ascii="Times New Roman" w:hAnsi="Times New Roman"/>
                <w:color w:val="000000"/>
                <w:sz w:val="18"/>
                <w:szCs w:val="20"/>
              </w:rPr>
              <w:t>38ArH+</w:t>
            </w:r>
          </w:p>
        </w:tc>
        <w:tc>
          <w:tcPr>
            <w:tcW w:w="214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c>
          <w:tcPr>
            <w:tcW w:w="175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r>
    </w:tbl>
    <w:p w:rsidR="003F5244" w:rsidRDefault="003F5244" w:rsidP="003F5244">
      <w:pPr>
        <w:pStyle w:val="ListParagraph"/>
        <w:ind w:left="0"/>
        <w:jc w:val="both"/>
        <w:rPr>
          <w:rFonts w:ascii="Times New Roman" w:hAnsi="Times New Roman"/>
          <w:color w:val="00B0F0"/>
          <w:sz w:val="24"/>
          <w:szCs w:val="24"/>
        </w:rPr>
      </w:pPr>
    </w:p>
    <w:p w:rsidR="00274663" w:rsidRDefault="00963F1F" w:rsidP="00274663">
      <w:pPr>
        <w:pStyle w:val="ListParagraph"/>
        <w:numPr>
          <w:ilvl w:val="0"/>
          <w:numId w:val="25"/>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Trình</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tự</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của</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quá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trình</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tiêm</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mẫu</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trên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phân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tích</w:t>
      </w:r>
      <w:proofErr w:type="spellEnd"/>
      <w:r w:rsidRPr="006C3E84">
        <w:rPr>
          <w:rFonts w:ascii="Times New Roman" w:hAnsi="Times New Roman"/>
          <w:color w:val="00B0F0"/>
          <w:sz w:val="24"/>
          <w:szCs w:val="24"/>
        </w:rPr>
        <w:t>.</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với</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w:t>
      </w:r>
      <w:r w:rsidR="0060110C">
        <w:rPr>
          <w:rFonts w:ascii="Times New Roman" w:hAnsi="Times New Roman"/>
          <w:color w:val="000000"/>
          <w:sz w:val="24"/>
        </w:rPr>
        <w:t>ch</w:t>
      </w:r>
      <w:proofErr w:type="spellEnd"/>
      <w:r w:rsidR="0060110C">
        <w:rPr>
          <w:rFonts w:ascii="Times New Roman" w:hAnsi="Times New Roman"/>
          <w:color w:val="000000"/>
          <w:sz w:val="24"/>
        </w:rPr>
        <w:t xml:space="preserve"> acid HNO3 2</w:t>
      </w:r>
      <w:r w:rsidRPr="00274663">
        <w:rPr>
          <w:rFonts w:ascii="Times New Roman" w:hAnsi="Times New Roman"/>
          <w:color w:val="000000"/>
          <w:sz w:val="24"/>
        </w:rPr>
        <w:t xml:space="preserve"> % </w:t>
      </w:r>
      <w:proofErr w:type="spellStart"/>
      <w:r w:rsidRPr="00274663">
        <w:rPr>
          <w:rFonts w:ascii="Times New Roman" w:hAnsi="Times New Roman"/>
          <w:color w:val="000000"/>
          <w:sz w:val="24"/>
        </w:rPr>
        <w:t>trong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khoảng</w:t>
      </w:r>
      <w:proofErr w:type="spellEnd"/>
      <w:r w:rsidRPr="00274663">
        <w:rPr>
          <w:rFonts w:ascii="Times New Roman" w:hAnsi="Times New Roman"/>
          <w:color w:val="000000"/>
          <w:sz w:val="24"/>
        </w:rPr>
        <w:t xml:space="preserve"> 10 </w:t>
      </w:r>
      <w:proofErr w:type="spellStart"/>
      <w:r w:rsidRPr="00274663">
        <w:rPr>
          <w:rFonts w:ascii="Times New Roman" w:hAnsi="Times New Roman"/>
          <w:color w:val="000000"/>
          <w:sz w:val="24"/>
        </w:rPr>
        <w:t>phút</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trắng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Chạy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từ</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thấp</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đến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cao</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gồm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các</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nguyên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tố</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cần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lại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w:t>
      </w:r>
      <w:r w:rsidR="003F5244">
        <w:rPr>
          <w:rFonts w:ascii="Times New Roman" w:hAnsi="Times New Roman"/>
          <w:color w:val="000000"/>
          <w:sz w:val="24"/>
        </w:rPr>
        <w:t>i</w:t>
      </w:r>
      <w:proofErr w:type="spellEnd"/>
      <w:r w:rsidR="003F5244">
        <w:rPr>
          <w:rFonts w:ascii="Times New Roman" w:hAnsi="Times New Roman"/>
          <w:color w:val="000000"/>
          <w:sz w:val="24"/>
        </w:rPr>
        <w:t xml:space="preserve">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sử</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dụng</w:t>
      </w:r>
      <w:proofErr w:type="spellEnd"/>
      <w:r w:rsidRPr="00274663">
        <w:rPr>
          <w:rFonts w:ascii="Times New Roman" w:hAnsi="Times New Roman"/>
          <w:color w:val="000000"/>
          <w:sz w:val="24"/>
        </w:rPr>
        <w:t xml:space="preserve"> 2 </w:t>
      </w:r>
      <w:proofErr w:type="spellStart"/>
      <w:r w:rsidRPr="00274663">
        <w:rPr>
          <w:rFonts w:ascii="Times New Roman" w:hAnsi="Times New Roman"/>
          <w:color w:val="000000"/>
          <w:sz w:val="24"/>
        </w:rPr>
        <w:t>điểm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giữa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w:t>
      </w:r>
      <w:r w:rsidR="003F5244">
        <w:rPr>
          <w:rFonts w:ascii="Times New Roman" w:hAnsi="Times New Roman"/>
          <w:color w:val="000000"/>
          <w:sz w:val="24"/>
        </w:rPr>
        <w:t>n</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dịch</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trắng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phương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pháp</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sau</w:t>
      </w:r>
      <w:proofErr w:type="spellEnd"/>
      <w:r w:rsidRPr="00274663">
        <w:rPr>
          <w:rFonts w:ascii="Times New Roman" w:hAnsi="Times New Roman"/>
          <w:color w:val="000000"/>
          <w:sz w:val="24"/>
        </w:rPr>
        <w:t xml:space="preserve"> 10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trong</w:t>
      </w:r>
      <w:proofErr w:type="spellEnd"/>
      <w:r w:rsidRPr="00274663">
        <w:rPr>
          <w:rFonts w:ascii="Times New Roman" w:hAnsi="Times New Roman"/>
          <w:color w:val="000000"/>
          <w:sz w:val="24"/>
        </w:rPr>
        <w:t xml:space="preserve"> sequence</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Sau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khi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kết</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thúc</w:t>
      </w:r>
      <w:proofErr w:type="spellEnd"/>
      <w:r w:rsidRPr="00274663">
        <w:rPr>
          <w:rFonts w:ascii="Times New Roman" w:hAnsi="Times New Roman"/>
          <w:color w:val="000000"/>
          <w:sz w:val="24"/>
        </w:rPr>
        <w:t xml:space="preserve"> sequence </w:t>
      </w:r>
      <w:proofErr w:type="spellStart"/>
      <w:r w:rsidRPr="00274663">
        <w:rPr>
          <w:rFonts w:ascii="Times New Roman" w:hAnsi="Times New Roman"/>
          <w:color w:val="000000"/>
          <w:sz w:val="24"/>
        </w:rPr>
        <w:t>chạy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lại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với</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dịch</w:t>
      </w:r>
      <w:proofErr w:type="spellEnd"/>
      <w:r w:rsidRPr="00274663">
        <w:rPr>
          <w:rFonts w:ascii="Times New Roman" w:hAnsi="Times New Roman"/>
          <w:color w:val="000000"/>
          <w:sz w:val="24"/>
        </w:rPr>
        <w:t xml:space="preserve"> HNO3 2%.</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rsidR="00274663" w:rsidRPr="00AF4BB9" w:rsidRDefault="00274663" w:rsidP="00AF4BB9">
      <w:pPr>
        <w:pStyle w:val="Heading3"/>
        <w:spacing w:beforeLines="40" w:before="96" w:afterLines="40" w:after="96" w:line="360" w:lineRule="auto"/>
        <w:jc w:val="center"/>
        <w:rPr>
          <w:rFonts w:ascii="Times New Roman" w:hAnsi="Times New Roman"/>
          <w:color w:val="auto"/>
          <w:sz w:val="20"/>
        </w:rPr>
      </w:pPr>
      <m:oMathPara>
        <m:oMath>
          <m:r>
            <w:rPr>
              <w:rFonts w:ascii="Cambria Math" w:hAnsi="Cambria Math"/>
              <w:color w:val="auto"/>
              <w:sz w:val="28"/>
            </w:rPr>
            <w:lastRenderedPageBreak/>
            <m:t>C=</m:t>
          </m:r>
          <m:f>
            <m:fPr>
              <m:ctrlPr>
                <w:rPr>
                  <w:rFonts w:ascii="Cambria Math" w:hAnsi="Cambria Math"/>
                  <w:i/>
                  <w:color w:val="auto"/>
                  <w:sz w:val="28"/>
                </w:rPr>
              </m:ctrlPr>
            </m:fPr>
            <m:num>
              <m:sSub>
                <m:sSubPr>
                  <m:ctrlPr>
                    <w:rPr>
                      <w:rFonts w:ascii="Cambria Math" w:hAnsi="Cambria Math"/>
                      <w:i/>
                      <w:color w:val="auto"/>
                      <w:sz w:val="28"/>
                    </w:rPr>
                  </m:ctrlPr>
                </m:sSubPr>
                <m:e>
                  <m:r>
                    <w:rPr>
                      <w:rFonts w:ascii="Cambria Math" w:hAnsi="Cambria Math"/>
                      <w:color w:val="auto"/>
                      <w:sz w:val="28"/>
                    </w:rPr>
                    <m:t>C</m:t>
                  </m:r>
                </m:e>
                <m:sub>
                  <m:r>
                    <w:rPr>
                      <w:rFonts w:ascii="Cambria Math" w:hAnsi="Cambria Math"/>
                      <w:color w:val="auto"/>
                      <w:sz w:val="28"/>
                    </w:rPr>
                    <m:t>0</m:t>
                  </m:r>
                </m:sub>
              </m:sSub>
              <m:r>
                <w:rPr>
                  <w:rFonts w:ascii="Cambria Math" w:hAnsi="Cambria Math"/>
                  <w:color w:val="auto"/>
                  <w:sz w:val="28"/>
                </w:rPr>
                <m:t>×</m:t>
              </m:r>
              <m:sSub>
                <m:sSubPr>
                  <m:ctrlPr>
                    <w:rPr>
                      <w:rFonts w:ascii="Cambria Math" w:hAnsi="Cambria Math"/>
                      <w:i/>
                      <w:color w:val="auto"/>
                      <w:sz w:val="28"/>
                    </w:rPr>
                  </m:ctrlPr>
                </m:sSubPr>
                <m:e>
                  <m:r>
                    <w:rPr>
                      <w:rFonts w:ascii="Cambria Math" w:hAnsi="Cambria Math"/>
                      <w:color w:val="auto"/>
                      <w:sz w:val="28"/>
                    </w:rPr>
                    <m:t>V</m:t>
                  </m:r>
                </m:e>
                <m:sub>
                  <m:r>
                    <w:rPr>
                      <w:rFonts w:ascii="Cambria Math" w:hAnsi="Cambria Math"/>
                      <w:color w:val="auto"/>
                      <w:sz w:val="28"/>
                    </w:rPr>
                    <m:t>dm</m:t>
                  </m:r>
                </m:sub>
              </m:sSub>
              <m:r>
                <w:rPr>
                  <w:rFonts w:ascii="Cambria Math" w:hAnsi="Cambria Math"/>
                  <w:color w:val="auto"/>
                  <w:sz w:val="28"/>
                </w:rPr>
                <m:t>×f</m:t>
              </m:r>
            </m:num>
            <m:den>
              <m:r>
                <w:rPr>
                  <w:rFonts w:ascii="Cambria Math" w:hAnsi="Cambria Math"/>
                  <w:color w:val="auto"/>
                  <w:sz w:val="28"/>
                </w:rPr>
                <m:t>m</m:t>
              </m:r>
            </m:den>
          </m:f>
        </m:oMath>
      </m:oMathPara>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 Hàm lượng của</w:t>
      </w:r>
      <w:r w:rsidR="00BB5B92">
        <w:rPr>
          <w:rFonts w:ascii="Times New Roman" w:hAnsi="Times New Roman"/>
          <w:i/>
          <w:color w:val="auto"/>
          <w:sz w:val="22"/>
        </w:rPr>
        <w:t xml:space="preserve"> kim loại trong mẫu, mg/kg.</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sidR="00AF140F">
        <w:rPr>
          <w:rFonts w:ascii="Times New Roman" w:hAnsi="Times New Roman"/>
          <w:i/>
          <w:color w:val="auto"/>
          <w:sz w:val="22"/>
        </w:rPr>
        <w:t>hân tích dựa trên đường chuẩn, m</w:t>
      </w:r>
      <w:r w:rsidRPr="00C005A4">
        <w:rPr>
          <w:rFonts w:ascii="Times New Roman" w:hAnsi="Times New Roman"/>
          <w:i/>
          <w:color w:val="auto"/>
          <w:sz w:val="22"/>
        </w:rPr>
        <w:t>g/L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w:t>
      </w:r>
      <w:r w:rsidR="000C5B20">
        <w:rPr>
          <w:rFonts w:ascii="Times New Roman" w:hAnsi="Times New Roman"/>
          <w:sz w:val="24"/>
          <w:lang w:val="da-DK"/>
        </w:rPr>
        <w:t>u QC RM phòng thí nghiệm</w:t>
      </w:r>
      <w:r w:rsidRPr="00C16CE0">
        <w:rPr>
          <w:rFonts w:ascii="Times New Roman" w:hAnsi="Times New Roman"/>
          <w:sz w:val="24"/>
          <w:lang w:val="da-DK"/>
        </w:rPr>
        <w:t>: nồng độ nằm trong giới hạn biểu đồ kiểm soát (control chart)</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proofErr w:type="spellStart"/>
      <w:r w:rsidRPr="00AF140F">
        <w:rPr>
          <w:rFonts w:ascii="Times New Roman" w:hAnsi="Times New Roman"/>
          <w:sz w:val="24"/>
        </w:rPr>
        <w:t>Kết</w:t>
      </w:r>
      <w:proofErr w:type="spellEnd"/>
      <w:r w:rsidRPr="00AF140F">
        <w:rPr>
          <w:rFonts w:ascii="Times New Roman" w:hAnsi="Times New Roman"/>
          <w:sz w:val="24"/>
        </w:rPr>
        <w:t xml:space="preserve"> </w:t>
      </w:r>
      <w:proofErr w:type="spellStart"/>
      <w:r w:rsidRPr="00AF140F">
        <w:rPr>
          <w:rFonts w:ascii="Times New Roman" w:hAnsi="Times New Roman"/>
          <w:sz w:val="24"/>
        </w:rPr>
        <w:t>quả</w:t>
      </w:r>
      <w:proofErr w:type="spellEnd"/>
      <w:r w:rsidRPr="00AF140F">
        <w:rPr>
          <w:rFonts w:ascii="Times New Roman" w:hAnsi="Times New Roman"/>
          <w:sz w:val="24"/>
        </w:rPr>
        <w:t xml:space="preserve"> </w:t>
      </w:r>
      <w:proofErr w:type="spellStart"/>
      <w:r w:rsidRPr="00AF140F">
        <w:rPr>
          <w:rFonts w:ascii="Times New Roman" w:hAnsi="Times New Roman"/>
          <w:sz w:val="24"/>
        </w:rPr>
        <w:t>báo</w:t>
      </w:r>
      <w:proofErr w:type="spellEnd"/>
      <w:r w:rsidRPr="00AF140F">
        <w:rPr>
          <w:rFonts w:ascii="Times New Roman" w:hAnsi="Times New Roman"/>
          <w:sz w:val="24"/>
        </w:rPr>
        <w:t xml:space="preserve"> </w:t>
      </w:r>
      <w:proofErr w:type="spellStart"/>
      <w:r w:rsidRPr="00AF140F">
        <w:rPr>
          <w:rFonts w:ascii="Times New Roman" w:hAnsi="Times New Roman"/>
          <w:sz w:val="24"/>
        </w:rPr>
        <w:t>cáo</w:t>
      </w:r>
      <w:proofErr w:type="spellEnd"/>
      <w:r w:rsidRPr="00AF140F">
        <w:rPr>
          <w:rFonts w:ascii="Times New Roman" w:hAnsi="Times New Roman"/>
          <w:sz w:val="24"/>
        </w:rPr>
        <w:t xml:space="preserve"> </w:t>
      </w:r>
      <w:proofErr w:type="spellStart"/>
      <w:r w:rsidRPr="00AF140F">
        <w:rPr>
          <w:rFonts w:ascii="Times New Roman" w:hAnsi="Times New Roman"/>
          <w:sz w:val="24"/>
        </w:rPr>
        <w:t>phân</w:t>
      </w:r>
      <w:proofErr w:type="spellEnd"/>
      <w:r w:rsidRPr="00AF140F">
        <w:rPr>
          <w:rFonts w:ascii="Times New Roman" w:hAnsi="Times New Roman"/>
          <w:sz w:val="24"/>
        </w:rPr>
        <w:t xml:space="preserve"> </w:t>
      </w:r>
      <w:proofErr w:type="spellStart"/>
      <w:r w:rsidRPr="00AF140F">
        <w:rPr>
          <w:rFonts w:ascii="Times New Roman" w:hAnsi="Times New Roman"/>
          <w:sz w:val="24"/>
        </w:rPr>
        <w:t>tích</w:t>
      </w:r>
      <w:proofErr w:type="spellEnd"/>
      <w:r w:rsidRPr="00AF140F">
        <w:rPr>
          <w:rFonts w:ascii="Times New Roman" w:hAnsi="Times New Roman"/>
          <w:sz w:val="24"/>
        </w:rPr>
        <w:t xml:space="preserve"> </w:t>
      </w:r>
      <w:proofErr w:type="spellStart"/>
      <w:r w:rsidRPr="00AF140F">
        <w:rPr>
          <w:rFonts w:ascii="Times New Roman" w:hAnsi="Times New Roman"/>
          <w:sz w:val="24"/>
        </w:rPr>
        <w:t>được</w:t>
      </w:r>
      <w:proofErr w:type="spellEnd"/>
      <w:r w:rsidRPr="00AF140F">
        <w:rPr>
          <w:rFonts w:ascii="Times New Roman" w:hAnsi="Times New Roman"/>
          <w:sz w:val="24"/>
        </w:rPr>
        <w:t xml:space="preserve"> </w:t>
      </w:r>
      <w:proofErr w:type="spellStart"/>
      <w:r w:rsidRPr="00AF140F">
        <w:rPr>
          <w:rFonts w:ascii="Times New Roman" w:hAnsi="Times New Roman"/>
          <w:sz w:val="24"/>
        </w:rPr>
        <w:t>ghi</w:t>
      </w:r>
      <w:proofErr w:type="spellEnd"/>
      <w:r w:rsidRPr="00AF140F">
        <w:rPr>
          <w:rFonts w:ascii="Times New Roman" w:hAnsi="Times New Roman"/>
          <w:sz w:val="24"/>
        </w:rPr>
        <w:t xml:space="preserve"> </w:t>
      </w:r>
      <w:proofErr w:type="spellStart"/>
      <w:r w:rsidRPr="00AF140F">
        <w:rPr>
          <w:rFonts w:ascii="Times New Roman" w:hAnsi="Times New Roman"/>
          <w:sz w:val="24"/>
        </w:rPr>
        <w:t>nhận</w:t>
      </w:r>
      <w:proofErr w:type="spellEnd"/>
      <w:r w:rsidRPr="00AF140F">
        <w:rPr>
          <w:rFonts w:ascii="Times New Roman" w:hAnsi="Times New Roman"/>
          <w:sz w:val="24"/>
        </w:rPr>
        <w:t xml:space="preserve"> </w:t>
      </w:r>
      <w:proofErr w:type="spellStart"/>
      <w:r w:rsidRPr="00AF140F">
        <w:rPr>
          <w:rFonts w:ascii="Times New Roman" w:hAnsi="Times New Roman"/>
          <w:sz w:val="24"/>
        </w:rPr>
        <w:t>lại</w:t>
      </w:r>
      <w:proofErr w:type="spellEnd"/>
      <w:r w:rsidRPr="00AF140F">
        <w:rPr>
          <w:rFonts w:ascii="Times New Roman" w:hAnsi="Times New Roman"/>
          <w:sz w:val="24"/>
        </w:rPr>
        <w:t xml:space="preserve"> </w:t>
      </w:r>
      <w:proofErr w:type="spellStart"/>
      <w:r w:rsidRPr="00AF140F">
        <w:rPr>
          <w:rFonts w:ascii="Times New Roman" w:hAnsi="Times New Roman"/>
          <w:sz w:val="24"/>
        </w:rPr>
        <w:t>trong</w:t>
      </w:r>
      <w:proofErr w:type="spellEnd"/>
      <w:r w:rsidRPr="00AF140F">
        <w:rPr>
          <w:rFonts w:ascii="Times New Roman" w:hAnsi="Times New Roman"/>
          <w:sz w:val="24"/>
        </w:rPr>
        <w:t xml:space="preserve"> </w:t>
      </w:r>
      <w:proofErr w:type="spellStart"/>
      <w:r w:rsidRPr="00AF140F">
        <w:rPr>
          <w:rFonts w:ascii="Times New Roman" w:hAnsi="Times New Roman"/>
          <w:sz w:val="24"/>
        </w:rPr>
        <w:t>biểu</w:t>
      </w:r>
      <w:proofErr w:type="spellEnd"/>
      <w:r w:rsidRPr="00AF140F">
        <w:rPr>
          <w:rFonts w:ascii="Times New Roman" w:hAnsi="Times New Roman"/>
          <w:sz w:val="24"/>
        </w:rPr>
        <w:t xml:space="preserve"> </w:t>
      </w:r>
      <w:proofErr w:type="spellStart"/>
      <w:r w:rsidRPr="00AF140F">
        <w:rPr>
          <w:rFonts w:ascii="Times New Roman" w:hAnsi="Times New Roman"/>
          <w:sz w:val="24"/>
        </w:rPr>
        <w:t>mẫu</w:t>
      </w:r>
      <w:proofErr w:type="spellEnd"/>
      <w:r w:rsidRPr="00AF140F">
        <w:rPr>
          <w:rFonts w:ascii="Times New Roman" w:hAnsi="Times New Roman"/>
          <w:sz w:val="24"/>
        </w:rPr>
        <w:t xml:space="preserve"> BM.15.04a, BM.15.06</w:t>
      </w:r>
    </w:p>
    <w:p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D0C" w:rsidRDefault="00185D0C" w:rsidP="00DB45A7">
      <w:pPr>
        <w:spacing w:after="0" w:line="240" w:lineRule="auto"/>
      </w:pPr>
      <w:r>
        <w:separator/>
      </w:r>
    </w:p>
  </w:endnote>
  <w:endnote w:type="continuationSeparator" w:id="0">
    <w:p w:rsidR="00185D0C" w:rsidRDefault="00185D0C"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D0C" w:rsidRDefault="00185D0C" w:rsidP="00DB45A7">
      <w:pPr>
        <w:spacing w:after="0" w:line="240" w:lineRule="auto"/>
      </w:pPr>
      <w:r>
        <w:separator/>
      </w:r>
    </w:p>
  </w:footnote>
  <w:footnote w:type="continuationSeparator" w:id="0">
    <w:p w:rsidR="00185D0C" w:rsidRDefault="00185D0C"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Mã</w:t>
          </w:r>
          <w:proofErr w:type="spellEnd"/>
          <w:r w:rsidRPr="00DB45A7">
            <w:rPr>
              <w:rFonts w:ascii="Times New Roman" w:hAnsi="Times New Roman"/>
              <w:color w:val="00B0F0"/>
              <w:sz w:val="24"/>
              <w:szCs w:val="24"/>
            </w:rPr>
            <w:t xml:space="preserve"> </w:t>
          </w:r>
          <w:proofErr w:type="spellStart"/>
          <w:r w:rsidRPr="00DB45A7">
            <w:rPr>
              <w:rFonts w:ascii="Times New Roman" w:hAnsi="Times New Roman"/>
              <w:color w:val="00B0F0"/>
              <w:sz w:val="24"/>
              <w:szCs w:val="24"/>
            </w:rPr>
            <w:t>số</w:t>
          </w:r>
          <w:proofErr w:type="spellEnd"/>
          <w:r w:rsidRPr="00DB45A7">
            <w:rPr>
              <w:rFonts w:ascii="Times New Roman" w:hAnsi="Times New Roman"/>
              <w:color w:val="00B0F0"/>
              <w:sz w:val="24"/>
              <w:szCs w:val="24"/>
            </w:rPr>
            <w:t>: HD.TN.</w:t>
          </w:r>
          <w:r w:rsidR="006C2BAA">
            <w:rPr>
              <w:rFonts w:ascii="Times New Roman" w:hAnsi="Times New Roman"/>
              <w:color w:val="00B0F0"/>
              <w:sz w:val="24"/>
              <w:szCs w:val="24"/>
            </w:rPr>
            <w:t>112</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Ngày</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Lần</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Trang</w:t>
          </w:r>
          <w:proofErr w:type="spellEnd"/>
          <w:r w:rsidRPr="00DB45A7">
            <w:rPr>
              <w:rFonts w:ascii="Times New Roman" w:hAnsi="Times New Roman"/>
              <w:color w:val="00B0F0"/>
              <w:sz w:val="24"/>
              <w:szCs w:val="24"/>
            </w:rPr>
            <w:t xml:space="preserve">: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2E7872">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2E7872">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2843C4"/>
    <w:multiLevelType w:val="hybridMultilevel"/>
    <w:tmpl w:val="FB7EC7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291AD7"/>
    <w:multiLevelType w:val="hybridMultilevel"/>
    <w:tmpl w:val="B7C461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45D049E"/>
    <w:multiLevelType w:val="hybridMultilevel"/>
    <w:tmpl w:val="ACE2C9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2"/>
  </w:num>
  <w:num w:numId="2">
    <w:abstractNumId w:val="4"/>
  </w:num>
  <w:num w:numId="3">
    <w:abstractNumId w:val="27"/>
  </w:num>
  <w:num w:numId="4">
    <w:abstractNumId w:val="41"/>
  </w:num>
  <w:num w:numId="5">
    <w:abstractNumId w:val="42"/>
  </w:num>
  <w:num w:numId="6">
    <w:abstractNumId w:val="30"/>
  </w:num>
  <w:num w:numId="7">
    <w:abstractNumId w:val="25"/>
  </w:num>
  <w:num w:numId="8">
    <w:abstractNumId w:val="36"/>
  </w:num>
  <w:num w:numId="9">
    <w:abstractNumId w:val="10"/>
  </w:num>
  <w:num w:numId="10">
    <w:abstractNumId w:val="8"/>
  </w:num>
  <w:num w:numId="11">
    <w:abstractNumId w:val="19"/>
  </w:num>
  <w:num w:numId="12">
    <w:abstractNumId w:val="23"/>
  </w:num>
  <w:num w:numId="13">
    <w:abstractNumId w:val="39"/>
  </w:num>
  <w:num w:numId="14">
    <w:abstractNumId w:val="44"/>
  </w:num>
  <w:num w:numId="15">
    <w:abstractNumId w:val="1"/>
  </w:num>
  <w:num w:numId="16">
    <w:abstractNumId w:val="13"/>
  </w:num>
  <w:num w:numId="17">
    <w:abstractNumId w:val="32"/>
  </w:num>
  <w:num w:numId="18">
    <w:abstractNumId w:val="6"/>
  </w:num>
  <w:num w:numId="19">
    <w:abstractNumId w:val="31"/>
  </w:num>
  <w:num w:numId="20">
    <w:abstractNumId w:val="28"/>
  </w:num>
  <w:num w:numId="21">
    <w:abstractNumId w:val="17"/>
  </w:num>
  <w:num w:numId="22">
    <w:abstractNumId w:val="12"/>
  </w:num>
  <w:num w:numId="23">
    <w:abstractNumId w:val="0"/>
  </w:num>
  <w:num w:numId="24">
    <w:abstractNumId w:val="45"/>
  </w:num>
  <w:num w:numId="25">
    <w:abstractNumId w:val="43"/>
  </w:num>
  <w:num w:numId="26">
    <w:abstractNumId w:val="37"/>
  </w:num>
  <w:num w:numId="27">
    <w:abstractNumId w:val="14"/>
  </w:num>
  <w:num w:numId="28">
    <w:abstractNumId w:val="16"/>
  </w:num>
  <w:num w:numId="29">
    <w:abstractNumId w:val="34"/>
  </w:num>
  <w:num w:numId="30">
    <w:abstractNumId w:val="29"/>
  </w:num>
  <w:num w:numId="31">
    <w:abstractNumId w:val="5"/>
  </w:num>
  <w:num w:numId="32">
    <w:abstractNumId w:val="26"/>
  </w:num>
  <w:num w:numId="33">
    <w:abstractNumId w:val="20"/>
  </w:num>
  <w:num w:numId="34">
    <w:abstractNumId w:val="40"/>
  </w:num>
  <w:num w:numId="35">
    <w:abstractNumId w:val="11"/>
  </w:num>
  <w:num w:numId="36">
    <w:abstractNumId w:val="15"/>
  </w:num>
  <w:num w:numId="37">
    <w:abstractNumId w:val="35"/>
  </w:num>
  <w:num w:numId="38">
    <w:abstractNumId w:val="33"/>
  </w:num>
  <w:num w:numId="39">
    <w:abstractNumId w:val="2"/>
  </w:num>
  <w:num w:numId="40">
    <w:abstractNumId w:val="24"/>
  </w:num>
  <w:num w:numId="41">
    <w:abstractNumId w:val="9"/>
  </w:num>
  <w:num w:numId="42">
    <w:abstractNumId w:val="3"/>
  </w:num>
  <w:num w:numId="43">
    <w:abstractNumId w:val="7"/>
  </w:num>
  <w:num w:numId="44">
    <w:abstractNumId w:val="38"/>
  </w:num>
  <w:num w:numId="45">
    <w:abstractNumId w:val="18"/>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17DDA"/>
    <w:rsid w:val="00043635"/>
    <w:rsid w:val="000664BC"/>
    <w:rsid w:val="0007153D"/>
    <w:rsid w:val="000C5B20"/>
    <w:rsid w:val="000D2FE9"/>
    <w:rsid w:val="001724C5"/>
    <w:rsid w:val="00185D0C"/>
    <w:rsid w:val="00197D59"/>
    <w:rsid w:val="00274663"/>
    <w:rsid w:val="002870C4"/>
    <w:rsid w:val="002E7872"/>
    <w:rsid w:val="00314F16"/>
    <w:rsid w:val="003700E3"/>
    <w:rsid w:val="0037757C"/>
    <w:rsid w:val="003C68FE"/>
    <w:rsid w:val="003F5244"/>
    <w:rsid w:val="00435FA2"/>
    <w:rsid w:val="0051413E"/>
    <w:rsid w:val="00585CB3"/>
    <w:rsid w:val="005E6F75"/>
    <w:rsid w:val="005F20AA"/>
    <w:rsid w:val="0060110C"/>
    <w:rsid w:val="00604CE1"/>
    <w:rsid w:val="006C2BAA"/>
    <w:rsid w:val="006C3E84"/>
    <w:rsid w:val="006F310D"/>
    <w:rsid w:val="00791791"/>
    <w:rsid w:val="007D28EC"/>
    <w:rsid w:val="0080481A"/>
    <w:rsid w:val="0085481C"/>
    <w:rsid w:val="00871BAD"/>
    <w:rsid w:val="00896455"/>
    <w:rsid w:val="008D0D62"/>
    <w:rsid w:val="008E6DB3"/>
    <w:rsid w:val="00940AED"/>
    <w:rsid w:val="00963F1F"/>
    <w:rsid w:val="00995FC0"/>
    <w:rsid w:val="009A51D8"/>
    <w:rsid w:val="009C172B"/>
    <w:rsid w:val="009D715D"/>
    <w:rsid w:val="00A14078"/>
    <w:rsid w:val="00AA0D54"/>
    <w:rsid w:val="00AA1D63"/>
    <w:rsid w:val="00AA6DB2"/>
    <w:rsid w:val="00AB6823"/>
    <w:rsid w:val="00AB76C4"/>
    <w:rsid w:val="00AF140F"/>
    <w:rsid w:val="00AF4BB9"/>
    <w:rsid w:val="00B05E8D"/>
    <w:rsid w:val="00B27A58"/>
    <w:rsid w:val="00BB1F20"/>
    <w:rsid w:val="00BB5B92"/>
    <w:rsid w:val="00C16CE0"/>
    <w:rsid w:val="00DB45A7"/>
    <w:rsid w:val="00E15B60"/>
    <w:rsid w:val="00E71AB3"/>
    <w:rsid w:val="00E71E80"/>
    <w:rsid w:val="00E73399"/>
    <w:rsid w:val="00EC1DD6"/>
    <w:rsid w:val="00ED7EA9"/>
    <w:rsid w:val="00EE4AC5"/>
    <w:rsid w:val="00EF0AED"/>
    <w:rsid w:val="00F26F99"/>
    <w:rsid w:val="00F45D21"/>
    <w:rsid w:val="00F471FA"/>
    <w:rsid w:val="00FB2086"/>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ED8F"/>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Trần Minh Thứ</cp:lastModifiedBy>
  <cp:revision>30</cp:revision>
  <dcterms:created xsi:type="dcterms:W3CDTF">2017-12-29T04:19:00Z</dcterms:created>
  <dcterms:modified xsi:type="dcterms:W3CDTF">2018-08-07T09:32:00Z</dcterms:modified>
</cp:coreProperties>
</file>