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1FCE6" w14:textId="77777777" w:rsidR="00585CB3" w:rsidRPr="003770DE" w:rsidRDefault="00585CB3" w:rsidP="005E6F75">
      <w:pPr>
        <w:jc w:val="center"/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p w14:paraId="3BAFB53C" w14:textId="77777777" w:rsidR="00DB000C" w:rsidRDefault="00DB000C" w:rsidP="00A17775">
      <w:pPr>
        <w:widowControl w:val="0"/>
        <w:autoSpaceDE w:val="0"/>
        <w:autoSpaceDN w:val="0"/>
        <w:adjustRightInd w:val="0"/>
        <w:spacing w:before="120"/>
        <w:jc w:val="center"/>
        <w:rPr>
          <w:rFonts w:ascii="Times New Roman" w:hAnsi="Times New Roman"/>
          <w:sz w:val="40"/>
          <w:szCs w:val="40"/>
        </w:rPr>
      </w:pPr>
    </w:p>
    <w:p w14:paraId="5EC882AE" w14:textId="77777777" w:rsidR="00DB000C" w:rsidRPr="00606046" w:rsidRDefault="00A17775" w:rsidP="00A17775">
      <w:pPr>
        <w:widowControl w:val="0"/>
        <w:autoSpaceDE w:val="0"/>
        <w:autoSpaceDN w:val="0"/>
        <w:adjustRightInd w:val="0"/>
        <w:spacing w:before="120"/>
        <w:jc w:val="center"/>
        <w:rPr>
          <w:rFonts w:ascii="Times New Roman" w:hAnsi="Times New Roman"/>
          <w:color w:val="00B0F0"/>
          <w:sz w:val="40"/>
          <w:szCs w:val="40"/>
        </w:rPr>
      </w:pPr>
      <w:r w:rsidRPr="00606046">
        <w:rPr>
          <w:rFonts w:ascii="Times New Roman" w:hAnsi="Times New Roman"/>
          <w:color w:val="00B0F0"/>
          <w:sz w:val="40"/>
          <w:szCs w:val="40"/>
        </w:rPr>
        <w:t>XÁC ĐỊNH CÁC BON HỮU CƠ TỔNG SỐ</w:t>
      </w:r>
      <w:r w:rsidR="000442A2">
        <w:rPr>
          <w:rFonts w:ascii="Times New Roman" w:hAnsi="Times New Roman"/>
          <w:color w:val="00B0F0"/>
          <w:sz w:val="40"/>
          <w:szCs w:val="40"/>
        </w:rPr>
        <w:t xml:space="preserve"> TRONG ĐẤT</w:t>
      </w:r>
    </w:p>
    <w:p w14:paraId="4D4A3CC7" w14:textId="77777777" w:rsidR="00A17775" w:rsidRPr="00606046" w:rsidRDefault="00A17775" w:rsidP="00A17775">
      <w:pPr>
        <w:widowControl w:val="0"/>
        <w:autoSpaceDE w:val="0"/>
        <w:autoSpaceDN w:val="0"/>
        <w:adjustRightInd w:val="0"/>
        <w:spacing w:before="120"/>
        <w:jc w:val="center"/>
        <w:rPr>
          <w:rFonts w:ascii="Times New Roman" w:hAnsi="Times New Roman"/>
          <w:color w:val="00B0F0"/>
          <w:sz w:val="40"/>
          <w:szCs w:val="40"/>
        </w:rPr>
      </w:pPr>
      <w:r w:rsidRPr="00606046">
        <w:rPr>
          <w:rFonts w:ascii="Times New Roman" w:hAnsi="Times New Roman"/>
          <w:color w:val="00B0F0"/>
          <w:sz w:val="40"/>
          <w:szCs w:val="40"/>
        </w:rPr>
        <w:t>PHƯƠNG PHÁP WALKLEY BLACK</w:t>
      </w:r>
    </w:p>
    <w:p w14:paraId="340A89E4" w14:textId="77777777" w:rsidR="00871BAD" w:rsidRDefault="00871BAD" w:rsidP="005E6F75">
      <w:pPr>
        <w:jc w:val="center"/>
        <w:rPr>
          <w:rFonts w:ascii="Times New Roman" w:hAnsi="Times New Roman"/>
          <w:color w:val="FF0000"/>
          <w:sz w:val="26"/>
          <w:szCs w:val="26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250"/>
      </w:tblGrid>
      <w:tr w:rsidR="00DB000C" w:rsidRPr="00755A8D" w14:paraId="3B5D72E9" w14:textId="77777777" w:rsidTr="00305AFE">
        <w:tc>
          <w:tcPr>
            <w:tcW w:w="2880" w:type="dxa"/>
            <w:shd w:val="clear" w:color="auto" w:fill="auto"/>
          </w:tcPr>
          <w:p w14:paraId="1358C360" w14:textId="77777777" w:rsidR="00DB000C" w:rsidRPr="00755A8D" w:rsidRDefault="00DB000C" w:rsidP="00305AFE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55A8D">
              <w:rPr>
                <w:rFonts w:ascii="Times New Roman" w:hAnsi="Times New Roman"/>
                <w:sz w:val="26"/>
                <w:szCs w:val="26"/>
              </w:rPr>
              <w:t>Biên</w:t>
            </w:r>
            <w:proofErr w:type="spellEnd"/>
            <w:r w:rsidRPr="00755A8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55A8D">
              <w:rPr>
                <w:rFonts w:ascii="Times New Roman" w:hAnsi="Times New Roman"/>
                <w:sz w:val="26"/>
                <w:szCs w:val="26"/>
              </w:rPr>
              <w:t>soạn</w:t>
            </w:r>
            <w:proofErr w:type="spellEnd"/>
          </w:p>
        </w:tc>
        <w:tc>
          <w:tcPr>
            <w:tcW w:w="2880" w:type="dxa"/>
            <w:shd w:val="clear" w:color="auto" w:fill="auto"/>
          </w:tcPr>
          <w:p w14:paraId="4F4C01A8" w14:textId="77777777" w:rsidR="00DB000C" w:rsidRPr="00755A8D" w:rsidRDefault="00DB000C" w:rsidP="00305AFE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55A8D">
              <w:rPr>
                <w:rFonts w:ascii="Times New Roman" w:hAnsi="Times New Roman"/>
                <w:sz w:val="26"/>
                <w:szCs w:val="26"/>
              </w:rPr>
              <w:t>Xem</w:t>
            </w:r>
            <w:proofErr w:type="spellEnd"/>
            <w:r w:rsidRPr="00755A8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55A8D">
              <w:rPr>
                <w:rFonts w:ascii="Times New Roman" w:hAnsi="Times New Roman"/>
                <w:sz w:val="26"/>
                <w:szCs w:val="26"/>
              </w:rPr>
              <w:t>xét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14:paraId="31E86452" w14:textId="77777777" w:rsidR="00DB000C" w:rsidRPr="00755A8D" w:rsidRDefault="00DB000C" w:rsidP="00305AFE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55A8D">
              <w:rPr>
                <w:rFonts w:ascii="Times New Roman" w:hAnsi="Times New Roman"/>
                <w:sz w:val="26"/>
                <w:szCs w:val="26"/>
              </w:rPr>
              <w:t>Phê</w:t>
            </w:r>
            <w:proofErr w:type="spellEnd"/>
            <w:r w:rsidRPr="00755A8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55A8D">
              <w:rPr>
                <w:rFonts w:ascii="Times New Roman" w:hAnsi="Times New Roman"/>
                <w:sz w:val="26"/>
                <w:szCs w:val="26"/>
              </w:rPr>
              <w:t>duyệt</w:t>
            </w:r>
            <w:proofErr w:type="spellEnd"/>
          </w:p>
        </w:tc>
      </w:tr>
      <w:tr w:rsidR="00DB000C" w:rsidRPr="00755A8D" w14:paraId="0EFB6602" w14:textId="77777777" w:rsidTr="00305AFE">
        <w:tc>
          <w:tcPr>
            <w:tcW w:w="2880" w:type="dxa"/>
            <w:shd w:val="clear" w:color="auto" w:fill="auto"/>
          </w:tcPr>
          <w:p w14:paraId="0B0E1550" w14:textId="77777777" w:rsidR="00DB000C" w:rsidRPr="00755A8D" w:rsidRDefault="00DB000C" w:rsidP="00305AFE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654482C" w14:textId="77777777" w:rsidR="00DB000C" w:rsidRPr="00755A8D" w:rsidRDefault="00DB000C" w:rsidP="00305AFE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5A619CF8" w14:textId="77777777" w:rsidR="00DB000C" w:rsidRPr="00755A8D" w:rsidRDefault="00DB000C" w:rsidP="00305AFE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DCFBFE4" w14:textId="77777777" w:rsidR="00DB000C" w:rsidRPr="00755A8D" w:rsidRDefault="00DB000C" w:rsidP="00305AFE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560179F3" w14:textId="77777777" w:rsidR="00DB000C" w:rsidRPr="00755A8D" w:rsidRDefault="00DB000C" w:rsidP="00305AFE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11B03D51" w14:textId="77777777" w:rsidR="00DB000C" w:rsidRPr="00755A8D" w:rsidRDefault="00DB000C" w:rsidP="00305AFE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55A8D">
              <w:rPr>
                <w:rFonts w:ascii="Times New Roman" w:hAnsi="Times New Roman"/>
                <w:sz w:val="26"/>
                <w:szCs w:val="26"/>
              </w:rPr>
              <w:t xml:space="preserve">Trịnh Thị Minh </w:t>
            </w:r>
            <w:proofErr w:type="spellStart"/>
            <w:r w:rsidRPr="00755A8D">
              <w:rPr>
                <w:rFonts w:ascii="Times New Roman" w:hAnsi="Times New Roman"/>
                <w:sz w:val="26"/>
                <w:szCs w:val="26"/>
              </w:rPr>
              <w:t>Nguyệt</w:t>
            </w:r>
            <w:proofErr w:type="spellEnd"/>
          </w:p>
        </w:tc>
        <w:tc>
          <w:tcPr>
            <w:tcW w:w="2880" w:type="dxa"/>
            <w:shd w:val="clear" w:color="auto" w:fill="auto"/>
          </w:tcPr>
          <w:p w14:paraId="312CFE54" w14:textId="77777777" w:rsidR="00DB000C" w:rsidRPr="00755A8D" w:rsidRDefault="00DB000C" w:rsidP="00305AFE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2625B54F" w14:textId="77777777" w:rsidR="00DB000C" w:rsidRPr="00755A8D" w:rsidRDefault="00DB000C" w:rsidP="00305AFE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0FA9548B" w14:textId="77777777" w:rsidR="00DB000C" w:rsidRPr="00755A8D" w:rsidRDefault="00DB000C" w:rsidP="00305AFE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E1D1EDA" w14:textId="77777777" w:rsidR="00DB000C" w:rsidRPr="00755A8D" w:rsidRDefault="00DB000C" w:rsidP="00305AFE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E358089" w14:textId="77777777" w:rsidR="00DB000C" w:rsidRPr="00755A8D" w:rsidRDefault="00DB000C" w:rsidP="00305AFE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159104FA" w14:textId="77777777" w:rsidR="00DB000C" w:rsidRPr="00755A8D" w:rsidRDefault="00DB000C" w:rsidP="00305AFE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55A8D">
              <w:rPr>
                <w:rFonts w:ascii="Times New Roman" w:hAnsi="Times New Roman"/>
                <w:sz w:val="26"/>
                <w:szCs w:val="26"/>
              </w:rPr>
              <w:t xml:space="preserve">Trần </w:t>
            </w:r>
            <w:proofErr w:type="spellStart"/>
            <w:r w:rsidRPr="00755A8D">
              <w:rPr>
                <w:rFonts w:ascii="Times New Roman" w:hAnsi="Times New Roman"/>
                <w:sz w:val="26"/>
                <w:szCs w:val="26"/>
              </w:rPr>
              <w:t>Thái</w:t>
            </w:r>
            <w:proofErr w:type="spellEnd"/>
            <w:r w:rsidRPr="00755A8D">
              <w:rPr>
                <w:rFonts w:ascii="Times New Roman" w:hAnsi="Times New Roman"/>
                <w:sz w:val="26"/>
                <w:szCs w:val="26"/>
              </w:rPr>
              <w:t xml:space="preserve"> Vũ</w:t>
            </w:r>
          </w:p>
        </w:tc>
        <w:tc>
          <w:tcPr>
            <w:tcW w:w="2250" w:type="dxa"/>
            <w:shd w:val="clear" w:color="auto" w:fill="auto"/>
          </w:tcPr>
          <w:p w14:paraId="7778B260" w14:textId="77777777" w:rsidR="00DB000C" w:rsidRPr="00755A8D" w:rsidRDefault="00DB000C" w:rsidP="00305AFE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C5FF89F" w14:textId="77777777" w:rsidR="00DB000C" w:rsidRPr="00755A8D" w:rsidRDefault="00DB000C" w:rsidP="00305AFE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8D1CD65" w14:textId="77777777" w:rsidR="00DB000C" w:rsidRPr="00755A8D" w:rsidRDefault="00DB000C" w:rsidP="00305AFE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3C1693E" w14:textId="77777777" w:rsidR="00DB000C" w:rsidRPr="00755A8D" w:rsidRDefault="00DB000C" w:rsidP="00305AFE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0DEF494A" w14:textId="77777777" w:rsidR="00DB000C" w:rsidRPr="00755A8D" w:rsidRDefault="00DB000C" w:rsidP="00305AFE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2FDB6696" w14:textId="77777777" w:rsidR="00DB000C" w:rsidRPr="00755A8D" w:rsidRDefault="00DB000C" w:rsidP="00305AFE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55A8D">
              <w:rPr>
                <w:rFonts w:ascii="Times New Roman" w:hAnsi="Times New Roman"/>
                <w:sz w:val="26"/>
                <w:szCs w:val="26"/>
              </w:rPr>
              <w:t xml:space="preserve">Trần </w:t>
            </w:r>
            <w:proofErr w:type="spellStart"/>
            <w:r w:rsidRPr="00755A8D">
              <w:rPr>
                <w:rFonts w:ascii="Times New Roman" w:hAnsi="Times New Roman"/>
                <w:sz w:val="26"/>
                <w:szCs w:val="26"/>
              </w:rPr>
              <w:t>Thái</w:t>
            </w:r>
            <w:proofErr w:type="spellEnd"/>
            <w:r w:rsidRPr="00755A8D">
              <w:rPr>
                <w:rFonts w:ascii="Times New Roman" w:hAnsi="Times New Roman"/>
                <w:sz w:val="26"/>
                <w:szCs w:val="26"/>
              </w:rPr>
              <w:t xml:space="preserve"> Vũ</w:t>
            </w:r>
          </w:p>
        </w:tc>
      </w:tr>
    </w:tbl>
    <w:p w14:paraId="5D850236" w14:textId="77777777" w:rsidR="00871BAD" w:rsidRPr="003770DE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</w:rPr>
      </w:pPr>
    </w:p>
    <w:p w14:paraId="52B2C741" w14:textId="77777777" w:rsidR="00871BAD" w:rsidRPr="003770DE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</w:rPr>
      </w:pPr>
    </w:p>
    <w:p w14:paraId="2F92E932" w14:textId="77777777" w:rsidR="00871BAD" w:rsidRPr="003770DE" w:rsidRDefault="00871BAD" w:rsidP="00871BA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3770DE">
        <w:rPr>
          <w:rFonts w:ascii="Times New Roman" w:eastAsia="Times New Roman" w:hAnsi="Times New Roman"/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"/>
        <w:gridCol w:w="2339"/>
        <w:gridCol w:w="4436"/>
        <w:gridCol w:w="1957"/>
      </w:tblGrid>
      <w:tr w:rsidR="00871BAD" w:rsidRPr="003770DE" w14:paraId="19704FFA" w14:textId="77777777" w:rsidTr="005F20AA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9022D" w14:textId="77777777" w:rsidR="00871BAD" w:rsidRPr="003770DE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3770DE">
              <w:rPr>
                <w:rFonts w:ascii="Times New Roman" w:eastAsia="Times New Roman" w:hAnsi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5381D" w14:textId="77777777" w:rsidR="00871BAD" w:rsidRPr="003770DE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3770DE">
              <w:rPr>
                <w:rFonts w:ascii="Times New Roman" w:eastAsia="Times New Roman" w:hAnsi="Times New Roman"/>
                <w:bCs/>
                <w:sz w:val="26"/>
                <w:szCs w:val="26"/>
              </w:rPr>
              <w:t>Vị</w:t>
            </w:r>
            <w:proofErr w:type="spellEnd"/>
            <w:r w:rsidRPr="003770DE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770DE">
              <w:rPr>
                <w:rFonts w:ascii="Times New Roman" w:eastAsia="Times New Roman" w:hAnsi="Times New Roman"/>
                <w:bCs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67A1D" w14:textId="77777777" w:rsidR="00871BAD" w:rsidRPr="003770DE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3770DE">
              <w:rPr>
                <w:rFonts w:ascii="Times New Roman" w:eastAsia="Times New Roman" w:hAnsi="Times New Roman"/>
                <w:bCs/>
                <w:sz w:val="26"/>
                <w:szCs w:val="26"/>
              </w:rPr>
              <w:t>Nội</w:t>
            </w:r>
            <w:proofErr w:type="spellEnd"/>
            <w:r w:rsidRPr="003770DE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dung </w:t>
            </w:r>
            <w:proofErr w:type="spellStart"/>
            <w:r w:rsidRPr="003770DE">
              <w:rPr>
                <w:rFonts w:ascii="Times New Roman" w:eastAsia="Times New Roman" w:hAnsi="Times New Roman"/>
                <w:bCs/>
                <w:sz w:val="26"/>
                <w:szCs w:val="26"/>
              </w:rPr>
              <w:t>sửa</w:t>
            </w:r>
            <w:proofErr w:type="spellEnd"/>
            <w:r w:rsidRPr="003770DE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770DE"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7929C" w14:textId="77777777" w:rsidR="00871BAD" w:rsidRPr="003770DE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3770DE">
              <w:rPr>
                <w:rFonts w:ascii="Times New Roman" w:eastAsia="Times New Roman" w:hAnsi="Times New Roman"/>
                <w:bCs/>
                <w:sz w:val="26"/>
                <w:szCs w:val="26"/>
              </w:rPr>
              <w:t>Ngày</w:t>
            </w:r>
            <w:proofErr w:type="spellEnd"/>
            <w:r w:rsidRPr="003770DE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770DE">
              <w:rPr>
                <w:rFonts w:ascii="Times New Roman" w:eastAsia="Times New Roman" w:hAnsi="Times New Roman"/>
                <w:bCs/>
                <w:sz w:val="26"/>
                <w:szCs w:val="26"/>
              </w:rPr>
              <w:t>sửa</w:t>
            </w:r>
            <w:proofErr w:type="spellEnd"/>
            <w:r w:rsidRPr="003770DE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770DE"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</w:p>
        </w:tc>
      </w:tr>
      <w:tr w:rsidR="00871BAD" w:rsidRPr="003770DE" w14:paraId="75C392F7" w14:textId="77777777" w:rsidTr="005F20AA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B8F37B" w14:textId="77777777" w:rsidR="00871BAD" w:rsidRPr="003770DE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615800" w14:textId="77777777" w:rsidR="00871BAD" w:rsidRPr="003770DE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79D92F" w14:textId="77777777" w:rsidR="00871BAD" w:rsidRPr="003770DE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8DAA1B" w14:textId="77777777" w:rsidR="00871BAD" w:rsidRPr="003770DE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71BAD" w:rsidRPr="003770DE" w14:paraId="120EF9CE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EA00AB" w14:textId="77777777" w:rsidR="00871BAD" w:rsidRPr="003770DE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28928A" w14:textId="77777777" w:rsidR="00871BAD" w:rsidRPr="003770DE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8A79B1" w14:textId="77777777" w:rsidR="00871BAD" w:rsidRPr="003770DE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6B7909" w14:textId="77777777" w:rsidR="00871BAD" w:rsidRPr="003770DE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71BAD" w:rsidRPr="003770DE" w14:paraId="4F08E290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921BC4" w14:textId="77777777" w:rsidR="00871BAD" w:rsidRPr="003770DE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40166D" w14:textId="77777777" w:rsidR="00871BAD" w:rsidRPr="003770DE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A946D6" w14:textId="77777777" w:rsidR="00871BAD" w:rsidRPr="003770DE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0F67AB" w14:textId="77777777" w:rsidR="00871BAD" w:rsidRPr="003770DE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71BAD" w:rsidRPr="003770DE" w14:paraId="192837BE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E8872E" w14:textId="77777777" w:rsidR="00871BAD" w:rsidRPr="003770DE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96B385" w14:textId="77777777" w:rsidR="00871BAD" w:rsidRPr="003770DE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71DDEB" w14:textId="77777777" w:rsidR="00871BAD" w:rsidRPr="003770DE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5B49BB" w14:textId="77777777" w:rsidR="00871BAD" w:rsidRPr="003770DE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71BAD" w:rsidRPr="003770DE" w14:paraId="1E4395B1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EF3F54" w14:textId="77777777" w:rsidR="00871BAD" w:rsidRPr="003770DE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5D420D" w14:textId="77777777" w:rsidR="00871BAD" w:rsidRPr="003770DE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BB999A" w14:textId="77777777" w:rsidR="00871BAD" w:rsidRPr="003770DE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00A194" w14:textId="77777777" w:rsidR="00871BAD" w:rsidRPr="003770DE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71BAD" w:rsidRPr="003770DE" w14:paraId="6EAD232B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D2627F" w14:textId="77777777" w:rsidR="00871BAD" w:rsidRPr="003770DE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1968A6" w14:textId="77777777" w:rsidR="00871BAD" w:rsidRPr="003770DE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D058DC" w14:textId="77777777" w:rsidR="00871BAD" w:rsidRPr="003770DE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EDBE5F" w14:textId="77777777" w:rsidR="00871BAD" w:rsidRPr="003770DE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</w:tr>
    </w:tbl>
    <w:p w14:paraId="032B0E9A" w14:textId="77777777" w:rsidR="00871BAD" w:rsidRPr="003770DE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</w:rPr>
      </w:pPr>
    </w:p>
    <w:p w14:paraId="25DBE5AA" w14:textId="77777777" w:rsidR="00DB45A7" w:rsidRPr="003770DE" w:rsidRDefault="00DB45A7" w:rsidP="005E6F75">
      <w:pPr>
        <w:jc w:val="center"/>
        <w:rPr>
          <w:rFonts w:ascii="Times New Roman" w:hAnsi="Times New Roman"/>
          <w:sz w:val="26"/>
          <w:szCs w:val="26"/>
        </w:rPr>
      </w:pPr>
    </w:p>
    <w:p w14:paraId="00067BB0" w14:textId="77777777" w:rsidR="005E6F75" w:rsidRPr="003770DE" w:rsidRDefault="00871BAD" w:rsidP="00871BAD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6"/>
          <w:szCs w:val="26"/>
        </w:rPr>
      </w:pPr>
      <w:r w:rsidRPr="003770DE">
        <w:rPr>
          <w:rFonts w:ascii="Times New Roman" w:hAnsi="Times New Roman"/>
          <w:b/>
          <w:color w:val="00B0F0"/>
          <w:sz w:val="26"/>
          <w:szCs w:val="26"/>
        </w:rPr>
        <w:lastRenderedPageBreak/>
        <w:t>TỔNG QUAN</w:t>
      </w:r>
    </w:p>
    <w:p w14:paraId="13C3B9A6" w14:textId="77777777" w:rsidR="005E6F75" w:rsidRPr="003770DE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6"/>
          <w:szCs w:val="26"/>
        </w:rPr>
      </w:pPr>
      <w:r w:rsidRPr="003770DE">
        <w:rPr>
          <w:rFonts w:ascii="Times New Roman" w:hAnsi="Times New Roman"/>
          <w:b/>
          <w:color w:val="00B0F0"/>
          <w:sz w:val="26"/>
          <w:szCs w:val="26"/>
        </w:rPr>
        <w:t xml:space="preserve">Phạm vi </w:t>
      </w:r>
      <w:proofErr w:type="spellStart"/>
      <w:r w:rsidRPr="003770DE">
        <w:rPr>
          <w:rFonts w:ascii="Times New Roman" w:hAnsi="Times New Roman"/>
          <w:b/>
          <w:color w:val="00B0F0"/>
          <w:sz w:val="26"/>
          <w:szCs w:val="26"/>
        </w:rPr>
        <w:t>áp</w:t>
      </w:r>
      <w:proofErr w:type="spellEnd"/>
      <w:r w:rsidRPr="003770DE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b/>
          <w:color w:val="00B0F0"/>
          <w:sz w:val="26"/>
          <w:szCs w:val="26"/>
        </w:rPr>
        <w:t>dụng</w:t>
      </w:r>
      <w:proofErr w:type="spellEnd"/>
      <w:r w:rsidRPr="003770DE">
        <w:rPr>
          <w:rFonts w:ascii="Times New Roman" w:hAnsi="Times New Roman"/>
          <w:b/>
          <w:color w:val="00B0F0"/>
          <w:sz w:val="26"/>
          <w:szCs w:val="26"/>
        </w:rPr>
        <w:t>.</w:t>
      </w:r>
    </w:p>
    <w:p w14:paraId="56B5DD50" w14:textId="77777777" w:rsidR="00A17775" w:rsidRPr="003770DE" w:rsidRDefault="00A17775" w:rsidP="00A17775">
      <w:pPr>
        <w:pStyle w:val="ListParagraph"/>
        <w:jc w:val="both"/>
        <w:rPr>
          <w:rFonts w:ascii="Times New Roman" w:hAnsi="Times New Roman"/>
          <w:b/>
          <w:color w:val="00B0F0"/>
          <w:sz w:val="26"/>
          <w:szCs w:val="26"/>
        </w:rPr>
      </w:pPr>
      <w:proofErr w:type="spellStart"/>
      <w:r w:rsidRPr="003770DE">
        <w:rPr>
          <w:rFonts w:ascii="Times New Roman" w:hAnsi="Times New Roman"/>
          <w:sz w:val="26"/>
          <w:szCs w:val="26"/>
        </w:rPr>
        <w:t>Tiêu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chuẩn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này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quy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định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phương </w:t>
      </w:r>
      <w:proofErr w:type="spellStart"/>
      <w:r w:rsidRPr="003770DE">
        <w:rPr>
          <w:rFonts w:ascii="Times New Roman" w:hAnsi="Times New Roman"/>
          <w:sz w:val="26"/>
          <w:szCs w:val="26"/>
        </w:rPr>
        <w:t>pháp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xác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định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hàm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lượng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các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bon </w:t>
      </w:r>
      <w:proofErr w:type="spellStart"/>
      <w:r w:rsidRPr="003770DE">
        <w:rPr>
          <w:rFonts w:ascii="Times New Roman" w:hAnsi="Times New Roman"/>
          <w:sz w:val="26"/>
          <w:szCs w:val="26"/>
        </w:rPr>
        <w:t>hữu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cơ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tổng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số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của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đất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theo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phương </w:t>
      </w:r>
      <w:proofErr w:type="spellStart"/>
      <w:r w:rsidRPr="003770DE">
        <w:rPr>
          <w:rFonts w:ascii="Times New Roman" w:hAnsi="Times New Roman"/>
          <w:sz w:val="26"/>
          <w:szCs w:val="26"/>
        </w:rPr>
        <w:t>pháp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Walkley Black.</w:t>
      </w:r>
    </w:p>
    <w:p w14:paraId="19F81C8D" w14:textId="77777777" w:rsidR="005E6F75" w:rsidRPr="003770DE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6"/>
          <w:szCs w:val="26"/>
        </w:rPr>
      </w:pPr>
      <w:proofErr w:type="spellStart"/>
      <w:r w:rsidRPr="003770DE">
        <w:rPr>
          <w:rFonts w:ascii="Times New Roman" w:hAnsi="Times New Roman"/>
          <w:b/>
          <w:color w:val="00B0F0"/>
          <w:sz w:val="26"/>
          <w:szCs w:val="26"/>
        </w:rPr>
        <w:t>Tài</w:t>
      </w:r>
      <w:proofErr w:type="spellEnd"/>
      <w:r w:rsidRPr="003770DE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b/>
          <w:color w:val="00B0F0"/>
          <w:sz w:val="26"/>
          <w:szCs w:val="26"/>
        </w:rPr>
        <w:t>liệu</w:t>
      </w:r>
      <w:proofErr w:type="spellEnd"/>
      <w:r w:rsidRPr="003770DE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b/>
          <w:color w:val="00B0F0"/>
          <w:sz w:val="26"/>
          <w:szCs w:val="26"/>
        </w:rPr>
        <w:t>tham</w:t>
      </w:r>
      <w:proofErr w:type="spellEnd"/>
      <w:r w:rsidRPr="003770DE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b/>
          <w:color w:val="00B0F0"/>
          <w:sz w:val="26"/>
          <w:szCs w:val="26"/>
        </w:rPr>
        <w:t>khảo</w:t>
      </w:r>
      <w:proofErr w:type="spellEnd"/>
      <w:r w:rsidRPr="003770DE">
        <w:rPr>
          <w:rFonts w:ascii="Times New Roman" w:hAnsi="Times New Roman"/>
          <w:b/>
          <w:color w:val="00B0F0"/>
          <w:sz w:val="26"/>
          <w:szCs w:val="26"/>
        </w:rPr>
        <w:t>.</w:t>
      </w:r>
    </w:p>
    <w:p w14:paraId="5E6C105B" w14:textId="77777777" w:rsidR="00A17775" w:rsidRPr="003770DE" w:rsidRDefault="00A17775" w:rsidP="00A17775">
      <w:pPr>
        <w:pStyle w:val="ListParagraph"/>
        <w:jc w:val="both"/>
        <w:rPr>
          <w:rFonts w:ascii="Times New Roman" w:hAnsi="Times New Roman"/>
          <w:sz w:val="26"/>
          <w:szCs w:val="26"/>
        </w:rPr>
      </w:pPr>
      <w:r w:rsidRPr="003770DE">
        <w:rPr>
          <w:rFonts w:ascii="Times New Roman" w:hAnsi="Times New Roman"/>
          <w:sz w:val="26"/>
          <w:szCs w:val="26"/>
        </w:rPr>
        <w:t xml:space="preserve">TCVN 8941:2011 – </w:t>
      </w:r>
      <w:proofErr w:type="spellStart"/>
      <w:r w:rsidRPr="003770DE">
        <w:rPr>
          <w:rFonts w:ascii="Times New Roman" w:hAnsi="Times New Roman"/>
          <w:sz w:val="26"/>
          <w:szCs w:val="26"/>
        </w:rPr>
        <w:t>Chất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lượng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đất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– </w:t>
      </w:r>
      <w:proofErr w:type="spellStart"/>
      <w:r w:rsidRPr="003770DE">
        <w:rPr>
          <w:rFonts w:ascii="Times New Roman" w:hAnsi="Times New Roman"/>
          <w:sz w:val="26"/>
          <w:szCs w:val="26"/>
        </w:rPr>
        <w:t>Xác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định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cacbon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hữu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cơ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tổng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số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- phương </w:t>
      </w:r>
      <w:proofErr w:type="spellStart"/>
      <w:r w:rsidRPr="003770DE">
        <w:rPr>
          <w:rFonts w:ascii="Times New Roman" w:hAnsi="Times New Roman"/>
          <w:sz w:val="26"/>
          <w:szCs w:val="26"/>
        </w:rPr>
        <w:t>pháp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Walkley black</w:t>
      </w:r>
    </w:p>
    <w:p w14:paraId="72BC69AB" w14:textId="77777777" w:rsidR="005E6F75" w:rsidRPr="003770DE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6"/>
          <w:szCs w:val="26"/>
        </w:rPr>
      </w:pPr>
      <w:proofErr w:type="spellStart"/>
      <w:r w:rsidRPr="003770DE">
        <w:rPr>
          <w:rFonts w:ascii="Times New Roman" w:hAnsi="Times New Roman"/>
          <w:b/>
          <w:color w:val="00B0F0"/>
          <w:sz w:val="26"/>
          <w:szCs w:val="26"/>
        </w:rPr>
        <w:t>Nguyên</w:t>
      </w:r>
      <w:proofErr w:type="spellEnd"/>
      <w:r w:rsidRPr="003770DE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b/>
          <w:color w:val="00B0F0"/>
          <w:sz w:val="26"/>
          <w:szCs w:val="26"/>
        </w:rPr>
        <w:t>tắc</w:t>
      </w:r>
      <w:proofErr w:type="spellEnd"/>
      <w:r w:rsidRPr="003770DE">
        <w:rPr>
          <w:rFonts w:ascii="Times New Roman" w:hAnsi="Times New Roman"/>
          <w:b/>
          <w:color w:val="00B0F0"/>
          <w:sz w:val="26"/>
          <w:szCs w:val="26"/>
        </w:rPr>
        <w:t>.</w:t>
      </w:r>
    </w:p>
    <w:p w14:paraId="412EB391" w14:textId="77777777" w:rsidR="00A17775" w:rsidRPr="003770DE" w:rsidRDefault="00A17775" w:rsidP="00A17775">
      <w:pPr>
        <w:pStyle w:val="ListParagraph"/>
        <w:jc w:val="both"/>
        <w:rPr>
          <w:rFonts w:ascii="Times New Roman" w:hAnsi="Times New Roman"/>
          <w:b/>
          <w:color w:val="00B0F0"/>
          <w:sz w:val="26"/>
          <w:szCs w:val="26"/>
        </w:rPr>
      </w:pPr>
      <w:r w:rsidRPr="003770DE">
        <w:rPr>
          <w:rFonts w:ascii="Times New Roman" w:hAnsi="Times New Roman"/>
          <w:sz w:val="26"/>
          <w:szCs w:val="26"/>
        </w:rPr>
        <w:t xml:space="preserve">Oxy </w:t>
      </w:r>
      <w:proofErr w:type="spellStart"/>
      <w:r w:rsidRPr="003770DE">
        <w:rPr>
          <w:rFonts w:ascii="Times New Roman" w:hAnsi="Times New Roman"/>
          <w:sz w:val="26"/>
          <w:szCs w:val="26"/>
        </w:rPr>
        <w:t>hóa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các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bon </w:t>
      </w:r>
      <w:proofErr w:type="spellStart"/>
      <w:r w:rsidRPr="003770DE">
        <w:rPr>
          <w:rFonts w:ascii="Times New Roman" w:hAnsi="Times New Roman"/>
          <w:sz w:val="26"/>
          <w:szCs w:val="26"/>
        </w:rPr>
        <w:t>hữu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cơ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trong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đất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bằng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3770DE">
        <w:rPr>
          <w:rFonts w:ascii="Times New Roman" w:hAnsi="Times New Roman"/>
          <w:sz w:val="26"/>
          <w:szCs w:val="26"/>
        </w:rPr>
        <w:t>dịch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kali </w:t>
      </w:r>
      <w:proofErr w:type="spellStart"/>
      <w:r w:rsidRPr="003770DE">
        <w:rPr>
          <w:rFonts w:ascii="Times New Roman" w:hAnsi="Times New Roman"/>
          <w:sz w:val="26"/>
          <w:szCs w:val="26"/>
        </w:rPr>
        <w:t>bicromat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trong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môi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trường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axit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sunfuric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đậm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đặc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3770DE">
        <w:rPr>
          <w:rFonts w:ascii="Times New Roman" w:hAnsi="Times New Roman"/>
          <w:sz w:val="26"/>
          <w:szCs w:val="26"/>
        </w:rPr>
        <w:t>Chuẩn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độ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lượng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dư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kali </w:t>
      </w:r>
      <w:proofErr w:type="spellStart"/>
      <w:r w:rsidRPr="003770DE">
        <w:rPr>
          <w:rFonts w:ascii="Times New Roman" w:hAnsi="Times New Roman"/>
          <w:sz w:val="26"/>
          <w:szCs w:val="26"/>
        </w:rPr>
        <w:t>dicromat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bằng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3770DE">
        <w:rPr>
          <w:rFonts w:ascii="Times New Roman" w:hAnsi="Times New Roman"/>
          <w:sz w:val="26"/>
          <w:szCs w:val="26"/>
        </w:rPr>
        <w:t>dịch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muối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Fe (II).</w:t>
      </w:r>
    </w:p>
    <w:p w14:paraId="37AB91A0" w14:textId="77777777" w:rsidR="005E6F75" w:rsidRPr="003770DE" w:rsidRDefault="005E6F75" w:rsidP="00871BAD">
      <w:pPr>
        <w:pStyle w:val="ListParagraph"/>
        <w:numPr>
          <w:ilvl w:val="0"/>
          <w:numId w:val="18"/>
        </w:numPr>
        <w:ind w:left="720" w:hanging="540"/>
        <w:jc w:val="both"/>
        <w:rPr>
          <w:rFonts w:ascii="Times New Roman" w:hAnsi="Times New Roman"/>
          <w:b/>
          <w:color w:val="00B0F0"/>
          <w:sz w:val="26"/>
          <w:szCs w:val="26"/>
        </w:rPr>
      </w:pPr>
      <w:proofErr w:type="spellStart"/>
      <w:r w:rsidRPr="003770DE">
        <w:rPr>
          <w:rFonts w:ascii="Times New Roman" w:hAnsi="Times New Roman"/>
          <w:b/>
          <w:color w:val="00B0F0"/>
          <w:sz w:val="26"/>
          <w:szCs w:val="26"/>
        </w:rPr>
        <w:t>Thông</w:t>
      </w:r>
      <w:proofErr w:type="spellEnd"/>
      <w:r w:rsidRPr="003770DE">
        <w:rPr>
          <w:rFonts w:ascii="Times New Roman" w:hAnsi="Times New Roman"/>
          <w:b/>
          <w:color w:val="00B0F0"/>
          <w:sz w:val="26"/>
          <w:szCs w:val="26"/>
        </w:rPr>
        <w:t xml:space="preserve"> tin </w:t>
      </w:r>
      <w:proofErr w:type="gramStart"/>
      <w:r w:rsidRPr="003770DE">
        <w:rPr>
          <w:rFonts w:ascii="Times New Roman" w:hAnsi="Times New Roman"/>
          <w:b/>
          <w:color w:val="00B0F0"/>
          <w:sz w:val="26"/>
          <w:szCs w:val="26"/>
        </w:rPr>
        <w:t>an</w:t>
      </w:r>
      <w:proofErr w:type="gramEnd"/>
      <w:r w:rsidRPr="003770DE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b/>
          <w:color w:val="00B0F0"/>
          <w:sz w:val="26"/>
          <w:szCs w:val="26"/>
        </w:rPr>
        <w:t>toàn</w:t>
      </w:r>
      <w:proofErr w:type="spellEnd"/>
      <w:r w:rsidRPr="003770DE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b/>
          <w:color w:val="00B0F0"/>
          <w:sz w:val="26"/>
          <w:szCs w:val="26"/>
        </w:rPr>
        <w:t>phòng</w:t>
      </w:r>
      <w:proofErr w:type="spellEnd"/>
      <w:r w:rsidRPr="003770DE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b/>
          <w:color w:val="00B0F0"/>
          <w:sz w:val="26"/>
          <w:szCs w:val="26"/>
        </w:rPr>
        <w:t>thí</w:t>
      </w:r>
      <w:proofErr w:type="spellEnd"/>
      <w:r w:rsidRPr="003770DE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b/>
          <w:color w:val="00B0F0"/>
          <w:sz w:val="26"/>
          <w:szCs w:val="26"/>
        </w:rPr>
        <w:t>nghiệm</w:t>
      </w:r>
      <w:proofErr w:type="spellEnd"/>
      <w:r w:rsidRPr="003770DE">
        <w:rPr>
          <w:rFonts w:ascii="Times New Roman" w:hAnsi="Times New Roman"/>
          <w:b/>
          <w:color w:val="00B0F0"/>
          <w:sz w:val="26"/>
          <w:szCs w:val="26"/>
        </w:rPr>
        <w:t>.</w:t>
      </w:r>
    </w:p>
    <w:p w14:paraId="4BFE79B2" w14:textId="77777777" w:rsidR="00DB000C" w:rsidRDefault="00DB000C" w:rsidP="00DB000C">
      <w:pPr>
        <w:pStyle w:val="ListParagraph"/>
        <w:spacing w:after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771B22">
        <w:rPr>
          <w:rFonts w:ascii="Times New Roman" w:hAnsi="Times New Roman"/>
          <w:sz w:val="26"/>
          <w:szCs w:val="26"/>
        </w:rPr>
        <w:t>Nhân</w:t>
      </w:r>
      <w:proofErr w:type="spellEnd"/>
      <w:r w:rsidRPr="00771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1B22">
        <w:rPr>
          <w:rFonts w:ascii="Times New Roman" w:hAnsi="Times New Roman"/>
          <w:sz w:val="26"/>
          <w:szCs w:val="26"/>
        </w:rPr>
        <w:t>viên</w:t>
      </w:r>
      <w:proofErr w:type="spellEnd"/>
      <w:r w:rsidRPr="00771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1B22">
        <w:rPr>
          <w:rFonts w:ascii="Times New Roman" w:hAnsi="Times New Roman"/>
          <w:sz w:val="26"/>
          <w:szCs w:val="26"/>
        </w:rPr>
        <w:t>phân</w:t>
      </w:r>
      <w:proofErr w:type="spellEnd"/>
      <w:r w:rsidRPr="00771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1B22">
        <w:rPr>
          <w:rFonts w:ascii="Times New Roman" w:hAnsi="Times New Roman"/>
          <w:sz w:val="26"/>
          <w:szCs w:val="26"/>
        </w:rPr>
        <w:t>tích</w:t>
      </w:r>
      <w:proofErr w:type="spellEnd"/>
      <w:r w:rsidRPr="00771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1B22">
        <w:rPr>
          <w:rFonts w:ascii="Times New Roman" w:hAnsi="Times New Roman"/>
          <w:sz w:val="26"/>
          <w:szCs w:val="26"/>
        </w:rPr>
        <w:t>phải</w:t>
      </w:r>
      <w:proofErr w:type="spellEnd"/>
      <w:r w:rsidRPr="00771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1B22">
        <w:rPr>
          <w:rFonts w:ascii="Times New Roman" w:hAnsi="Times New Roman"/>
          <w:sz w:val="26"/>
          <w:szCs w:val="26"/>
        </w:rPr>
        <w:t>tuân</w:t>
      </w:r>
      <w:proofErr w:type="spellEnd"/>
      <w:r w:rsidRPr="00771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1B22">
        <w:rPr>
          <w:rFonts w:ascii="Times New Roman" w:hAnsi="Times New Roman"/>
          <w:sz w:val="26"/>
          <w:szCs w:val="26"/>
        </w:rPr>
        <w:t>thủ</w:t>
      </w:r>
      <w:proofErr w:type="spellEnd"/>
      <w:r w:rsidRPr="00771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1B22">
        <w:rPr>
          <w:rFonts w:ascii="Times New Roman" w:hAnsi="Times New Roman"/>
          <w:sz w:val="26"/>
          <w:szCs w:val="26"/>
        </w:rPr>
        <w:t>các</w:t>
      </w:r>
      <w:proofErr w:type="spellEnd"/>
      <w:r w:rsidRPr="00771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1B22">
        <w:rPr>
          <w:rFonts w:ascii="Times New Roman" w:hAnsi="Times New Roman"/>
          <w:sz w:val="26"/>
          <w:szCs w:val="26"/>
        </w:rPr>
        <w:t>quy</w:t>
      </w:r>
      <w:proofErr w:type="spellEnd"/>
      <w:r w:rsidRPr="00771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1B22">
        <w:rPr>
          <w:rFonts w:ascii="Times New Roman" w:hAnsi="Times New Roman"/>
          <w:sz w:val="26"/>
          <w:szCs w:val="26"/>
        </w:rPr>
        <w:t>định</w:t>
      </w:r>
      <w:proofErr w:type="spellEnd"/>
      <w:r w:rsidRPr="00771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1B22">
        <w:rPr>
          <w:rFonts w:ascii="Times New Roman" w:hAnsi="Times New Roman"/>
          <w:sz w:val="26"/>
          <w:szCs w:val="26"/>
        </w:rPr>
        <w:t>về</w:t>
      </w:r>
      <w:proofErr w:type="spellEnd"/>
      <w:r w:rsidRPr="00771B22">
        <w:rPr>
          <w:rFonts w:ascii="Times New Roman" w:hAnsi="Times New Roman"/>
          <w:sz w:val="26"/>
          <w:szCs w:val="26"/>
        </w:rPr>
        <w:t xml:space="preserve"> an </w:t>
      </w:r>
      <w:proofErr w:type="spellStart"/>
      <w:r w:rsidRPr="00771B22">
        <w:rPr>
          <w:rFonts w:ascii="Times New Roman" w:hAnsi="Times New Roman"/>
          <w:sz w:val="26"/>
          <w:szCs w:val="26"/>
        </w:rPr>
        <w:t>toàn</w:t>
      </w:r>
      <w:proofErr w:type="spellEnd"/>
      <w:r w:rsidRPr="00771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1B22">
        <w:rPr>
          <w:rFonts w:ascii="Times New Roman" w:hAnsi="Times New Roman"/>
          <w:sz w:val="26"/>
          <w:szCs w:val="26"/>
        </w:rPr>
        <w:t>khi</w:t>
      </w:r>
      <w:proofErr w:type="spellEnd"/>
      <w:r w:rsidRPr="00771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1B22">
        <w:rPr>
          <w:rFonts w:ascii="Times New Roman" w:hAnsi="Times New Roman"/>
          <w:sz w:val="26"/>
          <w:szCs w:val="26"/>
        </w:rPr>
        <w:t>làm</w:t>
      </w:r>
      <w:proofErr w:type="spellEnd"/>
      <w:r w:rsidRPr="00771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1B22">
        <w:rPr>
          <w:rFonts w:ascii="Times New Roman" w:hAnsi="Times New Roman"/>
          <w:sz w:val="26"/>
          <w:szCs w:val="26"/>
        </w:rPr>
        <w:t>việc</w:t>
      </w:r>
      <w:proofErr w:type="spellEnd"/>
      <w:r w:rsidRPr="00771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1B22">
        <w:rPr>
          <w:rFonts w:ascii="Times New Roman" w:hAnsi="Times New Roman"/>
          <w:sz w:val="26"/>
          <w:szCs w:val="26"/>
        </w:rPr>
        <w:t>trong</w:t>
      </w:r>
      <w:proofErr w:type="spellEnd"/>
      <w:r w:rsidRPr="00771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1B22">
        <w:rPr>
          <w:rFonts w:ascii="Times New Roman" w:hAnsi="Times New Roman"/>
          <w:sz w:val="26"/>
          <w:szCs w:val="26"/>
        </w:rPr>
        <w:t>phòng</w:t>
      </w:r>
      <w:proofErr w:type="spellEnd"/>
      <w:r w:rsidRPr="00771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1B22">
        <w:rPr>
          <w:rFonts w:ascii="Times New Roman" w:hAnsi="Times New Roman"/>
          <w:sz w:val="26"/>
          <w:szCs w:val="26"/>
        </w:rPr>
        <w:t>thí</w:t>
      </w:r>
      <w:proofErr w:type="spellEnd"/>
      <w:r w:rsidRPr="00771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1B22">
        <w:rPr>
          <w:rFonts w:ascii="Times New Roman" w:hAnsi="Times New Roman"/>
          <w:sz w:val="26"/>
          <w:szCs w:val="26"/>
        </w:rPr>
        <w:t>nghiêm</w:t>
      </w:r>
      <w:proofErr w:type="spellEnd"/>
      <w:r w:rsidRPr="00771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1B22">
        <w:rPr>
          <w:rFonts w:ascii="Times New Roman" w:hAnsi="Times New Roman"/>
          <w:sz w:val="26"/>
          <w:szCs w:val="26"/>
        </w:rPr>
        <w:t>sau</w:t>
      </w:r>
      <w:proofErr w:type="spellEnd"/>
      <w:r w:rsidRPr="00771B22">
        <w:rPr>
          <w:rFonts w:ascii="Times New Roman" w:hAnsi="Times New Roman"/>
          <w:sz w:val="26"/>
          <w:szCs w:val="26"/>
        </w:rPr>
        <w:t>:</w:t>
      </w:r>
    </w:p>
    <w:p w14:paraId="7C8F81F2" w14:textId="77777777" w:rsidR="00DB000C" w:rsidRDefault="00DB000C" w:rsidP="00DB000C">
      <w:pPr>
        <w:pStyle w:val="ListParagraph"/>
        <w:numPr>
          <w:ilvl w:val="0"/>
          <w:numId w:val="36"/>
        </w:numPr>
        <w:spacing w:after="0"/>
        <w:ind w:left="108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Phải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mặc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hộ</w:t>
      </w:r>
      <w:proofErr w:type="spellEnd"/>
      <w:r>
        <w:rPr>
          <w:rFonts w:ascii="Times New Roman" w:hAnsi="Times New Roman"/>
          <w:sz w:val="26"/>
          <w:szCs w:val="26"/>
        </w:rPr>
        <w:t xml:space="preserve"> lao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phòng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</w:t>
      </w:r>
      <w:r w:rsidR="000442A2">
        <w:rPr>
          <w:rFonts w:ascii="Times New Roman" w:hAnsi="Times New Roman"/>
          <w:sz w:val="26"/>
          <w:szCs w:val="26"/>
        </w:rPr>
        <w:t>m</w:t>
      </w:r>
      <w:proofErr w:type="spellEnd"/>
      <w:r w:rsidR="000442A2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0442A2">
        <w:rPr>
          <w:rFonts w:ascii="Times New Roman" w:hAnsi="Times New Roman"/>
          <w:sz w:val="26"/>
          <w:szCs w:val="26"/>
        </w:rPr>
        <w:t>áo</w:t>
      </w:r>
      <w:proofErr w:type="spellEnd"/>
      <w:r w:rsidR="000442A2">
        <w:rPr>
          <w:rFonts w:ascii="Times New Roman" w:hAnsi="Times New Roman"/>
          <w:sz w:val="26"/>
          <w:szCs w:val="26"/>
        </w:rPr>
        <w:t xml:space="preserve"> Blouse, </w:t>
      </w:r>
      <w:proofErr w:type="spellStart"/>
      <w:r w:rsidR="000442A2">
        <w:rPr>
          <w:rFonts w:ascii="Times New Roman" w:hAnsi="Times New Roman"/>
          <w:sz w:val="26"/>
          <w:szCs w:val="26"/>
        </w:rPr>
        <w:t>gă</w:t>
      </w:r>
      <w:r>
        <w:rPr>
          <w:rFonts w:ascii="Times New Roman" w:hAnsi="Times New Roman"/>
          <w:sz w:val="26"/>
          <w:szCs w:val="26"/>
        </w:rPr>
        <w:t>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tay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mắt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khẩu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28790A6A" w14:textId="77777777" w:rsidR="00DB000C" w:rsidRDefault="00DB000C" w:rsidP="00DB000C">
      <w:pPr>
        <w:pStyle w:val="ListParagraph"/>
        <w:numPr>
          <w:ilvl w:val="0"/>
          <w:numId w:val="36"/>
        </w:numPr>
        <w:spacing w:after="0"/>
        <w:ind w:left="108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hóa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đúng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định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469154C2" w14:textId="77777777" w:rsidR="00DB000C" w:rsidRDefault="00DB000C" w:rsidP="00DB000C">
      <w:pPr>
        <w:pStyle w:val="ListParagraph"/>
        <w:numPr>
          <w:ilvl w:val="0"/>
          <w:numId w:val="36"/>
        </w:numPr>
        <w:spacing w:after="0"/>
        <w:ind w:left="108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hóa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</w:t>
      </w:r>
      <w:r w:rsidR="000442A2">
        <w:rPr>
          <w:rFonts w:ascii="Times New Roman" w:hAnsi="Times New Roman"/>
          <w:sz w:val="26"/>
          <w:szCs w:val="26"/>
        </w:rPr>
        <w:t>c</w:t>
      </w:r>
      <w:proofErr w:type="spellEnd"/>
      <w:r w:rsidR="000442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442A2">
        <w:rPr>
          <w:rFonts w:ascii="Times New Roman" w:hAnsi="Times New Roman"/>
          <w:sz w:val="26"/>
          <w:szCs w:val="26"/>
        </w:rPr>
        <w:t>thao</w:t>
      </w:r>
      <w:proofErr w:type="spellEnd"/>
      <w:r w:rsidR="000442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442A2">
        <w:rPr>
          <w:rFonts w:ascii="Times New Roman" w:hAnsi="Times New Roman"/>
          <w:sz w:val="26"/>
          <w:szCs w:val="26"/>
        </w:rPr>
        <w:t>tác</w:t>
      </w:r>
      <w:proofErr w:type="spellEnd"/>
      <w:r w:rsidR="000442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442A2">
        <w:rPr>
          <w:rFonts w:ascii="Times New Roman" w:hAnsi="Times New Roman"/>
          <w:sz w:val="26"/>
          <w:szCs w:val="26"/>
        </w:rPr>
        <w:t>trong</w:t>
      </w:r>
      <w:proofErr w:type="spellEnd"/>
      <w:r w:rsidR="000442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442A2"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ủ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hút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506D5E8F" w14:textId="77777777" w:rsidR="00DB000C" w:rsidRDefault="00DB000C" w:rsidP="00DB000C">
      <w:pPr>
        <w:pStyle w:val="ListParagraph"/>
        <w:numPr>
          <w:ilvl w:val="0"/>
          <w:numId w:val="36"/>
        </w:numPr>
        <w:spacing w:after="0"/>
        <w:ind w:left="108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hóa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hồi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hồi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đúng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chủng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loại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chyển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lý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0ED163C0" w14:textId="77777777" w:rsidR="00A17775" w:rsidRPr="003770DE" w:rsidRDefault="00DB000C" w:rsidP="00DB000C">
      <w:pPr>
        <w:pStyle w:val="ListParagraph"/>
        <w:numPr>
          <w:ilvl w:val="0"/>
          <w:numId w:val="36"/>
        </w:numPr>
        <w:ind w:left="1080"/>
        <w:jc w:val="both"/>
        <w:rPr>
          <w:rFonts w:ascii="Times New Roman" w:hAnsi="Times New Roman"/>
          <w:b/>
          <w:color w:val="00B0F0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Tuân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thủ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tắc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phòng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cháy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nổ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ty.</w:t>
      </w:r>
    </w:p>
    <w:p w14:paraId="11EC8163" w14:textId="77777777" w:rsidR="00871BAD" w:rsidRPr="003770DE" w:rsidRDefault="00871BAD" w:rsidP="00871BAD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6"/>
          <w:szCs w:val="26"/>
        </w:rPr>
      </w:pPr>
      <w:r w:rsidRPr="003770DE">
        <w:rPr>
          <w:rFonts w:ascii="Times New Roman" w:hAnsi="Times New Roman"/>
          <w:b/>
          <w:color w:val="00B0F0"/>
          <w:sz w:val="26"/>
          <w:szCs w:val="26"/>
        </w:rPr>
        <w:t>PHÂN TÍCH</w:t>
      </w:r>
    </w:p>
    <w:p w14:paraId="392C7521" w14:textId="77777777" w:rsidR="005E6F75" w:rsidRPr="003770DE" w:rsidRDefault="005E6F75" w:rsidP="00871BAD">
      <w:pPr>
        <w:pStyle w:val="ListParagraph"/>
        <w:numPr>
          <w:ilvl w:val="0"/>
          <w:numId w:val="19"/>
        </w:numPr>
        <w:ind w:left="720" w:hanging="540"/>
        <w:jc w:val="both"/>
        <w:rPr>
          <w:rFonts w:ascii="Times New Roman" w:hAnsi="Times New Roman"/>
          <w:b/>
          <w:color w:val="00B0F0"/>
          <w:sz w:val="26"/>
          <w:szCs w:val="26"/>
        </w:rPr>
      </w:pPr>
      <w:proofErr w:type="spellStart"/>
      <w:r w:rsidRPr="003770DE">
        <w:rPr>
          <w:rFonts w:ascii="Times New Roman" w:hAnsi="Times New Roman"/>
          <w:b/>
          <w:color w:val="00B0F0"/>
          <w:sz w:val="26"/>
          <w:szCs w:val="26"/>
        </w:rPr>
        <w:t>Thiết</w:t>
      </w:r>
      <w:proofErr w:type="spellEnd"/>
      <w:r w:rsidRPr="003770DE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b/>
          <w:color w:val="00B0F0"/>
          <w:sz w:val="26"/>
          <w:szCs w:val="26"/>
        </w:rPr>
        <w:t>bị</w:t>
      </w:r>
      <w:proofErr w:type="spellEnd"/>
      <w:r w:rsidRPr="003770DE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b/>
          <w:color w:val="00B0F0"/>
          <w:sz w:val="26"/>
          <w:szCs w:val="26"/>
        </w:rPr>
        <w:t>và</w:t>
      </w:r>
      <w:proofErr w:type="spellEnd"/>
      <w:r w:rsidRPr="003770DE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b/>
          <w:color w:val="00B0F0"/>
          <w:sz w:val="26"/>
          <w:szCs w:val="26"/>
        </w:rPr>
        <w:t>dụng</w:t>
      </w:r>
      <w:proofErr w:type="spellEnd"/>
      <w:r w:rsidRPr="003770DE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b/>
          <w:color w:val="00B0F0"/>
          <w:sz w:val="26"/>
          <w:szCs w:val="26"/>
        </w:rPr>
        <w:t>cụ</w:t>
      </w:r>
      <w:proofErr w:type="spellEnd"/>
      <w:r w:rsidRPr="003770DE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b/>
          <w:color w:val="00B0F0"/>
          <w:sz w:val="26"/>
          <w:szCs w:val="26"/>
        </w:rPr>
        <w:t>phân</w:t>
      </w:r>
      <w:proofErr w:type="spellEnd"/>
      <w:r w:rsidRPr="003770DE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b/>
          <w:color w:val="00B0F0"/>
          <w:sz w:val="26"/>
          <w:szCs w:val="26"/>
        </w:rPr>
        <w:t>tích</w:t>
      </w:r>
      <w:proofErr w:type="spellEnd"/>
      <w:r w:rsidRPr="003770DE">
        <w:rPr>
          <w:rFonts w:ascii="Times New Roman" w:hAnsi="Times New Roman"/>
          <w:b/>
          <w:color w:val="00B0F0"/>
          <w:sz w:val="26"/>
          <w:szCs w:val="26"/>
        </w:rPr>
        <w:t>.</w:t>
      </w:r>
    </w:p>
    <w:p w14:paraId="7996355F" w14:textId="77777777" w:rsidR="00A17775" w:rsidRPr="003770DE" w:rsidRDefault="00A17775" w:rsidP="00DB000C">
      <w:pPr>
        <w:pStyle w:val="ListParagraph"/>
        <w:numPr>
          <w:ilvl w:val="0"/>
          <w:numId w:val="28"/>
        </w:numPr>
        <w:ind w:left="108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3770DE">
        <w:rPr>
          <w:rFonts w:ascii="Times New Roman" w:hAnsi="Times New Roman"/>
          <w:sz w:val="26"/>
          <w:szCs w:val="26"/>
        </w:rPr>
        <w:t>Cân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phân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tích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có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độ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chinhs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xác</w:t>
      </w:r>
      <w:proofErr w:type="spellEnd"/>
      <w:r w:rsidRPr="003770DE">
        <w:rPr>
          <w:rFonts w:ascii="Times New Roman" w:hAnsi="Times New Roman"/>
          <w:sz w:val="26"/>
          <w:szCs w:val="26"/>
        </w:rPr>
        <w:t>: ± 0.1mg</w:t>
      </w:r>
    </w:p>
    <w:p w14:paraId="128A7B2B" w14:textId="77777777" w:rsidR="00A17775" w:rsidRPr="003770DE" w:rsidRDefault="00A17775" w:rsidP="00DB000C">
      <w:pPr>
        <w:pStyle w:val="ListParagraph"/>
        <w:numPr>
          <w:ilvl w:val="0"/>
          <w:numId w:val="28"/>
        </w:numPr>
        <w:ind w:left="108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3770DE">
        <w:rPr>
          <w:rFonts w:ascii="Times New Roman" w:hAnsi="Times New Roman"/>
          <w:sz w:val="26"/>
          <w:szCs w:val="26"/>
        </w:rPr>
        <w:t>Cân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kỹ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thuât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có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độ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chính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xác</w:t>
      </w:r>
      <w:proofErr w:type="spellEnd"/>
      <w:r w:rsidRPr="003770DE">
        <w:rPr>
          <w:rFonts w:ascii="Times New Roman" w:hAnsi="Times New Roman"/>
          <w:sz w:val="26"/>
          <w:szCs w:val="26"/>
        </w:rPr>
        <w:t>: ± 0.01g</w:t>
      </w:r>
    </w:p>
    <w:p w14:paraId="65A3EB9F" w14:textId="77777777" w:rsidR="00A17775" w:rsidRPr="003770DE" w:rsidRDefault="00A17775" w:rsidP="00DB000C">
      <w:pPr>
        <w:pStyle w:val="ListParagraph"/>
        <w:numPr>
          <w:ilvl w:val="0"/>
          <w:numId w:val="28"/>
        </w:numPr>
        <w:spacing w:after="0"/>
        <w:ind w:left="108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3770DE">
        <w:rPr>
          <w:rFonts w:ascii="Times New Roman" w:hAnsi="Times New Roman"/>
          <w:sz w:val="26"/>
          <w:szCs w:val="26"/>
        </w:rPr>
        <w:t>Bình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nón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3770DE">
        <w:rPr>
          <w:rFonts w:ascii="Times New Roman" w:hAnsi="Times New Roman"/>
          <w:sz w:val="26"/>
          <w:szCs w:val="26"/>
        </w:rPr>
        <w:t>tích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100mL; 250mL</w:t>
      </w:r>
    </w:p>
    <w:p w14:paraId="5C932C25" w14:textId="77777777" w:rsidR="00A17775" w:rsidRPr="003770DE" w:rsidRDefault="00A17775" w:rsidP="00DB000C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/>
        <w:ind w:left="1080"/>
        <w:rPr>
          <w:rFonts w:ascii="Times New Roman" w:hAnsi="Times New Roman"/>
          <w:sz w:val="26"/>
          <w:szCs w:val="26"/>
        </w:rPr>
      </w:pPr>
      <w:proofErr w:type="spellStart"/>
      <w:r w:rsidRPr="003770DE">
        <w:rPr>
          <w:rFonts w:ascii="Times New Roman" w:hAnsi="Times New Roman"/>
          <w:sz w:val="26"/>
          <w:szCs w:val="26"/>
        </w:rPr>
        <w:t>Bình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định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mức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, dung </w:t>
      </w:r>
      <w:proofErr w:type="spellStart"/>
      <w:r w:rsidRPr="003770DE">
        <w:rPr>
          <w:rFonts w:ascii="Times New Roman" w:hAnsi="Times New Roman"/>
          <w:sz w:val="26"/>
          <w:szCs w:val="26"/>
        </w:rPr>
        <w:t>tích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50 ml, 100 ml </w:t>
      </w:r>
      <w:proofErr w:type="spellStart"/>
      <w:r w:rsidRPr="003770DE">
        <w:rPr>
          <w:rFonts w:ascii="Times New Roman" w:hAnsi="Times New Roman"/>
          <w:sz w:val="26"/>
          <w:szCs w:val="26"/>
        </w:rPr>
        <w:t>và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1000 ml;</w:t>
      </w:r>
    </w:p>
    <w:p w14:paraId="15116B2D" w14:textId="77777777" w:rsidR="00A17775" w:rsidRPr="003770DE" w:rsidRDefault="00A17775" w:rsidP="00DB000C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/>
        <w:ind w:left="1080"/>
        <w:rPr>
          <w:rFonts w:ascii="Times New Roman" w:hAnsi="Times New Roman"/>
          <w:sz w:val="26"/>
          <w:szCs w:val="26"/>
        </w:rPr>
      </w:pPr>
      <w:proofErr w:type="spellStart"/>
      <w:r w:rsidRPr="003770DE">
        <w:rPr>
          <w:rFonts w:ascii="Times New Roman" w:hAnsi="Times New Roman"/>
          <w:sz w:val="26"/>
          <w:szCs w:val="26"/>
        </w:rPr>
        <w:t>Phễu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lọc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770DE">
        <w:rPr>
          <w:rFonts w:ascii="Times New Roman" w:hAnsi="Times New Roman"/>
          <w:sz w:val="26"/>
          <w:szCs w:val="26"/>
        </w:rPr>
        <w:t>có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đường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kính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từ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5 cm </w:t>
      </w:r>
      <w:proofErr w:type="spellStart"/>
      <w:r w:rsidRPr="003770DE">
        <w:rPr>
          <w:rFonts w:ascii="Times New Roman" w:hAnsi="Times New Roman"/>
          <w:sz w:val="26"/>
          <w:szCs w:val="26"/>
        </w:rPr>
        <w:t>đến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10 cm;</w:t>
      </w:r>
    </w:p>
    <w:p w14:paraId="584947C2" w14:textId="77777777" w:rsidR="00A17775" w:rsidRPr="003770DE" w:rsidRDefault="00A17775" w:rsidP="00DB000C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/>
        <w:ind w:left="1080"/>
        <w:rPr>
          <w:rFonts w:ascii="Times New Roman" w:hAnsi="Times New Roman"/>
          <w:sz w:val="26"/>
          <w:szCs w:val="26"/>
        </w:rPr>
      </w:pPr>
      <w:r w:rsidRPr="003770DE">
        <w:rPr>
          <w:rFonts w:ascii="Times New Roman" w:hAnsi="Times New Roman"/>
          <w:sz w:val="26"/>
          <w:szCs w:val="26"/>
        </w:rPr>
        <w:t xml:space="preserve">Pipet, dung </w:t>
      </w:r>
      <w:proofErr w:type="spellStart"/>
      <w:r w:rsidRPr="003770DE">
        <w:rPr>
          <w:rFonts w:ascii="Times New Roman" w:hAnsi="Times New Roman"/>
          <w:sz w:val="26"/>
          <w:szCs w:val="26"/>
        </w:rPr>
        <w:t>tích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1 ml, 2 ml, 5 ml, 10 ml;</w:t>
      </w:r>
    </w:p>
    <w:p w14:paraId="0E52AFFA" w14:textId="77777777" w:rsidR="00A17775" w:rsidRPr="003770DE" w:rsidRDefault="00A17775" w:rsidP="00DB000C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/>
        <w:ind w:left="1080"/>
        <w:rPr>
          <w:rFonts w:ascii="Times New Roman" w:hAnsi="Times New Roman"/>
          <w:sz w:val="26"/>
          <w:szCs w:val="26"/>
        </w:rPr>
      </w:pPr>
      <w:proofErr w:type="spellStart"/>
      <w:r w:rsidRPr="003770DE">
        <w:rPr>
          <w:rFonts w:ascii="Times New Roman" w:hAnsi="Times New Roman"/>
          <w:sz w:val="26"/>
          <w:szCs w:val="26"/>
        </w:rPr>
        <w:t>Cốc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chịu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nhiệt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: dung </w:t>
      </w:r>
      <w:proofErr w:type="spellStart"/>
      <w:r w:rsidRPr="003770DE">
        <w:rPr>
          <w:rFonts w:ascii="Times New Roman" w:hAnsi="Times New Roman"/>
          <w:sz w:val="26"/>
          <w:szCs w:val="26"/>
        </w:rPr>
        <w:t>tích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1000 ml,</w:t>
      </w:r>
    </w:p>
    <w:p w14:paraId="1535BCC6" w14:textId="77777777" w:rsidR="00A17775" w:rsidRPr="003770DE" w:rsidRDefault="00A17775" w:rsidP="00DB000C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/>
        <w:ind w:left="1080"/>
        <w:rPr>
          <w:rFonts w:ascii="Times New Roman" w:hAnsi="Times New Roman"/>
          <w:sz w:val="26"/>
          <w:szCs w:val="26"/>
        </w:rPr>
      </w:pPr>
      <w:proofErr w:type="spellStart"/>
      <w:r w:rsidRPr="003770DE">
        <w:rPr>
          <w:rFonts w:ascii="Times New Roman" w:hAnsi="Times New Roman"/>
          <w:sz w:val="26"/>
          <w:szCs w:val="26"/>
        </w:rPr>
        <w:t>Giấy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lọc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chậm</w:t>
      </w:r>
      <w:proofErr w:type="spellEnd"/>
      <w:r w:rsidRPr="003770DE">
        <w:rPr>
          <w:rFonts w:ascii="Times New Roman" w:hAnsi="Times New Roman"/>
          <w:sz w:val="26"/>
          <w:szCs w:val="26"/>
        </w:rPr>
        <w:t>, Ø 110 mm.</w:t>
      </w:r>
    </w:p>
    <w:p w14:paraId="4997BF30" w14:textId="77777777" w:rsidR="00A17775" w:rsidRPr="003770DE" w:rsidRDefault="00A17775" w:rsidP="00DB000C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/>
        <w:ind w:left="1080"/>
        <w:rPr>
          <w:rFonts w:ascii="Times New Roman" w:hAnsi="Times New Roman"/>
          <w:sz w:val="26"/>
          <w:szCs w:val="26"/>
        </w:rPr>
      </w:pPr>
      <w:proofErr w:type="spellStart"/>
      <w:r w:rsidRPr="003770DE">
        <w:rPr>
          <w:rFonts w:ascii="Times New Roman" w:hAnsi="Times New Roman"/>
          <w:sz w:val="26"/>
          <w:szCs w:val="26"/>
        </w:rPr>
        <w:t>Bình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phá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mẫu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, dung </w:t>
      </w:r>
      <w:proofErr w:type="spellStart"/>
      <w:r w:rsidRPr="003770DE">
        <w:rPr>
          <w:rFonts w:ascii="Times New Roman" w:hAnsi="Times New Roman"/>
          <w:sz w:val="26"/>
          <w:szCs w:val="26"/>
        </w:rPr>
        <w:t>tích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100 ml</w:t>
      </w:r>
    </w:p>
    <w:p w14:paraId="5D8E644F" w14:textId="77777777" w:rsidR="00A17775" w:rsidRPr="003770DE" w:rsidRDefault="00A17775" w:rsidP="00DB000C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/>
        <w:ind w:left="1080"/>
        <w:rPr>
          <w:rFonts w:ascii="Times New Roman" w:hAnsi="Times New Roman"/>
          <w:sz w:val="26"/>
          <w:szCs w:val="26"/>
        </w:rPr>
      </w:pPr>
      <w:proofErr w:type="spellStart"/>
      <w:r w:rsidRPr="003770DE">
        <w:rPr>
          <w:rFonts w:ascii="Times New Roman" w:hAnsi="Times New Roman"/>
          <w:sz w:val="26"/>
          <w:szCs w:val="26"/>
        </w:rPr>
        <w:t>Buret</w:t>
      </w:r>
      <w:proofErr w:type="spellEnd"/>
      <w:r w:rsidRPr="003770DE">
        <w:rPr>
          <w:rFonts w:ascii="Times New Roman" w:hAnsi="Times New Roman"/>
          <w:sz w:val="26"/>
          <w:szCs w:val="26"/>
        </w:rPr>
        <w:t>: 25ml, 50 ml.</w:t>
      </w:r>
    </w:p>
    <w:p w14:paraId="3AAB1CAA" w14:textId="77777777" w:rsidR="00A17775" w:rsidRDefault="00A17775" w:rsidP="00DB000C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/>
        <w:ind w:left="1080"/>
        <w:rPr>
          <w:rFonts w:ascii="Times New Roman" w:hAnsi="Times New Roman"/>
          <w:sz w:val="26"/>
          <w:szCs w:val="26"/>
        </w:rPr>
      </w:pPr>
      <w:proofErr w:type="spellStart"/>
      <w:r w:rsidRPr="003770DE">
        <w:rPr>
          <w:rFonts w:ascii="Times New Roman" w:hAnsi="Times New Roman"/>
          <w:sz w:val="26"/>
          <w:szCs w:val="26"/>
        </w:rPr>
        <w:t>Máy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đo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pH</w:t>
      </w:r>
    </w:p>
    <w:p w14:paraId="51778A29" w14:textId="77777777" w:rsidR="00DB000C" w:rsidRPr="003770DE" w:rsidRDefault="00DB000C" w:rsidP="00DB000C">
      <w:pPr>
        <w:widowControl w:val="0"/>
        <w:autoSpaceDE w:val="0"/>
        <w:autoSpaceDN w:val="0"/>
        <w:adjustRightInd w:val="0"/>
        <w:spacing w:after="0"/>
        <w:ind w:left="1080"/>
        <w:rPr>
          <w:rFonts w:ascii="Times New Roman" w:hAnsi="Times New Roman"/>
          <w:sz w:val="26"/>
          <w:szCs w:val="26"/>
        </w:rPr>
      </w:pPr>
    </w:p>
    <w:p w14:paraId="71FC3004" w14:textId="77777777" w:rsidR="005E6F75" w:rsidRPr="003770DE" w:rsidRDefault="005E6F75" w:rsidP="00871BAD">
      <w:pPr>
        <w:pStyle w:val="ListParagraph"/>
        <w:numPr>
          <w:ilvl w:val="0"/>
          <w:numId w:val="19"/>
        </w:numPr>
        <w:ind w:left="720" w:hanging="540"/>
        <w:jc w:val="both"/>
        <w:rPr>
          <w:rFonts w:ascii="Times New Roman" w:hAnsi="Times New Roman"/>
          <w:b/>
          <w:color w:val="00B0F0"/>
          <w:sz w:val="26"/>
          <w:szCs w:val="26"/>
        </w:rPr>
      </w:pPr>
      <w:proofErr w:type="spellStart"/>
      <w:r w:rsidRPr="003770DE">
        <w:rPr>
          <w:rFonts w:ascii="Times New Roman" w:hAnsi="Times New Roman"/>
          <w:b/>
          <w:color w:val="00B0F0"/>
          <w:sz w:val="26"/>
          <w:szCs w:val="26"/>
        </w:rPr>
        <w:lastRenderedPageBreak/>
        <w:t>Hoá</w:t>
      </w:r>
      <w:proofErr w:type="spellEnd"/>
      <w:r w:rsidRPr="003770DE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b/>
          <w:color w:val="00B0F0"/>
          <w:sz w:val="26"/>
          <w:szCs w:val="26"/>
        </w:rPr>
        <w:t>chất</w:t>
      </w:r>
      <w:proofErr w:type="spellEnd"/>
      <w:r w:rsidRPr="003770DE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b/>
          <w:color w:val="00B0F0"/>
          <w:sz w:val="26"/>
          <w:szCs w:val="26"/>
        </w:rPr>
        <w:t>và</w:t>
      </w:r>
      <w:proofErr w:type="spellEnd"/>
      <w:r w:rsidRPr="003770DE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proofErr w:type="spellStart"/>
      <w:r w:rsidR="00871BAD" w:rsidRPr="003770DE">
        <w:rPr>
          <w:rFonts w:ascii="Times New Roman" w:hAnsi="Times New Roman"/>
          <w:b/>
          <w:color w:val="00B0F0"/>
          <w:sz w:val="26"/>
          <w:szCs w:val="26"/>
        </w:rPr>
        <w:t>chất</w:t>
      </w:r>
      <w:proofErr w:type="spellEnd"/>
      <w:r w:rsidR="00871BAD" w:rsidRPr="003770DE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proofErr w:type="spellStart"/>
      <w:r w:rsidR="00871BAD" w:rsidRPr="003770DE">
        <w:rPr>
          <w:rFonts w:ascii="Times New Roman" w:hAnsi="Times New Roman"/>
          <w:b/>
          <w:color w:val="00B0F0"/>
          <w:sz w:val="26"/>
          <w:szCs w:val="26"/>
        </w:rPr>
        <w:t>chuẩn</w:t>
      </w:r>
      <w:proofErr w:type="spellEnd"/>
      <w:r w:rsidR="00871BAD" w:rsidRPr="003770DE">
        <w:rPr>
          <w:rFonts w:ascii="Times New Roman" w:hAnsi="Times New Roman"/>
          <w:b/>
          <w:color w:val="00B0F0"/>
          <w:sz w:val="26"/>
          <w:szCs w:val="26"/>
        </w:rPr>
        <w:t>.</w:t>
      </w:r>
    </w:p>
    <w:p w14:paraId="72CB0395" w14:textId="77777777" w:rsidR="005E6F75" w:rsidRPr="003770DE" w:rsidRDefault="005E6F75" w:rsidP="000442A2">
      <w:pPr>
        <w:pStyle w:val="ListParagraph"/>
        <w:numPr>
          <w:ilvl w:val="0"/>
          <w:numId w:val="4"/>
        </w:numPr>
        <w:spacing w:after="0"/>
        <w:ind w:left="426" w:hangingChars="164" w:hanging="426"/>
        <w:jc w:val="both"/>
        <w:rPr>
          <w:rFonts w:ascii="Times New Roman" w:hAnsi="Times New Roman"/>
          <w:color w:val="00B0F0"/>
          <w:sz w:val="26"/>
          <w:szCs w:val="26"/>
        </w:rPr>
      </w:pPr>
      <w:proofErr w:type="spellStart"/>
      <w:r w:rsidRPr="003770DE">
        <w:rPr>
          <w:rFonts w:ascii="Times New Roman" w:hAnsi="Times New Roman"/>
          <w:color w:val="00B0F0"/>
          <w:sz w:val="26"/>
          <w:szCs w:val="26"/>
        </w:rPr>
        <w:t>Hoá</w:t>
      </w:r>
      <w:proofErr w:type="spellEnd"/>
      <w:r w:rsidRPr="003770DE">
        <w:rPr>
          <w:rFonts w:ascii="Times New Roman" w:hAnsi="Times New Roman"/>
          <w:color w:val="00B0F0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color w:val="00B0F0"/>
          <w:sz w:val="26"/>
          <w:szCs w:val="26"/>
        </w:rPr>
        <w:t>chất</w:t>
      </w:r>
      <w:proofErr w:type="spellEnd"/>
      <w:r w:rsidR="003700E3" w:rsidRPr="003770DE">
        <w:rPr>
          <w:rFonts w:ascii="Times New Roman" w:hAnsi="Times New Roman"/>
          <w:color w:val="00B0F0"/>
          <w:sz w:val="26"/>
          <w:szCs w:val="26"/>
        </w:rPr>
        <w:t>.</w:t>
      </w:r>
    </w:p>
    <w:p w14:paraId="71556E53" w14:textId="77777777" w:rsidR="003770DE" w:rsidRPr="003770DE" w:rsidRDefault="003770DE" w:rsidP="000442A2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/>
        <w:ind w:left="426" w:hangingChars="164" w:hanging="426"/>
        <w:rPr>
          <w:rFonts w:ascii="Times New Roman" w:hAnsi="Times New Roman"/>
          <w:sz w:val="26"/>
          <w:szCs w:val="26"/>
        </w:rPr>
      </w:pPr>
      <w:proofErr w:type="spellStart"/>
      <w:r w:rsidRPr="003770DE">
        <w:rPr>
          <w:rFonts w:ascii="Times New Roman" w:hAnsi="Times New Roman"/>
          <w:sz w:val="26"/>
          <w:szCs w:val="26"/>
        </w:rPr>
        <w:t>Nước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cất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hoặc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nước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có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độ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tinh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khiết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tương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đương</w:t>
      </w:r>
      <w:proofErr w:type="spellEnd"/>
      <w:r w:rsidRPr="003770DE">
        <w:rPr>
          <w:rFonts w:ascii="Times New Roman" w:hAnsi="Times New Roman"/>
          <w:sz w:val="26"/>
          <w:szCs w:val="26"/>
        </w:rPr>
        <w:t>.</w:t>
      </w:r>
    </w:p>
    <w:p w14:paraId="75766873" w14:textId="77777777" w:rsidR="003770DE" w:rsidRPr="003770DE" w:rsidRDefault="003770DE" w:rsidP="000442A2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/>
        <w:ind w:left="426" w:hangingChars="164" w:hanging="426"/>
        <w:rPr>
          <w:rFonts w:ascii="Times New Roman" w:hAnsi="Times New Roman"/>
          <w:sz w:val="26"/>
          <w:szCs w:val="26"/>
        </w:rPr>
      </w:pPr>
      <w:proofErr w:type="spellStart"/>
      <w:r w:rsidRPr="003770DE">
        <w:rPr>
          <w:rFonts w:ascii="Times New Roman" w:hAnsi="Times New Roman"/>
          <w:sz w:val="26"/>
          <w:szCs w:val="26"/>
        </w:rPr>
        <w:t>Axit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sunfuric</w:t>
      </w:r>
      <w:proofErr w:type="spellEnd"/>
      <w:r w:rsidRPr="003770DE">
        <w:rPr>
          <w:rFonts w:ascii="Times New Roman" w:hAnsi="Times New Roman"/>
          <w:sz w:val="26"/>
          <w:szCs w:val="26"/>
        </w:rPr>
        <w:t>, (</w:t>
      </w:r>
      <w:r w:rsidRPr="003770DE">
        <w:rPr>
          <w:rFonts w:ascii="Times New Roman" w:hAnsi="Times New Roman"/>
          <w:i/>
          <w:sz w:val="26"/>
          <w:szCs w:val="26"/>
        </w:rPr>
        <w:t>d</w:t>
      </w:r>
      <w:r w:rsidRPr="003770DE">
        <w:rPr>
          <w:rFonts w:ascii="Times New Roman" w:hAnsi="Times New Roman"/>
          <w:sz w:val="26"/>
          <w:szCs w:val="26"/>
        </w:rPr>
        <w:t xml:space="preserve"> = 1,84)</w:t>
      </w:r>
    </w:p>
    <w:p w14:paraId="5A91FF2F" w14:textId="77777777" w:rsidR="003770DE" w:rsidRPr="003770DE" w:rsidRDefault="003770DE" w:rsidP="000442A2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/>
        <w:ind w:left="426" w:hangingChars="164" w:hanging="426"/>
        <w:rPr>
          <w:rFonts w:ascii="Times New Roman" w:hAnsi="Times New Roman"/>
          <w:sz w:val="26"/>
          <w:szCs w:val="26"/>
        </w:rPr>
      </w:pPr>
      <w:proofErr w:type="spellStart"/>
      <w:r w:rsidRPr="003770DE">
        <w:rPr>
          <w:rFonts w:ascii="Times New Roman" w:hAnsi="Times New Roman"/>
          <w:sz w:val="26"/>
          <w:szCs w:val="26"/>
        </w:rPr>
        <w:t>Axit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phosphoric, (H</w:t>
      </w:r>
      <w:r w:rsidRPr="003770DE">
        <w:rPr>
          <w:rFonts w:ascii="Times New Roman" w:hAnsi="Times New Roman"/>
          <w:sz w:val="26"/>
          <w:szCs w:val="26"/>
          <w:vertAlign w:val="subscript"/>
        </w:rPr>
        <w:t>3</w:t>
      </w:r>
      <w:r w:rsidRPr="003770DE">
        <w:rPr>
          <w:rFonts w:ascii="Times New Roman" w:hAnsi="Times New Roman"/>
          <w:sz w:val="26"/>
          <w:szCs w:val="26"/>
        </w:rPr>
        <w:t>PO</w:t>
      </w:r>
      <w:r w:rsidRPr="003770DE">
        <w:rPr>
          <w:rFonts w:ascii="Times New Roman" w:hAnsi="Times New Roman"/>
          <w:sz w:val="26"/>
          <w:szCs w:val="26"/>
          <w:vertAlign w:val="subscript"/>
        </w:rPr>
        <w:t>4</w:t>
      </w:r>
      <w:r w:rsidRPr="003770DE">
        <w:rPr>
          <w:rFonts w:ascii="Times New Roman" w:hAnsi="Times New Roman"/>
          <w:sz w:val="26"/>
          <w:szCs w:val="26"/>
        </w:rPr>
        <w:t>)</w:t>
      </w:r>
    </w:p>
    <w:p w14:paraId="2DF78E35" w14:textId="77777777" w:rsidR="003770DE" w:rsidRPr="003770DE" w:rsidRDefault="003770DE" w:rsidP="000442A2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/>
        <w:ind w:left="426" w:hangingChars="164" w:hanging="426"/>
        <w:rPr>
          <w:rFonts w:ascii="Times New Roman" w:hAnsi="Times New Roman"/>
          <w:sz w:val="26"/>
          <w:szCs w:val="26"/>
        </w:rPr>
      </w:pPr>
      <w:proofErr w:type="spellStart"/>
      <w:r w:rsidRPr="003770DE">
        <w:rPr>
          <w:rFonts w:ascii="Times New Roman" w:hAnsi="Times New Roman"/>
          <w:sz w:val="26"/>
          <w:szCs w:val="26"/>
        </w:rPr>
        <w:t>Sắt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(II) </w:t>
      </w:r>
      <w:proofErr w:type="spellStart"/>
      <w:r w:rsidRPr="003770DE">
        <w:rPr>
          <w:rFonts w:ascii="Times New Roman" w:hAnsi="Times New Roman"/>
          <w:sz w:val="26"/>
          <w:szCs w:val="26"/>
        </w:rPr>
        <w:t>amoni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sunfat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3770DE">
        <w:rPr>
          <w:rFonts w:ascii="Times New Roman" w:hAnsi="Times New Roman"/>
          <w:sz w:val="26"/>
          <w:szCs w:val="26"/>
        </w:rPr>
        <w:t>Muối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Mohr), (FeSO</w:t>
      </w:r>
      <w:r w:rsidRPr="003770DE">
        <w:rPr>
          <w:rFonts w:ascii="Times New Roman" w:hAnsi="Times New Roman"/>
          <w:sz w:val="26"/>
          <w:szCs w:val="26"/>
          <w:vertAlign w:val="subscript"/>
        </w:rPr>
        <w:t>4</w:t>
      </w:r>
      <w:r w:rsidRPr="003770DE">
        <w:rPr>
          <w:rFonts w:ascii="Times New Roman" w:hAnsi="Times New Roman"/>
          <w:sz w:val="26"/>
          <w:szCs w:val="26"/>
        </w:rPr>
        <w:t xml:space="preserve"> (NH</w:t>
      </w:r>
      <w:r w:rsidRPr="003770DE">
        <w:rPr>
          <w:rFonts w:ascii="Times New Roman" w:hAnsi="Times New Roman"/>
          <w:sz w:val="26"/>
          <w:szCs w:val="26"/>
          <w:vertAlign w:val="subscript"/>
        </w:rPr>
        <w:t>4</w:t>
      </w:r>
      <w:r w:rsidRPr="003770DE">
        <w:rPr>
          <w:rFonts w:ascii="Times New Roman" w:hAnsi="Times New Roman"/>
          <w:sz w:val="26"/>
          <w:szCs w:val="26"/>
        </w:rPr>
        <w:t>)</w:t>
      </w:r>
      <w:r w:rsidRPr="003770DE">
        <w:rPr>
          <w:rFonts w:ascii="Times New Roman" w:hAnsi="Times New Roman"/>
          <w:sz w:val="26"/>
          <w:szCs w:val="26"/>
          <w:vertAlign w:val="subscript"/>
        </w:rPr>
        <w:t>2</w:t>
      </w:r>
      <w:r w:rsidRPr="003770DE">
        <w:rPr>
          <w:rFonts w:ascii="Times New Roman" w:hAnsi="Times New Roman"/>
          <w:sz w:val="26"/>
          <w:szCs w:val="26"/>
        </w:rPr>
        <w:t>SO</w:t>
      </w:r>
      <w:r w:rsidRPr="003770DE">
        <w:rPr>
          <w:rFonts w:ascii="Times New Roman" w:hAnsi="Times New Roman"/>
          <w:sz w:val="26"/>
          <w:szCs w:val="26"/>
          <w:vertAlign w:val="subscript"/>
        </w:rPr>
        <w:t>4</w:t>
      </w:r>
      <w:r w:rsidRPr="003770DE">
        <w:rPr>
          <w:rFonts w:ascii="Times New Roman" w:hAnsi="Times New Roman"/>
          <w:sz w:val="26"/>
          <w:szCs w:val="26"/>
        </w:rPr>
        <w:t>.6H</w:t>
      </w:r>
      <w:r w:rsidRPr="003770DE">
        <w:rPr>
          <w:rFonts w:ascii="Times New Roman" w:hAnsi="Times New Roman"/>
          <w:sz w:val="26"/>
          <w:szCs w:val="26"/>
          <w:vertAlign w:val="subscript"/>
        </w:rPr>
        <w:t>2</w:t>
      </w:r>
      <w:r w:rsidRPr="003770DE">
        <w:rPr>
          <w:rFonts w:ascii="Times New Roman" w:hAnsi="Times New Roman"/>
          <w:sz w:val="26"/>
          <w:szCs w:val="26"/>
        </w:rPr>
        <w:t>O</w:t>
      </w:r>
    </w:p>
    <w:p w14:paraId="0D1762D2" w14:textId="77777777" w:rsidR="003770DE" w:rsidRPr="003770DE" w:rsidRDefault="003770DE" w:rsidP="000442A2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/>
        <w:ind w:left="426" w:hangingChars="164" w:hanging="426"/>
        <w:rPr>
          <w:rFonts w:ascii="Times New Roman" w:hAnsi="Times New Roman"/>
          <w:sz w:val="26"/>
          <w:szCs w:val="26"/>
        </w:rPr>
      </w:pPr>
      <w:r w:rsidRPr="003770DE">
        <w:rPr>
          <w:rFonts w:ascii="Times New Roman" w:hAnsi="Times New Roman"/>
          <w:sz w:val="26"/>
          <w:szCs w:val="26"/>
        </w:rPr>
        <w:t xml:space="preserve">Kali </w:t>
      </w:r>
      <w:proofErr w:type="spellStart"/>
      <w:r w:rsidRPr="003770DE">
        <w:rPr>
          <w:rFonts w:ascii="Times New Roman" w:hAnsi="Times New Roman"/>
          <w:sz w:val="26"/>
          <w:szCs w:val="26"/>
        </w:rPr>
        <w:t>dicromat</w:t>
      </w:r>
      <w:proofErr w:type="spellEnd"/>
      <w:r w:rsidRPr="003770DE">
        <w:rPr>
          <w:rFonts w:ascii="Times New Roman" w:hAnsi="Times New Roman"/>
          <w:sz w:val="26"/>
          <w:szCs w:val="26"/>
        </w:rPr>
        <w:t>, (K</w:t>
      </w:r>
      <w:r w:rsidRPr="003770DE">
        <w:rPr>
          <w:rFonts w:ascii="Times New Roman" w:hAnsi="Times New Roman"/>
          <w:sz w:val="26"/>
          <w:szCs w:val="26"/>
          <w:vertAlign w:val="subscript"/>
        </w:rPr>
        <w:t>2</w:t>
      </w:r>
      <w:r w:rsidRPr="003770DE">
        <w:rPr>
          <w:rFonts w:ascii="Times New Roman" w:hAnsi="Times New Roman"/>
          <w:sz w:val="26"/>
          <w:szCs w:val="26"/>
        </w:rPr>
        <w:t>Cr</w:t>
      </w:r>
      <w:r w:rsidRPr="003770DE">
        <w:rPr>
          <w:rFonts w:ascii="Times New Roman" w:hAnsi="Times New Roman"/>
          <w:sz w:val="26"/>
          <w:szCs w:val="26"/>
          <w:vertAlign w:val="subscript"/>
        </w:rPr>
        <w:t>2</w:t>
      </w:r>
      <w:r w:rsidRPr="003770DE">
        <w:rPr>
          <w:rFonts w:ascii="Times New Roman" w:hAnsi="Times New Roman"/>
          <w:sz w:val="26"/>
          <w:szCs w:val="26"/>
        </w:rPr>
        <w:t>O</w:t>
      </w:r>
      <w:r w:rsidRPr="003770DE">
        <w:rPr>
          <w:rFonts w:ascii="Times New Roman" w:hAnsi="Times New Roman"/>
          <w:sz w:val="26"/>
          <w:szCs w:val="26"/>
          <w:vertAlign w:val="subscript"/>
        </w:rPr>
        <w:t>7</w:t>
      </w:r>
      <w:r w:rsidRPr="003770DE">
        <w:rPr>
          <w:rFonts w:ascii="Times New Roman" w:hAnsi="Times New Roman"/>
          <w:sz w:val="26"/>
          <w:szCs w:val="26"/>
        </w:rPr>
        <w:t>)</w:t>
      </w:r>
    </w:p>
    <w:p w14:paraId="5536C46A" w14:textId="77777777" w:rsidR="003770DE" w:rsidRPr="003770DE" w:rsidRDefault="003770DE" w:rsidP="000442A2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/>
        <w:ind w:left="426" w:hangingChars="164" w:hanging="426"/>
        <w:rPr>
          <w:rFonts w:ascii="Times New Roman" w:hAnsi="Times New Roman"/>
          <w:sz w:val="26"/>
          <w:szCs w:val="26"/>
        </w:rPr>
      </w:pPr>
      <w:proofErr w:type="spellStart"/>
      <w:r w:rsidRPr="003770DE">
        <w:rPr>
          <w:rFonts w:ascii="Times New Roman" w:hAnsi="Times New Roman"/>
          <w:sz w:val="26"/>
          <w:szCs w:val="26"/>
        </w:rPr>
        <w:t>Natri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cacbonat</w:t>
      </w:r>
      <w:proofErr w:type="spellEnd"/>
      <w:r w:rsidRPr="003770DE">
        <w:rPr>
          <w:rFonts w:ascii="Times New Roman" w:hAnsi="Times New Roman"/>
          <w:sz w:val="26"/>
          <w:szCs w:val="26"/>
        </w:rPr>
        <w:t>, (Na</w:t>
      </w:r>
      <w:r w:rsidRPr="003770DE">
        <w:rPr>
          <w:rFonts w:ascii="Times New Roman" w:hAnsi="Times New Roman"/>
          <w:sz w:val="26"/>
          <w:szCs w:val="26"/>
          <w:vertAlign w:val="subscript"/>
        </w:rPr>
        <w:t>2</w:t>
      </w:r>
      <w:r w:rsidRPr="003770DE">
        <w:rPr>
          <w:rFonts w:ascii="Times New Roman" w:hAnsi="Times New Roman"/>
          <w:sz w:val="26"/>
          <w:szCs w:val="26"/>
        </w:rPr>
        <w:t>CO</w:t>
      </w:r>
      <w:r w:rsidRPr="003770DE">
        <w:rPr>
          <w:rFonts w:ascii="Times New Roman" w:hAnsi="Times New Roman"/>
          <w:sz w:val="26"/>
          <w:szCs w:val="26"/>
          <w:vertAlign w:val="subscript"/>
        </w:rPr>
        <w:t>3</w:t>
      </w:r>
      <w:r w:rsidRPr="003770DE">
        <w:rPr>
          <w:rFonts w:ascii="Times New Roman" w:hAnsi="Times New Roman"/>
          <w:sz w:val="26"/>
          <w:szCs w:val="26"/>
        </w:rPr>
        <w:t>)</w:t>
      </w:r>
    </w:p>
    <w:p w14:paraId="311A0434" w14:textId="77777777" w:rsidR="003770DE" w:rsidRPr="003770DE" w:rsidRDefault="003770DE" w:rsidP="000442A2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/>
        <w:ind w:left="426" w:hangingChars="164" w:hanging="426"/>
        <w:rPr>
          <w:rFonts w:ascii="Times New Roman" w:hAnsi="Times New Roman"/>
          <w:sz w:val="26"/>
          <w:szCs w:val="26"/>
        </w:rPr>
      </w:pPr>
      <w:r w:rsidRPr="003770DE">
        <w:rPr>
          <w:rFonts w:ascii="Times New Roman" w:hAnsi="Times New Roman"/>
          <w:sz w:val="26"/>
          <w:szCs w:val="26"/>
        </w:rPr>
        <w:t xml:space="preserve">Bari diphenylamine </w:t>
      </w:r>
      <w:proofErr w:type="spellStart"/>
      <w:r w:rsidRPr="003770DE">
        <w:rPr>
          <w:rFonts w:ascii="Times New Roman" w:hAnsi="Times New Roman"/>
          <w:sz w:val="26"/>
          <w:szCs w:val="26"/>
        </w:rPr>
        <w:t>sunfonat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(C</w:t>
      </w:r>
      <w:r w:rsidRPr="003770DE">
        <w:rPr>
          <w:rFonts w:ascii="Times New Roman" w:hAnsi="Times New Roman"/>
          <w:sz w:val="26"/>
          <w:szCs w:val="26"/>
          <w:vertAlign w:val="subscript"/>
        </w:rPr>
        <w:t>24</w:t>
      </w:r>
      <w:r w:rsidRPr="003770DE">
        <w:rPr>
          <w:rFonts w:ascii="Times New Roman" w:hAnsi="Times New Roman"/>
          <w:sz w:val="26"/>
          <w:szCs w:val="26"/>
        </w:rPr>
        <w:t>H</w:t>
      </w:r>
      <w:r w:rsidRPr="003770DE">
        <w:rPr>
          <w:rFonts w:ascii="Times New Roman" w:hAnsi="Times New Roman"/>
          <w:sz w:val="26"/>
          <w:szCs w:val="26"/>
          <w:vertAlign w:val="subscript"/>
        </w:rPr>
        <w:t>20</w:t>
      </w:r>
      <w:r w:rsidRPr="003770DE">
        <w:rPr>
          <w:rFonts w:ascii="Times New Roman" w:hAnsi="Times New Roman"/>
          <w:sz w:val="26"/>
          <w:szCs w:val="26"/>
        </w:rPr>
        <w:t>BaN</w:t>
      </w:r>
      <w:r w:rsidRPr="003770DE">
        <w:rPr>
          <w:rFonts w:ascii="Times New Roman" w:hAnsi="Times New Roman"/>
          <w:sz w:val="26"/>
          <w:szCs w:val="26"/>
          <w:vertAlign w:val="subscript"/>
        </w:rPr>
        <w:t>2</w:t>
      </w:r>
      <w:r w:rsidRPr="003770DE">
        <w:rPr>
          <w:rFonts w:ascii="Times New Roman" w:hAnsi="Times New Roman"/>
          <w:sz w:val="26"/>
          <w:szCs w:val="26"/>
        </w:rPr>
        <w:t>O</w:t>
      </w:r>
      <w:r w:rsidRPr="003770DE">
        <w:rPr>
          <w:rFonts w:ascii="Times New Roman" w:hAnsi="Times New Roman"/>
          <w:sz w:val="26"/>
          <w:szCs w:val="26"/>
          <w:vertAlign w:val="subscript"/>
        </w:rPr>
        <w:t>6</w:t>
      </w:r>
      <w:r w:rsidRPr="003770DE">
        <w:rPr>
          <w:rFonts w:ascii="Times New Roman" w:hAnsi="Times New Roman"/>
          <w:sz w:val="26"/>
          <w:szCs w:val="26"/>
        </w:rPr>
        <w:t>S</w:t>
      </w:r>
      <w:r w:rsidRPr="003770DE">
        <w:rPr>
          <w:rFonts w:ascii="Times New Roman" w:hAnsi="Times New Roman"/>
          <w:sz w:val="26"/>
          <w:szCs w:val="26"/>
          <w:vertAlign w:val="subscript"/>
        </w:rPr>
        <w:t>2</w:t>
      </w:r>
      <w:r w:rsidRPr="003770DE">
        <w:rPr>
          <w:rFonts w:ascii="Times New Roman" w:hAnsi="Times New Roman"/>
          <w:sz w:val="26"/>
          <w:szCs w:val="26"/>
        </w:rPr>
        <w:t>),</w:t>
      </w:r>
    </w:p>
    <w:p w14:paraId="4E2015BB" w14:textId="77777777" w:rsidR="003770DE" w:rsidRPr="003770DE" w:rsidRDefault="003770DE" w:rsidP="000442A2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/>
        <w:ind w:left="426" w:hangingChars="164" w:hanging="426"/>
        <w:rPr>
          <w:rFonts w:ascii="Times New Roman" w:hAnsi="Times New Roman"/>
          <w:sz w:val="26"/>
          <w:szCs w:val="26"/>
        </w:rPr>
      </w:pPr>
      <w:r w:rsidRPr="003770DE">
        <w:rPr>
          <w:rFonts w:ascii="Times New Roman" w:hAnsi="Times New Roman"/>
          <w:sz w:val="26"/>
          <w:szCs w:val="26"/>
        </w:rPr>
        <w:t xml:space="preserve">N. </w:t>
      </w:r>
      <w:proofErr w:type="spellStart"/>
      <w:r w:rsidRPr="003770DE">
        <w:rPr>
          <w:rFonts w:ascii="Times New Roman" w:hAnsi="Times New Roman"/>
          <w:sz w:val="26"/>
          <w:szCs w:val="26"/>
        </w:rPr>
        <w:t>Phenyllantranilic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(C</w:t>
      </w:r>
      <w:r w:rsidRPr="003770DE">
        <w:rPr>
          <w:rFonts w:ascii="Times New Roman" w:hAnsi="Times New Roman"/>
          <w:sz w:val="26"/>
          <w:szCs w:val="26"/>
          <w:vertAlign w:val="subscript"/>
        </w:rPr>
        <w:t>13</w:t>
      </w:r>
      <w:r w:rsidRPr="003770DE">
        <w:rPr>
          <w:rFonts w:ascii="Times New Roman" w:hAnsi="Times New Roman"/>
          <w:sz w:val="26"/>
          <w:szCs w:val="26"/>
        </w:rPr>
        <w:t>H</w:t>
      </w:r>
      <w:r w:rsidRPr="003770DE">
        <w:rPr>
          <w:rFonts w:ascii="Times New Roman" w:hAnsi="Times New Roman"/>
          <w:sz w:val="26"/>
          <w:szCs w:val="26"/>
          <w:vertAlign w:val="subscript"/>
        </w:rPr>
        <w:t>11</w:t>
      </w:r>
      <w:r w:rsidRPr="003770DE">
        <w:rPr>
          <w:rFonts w:ascii="Times New Roman" w:hAnsi="Times New Roman"/>
          <w:sz w:val="26"/>
          <w:szCs w:val="26"/>
        </w:rPr>
        <w:t>O</w:t>
      </w:r>
      <w:r w:rsidRPr="003770DE">
        <w:rPr>
          <w:rFonts w:ascii="Times New Roman" w:hAnsi="Times New Roman"/>
          <w:sz w:val="26"/>
          <w:szCs w:val="26"/>
          <w:vertAlign w:val="subscript"/>
        </w:rPr>
        <w:t>2</w:t>
      </w:r>
      <w:r w:rsidRPr="003770DE">
        <w:rPr>
          <w:rFonts w:ascii="Times New Roman" w:hAnsi="Times New Roman"/>
          <w:sz w:val="26"/>
          <w:szCs w:val="26"/>
        </w:rPr>
        <w:t>N),</w:t>
      </w:r>
    </w:p>
    <w:p w14:paraId="3FEE94C7" w14:textId="77777777" w:rsidR="003770DE" w:rsidRPr="00DB000C" w:rsidRDefault="003770DE" w:rsidP="000442A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426" w:hangingChars="164" w:hanging="426"/>
        <w:rPr>
          <w:rFonts w:ascii="Times New Roman" w:hAnsi="Times New Roman"/>
          <w:color w:val="00B0F0"/>
          <w:sz w:val="26"/>
          <w:szCs w:val="26"/>
        </w:rPr>
      </w:pPr>
      <w:proofErr w:type="spellStart"/>
      <w:r w:rsidRPr="00DB000C">
        <w:rPr>
          <w:rFonts w:ascii="Times New Roman" w:hAnsi="Times New Roman"/>
          <w:color w:val="00B0F0"/>
          <w:sz w:val="26"/>
          <w:szCs w:val="26"/>
        </w:rPr>
        <w:t>Các</w:t>
      </w:r>
      <w:proofErr w:type="spellEnd"/>
      <w:r w:rsidRPr="00DB000C">
        <w:rPr>
          <w:rFonts w:ascii="Times New Roman" w:hAnsi="Times New Roman"/>
          <w:color w:val="00B0F0"/>
          <w:sz w:val="26"/>
          <w:szCs w:val="26"/>
        </w:rPr>
        <w:t xml:space="preserve"> dung </w:t>
      </w:r>
      <w:proofErr w:type="spellStart"/>
      <w:r w:rsidRPr="00DB000C">
        <w:rPr>
          <w:rFonts w:ascii="Times New Roman" w:hAnsi="Times New Roman"/>
          <w:color w:val="00B0F0"/>
          <w:sz w:val="26"/>
          <w:szCs w:val="26"/>
        </w:rPr>
        <w:t>dịch</w:t>
      </w:r>
      <w:proofErr w:type="spellEnd"/>
      <w:r w:rsidRPr="00DB000C">
        <w:rPr>
          <w:rFonts w:ascii="Times New Roman" w:hAnsi="Times New Roman"/>
          <w:color w:val="00B0F0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color w:val="00B0F0"/>
          <w:sz w:val="26"/>
          <w:szCs w:val="26"/>
        </w:rPr>
        <w:t>thuốc</w:t>
      </w:r>
      <w:proofErr w:type="spellEnd"/>
      <w:r w:rsidRPr="00DB000C">
        <w:rPr>
          <w:rFonts w:ascii="Times New Roman" w:hAnsi="Times New Roman"/>
          <w:color w:val="00B0F0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color w:val="00B0F0"/>
          <w:sz w:val="26"/>
          <w:szCs w:val="26"/>
        </w:rPr>
        <w:t>thử</w:t>
      </w:r>
      <w:proofErr w:type="spellEnd"/>
    </w:p>
    <w:p w14:paraId="3ECE7B12" w14:textId="77777777" w:rsidR="003770DE" w:rsidRPr="003770DE" w:rsidRDefault="003770DE" w:rsidP="003770DE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before="120"/>
        <w:ind w:left="1080"/>
        <w:rPr>
          <w:rFonts w:ascii="Times New Roman" w:hAnsi="Times New Roman"/>
          <w:sz w:val="26"/>
          <w:szCs w:val="26"/>
        </w:rPr>
      </w:pPr>
      <w:r w:rsidRPr="003770DE">
        <w:rPr>
          <w:rFonts w:ascii="Times New Roman" w:hAnsi="Times New Roman"/>
          <w:sz w:val="26"/>
          <w:szCs w:val="26"/>
          <w:u w:val="single"/>
        </w:rPr>
        <w:t xml:space="preserve">Dung </w:t>
      </w:r>
      <w:proofErr w:type="spellStart"/>
      <w:r w:rsidRPr="003770DE">
        <w:rPr>
          <w:rFonts w:ascii="Times New Roman" w:hAnsi="Times New Roman"/>
          <w:sz w:val="26"/>
          <w:szCs w:val="26"/>
          <w:u w:val="single"/>
        </w:rPr>
        <w:t>dịch</w:t>
      </w:r>
      <w:proofErr w:type="spellEnd"/>
      <w:r w:rsidRPr="003770DE">
        <w:rPr>
          <w:rFonts w:ascii="Times New Roman" w:hAnsi="Times New Roman"/>
          <w:sz w:val="26"/>
          <w:szCs w:val="26"/>
          <w:u w:val="single"/>
        </w:rPr>
        <w:t xml:space="preserve"> Kali dichromat (K</w:t>
      </w:r>
      <w:r w:rsidRPr="003770DE">
        <w:rPr>
          <w:rFonts w:ascii="Times New Roman" w:hAnsi="Times New Roman"/>
          <w:sz w:val="26"/>
          <w:szCs w:val="26"/>
          <w:u w:val="single"/>
          <w:vertAlign w:val="subscript"/>
        </w:rPr>
        <w:t>2</w:t>
      </w:r>
      <w:r w:rsidRPr="003770DE">
        <w:rPr>
          <w:rFonts w:ascii="Times New Roman" w:hAnsi="Times New Roman"/>
          <w:sz w:val="26"/>
          <w:szCs w:val="26"/>
          <w:u w:val="single"/>
        </w:rPr>
        <w:t>Cr</w:t>
      </w:r>
      <w:r w:rsidRPr="003770DE">
        <w:rPr>
          <w:rFonts w:ascii="Times New Roman" w:hAnsi="Times New Roman"/>
          <w:sz w:val="26"/>
          <w:szCs w:val="26"/>
          <w:u w:val="single"/>
          <w:vertAlign w:val="subscript"/>
        </w:rPr>
        <w:t>2</w:t>
      </w:r>
      <w:r w:rsidRPr="003770DE">
        <w:rPr>
          <w:rFonts w:ascii="Times New Roman" w:hAnsi="Times New Roman"/>
          <w:sz w:val="26"/>
          <w:szCs w:val="26"/>
          <w:u w:val="single"/>
        </w:rPr>
        <w:t>O</w:t>
      </w:r>
      <w:r w:rsidRPr="003770DE">
        <w:rPr>
          <w:rFonts w:ascii="Times New Roman" w:hAnsi="Times New Roman"/>
          <w:sz w:val="26"/>
          <w:szCs w:val="26"/>
          <w:u w:val="single"/>
          <w:vertAlign w:val="subscript"/>
        </w:rPr>
        <w:t>7</w:t>
      </w:r>
      <w:r w:rsidRPr="003770DE">
        <w:rPr>
          <w:rFonts w:ascii="Times New Roman" w:hAnsi="Times New Roman"/>
          <w:sz w:val="26"/>
          <w:szCs w:val="26"/>
          <w:u w:val="single"/>
        </w:rPr>
        <w:t xml:space="preserve">) </w:t>
      </w:r>
      <w:proofErr w:type="spellStart"/>
      <w:r w:rsidRPr="003770DE">
        <w:rPr>
          <w:rFonts w:ascii="Times New Roman" w:hAnsi="Times New Roman"/>
          <w:sz w:val="26"/>
          <w:szCs w:val="26"/>
          <w:u w:val="single"/>
        </w:rPr>
        <w:t>chuẩn</w:t>
      </w:r>
      <w:proofErr w:type="spellEnd"/>
      <w:r w:rsidRPr="003770DE">
        <w:rPr>
          <w:rFonts w:ascii="Times New Roman" w:hAnsi="Times New Roman"/>
          <w:sz w:val="26"/>
          <w:szCs w:val="26"/>
          <w:u w:val="single"/>
        </w:rPr>
        <w:t xml:space="preserve"> 0,1667 mol/</w:t>
      </w:r>
      <w:r w:rsidRPr="003770DE">
        <w:rPr>
          <w:rFonts w:ascii="Times New Roman" w:hAnsi="Times New Roman"/>
          <w:sz w:val="26"/>
          <w:szCs w:val="26"/>
        </w:rPr>
        <w:t>l: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Cân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chính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xác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49,04 g kali </w:t>
      </w:r>
      <w:proofErr w:type="spellStart"/>
      <w:r w:rsidRPr="003770DE">
        <w:rPr>
          <w:rFonts w:ascii="Times New Roman" w:hAnsi="Times New Roman"/>
          <w:sz w:val="26"/>
          <w:szCs w:val="26"/>
        </w:rPr>
        <w:t>dicromat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đã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sấy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khô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ở 105 </w:t>
      </w:r>
      <w:proofErr w:type="spellStart"/>
      <w:r w:rsidRPr="003770DE">
        <w:rPr>
          <w:rFonts w:ascii="Times New Roman" w:hAnsi="Times New Roman"/>
          <w:sz w:val="26"/>
          <w:szCs w:val="26"/>
          <w:vertAlign w:val="superscript"/>
        </w:rPr>
        <w:t>o</w:t>
      </w:r>
      <w:r w:rsidRPr="003770DE">
        <w:rPr>
          <w:rFonts w:ascii="Times New Roman" w:hAnsi="Times New Roman"/>
          <w:sz w:val="26"/>
          <w:szCs w:val="26"/>
        </w:rPr>
        <w:t>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770DE">
        <w:rPr>
          <w:rFonts w:ascii="Times New Roman" w:hAnsi="Times New Roman"/>
          <w:sz w:val="26"/>
          <w:szCs w:val="26"/>
        </w:rPr>
        <w:t>hòa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tan </w:t>
      </w:r>
      <w:proofErr w:type="spellStart"/>
      <w:r w:rsidRPr="003770DE">
        <w:rPr>
          <w:rFonts w:ascii="Times New Roman" w:hAnsi="Times New Roman"/>
          <w:sz w:val="26"/>
          <w:szCs w:val="26"/>
        </w:rPr>
        <w:t>vào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khoảng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600 ml </w:t>
      </w:r>
      <w:proofErr w:type="spellStart"/>
      <w:r w:rsidRPr="003770DE">
        <w:rPr>
          <w:rFonts w:ascii="Times New Roman" w:hAnsi="Times New Roman"/>
          <w:sz w:val="26"/>
          <w:szCs w:val="26"/>
        </w:rPr>
        <w:t>nước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cất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trong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bình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định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mức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3770DE">
        <w:rPr>
          <w:rFonts w:ascii="Times New Roman" w:hAnsi="Times New Roman"/>
          <w:sz w:val="26"/>
          <w:szCs w:val="26"/>
        </w:rPr>
        <w:t>tích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1000 ml. </w:t>
      </w:r>
      <w:proofErr w:type="spellStart"/>
      <w:r w:rsidRPr="003770DE">
        <w:rPr>
          <w:rFonts w:ascii="Times New Roman" w:hAnsi="Times New Roman"/>
          <w:sz w:val="26"/>
          <w:szCs w:val="26"/>
        </w:rPr>
        <w:t>Khuấy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đều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3770DE">
        <w:rPr>
          <w:rFonts w:ascii="Times New Roman" w:hAnsi="Times New Roman"/>
          <w:sz w:val="26"/>
          <w:szCs w:val="26"/>
        </w:rPr>
        <w:t>Định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mức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đến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1000 ml </w:t>
      </w:r>
      <w:proofErr w:type="spellStart"/>
      <w:r w:rsidRPr="003770DE">
        <w:rPr>
          <w:rFonts w:ascii="Times New Roman" w:hAnsi="Times New Roman"/>
          <w:sz w:val="26"/>
          <w:szCs w:val="26"/>
        </w:rPr>
        <w:t>bằng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nước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cất</w:t>
      </w:r>
      <w:proofErr w:type="spellEnd"/>
      <w:r w:rsidRPr="003770DE">
        <w:rPr>
          <w:rFonts w:ascii="Times New Roman" w:hAnsi="Times New Roman"/>
          <w:sz w:val="26"/>
          <w:szCs w:val="26"/>
        </w:rPr>
        <w:t>.</w:t>
      </w:r>
    </w:p>
    <w:p w14:paraId="12544725" w14:textId="77777777" w:rsidR="003770DE" w:rsidRPr="003770DE" w:rsidRDefault="003770DE" w:rsidP="00BD7F27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before="120"/>
        <w:ind w:left="1080"/>
        <w:rPr>
          <w:rFonts w:ascii="Times New Roman" w:hAnsi="Times New Roman"/>
          <w:sz w:val="26"/>
          <w:szCs w:val="26"/>
        </w:rPr>
      </w:pPr>
      <w:proofErr w:type="spellStart"/>
      <w:r w:rsidRPr="003770DE">
        <w:rPr>
          <w:rFonts w:ascii="Times New Roman" w:hAnsi="Times New Roman"/>
          <w:sz w:val="26"/>
          <w:szCs w:val="26"/>
          <w:u w:val="single"/>
        </w:rPr>
        <w:t>Sắt</w:t>
      </w:r>
      <w:proofErr w:type="spellEnd"/>
      <w:r w:rsidRPr="003770DE">
        <w:rPr>
          <w:rFonts w:ascii="Times New Roman" w:hAnsi="Times New Roman"/>
          <w:sz w:val="26"/>
          <w:szCs w:val="26"/>
          <w:u w:val="single"/>
        </w:rPr>
        <w:t xml:space="preserve"> (II) </w:t>
      </w:r>
      <w:proofErr w:type="spellStart"/>
      <w:r w:rsidRPr="003770DE">
        <w:rPr>
          <w:rFonts w:ascii="Times New Roman" w:hAnsi="Times New Roman"/>
          <w:sz w:val="26"/>
          <w:szCs w:val="26"/>
          <w:u w:val="single"/>
        </w:rPr>
        <w:t>amoni</w:t>
      </w:r>
      <w:proofErr w:type="spellEnd"/>
      <w:r w:rsidRPr="003770DE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  <w:u w:val="single"/>
        </w:rPr>
        <w:t>sunfat</w:t>
      </w:r>
      <w:proofErr w:type="spellEnd"/>
      <w:r w:rsidRPr="003770DE">
        <w:rPr>
          <w:rFonts w:ascii="Times New Roman" w:hAnsi="Times New Roman"/>
          <w:sz w:val="26"/>
          <w:szCs w:val="26"/>
          <w:u w:val="single"/>
        </w:rPr>
        <w:t xml:space="preserve"> (</w:t>
      </w:r>
      <w:proofErr w:type="spellStart"/>
      <w:r w:rsidRPr="003770DE">
        <w:rPr>
          <w:rFonts w:ascii="Times New Roman" w:hAnsi="Times New Roman"/>
          <w:sz w:val="26"/>
          <w:szCs w:val="26"/>
          <w:u w:val="single"/>
        </w:rPr>
        <w:t>muối</w:t>
      </w:r>
      <w:proofErr w:type="spellEnd"/>
      <w:r w:rsidRPr="003770DE">
        <w:rPr>
          <w:rFonts w:ascii="Times New Roman" w:hAnsi="Times New Roman"/>
          <w:sz w:val="26"/>
          <w:szCs w:val="26"/>
          <w:u w:val="single"/>
        </w:rPr>
        <w:t xml:space="preserve"> Mohr) 0,5 mol/l</w:t>
      </w:r>
      <w:r w:rsidRPr="003770DE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3770DE">
        <w:rPr>
          <w:rFonts w:ascii="Times New Roman" w:hAnsi="Times New Roman"/>
          <w:sz w:val="26"/>
          <w:szCs w:val="26"/>
        </w:rPr>
        <w:t>Cân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196 gam </w:t>
      </w:r>
      <w:proofErr w:type="spellStart"/>
      <w:r w:rsidRPr="003770DE">
        <w:rPr>
          <w:rFonts w:ascii="Times New Roman" w:hAnsi="Times New Roman"/>
          <w:sz w:val="26"/>
          <w:szCs w:val="26"/>
        </w:rPr>
        <w:t>muối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Mohr </w:t>
      </w:r>
      <w:proofErr w:type="spellStart"/>
      <w:r w:rsidRPr="003770DE">
        <w:rPr>
          <w:rFonts w:ascii="Times New Roman" w:hAnsi="Times New Roman"/>
          <w:sz w:val="26"/>
          <w:szCs w:val="26"/>
        </w:rPr>
        <w:t>hòa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tan </w:t>
      </w:r>
      <w:proofErr w:type="spellStart"/>
      <w:r w:rsidRPr="003770DE">
        <w:rPr>
          <w:rFonts w:ascii="Times New Roman" w:hAnsi="Times New Roman"/>
          <w:sz w:val="26"/>
          <w:szCs w:val="26"/>
        </w:rPr>
        <w:t>với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khoảng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600 ml </w:t>
      </w:r>
      <w:proofErr w:type="spellStart"/>
      <w:r w:rsidRPr="003770DE">
        <w:rPr>
          <w:rFonts w:ascii="Times New Roman" w:hAnsi="Times New Roman"/>
          <w:sz w:val="26"/>
          <w:szCs w:val="26"/>
        </w:rPr>
        <w:t>nước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cất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trong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bình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định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mức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3770DE">
        <w:rPr>
          <w:rFonts w:ascii="Times New Roman" w:hAnsi="Times New Roman"/>
          <w:sz w:val="26"/>
          <w:szCs w:val="26"/>
        </w:rPr>
        <w:t>tích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1000 ml. </w:t>
      </w:r>
      <w:proofErr w:type="spellStart"/>
      <w:r w:rsidRPr="003770DE">
        <w:rPr>
          <w:rFonts w:ascii="Times New Roman" w:hAnsi="Times New Roman"/>
          <w:sz w:val="26"/>
          <w:szCs w:val="26"/>
        </w:rPr>
        <w:t>Thêm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từ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từ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50 ml </w:t>
      </w:r>
      <w:proofErr w:type="spellStart"/>
      <w:r w:rsidRPr="003770DE">
        <w:rPr>
          <w:rFonts w:ascii="Times New Roman" w:hAnsi="Times New Roman"/>
          <w:sz w:val="26"/>
          <w:szCs w:val="26"/>
        </w:rPr>
        <w:t>axit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3770DE">
        <w:rPr>
          <w:rFonts w:ascii="Times New Roman" w:hAnsi="Times New Roman"/>
          <w:sz w:val="26"/>
          <w:szCs w:val="26"/>
        </w:rPr>
        <w:t>sunfuric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.</w:t>
      </w:r>
      <w:proofErr w:type="gram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Để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nguội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và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thêm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nước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cất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đến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vạch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1000 ml. Bảo </w:t>
      </w:r>
      <w:proofErr w:type="spellStart"/>
      <w:r w:rsidRPr="003770DE">
        <w:rPr>
          <w:rFonts w:ascii="Times New Roman" w:hAnsi="Times New Roman"/>
          <w:sz w:val="26"/>
          <w:szCs w:val="26"/>
        </w:rPr>
        <w:t>quản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trong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bình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kín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tránh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sự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thâm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nhập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của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oxy </w:t>
      </w:r>
      <w:proofErr w:type="spellStart"/>
      <w:r w:rsidRPr="003770DE">
        <w:rPr>
          <w:rFonts w:ascii="Times New Roman" w:hAnsi="Times New Roman"/>
          <w:sz w:val="26"/>
          <w:szCs w:val="26"/>
        </w:rPr>
        <w:t>không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khí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3770DE">
        <w:rPr>
          <w:rFonts w:ascii="Times New Roman" w:hAnsi="Times New Roman"/>
          <w:sz w:val="26"/>
          <w:szCs w:val="26"/>
        </w:rPr>
        <w:t>Nên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kiểm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tra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nồng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độ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của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3770DE">
        <w:rPr>
          <w:rFonts w:ascii="Times New Roman" w:hAnsi="Times New Roman"/>
          <w:sz w:val="26"/>
          <w:szCs w:val="26"/>
        </w:rPr>
        <w:t>dịch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trước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khi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sử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dụng</w:t>
      </w:r>
      <w:proofErr w:type="spellEnd"/>
      <w:r w:rsidRPr="003770DE">
        <w:rPr>
          <w:rFonts w:ascii="Times New Roman" w:hAnsi="Times New Roman"/>
          <w:sz w:val="26"/>
          <w:szCs w:val="26"/>
        </w:rPr>
        <w:t>.</w:t>
      </w:r>
    </w:p>
    <w:p w14:paraId="463A159B" w14:textId="77777777" w:rsidR="003770DE" w:rsidRPr="00DB000C" w:rsidRDefault="003770DE" w:rsidP="003770D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120"/>
        <w:ind w:left="720"/>
        <w:rPr>
          <w:rFonts w:ascii="Times New Roman" w:hAnsi="Times New Roman"/>
          <w:color w:val="00B0F0"/>
          <w:sz w:val="26"/>
          <w:szCs w:val="26"/>
        </w:rPr>
      </w:pPr>
      <w:proofErr w:type="spellStart"/>
      <w:r w:rsidRPr="00DB000C">
        <w:rPr>
          <w:rFonts w:ascii="Times New Roman" w:hAnsi="Times New Roman"/>
          <w:color w:val="00B0F0"/>
          <w:sz w:val="26"/>
          <w:szCs w:val="26"/>
        </w:rPr>
        <w:t>Chỉ</w:t>
      </w:r>
      <w:proofErr w:type="spellEnd"/>
      <w:r w:rsidRPr="00DB000C">
        <w:rPr>
          <w:rFonts w:ascii="Times New Roman" w:hAnsi="Times New Roman"/>
          <w:color w:val="00B0F0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color w:val="00B0F0"/>
          <w:sz w:val="26"/>
          <w:szCs w:val="26"/>
        </w:rPr>
        <w:t>thị</w:t>
      </w:r>
      <w:proofErr w:type="spellEnd"/>
      <w:r w:rsidRPr="00DB000C">
        <w:rPr>
          <w:rFonts w:ascii="Times New Roman" w:hAnsi="Times New Roman"/>
          <w:color w:val="00B0F0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color w:val="00B0F0"/>
          <w:sz w:val="26"/>
          <w:szCs w:val="26"/>
        </w:rPr>
        <w:t>màu</w:t>
      </w:r>
      <w:proofErr w:type="spellEnd"/>
    </w:p>
    <w:p w14:paraId="3D5BB9DE" w14:textId="77777777" w:rsidR="003770DE" w:rsidRPr="003770DE" w:rsidRDefault="003770DE" w:rsidP="00DB000C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/>
          <w:sz w:val="26"/>
          <w:szCs w:val="26"/>
        </w:rPr>
      </w:pPr>
      <w:proofErr w:type="spellStart"/>
      <w:r w:rsidRPr="003770DE">
        <w:rPr>
          <w:rFonts w:ascii="Times New Roman" w:hAnsi="Times New Roman"/>
          <w:sz w:val="26"/>
          <w:szCs w:val="26"/>
        </w:rPr>
        <w:t>Có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thể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sử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dụng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một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trong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các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3770DE">
        <w:rPr>
          <w:rFonts w:ascii="Times New Roman" w:hAnsi="Times New Roman"/>
          <w:sz w:val="26"/>
          <w:szCs w:val="26"/>
        </w:rPr>
        <w:t>dịch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chỉ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thị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màu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sau</w:t>
      </w:r>
      <w:proofErr w:type="spellEnd"/>
      <w:r w:rsidRPr="003770DE">
        <w:rPr>
          <w:rFonts w:ascii="Times New Roman" w:hAnsi="Times New Roman"/>
          <w:sz w:val="26"/>
          <w:szCs w:val="26"/>
        </w:rPr>
        <w:t>:</w:t>
      </w:r>
    </w:p>
    <w:p w14:paraId="02F65C55" w14:textId="77777777" w:rsidR="003770DE" w:rsidRPr="003770DE" w:rsidRDefault="003770DE" w:rsidP="00DB000C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/>
        <w:ind w:left="1080"/>
        <w:rPr>
          <w:rFonts w:ascii="Times New Roman" w:hAnsi="Times New Roman"/>
          <w:sz w:val="26"/>
          <w:szCs w:val="26"/>
        </w:rPr>
      </w:pPr>
      <w:proofErr w:type="spellStart"/>
      <w:r w:rsidRPr="003770DE">
        <w:rPr>
          <w:rFonts w:ascii="Times New Roman" w:hAnsi="Times New Roman"/>
          <w:sz w:val="26"/>
          <w:szCs w:val="26"/>
        </w:rPr>
        <w:t>Chỉ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thị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màu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Bari diphenylamine </w:t>
      </w:r>
      <w:proofErr w:type="spellStart"/>
      <w:r w:rsidRPr="003770DE">
        <w:rPr>
          <w:rFonts w:ascii="Times New Roman" w:hAnsi="Times New Roman"/>
          <w:sz w:val="26"/>
          <w:szCs w:val="26"/>
        </w:rPr>
        <w:t>sunfonat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0,16 %: </w:t>
      </w:r>
      <w:proofErr w:type="spellStart"/>
      <w:r w:rsidRPr="003770DE">
        <w:rPr>
          <w:rFonts w:ascii="Times New Roman" w:hAnsi="Times New Roman"/>
          <w:sz w:val="26"/>
          <w:szCs w:val="26"/>
        </w:rPr>
        <w:t>hòa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tan 0,16 g </w:t>
      </w:r>
      <w:proofErr w:type="spellStart"/>
      <w:r w:rsidRPr="003770DE">
        <w:rPr>
          <w:rFonts w:ascii="Times New Roman" w:hAnsi="Times New Roman"/>
          <w:sz w:val="26"/>
          <w:szCs w:val="26"/>
        </w:rPr>
        <w:t>chỉ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thị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trong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100 ml </w:t>
      </w:r>
      <w:proofErr w:type="spellStart"/>
      <w:r w:rsidRPr="003770DE">
        <w:rPr>
          <w:rFonts w:ascii="Times New Roman" w:hAnsi="Times New Roman"/>
          <w:sz w:val="26"/>
          <w:szCs w:val="26"/>
        </w:rPr>
        <w:t>nước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cất</w:t>
      </w:r>
      <w:proofErr w:type="spellEnd"/>
      <w:r w:rsidRPr="003770DE">
        <w:rPr>
          <w:rFonts w:ascii="Times New Roman" w:hAnsi="Times New Roman"/>
          <w:sz w:val="26"/>
          <w:szCs w:val="26"/>
        </w:rPr>
        <w:t>.</w:t>
      </w:r>
    </w:p>
    <w:p w14:paraId="4040E4D2" w14:textId="77777777" w:rsidR="00871BAD" w:rsidRPr="003770DE" w:rsidRDefault="003770DE" w:rsidP="00DB000C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/>
        <w:ind w:left="1080"/>
        <w:rPr>
          <w:rFonts w:ascii="Times New Roman" w:hAnsi="Times New Roman"/>
          <w:sz w:val="26"/>
          <w:szCs w:val="26"/>
        </w:rPr>
      </w:pPr>
      <w:proofErr w:type="spellStart"/>
      <w:r w:rsidRPr="003770DE">
        <w:rPr>
          <w:rFonts w:ascii="Times New Roman" w:hAnsi="Times New Roman"/>
          <w:sz w:val="26"/>
          <w:szCs w:val="26"/>
        </w:rPr>
        <w:t>Chỉ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thị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màu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N. </w:t>
      </w:r>
      <w:proofErr w:type="spellStart"/>
      <w:r w:rsidRPr="003770DE">
        <w:rPr>
          <w:rFonts w:ascii="Times New Roman" w:hAnsi="Times New Roman"/>
          <w:sz w:val="26"/>
          <w:szCs w:val="26"/>
        </w:rPr>
        <w:t>Phenyllantranilic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0,1 %: </w:t>
      </w:r>
      <w:proofErr w:type="spellStart"/>
      <w:r w:rsidRPr="003770DE">
        <w:rPr>
          <w:rFonts w:ascii="Times New Roman" w:hAnsi="Times New Roman"/>
          <w:sz w:val="26"/>
          <w:szCs w:val="26"/>
        </w:rPr>
        <w:t>hòa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tan 0,1 g </w:t>
      </w:r>
      <w:proofErr w:type="spellStart"/>
      <w:r w:rsidRPr="003770DE">
        <w:rPr>
          <w:rFonts w:ascii="Times New Roman" w:hAnsi="Times New Roman"/>
          <w:sz w:val="26"/>
          <w:szCs w:val="26"/>
        </w:rPr>
        <w:t>chỉ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thị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và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0,1 g Na</w:t>
      </w:r>
      <w:r w:rsidRPr="003770DE">
        <w:rPr>
          <w:rFonts w:ascii="Times New Roman" w:hAnsi="Times New Roman"/>
          <w:sz w:val="26"/>
          <w:szCs w:val="26"/>
          <w:vertAlign w:val="subscript"/>
        </w:rPr>
        <w:t>2</w:t>
      </w:r>
      <w:r w:rsidRPr="003770DE">
        <w:rPr>
          <w:rFonts w:ascii="Times New Roman" w:hAnsi="Times New Roman"/>
          <w:sz w:val="26"/>
          <w:szCs w:val="26"/>
        </w:rPr>
        <w:t>CO</w:t>
      </w:r>
      <w:r w:rsidRPr="003770DE">
        <w:rPr>
          <w:rFonts w:ascii="Times New Roman" w:hAnsi="Times New Roman"/>
          <w:sz w:val="26"/>
          <w:szCs w:val="26"/>
          <w:vertAlign w:val="subscript"/>
        </w:rPr>
        <w:t>3</w:t>
      </w:r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trong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100 ml </w:t>
      </w:r>
      <w:proofErr w:type="spellStart"/>
      <w:r w:rsidRPr="003770DE">
        <w:rPr>
          <w:rFonts w:ascii="Times New Roman" w:hAnsi="Times New Roman"/>
          <w:sz w:val="26"/>
          <w:szCs w:val="26"/>
        </w:rPr>
        <w:t>nước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cất</w:t>
      </w:r>
      <w:proofErr w:type="spellEnd"/>
      <w:r w:rsidRPr="003770DE">
        <w:rPr>
          <w:rFonts w:ascii="Times New Roman" w:hAnsi="Times New Roman"/>
          <w:sz w:val="26"/>
          <w:szCs w:val="26"/>
        </w:rPr>
        <w:t>.</w:t>
      </w:r>
    </w:p>
    <w:p w14:paraId="1497321F" w14:textId="77777777" w:rsidR="003700E3" w:rsidRPr="003770DE" w:rsidRDefault="00AA0D54" w:rsidP="00AA0D54">
      <w:pPr>
        <w:pStyle w:val="ListParagraph"/>
        <w:numPr>
          <w:ilvl w:val="0"/>
          <w:numId w:val="19"/>
        </w:numPr>
        <w:ind w:left="720" w:hanging="540"/>
        <w:jc w:val="both"/>
        <w:rPr>
          <w:rFonts w:ascii="Times New Roman" w:hAnsi="Times New Roman"/>
          <w:b/>
          <w:color w:val="00B0F0"/>
          <w:sz w:val="26"/>
          <w:szCs w:val="26"/>
        </w:rPr>
      </w:pPr>
      <w:proofErr w:type="spellStart"/>
      <w:r w:rsidRPr="003770DE">
        <w:rPr>
          <w:rFonts w:ascii="Times New Roman" w:hAnsi="Times New Roman"/>
          <w:b/>
          <w:color w:val="00B0F0"/>
          <w:sz w:val="26"/>
          <w:szCs w:val="26"/>
        </w:rPr>
        <w:t>Kiểm</w:t>
      </w:r>
      <w:proofErr w:type="spellEnd"/>
      <w:r w:rsidRPr="003770DE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b/>
          <w:color w:val="00B0F0"/>
          <w:sz w:val="26"/>
          <w:szCs w:val="26"/>
        </w:rPr>
        <w:t>soát</w:t>
      </w:r>
      <w:proofErr w:type="spellEnd"/>
      <w:r w:rsidRPr="003770DE">
        <w:rPr>
          <w:rFonts w:ascii="Times New Roman" w:hAnsi="Times New Roman"/>
          <w:b/>
          <w:color w:val="00B0F0"/>
          <w:sz w:val="26"/>
          <w:szCs w:val="26"/>
        </w:rPr>
        <w:t xml:space="preserve"> QA/QC</w:t>
      </w:r>
      <w:r w:rsidR="003700E3" w:rsidRPr="003770DE">
        <w:rPr>
          <w:rFonts w:ascii="Times New Roman" w:hAnsi="Times New Roman"/>
          <w:b/>
          <w:color w:val="00B0F0"/>
          <w:sz w:val="26"/>
          <w:szCs w:val="26"/>
        </w:rPr>
        <w:t>.</w:t>
      </w:r>
    </w:p>
    <w:p w14:paraId="076A93FA" w14:textId="77777777" w:rsidR="00AA0D54" w:rsidRPr="003770DE" w:rsidRDefault="00AA0D54" w:rsidP="00AA0D54">
      <w:pPr>
        <w:pStyle w:val="ListParagraph"/>
        <w:jc w:val="both"/>
        <w:rPr>
          <w:rFonts w:ascii="Times New Roman" w:hAnsi="Times New Roman"/>
          <w:sz w:val="26"/>
          <w:szCs w:val="26"/>
        </w:rPr>
      </w:pPr>
      <w:proofErr w:type="spellStart"/>
      <w:r w:rsidRPr="003770DE">
        <w:rPr>
          <w:rFonts w:ascii="Times New Roman" w:hAnsi="Times New Roman"/>
          <w:sz w:val="26"/>
          <w:szCs w:val="26"/>
        </w:rPr>
        <w:t>Trong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mỗi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đợt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phân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tích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770DE">
        <w:rPr>
          <w:rFonts w:ascii="Times New Roman" w:hAnsi="Times New Roman"/>
          <w:sz w:val="26"/>
          <w:szCs w:val="26"/>
        </w:rPr>
        <w:t>nhân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viên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phân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tích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thực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hiện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các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mẫu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sau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để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kiểm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soát</w:t>
      </w:r>
      <w:proofErr w:type="spellEnd"/>
      <w:r w:rsidR="006C3E84"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3E84" w:rsidRPr="003770DE">
        <w:rPr>
          <w:rFonts w:ascii="Times New Roman" w:hAnsi="Times New Roman"/>
          <w:sz w:val="26"/>
          <w:szCs w:val="26"/>
        </w:rPr>
        <w:t>chất</w:t>
      </w:r>
      <w:proofErr w:type="spellEnd"/>
      <w:r w:rsidR="006C3E84"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3E84" w:rsidRPr="003770DE">
        <w:rPr>
          <w:rFonts w:ascii="Times New Roman" w:hAnsi="Times New Roman"/>
          <w:sz w:val="26"/>
          <w:szCs w:val="26"/>
        </w:rPr>
        <w:t>lượng</w:t>
      </w:r>
      <w:proofErr w:type="spellEnd"/>
      <w:r w:rsidR="006C3E84"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3E84" w:rsidRPr="003770DE">
        <w:rPr>
          <w:rFonts w:ascii="Times New Roman" w:hAnsi="Times New Roman"/>
          <w:sz w:val="26"/>
          <w:szCs w:val="26"/>
        </w:rPr>
        <w:t>phân</w:t>
      </w:r>
      <w:proofErr w:type="spellEnd"/>
      <w:r w:rsidR="006C3E84"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3E84" w:rsidRPr="003770DE">
        <w:rPr>
          <w:rFonts w:ascii="Times New Roman" w:hAnsi="Times New Roman"/>
          <w:sz w:val="26"/>
          <w:szCs w:val="26"/>
        </w:rPr>
        <w:t>tích</w:t>
      </w:r>
      <w:proofErr w:type="spellEnd"/>
      <w:r w:rsidR="006C3E84" w:rsidRPr="003770DE">
        <w:rPr>
          <w:rFonts w:ascii="Times New Roman" w:hAnsi="Times New Roman"/>
          <w:sz w:val="26"/>
          <w:szCs w:val="26"/>
        </w:rPr>
        <w:t>.</w:t>
      </w:r>
    </w:p>
    <w:p w14:paraId="1EBB8097" w14:textId="77777777" w:rsidR="006C3E84" w:rsidRPr="003770DE" w:rsidRDefault="006C3E84" w:rsidP="006C3E84">
      <w:pPr>
        <w:pStyle w:val="ListParagraph"/>
        <w:numPr>
          <w:ilvl w:val="0"/>
          <w:numId w:val="22"/>
        </w:numPr>
        <w:ind w:left="108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3770DE">
        <w:rPr>
          <w:rFonts w:ascii="Times New Roman" w:hAnsi="Times New Roman"/>
          <w:sz w:val="26"/>
          <w:szCs w:val="26"/>
        </w:rPr>
        <w:t>Mẫu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Blank </w:t>
      </w:r>
      <w:proofErr w:type="spellStart"/>
      <w:r w:rsidRPr="003770DE">
        <w:rPr>
          <w:rFonts w:ascii="Times New Roman" w:hAnsi="Times New Roman"/>
          <w:sz w:val="26"/>
          <w:szCs w:val="26"/>
        </w:rPr>
        <w:t>hóa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chấ</w:t>
      </w:r>
      <w:r w:rsidR="003770DE" w:rsidRPr="003770DE">
        <w:rPr>
          <w:rFonts w:ascii="Times New Roman" w:hAnsi="Times New Roman"/>
          <w:sz w:val="26"/>
          <w:szCs w:val="26"/>
        </w:rPr>
        <w:t>t</w:t>
      </w:r>
      <w:proofErr w:type="spellEnd"/>
      <w:r w:rsidR="000442A2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0442A2">
        <w:rPr>
          <w:rFonts w:ascii="Times New Roman" w:hAnsi="Times New Roman"/>
          <w:sz w:val="26"/>
          <w:szCs w:val="26"/>
        </w:rPr>
        <w:t>thực</w:t>
      </w:r>
      <w:proofErr w:type="spellEnd"/>
      <w:r w:rsidR="000442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442A2">
        <w:rPr>
          <w:rFonts w:ascii="Times New Roman" w:hAnsi="Times New Roman"/>
          <w:sz w:val="26"/>
          <w:szCs w:val="26"/>
        </w:rPr>
        <w:t>hiện</w:t>
      </w:r>
      <w:proofErr w:type="spellEnd"/>
      <w:r w:rsidR="000442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442A2">
        <w:rPr>
          <w:rFonts w:ascii="Times New Roman" w:hAnsi="Times New Roman"/>
          <w:sz w:val="26"/>
          <w:szCs w:val="26"/>
        </w:rPr>
        <w:t>ít</w:t>
      </w:r>
      <w:proofErr w:type="spellEnd"/>
      <w:r w:rsidR="000442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442A2">
        <w:rPr>
          <w:rFonts w:ascii="Times New Roman" w:hAnsi="Times New Roman"/>
          <w:sz w:val="26"/>
          <w:szCs w:val="26"/>
        </w:rPr>
        <w:t>nhất</w:t>
      </w:r>
      <w:proofErr w:type="spellEnd"/>
      <w:r w:rsidR="000442A2">
        <w:rPr>
          <w:rFonts w:ascii="Times New Roman" w:hAnsi="Times New Roman"/>
          <w:sz w:val="26"/>
          <w:szCs w:val="26"/>
        </w:rPr>
        <w:t xml:space="preserve"> 2 blank</w:t>
      </w:r>
    </w:p>
    <w:p w14:paraId="1A40DF20" w14:textId="77777777" w:rsidR="006C3E84" w:rsidRDefault="006C3E84" w:rsidP="006C3E84">
      <w:pPr>
        <w:pStyle w:val="ListParagraph"/>
        <w:numPr>
          <w:ilvl w:val="0"/>
          <w:numId w:val="22"/>
        </w:numPr>
        <w:ind w:left="108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3770DE">
        <w:rPr>
          <w:rFonts w:ascii="Times New Roman" w:hAnsi="Times New Roman"/>
          <w:sz w:val="26"/>
          <w:szCs w:val="26"/>
        </w:rPr>
        <w:t>Mẫu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70DE" w:rsidRPr="003770DE">
        <w:rPr>
          <w:rFonts w:ascii="Times New Roman" w:hAnsi="Times New Roman"/>
          <w:sz w:val="26"/>
          <w:szCs w:val="26"/>
        </w:rPr>
        <w:t>Lặp</w:t>
      </w:r>
      <w:proofErr w:type="spellEnd"/>
    </w:p>
    <w:p w14:paraId="45BC7FEE" w14:textId="77777777" w:rsidR="00DB000C" w:rsidRDefault="00DB000C" w:rsidP="00DB000C">
      <w:pPr>
        <w:pStyle w:val="ListParagraph"/>
        <w:ind w:left="1080"/>
        <w:jc w:val="both"/>
        <w:rPr>
          <w:rFonts w:ascii="Times New Roman" w:hAnsi="Times New Roman"/>
          <w:sz w:val="26"/>
          <w:szCs w:val="26"/>
        </w:rPr>
      </w:pPr>
    </w:p>
    <w:p w14:paraId="6B8494DE" w14:textId="77777777" w:rsidR="00DB000C" w:rsidRPr="003770DE" w:rsidRDefault="00DB000C" w:rsidP="00DB000C">
      <w:pPr>
        <w:pStyle w:val="ListParagraph"/>
        <w:ind w:left="1080"/>
        <w:jc w:val="both"/>
        <w:rPr>
          <w:rFonts w:ascii="Times New Roman" w:hAnsi="Times New Roman"/>
          <w:sz w:val="26"/>
          <w:szCs w:val="26"/>
        </w:rPr>
      </w:pPr>
    </w:p>
    <w:p w14:paraId="584FE675" w14:textId="77777777" w:rsidR="006C3E84" w:rsidRPr="003770DE" w:rsidRDefault="006C3E84" w:rsidP="006C3E84">
      <w:pPr>
        <w:pStyle w:val="ListParagraph"/>
        <w:ind w:hanging="540"/>
        <w:jc w:val="both"/>
        <w:rPr>
          <w:rFonts w:ascii="Times New Roman" w:hAnsi="Times New Roman"/>
          <w:b/>
          <w:color w:val="00B0F0"/>
          <w:sz w:val="26"/>
          <w:szCs w:val="26"/>
        </w:rPr>
      </w:pPr>
      <w:r w:rsidRPr="003770DE">
        <w:rPr>
          <w:rFonts w:ascii="Times New Roman" w:hAnsi="Times New Roman"/>
          <w:b/>
          <w:color w:val="00B0F0"/>
          <w:sz w:val="26"/>
          <w:szCs w:val="26"/>
        </w:rPr>
        <w:lastRenderedPageBreak/>
        <w:t xml:space="preserve">VI. </w:t>
      </w:r>
      <w:r w:rsidRPr="003770DE">
        <w:rPr>
          <w:rFonts w:ascii="Times New Roman" w:hAnsi="Times New Roman"/>
          <w:b/>
          <w:color w:val="00B0F0"/>
          <w:sz w:val="26"/>
          <w:szCs w:val="26"/>
        </w:rPr>
        <w:tab/>
      </w:r>
      <w:proofErr w:type="spellStart"/>
      <w:r w:rsidRPr="003770DE">
        <w:rPr>
          <w:rFonts w:ascii="Times New Roman" w:hAnsi="Times New Roman"/>
          <w:b/>
          <w:color w:val="00B0F0"/>
          <w:sz w:val="26"/>
          <w:szCs w:val="26"/>
        </w:rPr>
        <w:t>xử</w:t>
      </w:r>
      <w:proofErr w:type="spellEnd"/>
      <w:r w:rsidRPr="003770DE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b/>
          <w:color w:val="00B0F0"/>
          <w:sz w:val="26"/>
          <w:szCs w:val="26"/>
        </w:rPr>
        <w:t>lý</w:t>
      </w:r>
      <w:proofErr w:type="spellEnd"/>
      <w:r w:rsidRPr="003770DE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b/>
          <w:color w:val="00B0F0"/>
          <w:sz w:val="26"/>
          <w:szCs w:val="26"/>
        </w:rPr>
        <w:t>mẫu</w:t>
      </w:r>
      <w:proofErr w:type="spellEnd"/>
      <w:r w:rsidRPr="003770DE">
        <w:rPr>
          <w:rFonts w:ascii="Times New Roman" w:hAnsi="Times New Roman"/>
          <w:b/>
          <w:color w:val="00B0F0"/>
          <w:sz w:val="26"/>
          <w:szCs w:val="26"/>
        </w:rPr>
        <w:t>.</w:t>
      </w:r>
    </w:p>
    <w:p w14:paraId="0C49003B" w14:textId="77777777" w:rsidR="00AA6DB2" w:rsidRPr="00DB000C" w:rsidRDefault="00AA6DB2" w:rsidP="000442A2">
      <w:pPr>
        <w:pStyle w:val="ListParagraph"/>
        <w:numPr>
          <w:ilvl w:val="0"/>
          <w:numId w:val="23"/>
        </w:numPr>
        <w:spacing w:after="0"/>
        <w:ind w:left="426" w:hangingChars="164" w:hanging="426"/>
        <w:jc w:val="both"/>
        <w:rPr>
          <w:rFonts w:ascii="Times New Roman" w:hAnsi="Times New Roman"/>
          <w:color w:val="00B0F0"/>
          <w:sz w:val="26"/>
          <w:szCs w:val="26"/>
        </w:rPr>
      </w:pPr>
      <w:proofErr w:type="spellStart"/>
      <w:r w:rsidRPr="00DB000C">
        <w:rPr>
          <w:rFonts w:ascii="Times New Roman" w:hAnsi="Times New Roman"/>
          <w:color w:val="00B0F0"/>
          <w:sz w:val="26"/>
          <w:szCs w:val="26"/>
        </w:rPr>
        <w:t>Chuẩn</w:t>
      </w:r>
      <w:proofErr w:type="spellEnd"/>
      <w:r w:rsidRPr="00DB000C">
        <w:rPr>
          <w:rFonts w:ascii="Times New Roman" w:hAnsi="Times New Roman"/>
          <w:color w:val="00B0F0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color w:val="00B0F0"/>
          <w:sz w:val="26"/>
          <w:szCs w:val="26"/>
        </w:rPr>
        <w:t>bị</w:t>
      </w:r>
      <w:proofErr w:type="spellEnd"/>
      <w:r w:rsidRPr="00DB000C">
        <w:rPr>
          <w:rFonts w:ascii="Times New Roman" w:hAnsi="Times New Roman"/>
          <w:color w:val="00B0F0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color w:val="00B0F0"/>
          <w:sz w:val="26"/>
          <w:szCs w:val="26"/>
        </w:rPr>
        <w:t>mẫu</w:t>
      </w:r>
      <w:proofErr w:type="spellEnd"/>
      <w:r w:rsidRPr="00DB000C">
        <w:rPr>
          <w:rFonts w:ascii="Times New Roman" w:hAnsi="Times New Roman"/>
          <w:color w:val="00B0F0"/>
          <w:sz w:val="26"/>
          <w:szCs w:val="26"/>
        </w:rPr>
        <w:t>.</w:t>
      </w:r>
    </w:p>
    <w:p w14:paraId="679A9639" w14:textId="77777777" w:rsidR="003770DE" w:rsidRPr="003770DE" w:rsidRDefault="003770DE" w:rsidP="000442A2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/>
        <w:ind w:left="426" w:hangingChars="164" w:hanging="426"/>
        <w:rPr>
          <w:rFonts w:ascii="Times New Roman" w:hAnsi="Times New Roman"/>
          <w:sz w:val="26"/>
          <w:szCs w:val="26"/>
        </w:rPr>
      </w:pPr>
      <w:proofErr w:type="spellStart"/>
      <w:r w:rsidRPr="003770DE">
        <w:rPr>
          <w:rFonts w:ascii="Times New Roman" w:hAnsi="Times New Roman"/>
          <w:sz w:val="26"/>
          <w:szCs w:val="26"/>
        </w:rPr>
        <w:t>Lấy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mẫu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đất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đại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diện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theo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TCVN 7538 - 1 (ISO 10381 - 1)</w:t>
      </w:r>
    </w:p>
    <w:p w14:paraId="3081EACA" w14:textId="77777777" w:rsidR="003770DE" w:rsidRPr="003770DE" w:rsidRDefault="003770DE" w:rsidP="000442A2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/>
        <w:ind w:left="426" w:hangingChars="164" w:hanging="426"/>
        <w:rPr>
          <w:rFonts w:ascii="Times New Roman" w:hAnsi="Times New Roman"/>
          <w:sz w:val="26"/>
          <w:szCs w:val="26"/>
        </w:rPr>
      </w:pPr>
      <w:proofErr w:type="spellStart"/>
      <w:r w:rsidRPr="003770DE">
        <w:rPr>
          <w:rFonts w:ascii="Times New Roman" w:hAnsi="Times New Roman"/>
          <w:sz w:val="26"/>
          <w:szCs w:val="26"/>
        </w:rPr>
        <w:t>Xử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lí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sơ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bộ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mẫu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đất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theo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TCVN 6647 (ISO 11464).</w:t>
      </w:r>
    </w:p>
    <w:p w14:paraId="0319184F" w14:textId="77777777" w:rsidR="003770DE" w:rsidRPr="00DB000C" w:rsidRDefault="003770DE" w:rsidP="000442A2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ind w:left="426" w:hangingChars="164" w:hanging="426"/>
        <w:rPr>
          <w:rFonts w:ascii="Times New Roman" w:hAnsi="Times New Roman"/>
          <w:color w:val="00B0F0"/>
          <w:sz w:val="26"/>
          <w:szCs w:val="26"/>
        </w:rPr>
      </w:pPr>
      <w:proofErr w:type="spellStart"/>
      <w:r w:rsidRPr="00DB000C">
        <w:rPr>
          <w:rFonts w:ascii="Times New Roman" w:hAnsi="Times New Roman"/>
          <w:color w:val="00B0F0"/>
          <w:sz w:val="26"/>
          <w:szCs w:val="26"/>
        </w:rPr>
        <w:t>Cản</w:t>
      </w:r>
      <w:proofErr w:type="spellEnd"/>
      <w:r w:rsidRPr="00DB000C">
        <w:rPr>
          <w:rFonts w:ascii="Times New Roman" w:hAnsi="Times New Roman"/>
          <w:color w:val="00B0F0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color w:val="00B0F0"/>
          <w:sz w:val="26"/>
          <w:szCs w:val="26"/>
        </w:rPr>
        <w:t>trở</w:t>
      </w:r>
      <w:proofErr w:type="spellEnd"/>
      <w:r w:rsidRPr="00DB000C">
        <w:rPr>
          <w:rFonts w:ascii="Times New Roman" w:hAnsi="Times New Roman"/>
          <w:color w:val="00B0F0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color w:val="00B0F0"/>
          <w:sz w:val="26"/>
          <w:szCs w:val="26"/>
        </w:rPr>
        <w:t>và</w:t>
      </w:r>
      <w:proofErr w:type="spellEnd"/>
      <w:r w:rsidRPr="00DB000C">
        <w:rPr>
          <w:rFonts w:ascii="Times New Roman" w:hAnsi="Times New Roman"/>
          <w:color w:val="00B0F0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color w:val="00B0F0"/>
          <w:sz w:val="26"/>
          <w:szCs w:val="26"/>
        </w:rPr>
        <w:t>loại</w:t>
      </w:r>
      <w:proofErr w:type="spellEnd"/>
      <w:r w:rsidRPr="00DB000C">
        <w:rPr>
          <w:rFonts w:ascii="Times New Roman" w:hAnsi="Times New Roman"/>
          <w:color w:val="00B0F0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color w:val="00B0F0"/>
          <w:sz w:val="26"/>
          <w:szCs w:val="26"/>
        </w:rPr>
        <w:t>nhiễu</w:t>
      </w:r>
      <w:proofErr w:type="spellEnd"/>
    </w:p>
    <w:p w14:paraId="74C648C4" w14:textId="77777777" w:rsidR="003770DE" w:rsidRPr="003770DE" w:rsidRDefault="003770DE" w:rsidP="004B321A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before="120"/>
        <w:ind w:left="1080"/>
        <w:rPr>
          <w:rFonts w:ascii="Times New Roman" w:hAnsi="Times New Roman"/>
          <w:sz w:val="26"/>
          <w:szCs w:val="26"/>
        </w:rPr>
      </w:pPr>
      <w:proofErr w:type="spellStart"/>
      <w:r w:rsidRPr="003770DE">
        <w:rPr>
          <w:rFonts w:ascii="Times New Roman" w:hAnsi="Times New Roman"/>
          <w:sz w:val="26"/>
          <w:szCs w:val="26"/>
        </w:rPr>
        <w:t>Khi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nhiệt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độ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môi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trường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thấp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770DE">
        <w:rPr>
          <w:rFonts w:ascii="Times New Roman" w:hAnsi="Times New Roman"/>
          <w:sz w:val="26"/>
          <w:szCs w:val="26"/>
        </w:rPr>
        <w:t>nhiệt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độ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sinh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ra do </w:t>
      </w:r>
      <w:proofErr w:type="spellStart"/>
      <w:r w:rsidRPr="003770DE">
        <w:rPr>
          <w:rFonts w:ascii="Times New Roman" w:hAnsi="Times New Roman"/>
          <w:sz w:val="26"/>
          <w:szCs w:val="26"/>
        </w:rPr>
        <w:t>phản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ứng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tỏa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nhiệt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của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axit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sunfuric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với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3770DE">
        <w:rPr>
          <w:rFonts w:ascii="Times New Roman" w:hAnsi="Times New Roman"/>
          <w:sz w:val="26"/>
          <w:szCs w:val="26"/>
        </w:rPr>
        <w:t>dịch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kali </w:t>
      </w:r>
      <w:proofErr w:type="spellStart"/>
      <w:r w:rsidRPr="003770DE">
        <w:rPr>
          <w:rFonts w:ascii="Times New Roman" w:hAnsi="Times New Roman"/>
          <w:sz w:val="26"/>
          <w:szCs w:val="26"/>
        </w:rPr>
        <w:t>dicromat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770DE">
        <w:rPr>
          <w:rFonts w:ascii="Times New Roman" w:hAnsi="Times New Roman"/>
          <w:sz w:val="26"/>
          <w:szCs w:val="26"/>
        </w:rPr>
        <w:t>có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thể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không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đủ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đảm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bảo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cho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quá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trình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ôxy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hóa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các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chất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hữu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cơ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3770DE">
        <w:rPr>
          <w:rFonts w:ascii="Times New Roman" w:hAnsi="Times New Roman"/>
          <w:sz w:val="26"/>
          <w:szCs w:val="26"/>
        </w:rPr>
        <w:t>Khi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đó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770DE">
        <w:rPr>
          <w:rFonts w:ascii="Times New Roman" w:hAnsi="Times New Roman"/>
          <w:sz w:val="26"/>
          <w:szCs w:val="26"/>
        </w:rPr>
        <w:t>các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tác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động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hỗ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trợ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nhiệt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cho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quá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trình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phân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tích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là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cần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thiết</w:t>
      </w:r>
      <w:proofErr w:type="spellEnd"/>
      <w:r w:rsidRPr="003770DE">
        <w:rPr>
          <w:rFonts w:ascii="Times New Roman" w:hAnsi="Times New Roman"/>
          <w:sz w:val="26"/>
          <w:szCs w:val="26"/>
        </w:rPr>
        <w:t>.</w:t>
      </w:r>
    </w:p>
    <w:p w14:paraId="75E27EA3" w14:textId="77777777" w:rsidR="003770DE" w:rsidRPr="003770DE" w:rsidRDefault="003770DE" w:rsidP="004B321A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before="120"/>
        <w:ind w:left="1080"/>
        <w:rPr>
          <w:rFonts w:ascii="Times New Roman" w:hAnsi="Times New Roman"/>
          <w:sz w:val="26"/>
          <w:szCs w:val="26"/>
        </w:rPr>
      </w:pPr>
      <w:proofErr w:type="spellStart"/>
      <w:r w:rsidRPr="003770DE">
        <w:rPr>
          <w:rFonts w:ascii="Times New Roman" w:hAnsi="Times New Roman"/>
          <w:sz w:val="26"/>
          <w:szCs w:val="26"/>
        </w:rPr>
        <w:t>Đối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với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các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mẫu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đất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có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chứa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hàm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lượng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Cl</w:t>
      </w:r>
      <w:r w:rsidRPr="003770DE">
        <w:rPr>
          <w:rFonts w:ascii="Times New Roman" w:hAnsi="Times New Roman"/>
          <w:sz w:val="26"/>
          <w:szCs w:val="26"/>
          <w:vertAlign w:val="superscript"/>
        </w:rPr>
        <w:t>-</w:t>
      </w:r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cao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(EC &gt; 0.5 mS/cm), </w:t>
      </w:r>
      <w:proofErr w:type="spellStart"/>
      <w:r w:rsidRPr="003770DE">
        <w:rPr>
          <w:rFonts w:ascii="Times New Roman" w:hAnsi="Times New Roman"/>
          <w:sz w:val="26"/>
          <w:szCs w:val="26"/>
        </w:rPr>
        <w:t>có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thể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ảnh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hưởng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3770DE">
        <w:rPr>
          <w:rFonts w:ascii="Times New Roman" w:hAnsi="Times New Roman"/>
          <w:sz w:val="26"/>
          <w:szCs w:val="26"/>
        </w:rPr>
        <w:t>làm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tăng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cao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3770DE">
        <w:rPr>
          <w:rFonts w:ascii="Times New Roman" w:hAnsi="Times New Roman"/>
          <w:sz w:val="26"/>
          <w:szCs w:val="26"/>
        </w:rPr>
        <w:t>kết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quả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xác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định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hàm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lượng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các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bon </w:t>
      </w:r>
      <w:proofErr w:type="spellStart"/>
      <w:r w:rsidRPr="003770DE">
        <w:rPr>
          <w:rFonts w:ascii="Times New Roman" w:hAnsi="Times New Roman"/>
          <w:sz w:val="26"/>
          <w:szCs w:val="26"/>
        </w:rPr>
        <w:t>hữu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cơ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3770DE">
        <w:rPr>
          <w:rFonts w:ascii="Times New Roman" w:hAnsi="Times New Roman"/>
          <w:sz w:val="26"/>
          <w:szCs w:val="26"/>
        </w:rPr>
        <w:t>Để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khắc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phục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hiện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tượng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này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770DE">
        <w:rPr>
          <w:rFonts w:ascii="Times New Roman" w:hAnsi="Times New Roman"/>
          <w:sz w:val="26"/>
          <w:szCs w:val="26"/>
        </w:rPr>
        <w:t>đất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cần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được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rửa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mặn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bằng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nước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cất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với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tỉ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lệ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1:5. Sau </w:t>
      </w:r>
      <w:proofErr w:type="spellStart"/>
      <w:r w:rsidRPr="003770DE">
        <w:rPr>
          <w:rFonts w:ascii="Times New Roman" w:hAnsi="Times New Roman"/>
          <w:sz w:val="26"/>
          <w:szCs w:val="26"/>
        </w:rPr>
        <w:t>đó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770DE">
        <w:rPr>
          <w:rFonts w:ascii="Times New Roman" w:hAnsi="Times New Roman"/>
          <w:sz w:val="26"/>
          <w:szCs w:val="26"/>
        </w:rPr>
        <w:t>sấy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khô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đất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và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nghiền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Pr="003770DE">
        <w:rPr>
          <w:rFonts w:ascii="Times New Roman" w:hAnsi="Times New Roman"/>
          <w:sz w:val="26"/>
          <w:szCs w:val="26"/>
        </w:rPr>
        <w:t>rây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0,25 mm.</w:t>
      </w:r>
    </w:p>
    <w:p w14:paraId="0D2138AA" w14:textId="77777777" w:rsidR="00AA6DB2" w:rsidRPr="00DB000C" w:rsidRDefault="00AA6DB2" w:rsidP="006C3E84">
      <w:pPr>
        <w:pStyle w:val="ListParagraph"/>
        <w:numPr>
          <w:ilvl w:val="0"/>
          <w:numId w:val="23"/>
        </w:numPr>
        <w:ind w:left="720"/>
        <w:jc w:val="both"/>
        <w:rPr>
          <w:rFonts w:ascii="Times New Roman" w:hAnsi="Times New Roman"/>
          <w:color w:val="00B0F0"/>
          <w:sz w:val="26"/>
          <w:szCs w:val="26"/>
        </w:rPr>
      </w:pPr>
      <w:r w:rsidRPr="00DB000C">
        <w:rPr>
          <w:rFonts w:ascii="Times New Roman" w:hAnsi="Times New Roman"/>
          <w:color w:val="00B0F0"/>
          <w:sz w:val="26"/>
          <w:szCs w:val="26"/>
        </w:rPr>
        <w:t xml:space="preserve">Phương </w:t>
      </w:r>
      <w:proofErr w:type="spellStart"/>
      <w:r w:rsidRPr="00DB000C">
        <w:rPr>
          <w:rFonts w:ascii="Times New Roman" w:hAnsi="Times New Roman"/>
          <w:color w:val="00B0F0"/>
          <w:sz w:val="26"/>
          <w:szCs w:val="26"/>
        </w:rPr>
        <w:t>pháp</w:t>
      </w:r>
      <w:proofErr w:type="spellEnd"/>
      <w:r w:rsidRPr="00DB000C">
        <w:rPr>
          <w:rFonts w:ascii="Times New Roman" w:hAnsi="Times New Roman"/>
          <w:color w:val="00B0F0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color w:val="00B0F0"/>
          <w:sz w:val="26"/>
          <w:szCs w:val="26"/>
        </w:rPr>
        <w:t>tiến</w:t>
      </w:r>
      <w:proofErr w:type="spellEnd"/>
      <w:r w:rsidRPr="00DB000C">
        <w:rPr>
          <w:rFonts w:ascii="Times New Roman" w:hAnsi="Times New Roman"/>
          <w:color w:val="00B0F0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color w:val="00B0F0"/>
          <w:sz w:val="26"/>
          <w:szCs w:val="26"/>
        </w:rPr>
        <w:t>hành</w:t>
      </w:r>
      <w:proofErr w:type="spellEnd"/>
      <w:r w:rsidRPr="00DB000C">
        <w:rPr>
          <w:rFonts w:ascii="Times New Roman" w:hAnsi="Times New Roman"/>
          <w:color w:val="00B0F0"/>
          <w:sz w:val="26"/>
          <w:szCs w:val="26"/>
        </w:rPr>
        <w:t>.</w:t>
      </w:r>
    </w:p>
    <w:p w14:paraId="4E879891" w14:textId="77777777" w:rsidR="003770DE" w:rsidRPr="003770DE" w:rsidRDefault="00DB000C" w:rsidP="004B321A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before="120"/>
        <w:ind w:left="108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Cân</w:t>
      </w:r>
      <w:proofErr w:type="spellEnd"/>
      <w:r>
        <w:rPr>
          <w:rFonts w:ascii="Times New Roman" w:hAnsi="Times New Roman"/>
          <w:sz w:val="26"/>
          <w:szCs w:val="26"/>
        </w:rPr>
        <w:t xml:space="preserve"> 0,5</w:t>
      </w:r>
      <w:r w:rsidR="003770DE" w:rsidRPr="003770DE">
        <w:rPr>
          <w:rFonts w:ascii="Times New Roman" w:hAnsi="Times New Roman"/>
          <w:sz w:val="26"/>
          <w:szCs w:val="26"/>
        </w:rPr>
        <w:t xml:space="preserve">g </w:t>
      </w:r>
      <w:proofErr w:type="spellStart"/>
      <w:r w:rsidR="003770DE" w:rsidRPr="003770DE">
        <w:rPr>
          <w:rFonts w:ascii="Times New Roman" w:hAnsi="Times New Roman"/>
          <w:sz w:val="26"/>
          <w:szCs w:val="26"/>
        </w:rPr>
        <w:t>mẫu</w:t>
      </w:r>
      <w:proofErr w:type="spellEnd"/>
      <w:r w:rsidR="003770DE"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70DE" w:rsidRPr="003770DE">
        <w:rPr>
          <w:rFonts w:ascii="Times New Roman" w:hAnsi="Times New Roman"/>
          <w:sz w:val="26"/>
          <w:szCs w:val="26"/>
        </w:rPr>
        <w:t>đất</w:t>
      </w:r>
      <w:proofErr w:type="spellEnd"/>
      <w:r w:rsidR="003770DE"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70DE" w:rsidRPr="003770DE">
        <w:rPr>
          <w:rFonts w:ascii="Times New Roman" w:hAnsi="Times New Roman"/>
          <w:sz w:val="26"/>
          <w:szCs w:val="26"/>
        </w:rPr>
        <w:t>trên</w:t>
      </w:r>
      <w:proofErr w:type="spellEnd"/>
      <w:r w:rsidR="003770DE"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70DE" w:rsidRPr="003770DE">
        <w:rPr>
          <w:rFonts w:ascii="Times New Roman" w:hAnsi="Times New Roman"/>
          <w:sz w:val="26"/>
          <w:szCs w:val="26"/>
        </w:rPr>
        <w:t>cân</w:t>
      </w:r>
      <w:proofErr w:type="spellEnd"/>
      <w:r w:rsidR="003770DE"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70DE" w:rsidRPr="003770DE">
        <w:rPr>
          <w:rFonts w:ascii="Times New Roman" w:hAnsi="Times New Roman"/>
          <w:sz w:val="26"/>
          <w:szCs w:val="26"/>
        </w:rPr>
        <w:t>phân</w:t>
      </w:r>
      <w:proofErr w:type="spellEnd"/>
      <w:r w:rsidR="003770DE"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70DE" w:rsidRPr="003770DE">
        <w:rPr>
          <w:rFonts w:ascii="Times New Roman" w:hAnsi="Times New Roman"/>
          <w:sz w:val="26"/>
          <w:szCs w:val="26"/>
        </w:rPr>
        <w:t>tích</w:t>
      </w:r>
      <w:proofErr w:type="spellEnd"/>
      <w:r w:rsidR="003770DE"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321A">
        <w:rPr>
          <w:rFonts w:ascii="Times New Roman" w:hAnsi="Times New Roman"/>
          <w:sz w:val="26"/>
          <w:szCs w:val="26"/>
        </w:rPr>
        <w:t>đã</w:t>
      </w:r>
      <w:proofErr w:type="spellEnd"/>
      <w:r w:rsidR="004B32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321A">
        <w:rPr>
          <w:rFonts w:ascii="Times New Roman" w:hAnsi="Times New Roman"/>
          <w:sz w:val="26"/>
          <w:szCs w:val="26"/>
        </w:rPr>
        <w:t>đồng</w:t>
      </w:r>
      <w:proofErr w:type="spellEnd"/>
      <w:r w:rsidR="004B32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321A">
        <w:rPr>
          <w:rFonts w:ascii="Times New Roman" w:hAnsi="Times New Roman"/>
          <w:sz w:val="26"/>
          <w:szCs w:val="26"/>
        </w:rPr>
        <w:t>nhất</w:t>
      </w:r>
      <w:proofErr w:type="spellEnd"/>
      <w:r w:rsidR="003770DE" w:rsidRPr="003770D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3770DE" w:rsidRPr="003770DE">
        <w:rPr>
          <w:rFonts w:ascii="Times New Roman" w:hAnsi="Times New Roman"/>
          <w:sz w:val="26"/>
          <w:szCs w:val="26"/>
        </w:rPr>
        <w:t>cho</w:t>
      </w:r>
      <w:proofErr w:type="spellEnd"/>
      <w:r w:rsidR="003770DE"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70DE" w:rsidRPr="003770DE">
        <w:rPr>
          <w:rFonts w:ascii="Times New Roman" w:hAnsi="Times New Roman"/>
          <w:sz w:val="26"/>
          <w:szCs w:val="26"/>
        </w:rPr>
        <w:t>vào</w:t>
      </w:r>
      <w:proofErr w:type="spellEnd"/>
      <w:r w:rsidR="003770DE"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70DE" w:rsidRPr="003770DE">
        <w:rPr>
          <w:rFonts w:ascii="Times New Roman" w:hAnsi="Times New Roman"/>
          <w:sz w:val="26"/>
          <w:szCs w:val="26"/>
        </w:rPr>
        <w:t>bì</w:t>
      </w:r>
      <w:r w:rsidR="004B321A">
        <w:rPr>
          <w:rFonts w:ascii="Times New Roman" w:hAnsi="Times New Roman"/>
          <w:sz w:val="26"/>
          <w:szCs w:val="26"/>
        </w:rPr>
        <w:t>nh</w:t>
      </w:r>
      <w:proofErr w:type="spellEnd"/>
      <w:r w:rsidR="004B32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321A">
        <w:rPr>
          <w:rFonts w:ascii="Times New Roman" w:hAnsi="Times New Roman"/>
          <w:sz w:val="26"/>
          <w:szCs w:val="26"/>
        </w:rPr>
        <w:t>nón</w:t>
      </w:r>
      <w:proofErr w:type="spellEnd"/>
      <w:r w:rsidR="004B32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321A">
        <w:rPr>
          <w:rFonts w:ascii="Times New Roman" w:hAnsi="Times New Roman"/>
          <w:sz w:val="26"/>
          <w:szCs w:val="26"/>
        </w:rPr>
        <w:t>có</w:t>
      </w:r>
      <w:proofErr w:type="spellEnd"/>
      <w:r w:rsidR="004B321A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="004B321A">
        <w:rPr>
          <w:rFonts w:ascii="Times New Roman" w:hAnsi="Times New Roman"/>
          <w:sz w:val="26"/>
          <w:szCs w:val="26"/>
        </w:rPr>
        <w:t>tích</w:t>
      </w:r>
      <w:proofErr w:type="spellEnd"/>
      <w:r w:rsidR="004B321A">
        <w:rPr>
          <w:rFonts w:ascii="Times New Roman" w:hAnsi="Times New Roman"/>
          <w:sz w:val="26"/>
          <w:szCs w:val="26"/>
        </w:rPr>
        <w:t xml:space="preserve"> 250 ml</w:t>
      </w:r>
      <w:r w:rsidR="003770DE" w:rsidRPr="003770DE">
        <w:rPr>
          <w:rFonts w:ascii="Times New Roman" w:hAnsi="Times New Roman"/>
          <w:sz w:val="26"/>
          <w:szCs w:val="26"/>
        </w:rPr>
        <w:t>.</w:t>
      </w:r>
    </w:p>
    <w:p w14:paraId="42F4BF1A" w14:textId="77777777" w:rsidR="003770DE" w:rsidRPr="003770DE" w:rsidRDefault="003770DE" w:rsidP="004B321A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before="120"/>
        <w:ind w:left="1080"/>
        <w:rPr>
          <w:rFonts w:ascii="Times New Roman" w:hAnsi="Times New Roman"/>
          <w:sz w:val="26"/>
          <w:szCs w:val="26"/>
        </w:rPr>
      </w:pPr>
      <w:proofErr w:type="spellStart"/>
      <w:r w:rsidRPr="003770DE">
        <w:rPr>
          <w:rFonts w:ascii="Times New Roman" w:hAnsi="Times New Roman"/>
          <w:sz w:val="26"/>
          <w:szCs w:val="26"/>
        </w:rPr>
        <w:t>Thêm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chính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xác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bằ</w:t>
      </w:r>
      <w:r w:rsidR="004B321A">
        <w:rPr>
          <w:rFonts w:ascii="Times New Roman" w:hAnsi="Times New Roman"/>
          <w:sz w:val="26"/>
          <w:szCs w:val="26"/>
        </w:rPr>
        <w:t>ng</w:t>
      </w:r>
      <w:proofErr w:type="spellEnd"/>
      <w:r w:rsidR="004B321A">
        <w:rPr>
          <w:rFonts w:ascii="Times New Roman" w:hAnsi="Times New Roman"/>
          <w:sz w:val="26"/>
          <w:szCs w:val="26"/>
        </w:rPr>
        <w:t xml:space="preserve"> pipet 10 ml kali </w:t>
      </w:r>
      <w:proofErr w:type="spellStart"/>
      <w:r w:rsidR="004B321A">
        <w:rPr>
          <w:rFonts w:ascii="Times New Roman" w:hAnsi="Times New Roman"/>
          <w:sz w:val="26"/>
          <w:szCs w:val="26"/>
        </w:rPr>
        <w:t>dicromat</w:t>
      </w:r>
      <w:proofErr w:type="spellEnd"/>
      <w:r w:rsidR="004B321A">
        <w:rPr>
          <w:rFonts w:ascii="Times New Roman" w:hAnsi="Times New Roman"/>
          <w:sz w:val="26"/>
          <w:szCs w:val="26"/>
        </w:rPr>
        <w:t xml:space="preserve"> 0.1667M</w:t>
      </w:r>
      <w:r w:rsidRPr="003770D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770DE">
        <w:rPr>
          <w:rFonts w:ascii="Times New Roman" w:hAnsi="Times New Roman"/>
          <w:sz w:val="26"/>
          <w:szCs w:val="26"/>
        </w:rPr>
        <w:t>lắc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trộn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đều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đất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và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3770DE">
        <w:rPr>
          <w:rFonts w:ascii="Times New Roman" w:hAnsi="Times New Roman"/>
          <w:sz w:val="26"/>
          <w:szCs w:val="26"/>
        </w:rPr>
        <w:t>dịch</w:t>
      </w:r>
      <w:proofErr w:type="spellEnd"/>
      <w:r w:rsidRPr="003770DE">
        <w:rPr>
          <w:rFonts w:ascii="Times New Roman" w:hAnsi="Times New Roman"/>
          <w:sz w:val="26"/>
          <w:szCs w:val="26"/>
        </w:rPr>
        <w:t>.</w:t>
      </w:r>
    </w:p>
    <w:p w14:paraId="42542CC6" w14:textId="77777777" w:rsidR="003770DE" w:rsidRPr="003770DE" w:rsidRDefault="003770DE" w:rsidP="004B321A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before="120"/>
        <w:ind w:left="1080"/>
        <w:rPr>
          <w:rFonts w:ascii="Times New Roman" w:hAnsi="Times New Roman"/>
          <w:sz w:val="26"/>
          <w:szCs w:val="26"/>
        </w:rPr>
      </w:pPr>
      <w:proofErr w:type="spellStart"/>
      <w:r w:rsidRPr="003770DE">
        <w:rPr>
          <w:rFonts w:ascii="Times New Roman" w:hAnsi="Times New Roman"/>
          <w:sz w:val="26"/>
          <w:szCs w:val="26"/>
        </w:rPr>
        <w:t>Thêm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nhanh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20 ml </w:t>
      </w:r>
      <w:proofErr w:type="spellStart"/>
      <w:r w:rsidRPr="003770DE">
        <w:rPr>
          <w:rFonts w:ascii="Times New Roman" w:hAnsi="Times New Roman"/>
          <w:sz w:val="26"/>
          <w:szCs w:val="26"/>
        </w:rPr>
        <w:t>axit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sunfuric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321A">
        <w:rPr>
          <w:rFonts w:ascii="Times New Roman" w:hAnsi="Times New Roman"/>
          <w:sz w:val="26"/>
          <w:szCs w:val="26"/>
        </w:rPr>
        <w:t>đậm</w:t>
      </w:r>
      <w:proofErr w:type="spellEnd"/>
      <w:r w:rsidR="004B32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321A">
        <w:rPr>
          <w:rFonts w:ascii="Times New Roman" w:hAnsi="Times New Roman"/>
          <w:sz w:val="26"/>
          <w:szCs w:val="26"/>
        </w:rPr>
        <w:t>đặc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từ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xylanh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hoặc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từ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ống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đong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3770DE">
        <w:rPr>
          <w:rFonts w:ascii="Times New Roman" w:hAnsi="Times New Roman"/>
          <w:sz w:val="26"/>
          <w:szCs w:val="26"/>
        </w:rPr>
        <w:t>Lắc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đều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hỗn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hợp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3770DE">
        <w:rPr>
          <w:rFonts w:ascii="Times New Roman" w:hAnsi="Times New Roman"/>
          <w:sz w:val="26"/>
          <w:szCs w:val="26"/>
        </w:rPr>
        <w:t>Để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yên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trong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30 min.</w:t>
      </w:r>
    </w:p>
    <w:p w14:paraId="32468A16" w14:textId="77777777" w:rsidR="003770DE" w:rsidRPr="003770DE" w:rsidRDefault="003770DE" w:rsidP="004B321A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before="120"/>
        <w:ind w:left="1080"/>
        <w:rPr>
          <w:rFonts w:ascii="Times New Roman" w:hAnsi="Times New Roman"/>
          <w:sz w:val="26"/>
          <w:szCs w:val="26"/>
        </w:rPr>
      </w:pPr>
      <w:proofErr w:type="spellStart"/>
      <w:r w:rsidRPr="003770DE">
        <w:rPr>
          <w:rFonts w:ascii="Times New Roman" w:hAnsi="Times New Roman"/>
          <w:sz w:val="26"/>
          <w:szCs w:val="26"/>
        </w:rPr>
        <w:t>Thêm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100 ml </w:t>
      </w:r>
      <w:proofErr w:type="spellStart"/>
      <w:r w:rsidRPr="003770DE">
        <w:rPr>
          <w:rFonts w:ascii="Times New Roman" w:hAnsi="Times New Roman"/>
          <w:sz w:val="26"/>
          <w:szCs w:val="26"/>
        </w:rPr>
        <w:t>nước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và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10 ml </w:t>
      </w:r>
      <w:proofErr w:type="spellStart"/>
      <w:r w:rsidRPr="003770DE">
        <w:rPr>
          <w:rFonts w:ascii="Times New Roman" w:hAnsi="Times New Roman"/>
          <w:sz w:val="26"/>
          <w:szCs w:val="26"/>
        </w:rPr>
        <w:t>axit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photphoric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321A">
        <w:rPr>
          <w:rFonts w:ascii="Times New Roman" w:hAnsi="Times New Roman"/>
          <w:sz w:val="26"/>
          <w:szCs w:val="26"/>
        </w:rPr>
        <w:t>đậm</w:t>
      </w:r>
      <w:proofErr w:type="spellEnd"/>
      <w:r w:rsidR="004B32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321A">
        <w:rPr>
          <w:rFonts w:ascii="Times New Roman" w:hAnsi="Times New Roman"/>
          <w:sz w:val="26"/>
          <w:szCs w:val="26"/>
        </w:rPr>
        <w:t>đặc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770DE">
        <w:rPr>
          <w:rFonts w:ascii="Times New Roman" w:hAnsi="Times New Roman"/>
          <w:sz w:val="26"/>
          <w:szCs w:val="26"/>
        </w:rPr>
        <w:t>để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nguội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hỗn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hợp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3770DE">
        <w:rPr>
          <w:rFonts w:ascii="Times New Roman" w:hAnsi="Times New Roman"/>
          <w:sz w:val="26"/>
          <w:szCs w:val="26"/>
        </w:rPr>
        <w:t>phải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để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thật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nguội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để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tránh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quá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trình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chuẩn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độ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Fe</w:t>
      </w:r>
      <w:r w:rsidRPr="003770DE">
        <w:rPr>
          <w:rFonts w:ascii="Times New Roman" w:hAnsi="Times New Roman"/>
          <w:sz w:val="26"/>
          <w:szCs w:val="26"/>
          <w:vertAlign w:val="superscript"/>
        </w:rPr>
        <w:t>++</w:t>
      </w:r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có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thể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bị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oxy </w:t>
      </w:r>
      <w:proofErr w:type="spellStart"/>
      <w:r w:rsidRPr="003770DE">
        <w:rPr>
          <w:rFonts w:ascii="Times New Roman" w:hAnsi="Times New Roman"/>
          <w:sz w:val="26"/>
          <w:szCs w:val="26"/>
        </w:rPr>
        <w:t>hóa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bởi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không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khí</w:t>
      </w:r>
      <w:proofErr w:type="spellEnd"/>
      <w:r w:rsidRPr="003770DE">
        <w:rPr>
          <w:rFonts w:ascii="Times New Roman" w:hAnsi="Times New Roman"/>
          <w:sz w:val="26"/>
          <w:szCs w:val="26"/>
        </w:rPr>
        <w:t>).</w:t>
      </w:r>
    </w:p>
    <w:p w14:paraId="572C45E2" w14:textId="77777777" w:rsidR="003770DE" w:rsidRPr="003770DE" w:rsidRDefault="003770DE" w:rsidP="004B321A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before="120"/>
        <w:ind w:left="1080"/>
        <w:rPr>
          <w:rFonts w:ascii="Times New Roman" w:hAnsi="Times New Roman"/>
          <w:sz w:val="26"/>
          <w:szCs w:val="26"/>
        </w:rPr>
      </w:pPr>
      <w:proofErr w:type="spellStart"/>
      <w:r w:rsidRPr="003770DE">
        <w:rPr>
          <w:rFonts w:ascii="Times New Roman" w:hAnsi="Times New Roman"/>
          <w:sz w:val="26"/>
          <w:szCs w:val="26"/>
        </w:rPr>
        <w:t>Thêm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0,3 ml </w:t>
      </w:r>
      <w:proofErr w:type="spellStart"/>
      <w:r w:rsidRPr="003770DE">
        <w:rPr>
          <w:rFonts w:ascii="Times New Roman" w:hAnsi="Times New Roman"/>
          <w:sz w:val="26"/>
          <w:szCs w:val="26"/>
        </w:rPr>
        <w:t>chỉ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3770DE">
        <w:rPr>
          <w:rFonts w:ascii="Times New Roman" w:hAnsi="Times New Roman"/>
          <w:sz w:val="26"/>
          <w:szCs w:val="26"/>
        </w:rPr>
        <w:t>thị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Pr="003770DE">
        <w:rPr>
          <w:rFonts w:ascii="Times New Roman" w:hAnsi="Times New Roman"/>
          <w:sz w:val="26"/>
          <w:szCs w:val="26"/>
        </w:rPr>
        <w:t>và</w:t>
      </w:r>
      <w:proofErr w:type="spellEnd"/>
      <w:proofErr w:type="gram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chuẩn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độ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dicromat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dư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bằng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3770DE">
        <w:rPr>
          <w:rFonts w:ascii="Times New Roman" w:hAnsi="Times New Roman"/>
          <w:sz w:val="26"/>
          <w:szCs w:val="26"/>
        </w:rPr>
        <w:t>dịch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muối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Fe</w:t>
      </w:r>
      <w:r w:rsidRPr="003770DE">
        <w:rPr>
          <w:rFonts w:ascii="Times New Roman" w:hAnsi="Times New Roman"/>
          <w:sz w:val="26"/>
          <w:szCs w:val="26"/>
          <w:vertAlign w:val="superscript"/>
        </w:rPr>
        <w:t>++</w:t>
      </w:r>
    </w:p>
    <w:p w14:paraId="5881CB69" w14:textId="77777777" w:rsidR="003770DE" w:rsidRPr="003770DE" w:rsidRDefault="003770DE" w:rsidP="004B321A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before="120"/>
        <w:ind w:left="1080"/>
        <w:rPr>
          <w:rFonts w:ascii="Times New Roman" w:hAnsi="Times New Roman"/>
          <w:sz w:val="26"/>
          <w:szCs w:val="26"/>
        </w:rPr>
      </w:pPr>
      <w:proofErr w:type="spellStart"/>
      <w:r w:rsidRPr="003770DE">
        <w:rPr>
          <w:rFonts w:ascii="Times New Roman" w:hAnsi="Times New Roman"/>
          <w:sz w:val="26"/>
          <w:szCs w:val="26"/>
        </w:rPr>
        <w:t>Tới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gần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điểm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kết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thúc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màu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trở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nên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xanh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tím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đậm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770DE">
        <w:rPr>
          <w:rFonts w:ascii="Times New Roman" w:hAnsi="Times New Roman"/>
          <w:sz w:val="26"/>
          <w:szCs w:val="26"/>
        </w:rPr>
        <w:t>cần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thiết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nhỏ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từng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giọt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và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cẩn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thận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lắc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đều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cho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đến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khi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màu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đột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ngột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chuyển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sang </w:t>
      </w:r>
      <w:proofErr w:type="spellStart"/>
      <w:r w:rsidRPr="003770DE">
        <w:rPr>
          <w:rFonts w:ascii="Times New Roman" w:hAnsi="Times New Roman"/>
          <w:sz w:val="26"/>
          <w:szCs w:val="26"/>
        </w:rPr>
        <w:t>màu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xanh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lá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cây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sáng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là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kết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thúc</w:t>
      </w:r>
      <w:proofErr w:type="spellEnd"/>
      <w:r w:rsidRPr="003770DE">
        <w:rPr>
          <w:rFonts w:ascii="Times New Roman" w:hAnsi="Times New Roman"/>
          <w:sz w:val="26"/>
          <w:szCs w:val="26"/>
        </w:rPr>
        <w:t>.</w:t>
      </w:r>
    </w:p>
    <w:p w14:paraId="066572F5" w14:textId="77777777" w:rsidR="00963F1F" w:rsidRDefault="006C3E84" w:rsidP="006C3E84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6"/>
          <w:szCs w:val="26"/>
        </w:rPr>
      </w:pPr>
      <w:r w:rsidRPr="003770DE">
        <w:rPr>
          <w:rFonts w:ascii="Times New Roman" w:hAnsi="Times New Roman"/>
          <w:b/>
          <w:color w:val="00B0F0"/>
          <w:sz w:val="26"/>
          <w:szCs w:val="26"/>
        </w:rPr>
        <w:t>TÍNH TOÁN KẾT QUẢ</w:t>
      </w:r>
      <w:r w:rsidR="00963F1F" w:rsidRPr="003770DE">
        <w:rPr>
          <w:rFonts w:ascii="Times New Roman" w:hAnsi="Times New Roman"/>
          <w:b/>
          <w:color w:val="00B0F0"/>
          <w:sz w:val="26"/>
          <w:szCs w:val="26"/>
        </w:rPr>
        <w:t>.</w:t>
      </w:r>
    </w:p>
    <w:p w14:paraId="7CF7E57C" w14:textId="77777777" w:rsidR="00BF7B9B" w:rsidRPr="00DB000C" w:rsidRDefault="00BF7B9B" w:rsidP="00DB000C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proofErr w:type="spellStart"/>
      <w:r w:rsidRPr="00DB000C">
        <w:rPr>
          <w:rFonts w:ascii="Times New Roman" w:hAnsi="Times New Roman"/>
          <w:sz w:val="26"/>
          <w:szCs w:val="26"/>
        </w:rPr>
        <w:t>Hàm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lượng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các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bon </w:t>
      </w:r>
      <w:proofErr w:type="spellStart"/>
      <w:r w:rsidRPr="00DB000C">
        <w:rPr>
          <w:rFonts w:ascii="Times New Roman" w:hAnsi="Times New Roman"/>
          <w:sz w:val="26"/>
          <w:szCs w:val="26"/>
        </w:rPr>
        <w:t>hữu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cơ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tổng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số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(% OC) </w:t>
      </w:r>
      <w:proofErr w:type="spellStart"/>
      <w:r w:rsidRPr="00DB000C">
        <w:rPr>
          <w:rFonts w:ascii="Times New Roman" w:hAnsi="Times New Roman"/>
          <w:sz w:val="26"/>
          <w:szCs w:val="26"/>
        </w:rPr>
        <w:t>được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tính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theo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Công </w:t>
      </w:r>
      <w:proofErr w:type="spellStart"/>
      <w:r w:rsidRPr="00DB000C">
        <w:rPr>
          <w:rFonts w:ascii="Times New Roman" w:hAnsi="Times New Roman"/>
          <w:sz w:val="26"/>
          <w:szCs w:val="26"/>
        </w:rPr>
        <w:t>thức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(1):</w:t>
      </w:r>
    </w:p>
    <w:p w14:paraId="4D2BC6FF" w14:textId="77777777" w:rsidR="00BF7B9B" w:rsidRPr="00DB000C" w:rsidRDefault="00DB000C" w:rsidP="00DB000C">
      <w:pPr>
        <w:widowControl w:val="0"/>
        <w:tabs>
          <w:tab w:val="left" w:pos="5040"/>
        </w:tabs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/>
          <w:sz w:val="26"/>
          <w:szCs w:val="26"/>
        </w:rPr>
      </w:pPr>
      <w:r w:rsidRPr="00DB000C">
        <w:rPr>
          <w:rFonts w:ascii="Times New Roman" w:eastAsia="Times New Roman" w:hAnsi="Times New Roman"/>
          <w:position w:val="-20"/>
          <w:sz w:val="26"/>
          <w:szCs w:val="26"/>
        </w:rPr>
        <w:object w:dxaOrig="2415" w:dyaOrig="540" w14:anchorId="75C6AB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2pt;height:37.2pt" o:ole="">
            <v:imagedata r:id="rId8" o:title=""/>
          </v:shape>
          <o:OLEObject Type="Embed" ProgID="Equation.3" ShapeID="_x0000_i1025" DrawAspect="Content" ObjectID="_1607357886" r:id="rId9"/>
        </w:object>
      </w:r>
      <w:r w:rsidR="00BF7B9B" w:rsidRPr="00DB000C">
        <w:rPr>
          <w:rFonts w:ascii="Times New Roman" w:hAnsi="Times New Roman"/>
          <w:sz w:val="26"/>
          <w:szCs w:val="26"/>
        </w:rPr>
        <w:tab/>
        <w:t>(1)</w:t>
      </w:r>
    </w:p>
    <w:p w14:paraId="237E15B5" w14:textId="77777777" w:rsidR="00BF7B9B" w:rsidRPr="00DB000C" w:rsidRDefault="00BF7B9B" w:rsidP="00DB000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6"/>
          <w:szCs w:val="26"/>
        </w:rPr>
      </w:pPr>
      <w:proofErr w:type="spellStart"/>
      <w:r w:rsidRPr="00DB000C">
        <w:rPr>
          <w:rFonts w:ascii="Times New Roman" w:hAnsi="Times New Roman"/>
          <w:sz w:val="26"/>
          <w:szCs w:val="26"/>
        </w:rPr>
        <w:t>Trong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đó</w:t>
      </w:r>
      <w:proofErr w:type="spellEnd"/>
      <w:r w:rsidRPr="00DB000C">
        <w:rPr>
          <w:rFonts w:ascii="Times New Roman" w:hAnsi="Times New Roman"/>
          <w:sz w:val="26"/>
          <w:szCs w:val="26"/>
        </w:rPr>
        <w:t>:</w:t>
      </w:r>
    </w:p>
    <w:p w14:paraId="371377E7" w14:textId="77777777" w:rsidR="00BF7B9B" w:rsidRPr="00DB000C" w:rsidRDefault="00BF7B9B" w:rsidP="00DB000C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B000C">
        <w:rPr>
          <w:rFonts w:ascii="Times New Roman" w:hAnsi="Times New Roman"/>
          <w:i/>
          <w:sz w:val="26"/>
          <w:szCs w:val="26"/>
        </w:rPr>
        <w:t>a</w:t>
      </w:r>
      <w:r w:rsidR="00DB000C">
        <w:rPr>
          <w:rFonts w:ascii="Times New Roman" w:hAnsi="Times New Roman"/>
          <w:sz w:val="26"/>
          <w:szCs w:val="26"/>
        </w:rPr>
        <w:t>:</w:t>
      </w:r>
      <w:r w:rsidR="00DB000C">
        <w:rPr>
          <w:rFonts w:ascii="Times New Roman" w:hAnsi="Times New Roman"/>
          <w:sz w:val="26"/>
          <w:szCs w:val="26"/>
        </w:rPr>
        <w:tab/>
      </w:r>
      <w:proofErr w:type="spellStart"/>
      <w:r w:rsidR="00DB000C">
        <w:rPr>
          <w:rFonts w:ascii="Times New Roman" w:hAnsi="Times New Roman"/>
          <w:sz w:val="26"/>
          <w:szCs w:val="26"/>
        </w:rPr>
        <w:t>T</w:t>
      </w:r>
      <w:r w:rsidRPr="00DB000C">
        <w:rPr>
          <w:rFonts w:ascii="Times New Roman" w:hAnsi="Times New Roman"/>
          <w:sz w:val="26"/>
          <w:szCs w:val="26"/>
        </w:rPr>
        <w:t>hể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tích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DB000C">
        <w:rPr>
          <w:rFonts w:ascii="Times New Roman" w:hAnsi="Times New Roman"/>
          <w:sz w:val="26"/>
          <w:szCs w:val="26"/>
        </w:rPr>
        <w:t>dịch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muối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Fe</w:t>
      </w:r>
      <w:r w:rsidRPr="00DB000C">
        <w:rPr>
          <w:rFonts w:ascii="Times New Roman" w:hAnsi="Times New Roman"/>
          <w:sz w:val="26"/>
          <w:szCs w:val="26"/>
          <w:vertAlign w:val="superscript"/>
        </w:rPr>
        <w:t>++</w:t>
      </w:r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tiêu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tốn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khi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chuẩn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độ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mẫu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DB000C">
        <w:rPr>
          <w:rFonts w:ascii="Times New Roman" w:hAnsi="Times New Roman"/>
          <w:sz w:val="26"/>
          <w:szCs w:val="26"/>
        </w:rPr>
        <w:t>trắ</w:t>
      </w:r>
      <w:r w:rsidR="00DB000C">
        <w:rPr>
          <w:rFonts w:ascii="Times New Roman" w:hAnsi="Times New Roman"/>
          <w:sz w:val="26"/>
          <w:szCs w:val="26"/>
        </w:rPr>
        <w:t>ng</w:t>
      </w:r>
      <w:proofErr w:type="spellEnd"/>
      <w:r w:rsidR="00DB000C">
        <w:rPr>
          <w:rFonts w:ascii="Times New Roman" w:hAnsi="Times New Roman"/>
          <w:sz w:val="26"/>
          <w:szCs w:val="26"/>
        </w:rPr>
        <w:t>.(</w:t>
      </w:r>
      <w:proofErr w:type="gramEnd"/>
      <w:r w:rsidR="00DB000C">
        <w:rPr>
          <w:rFonts w:ascii="Times New Roman" w:hAnsi="Times New Roman"/>
          <w:sz w:val="26"/>
          <w:szCs w:val="26"/>
        </w:rPr>
        <w:t>mL)</w:t>
      </w:r>
    </w:p>
    <w:p w14:paraId="00EBA6C6" w14:textId="77777777" w:rsidR="00BF7B9B" w:rsidRPr="00DB000C" w:rsidRDefault="00BF7B9B" w:rsidP="00DB000C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B000C">
        <w:rPr>
          <w:rFonts w:ascii="Times New Roman" w:hAnsi="Times New Roman"/>
          <w:i/>
          <w:sz w:val="26"/>
          <w:szCs w:val="26"/>
        </w:rPr>
        <w:t>b</w:t>
      </w:r>
      <w:r w:rsidR="00DB000C">
        <w:rPr>
          <w:rFonts w:ascii="Times New Roman" w:hAnsi="Times New Roman"/>
          <w:i/>
          <w:sz w:val="26"/>
          <w:szCs w:val="26"/>
        </w:rPr>
        <w:t>:</w:t>
      </w:r>
      <w:r w:rsidR="00DB000C">
        <w:rPr>
          <w:rFonts w:ascii="Times New Roman" w:hAnsi="Times New Roman"/>
          <w:i/>
          <w:sz w:val="26"/>
          <w:szCs w:val="26"/>
        </w:rPr>
        <w:tab/>
      </w:r>
      <w:proofErr w:type="spellStart"/>
      <w:r w:rsidR="00DB000C" w:rsidRPr="00DB000C">
        <w:rPr>
          <w:rFonts w:ascii="Times New Roman" w:hAnsi="Times New Roman"/>
          <w:sz w:val="26"/>
          <w:szCs w:val="26"/>
        </w:rPr>
        <w:t>T</w:t>
      </w:r>
      <w:r w:rsidRPr="00DB000C">
        <w:rPr>
          <w:rFonts w:ascii="Times New Roman" w:hAnsi="Times New Roman"/>
          <w:sz w:val="26"/>
          <w:szCs w:val="26"/>
        </w:rPr>
        <w:t>hể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tích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DB000C">
        <w:rPr>
          <w:rFonts w:ascii="Times New Roman" w:hAnsi="Times New Roman"/>
          <w:sz w:val="26"/>
          <w:szCs w:val="26"/>
        </w:rPr>
        <w:t>dịch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muối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Fe</w:t>
      </w:r>
      <w:r w:rsidRPr="00DB000C">
        <w:rPr>
          <w:rFonts w:ascii="Times New Roman" w:hAnsi="Times New Roman"/>
          <w:sz w:val="26"/>
          <w:szCs w:val="26"/>
          <w:vertAlign w:val="superscript"/>
        </w:rPr>
        <w:t>++</w:t>
      </w:r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tiêu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tốn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khi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chuẩn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độ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DB000C">
        <w:rPr>
          <w:rFonts w:ascii="Times New Roman" w:hAnsi="Times New Roman"/>
          <w:sz w:val="26"/>
          <w:szCs w:val="26"/>
        </w:rPr>
        <w:t>mẫu</w:t>
      </w:r>
      <w:proofErr w:type="spellEnd"/>
      <w:r w:rsidR="00DB000C">
        <w:rPr>
          <w:rFonts w:ascii="Times New Roman" w:hAnsi="Times New Roman"/>
          <w:sz w:val="26"/>
          <w:szCs w:val="26"/>
        </w:rPr>
        <w:t>.</w:t>
      </w:r>
      <w:r w:rsidRPr="00DB000C">
        <w:rPr>
          <w:rFonts w:ascii="Times New Roman" w:hAnsi="Times New Roman"/>
          <w:sz w:val="26"/>
          <w:szCs w:val="26"/>
        </w:rPr>
        <w:t>(</w:t>
      </w:r>
      <w:proofErr w:type="gramEnd"/>
      <w:r w:rsidRPr="00DB000C">
        <w:rPr>
          <w:rFonts w:ascii="Times New Roman" w:hAnsi="Times New Roman"/>
          <w:sz w:val="26"/>
          <w:szCs w:val="26"/>
        </w:rPr>
        <w:t>ml)</w:t>
      </w:r>
    </w:p>
    <w:p w14:paraId="6B69A2D7" w14:textId="77777777" w:rsidR="00BF7B9B" w:rsidRPr="00DB000C" w:rsidRDefault="00BF7B9B" w:rsidP="00DB000C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B000C">
        <w:rPr>
          <w:rFonts w:ascii="Times New Roman" w:hAnsi="Times New Roman"/>
          <w:i/>
          <w:sz w:val="26"/>
          <w:szCs w:val="26"/>
        </w:rPr>
        <w:t>m</w:t>
      </w:r>
      <w:r w:rsidR="00DB000C">
        <w:rPr>
          <w:rFonts w:ascii="Times New Roman" w:hAnsi="Times New Roman"/>
          <w:i/>
          <w:sz w:val="26"/>
          <w:szCs w:val="26"/>
        </w:rPr>
        <w:t>:</w:t>
      </w:r>
      <w:r w:rsidR="00DB000C">
        <w:rPr>
          <w:rFonts w:ascii="Times New Roman" w:hAnsi="Times New Roman"/>
          <w:i/>
          <w:sz w:val="26"/>
          <w:szCs w:val="26"/>
        </w:rPr>
        <w:tab/>
      </w:r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B000C">
        <w:rPr>
          <w:rFonts w:ascii="Times New Roman" w:hAnsi="Times New Roman"/>
          <w:sz w:val="26"/>
          <w:szCs w:val="26"/>
        </w:rPr>
        <w:t>L</w:t>
      </w:r>
      <w:r w:rsidRPr="00DB000C">
        <w:rPr>
          <w:rFonts w:ascii="Times New Roman" w:hAnsi="Times New Roman"/>
          <w:sz w:val="26"/>
          <w:szCs w:val="26"/>
        </w:rPr>
        <w:t>ượng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mẫu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cân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DB000C">
        <w:rPr>
          <w:rFonts w:ascii="Times New Roman" w:hAnsi="Times New Roman"/>
          <w:sz w:val="26"/>
          <w:szCs w:val="26"/>
        </w:rPr>
        <w:t>tính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bằng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Pr="00DB000C">
        <w:rPr>
          <w:rFonts w:ascii="Times New Roman" w:hAnsi="Times New Roman"/>
          <w:sz w:val="26"/>
          <w:szCs w:val="26"/>
        </w:rPr>
        <w:t>gam</w:t>
      </w:r>
      <w:r w:rsidR="00DB000C">
        <w:rPr>
          <w:rFonts w:ascii="Times New Roman" w:hAnsi="Times New Roman"/>
          <w:sz w:val="26"/>
          <w:szCs w:val="26"/>
        </w:rPr>
        <w:t>.</w:t>
      </w:r>
      <w:r w:rsidRPr="00DB000C">
        <w:rPr>
          <w:rFonts w:ascii="Times New Roman" w:hAnsi="Times New Roman"/>
          <w:sz w:val="26"/>
          <w:szCs w:val="26"/>
        </w:rPr>
        <w:t>(</w:t>
      </w:r>
      <w:proofErr w:type="gramEnd"/>
      <w:r w:rsidRPr="00DB000C">
        <w:rPr>
          <w:rFonts w:ascii="Times New Roman" w:hAnsi="Times New Roman"/>
          <w:sz w:val="26"/>
          <w:szCs w:val="26"/>
        </w:rPr>
        <w:t>g)</w:t>
      </w:r>
    </w:p>
    <w:p w14:paraId="4E98F2B0" w14:textId="77777777" w:rsidR="00BF7B9B" w:rsidRDefault="00BF7B9B" w:rsidP="00DB000C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B000C">
        <w:rPr>
          <w:rFonts w:ascii="Times New Roman" w:hAnsi="Times New Roman"/>
          <w:i/>
          <w:sz w:val="26"/>
          <w:szCs w:val="26"/>
        </w:rPr>
        <w:t>c</w:t>
      </w:r>
      <w:r w:rsidR="00DB000C">
        <w:rPr>
          <w:rFonts w:ascii="Times New Roman" w:hAnsi="Times New Roman"/>
          <w:i/>
          <w:sz w:val="26"/>
          <w:szCs w:val="26"/>
        </w:rPr>
        <w:t>:</w:t>
      </w:r>
      <w:r w:rsidR="00DB000C">
        <w:rPr>
          <w:rFonts w:ascii="Times New Roman" w:hAnsi="Times New Roman"/>
          <w:i/>
          <w:sz w:val="26"/>
          <w:szCs w:val="26"/>
        </w:rPr>
        <w:tab/>
      </w:r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B000C">
        <w:rPr>
          <w:rFonts w:ascii="Times New Roman" w:hAnsi="Times New Roman"/>
          <w:sz w:val="26"/>
          <w:szCs w:val="26"/>
        </w:rPr>
        <w:t>N</w:t>
      </w:r>
      <w:r w:rsidRPr="00DB000C">
        <w:rPr>
          <w:rFonts w:ascii="Times New Roman" w:hAnsi="Times New Roman"/>
          <w:sz w:val="26"/>
          <w:szCs w:val="26"/>
        </w:rPr>
        <w:t>ồng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độ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mol </w:t>
      </w:r>
      <w:proofErr w:type="spellStart"/>
      <w:r w:rsidRPr="00DB000C">
        <w:rPr>
          <w:rFonts w:ascii="Times New Roman" w:hAnsi="Times New Roman"/>
          <w:sz w:val="26"/>
          <w:szCs w:val="26"/>
        </w:rPr>
        <w:t>của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DB000C">
        <w:rPr>
          <w:rFonts w:ascii="Times New Roman" w:hAnsi="Times New Roman"/>
          <w:sz w:val="26"/>
          <w:szCs w:val="26"/>
        </w:rPr>
        <w:t>dịch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Fe</w:t>
      </w:r>
      <w:r w:rsidRPr="00DB000C">
        <w:rPr>
          <w:rFonts w:ascii="Times New Roman" w:hAnsi="Times New Roman"/>
          <w:sz w:val="26"/>
          <w:szCs w:val="26"/>
          <w:vertAlign w:val="superscript"/>
        </w:rPr>
        <w:t>++</w:t>
      </w:r>
      <w:r w:rsidRPr="00DB000C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DB000C">
        <w:rPr>
          <w:rFonts w:ascii="Times New Roman" w:hAnsi="Times New Roman"/>
          <w:sz w:val="26"/>
          <w:szCs w:val="26"/>
        </w:rPr>
        <w:t>đã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được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kiểm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tra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nồng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độ</w:t>
      </w:r>
      <w:proofErr w:type="spellEnd"/>
      <w:proofErr w:type="gramStart"/>
      <w:r w:rsidRPr="00DB000C">
        <w:rPr>
          <w:rFonts w:ascii="Times New Roman" w:hAnsi="Times New Roman"/>
          <w:sz w:val="26"/>
          <w:szCs w:val="26"/>
        </w:rPr>
        <w:t>)</w:t>
      </w:r>
      <w:r w:rsidR="00DB000C">
        <w:rPr>
          <w:rFonts w:ascii="Times New Roman" w:hAnsi="Times New Roman"/>
          <w:sz w:val="26"/>
          <w:szCs w:val="26"/>
        </w:rPr>
        <w:t>.</w:t>
      </w:r>
      <w:r w:rsidRPr="00DB000C">
        <w:rPr>
          <w:rFonts w:ascii="Times New Roman" w:hAnsi="Times New Roman"/>
          <w:sz w:val="26"/>
          <w:szCs w:val="26"/>
        </w:rPr>
        <w:t>(</w:t>
      </w:r>
      <w:proofErr w:type="gramEnd"/>
      <w:r w:rsidRPr="00DB000C">
        <w:rPr>
          <w:rFonts w:ascii="Times New Roman" w:hAnsi="Times New Roman"/>
          <w:sz w:val="26"/>
          <w:szCs w:val="26"/>
        </w:rPr>
        <w:t>mol/l)</w:t>
      </w:r>
    </w:p>
    <w:p w14:paraId="5CA3348F" w14:textId="77777777" w:rsidR="00DB000C" w:rsidRPr="00DB000C" w:rsidRDefault="00DB000C" w:rsidP="00DB000C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B000C">
        <w:rPr>
          <w:rFonts w:ascii="Times New Roman" w:hAnsi="Times New Roman"/>
          <w:i/>
          <w:sz w:val="26"/>
          <w:szCs w:val="26"/>
        </w:rPr>
        <w:t>k</w:t>
      </w:r>
      <w:r>
        <w:rPr>
          <w:rFonts w:ascii="Times New Roman" w:hAnsi="Times New Roman"/>
          <w:i/>
          <w:sz w:val="26"/>
          <w:szCs w:val="26"/>
        </w:rPr>
        <w:t>:</w:t>
      </w:r>
      <w:r>
        <w:rPr>
          <w:rFonts w:ascii="Times New Roman" w:hAnsi="Times New Roman"/>
          <w:i/>
          <w:sz w:val="26"/>
          <w:szCs w:val="26"/>
        </w:rPr>
        <w:tab/>
      </w:r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</w:t>
      </w:r>
      <w:r w:rsidRPr="00DB000C">
        <w:rPr>
          <w:rFonts w:ascii="Times New Roman" w:hAnsi="Times New Roman"/>
          <w:sz w:val="26"/>
          <w:szCs w:val="26"/>
        </w:rPr>
        <w:t>ệ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số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khô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kiệt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mẫu</w:t>
      </w:r>
      <w:proofErr w:type="spellEnd"/>
    </w:p>
    <w:p w14:paraId="7C243DFE" w14:textId="77777777" w:rsidR="00BF7B9B" w:rsidRPr="00DB000C" w:rsidRDefault="00BF7B9B" w:rsidP="00DB000C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/>
          <w:b/>
          <w:color w:val="00B0F0"/>
          <w:sz w:val="26"/>
          <w:szCs w:val="26"/>
        </w:rPr>
      </w:pPr>
      <w:r w:rsidRPr="00DB000C">
        <w:rPr>
          <w:rFonts w:ascii="Times New Roman" w:hAnsi="Times New Roman"/>
          <w:b/>
          <w:color w:val="00B0F0"/>
          <w:sz w:val="26"/>
          <w:szCs w:val="26"/>
        </w:rPr>
        <w:t>0,4 = 3 x 10</w:t>
      </w:r>
      <w:r w:rsidRPr="00DB000C">
        <w:rPr>
          <w:rFonts w:ascii="Times New Roman" w:hAnsi="Times New Roman"/>
          <w:b/>
          <w:color w:val="00B0F0"/>
          <w:sz w:val="26"/>
          <w:szCs w:val="26"/>
          <w:vertAlign w:val="superscript"/>
        </w:rPr>
        <w:t>-3</w:t>
      </w:r>
      <w:r w:rsidRPr="00DB000C">
        <w:rPr>
          <w:rFonts w:ascii="Times New Roman" w:hAnsi="Times New Roman"/>
          <w:b/>
          <w:color w:val="00B0F0"/>
          <w:sz w:val="26"/>
          <w:szCs w:val="26"/>
        </w:rPr>
        <w:t xml:space="preserve"> x 100 x 100/75</w:t>
      </w:r>
    </w:p>
    <w:p w14:paraId="156B36A2" w14:textId="77777777" w:rsidR="00DB000C" w:rsidRDefault="00DB000C" w:rsidP="00DB000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đó:</w:t>
      </w:r>
    </w:p>
    <w:p w14:paraId="4D1B93FB" w14:textId="77777777" w:rsidR="00DB000C" w:rsidRDefault="00BF7B9B" w:rsidP="00DB000C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B000C">
        <w:rPr>
          <w:rFonts w:ascii="Times New Roman" w:hAnsi="Times New Roman"/>
          <w:sz w:val="26"/>
          <w:szCs w:val="26"/>
        </w:rPr>
        <w:t xml:space="preserve">3 </w:t>
      </w:r>
      <w:proofErr w:type="spellStart"/>
      <w:r w:rsidRPr="00DB000C">
        <w:rPr>
          <w:rFonts w:ascii="Times New Roman" w:hAnsi="Times New Roman"/>
          <w:sz w:val="26"/>
          <w:szCs w:val="26"/>
        </w:rPr>
        <w:t>là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khối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lượng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mol </w:t>
      </w:r>
      <w:proofErr w:type="spellStart"/>
      <w:r w:rsidRPr="00DB000C">
        <w:rPr>
          <w:rFonts w:ascii="Times New Roman" w:hAnsi="Times New Roman"/>
          <w:sz w:val="26"/>
          <w:szCs w:val="26"/>
        </w:rPr>
        <w:t>đương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lượng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của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cacbon</w:t>
      </w:r>
      <w:proofErr w:type="spellEnd"/>
      <w:r w:rsidR="00DB000C">
        <w:rPr>
          <w:rFonts w:ascii="Times New Roman" w:hAnsi="Times New Roman"/>
          <w:sz w:val="26"/>
          <w:szCs w:val="26"/>
        </w:rPr>
        <w:t>.</w:t>
      </w:r>
    </w:p>
    <w:p w14:paraId="3608E7B0" w14:textId="77777777" w:rsidR="00DB000C" w:rsidRDefault="00DB000C" w:rsidP="00DB000C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</w:t>
      </w:r>
      <w:r w:rsidR="00BF7B9B" w:rsidRPr="00DB000C">
        <w:rPr>
          <w:rFonts w:ascii="Times New Roman" w:hAnsi="Times New Roman"/>
          <w:sz w:val="26"/>
          <w:szCs w:val="26"/>
        </w:rPr>
        <w:t xml:space="preserve">00 </w:t>
      </w:r>
      <w:proofErr w:type="spellStart"/>
      <w:r w:rsidR="00BF7B9B" w:rsidRPr="00DB000C">
        <w:rPr>
          <w:rFonts w:ascii="Times New Roman" w:hAnsi="Times New Roman"/>
          <w:sz w:val="26"/>
          <w:szCs w:val="26"/>
        </w:rPr>
        <w:t>là</w:t>
      </w:r>
      <w:proofErr w:type="spellEnd"/>
      <w:r w:rsidR="00BF7B9B"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F7B9B" w:rsidRPr="00DB000C">
        <w:rPr>
          <w:rFonts w:ascii="Times New Roman" w:hAnsi="Times New Roman"/>
          <w:sz w:val="26"/>
          <w:szCs w:val="26"/>
        </w:rPr>
        <w:t>hệ</w:t>
      </w:r>
      <w:proofErr w:type="spellEnd"/>
      <w:r w:rsidR="00BF7B9B"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F7B9B" w:rsidRPr="00DB000C">
        <w:rPr>
          <w:rFonts w:ascii="Times New Roman" w:hAnsi="Times New Roman"/>
          <w:sz w:val="26"/>
          <w:szCs w:val="26"/>
        </w:rPr>
        <w:t>số</w:t>
      </w:r>
      <w:proofErr w:type="spellEnd"/>
      <w:r w:rsidR="00BF7B9B"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F7B9B" w:rsidRPr="00DB000C">
        <w:rPr>
          <w:rFonts w:ascii="Times New Roman" w:hAnsi="Times New Roman"/>
          <w:sz w:val="26"/>
          <w:szCs w:val="26"/>
        </w:rPr>
        <w:t>quy</w:t>
      </w:r>
      <w:proofErr w:type="spellEnd"/>
      <w:r w:rsidR="00BF7B9B"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F7B9B" w:rsidRPr="00DB000C">
        <w:rPr>
          <w:rFonts w:ascii="Times New Roman" w:hAnsi="Times New Roman"/>
          <w:sz w:val="26"/>
          <w:szCs w:val="26"/>
        </w:rPr>
        <w:t>đổi</w:t>
      </w:r>
      <w:proofErr w:type="spellEnd"/>
      <w:r w:rsidR="00BF7B9B"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F7B9B" w:rsidRPr="00DB000C">
        <w:rPr>
          <w:rFonts w:ascii="Times New Roman" w:hAnsi="Times New Roman"/>
          <w:sz w:val="26"/>
          <w:szCs w:val="26"/>
        </w:rPr>
        <w:t>phần</w:t>
      </w:r>
      <w:proofErr w:type="spellEnd"/>
      <w:r>
        <w:rPr>
          <w:rFonts w:ascii="Times New Roman" w:hAnsi="Times New Roman"/>
          <w:sz w:val="26"/>
          <w:szCs w:val="26"/>
        </w:rPr>
        <w:t xml:space="preserve"> tram</w:t>
      </w:r>
    </w:p>
    <w:p w14:paraId="0EAD2D2C" w14:textId="77777777" w:rsidR="00BF7B9B" w:rsidRDefault="00BF7B9B" w:rsidP="00DB000C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B000C">
        <w:rPr>
          <w:rFonts w:ascii="Times New Roman" w:hAnsi="Times New Roman"/>
          <w:sz w:val="26"/>
          <w:szCs w:val="26"/>
        </w:rPr>
        <w:t xml:space="preserve">100/75 </w:t>
      </w:r>
      <w:proofErr w:type="spellStart"/>
      <w:r w:rsidRPr="00DB000C">
        <w:rPr>
          <w:rFonts w:ascii="Times New Roman" w:hAnsi="Times New Roman"/>
          <w:sz w:val="26"/>
          <w:szCs w:val="26"/>
        </w:rPr>
        <w:t>là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hệ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số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điều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chỉ</w:t>
      </w:r>
      <w:r w:rsidR="00DB000C">
        <w:rPr>
          <w:rFonts w:ascii="Times New Roman" w:hAnsi="Times New Roman"/>
          <w:sz w:val="26"/>
          <w:szCs w:val="26"/>
        </w:rPr>
        <w:t>nh</w:t>
      </w:r>
      <w:proofErr w:type="spellEnd"/>
      <w:r w:rsidR="00DB000C">
        <w:rPr>
          <w:rFonts w:ascii="Times New Roman" w:hAnsi="Times New Roman"/>
          <w:sz w:val="26"/>
          <w:szCs w:val="26"/>
        </w:rPr>
        <w:t xml:space="preserve"> do </w:t>
      </w:r>
      <w:proofErr w:type="spellStart"/>
      <w:r w:rsidR="00DB000C">
        <w:rPr>
          <w:rFonts w:ascii="Times New Roman" w:hAnsi="Times New Roman"/>
          <w:sz w:val="26"/>
          <w:szCs w:val="26"/>
        </w:rPr>
        <w:t>quá</w:t>
      </w:r>
      <w:proofErr w:type="spellEnd"/>
      <w:r w:rsid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B000C">
        <w:rPr>
          <w:rFonts w:ascii="Times New Roman" w:hAnsi="Times New Roman"/>
          <w:sz w:val="26"/>
          <w:szCs w:val="26"/>
        </w:rPr>
        <w:t>trình</w:t>
      </w:r>
      <w:proofErr w:type="spellEnd"/>
      <w:r w:rsidR="00DB000C">
        <w:rPr>
          <w:rFonts w:ascii="Times New Roman" w:hAnsi="Times New Roman"/>
          <w:sz w:val="26"/>
          <w:szCs w:val="26"/>
        </w:rPr>
        <w:t xml:space="preserve"> oxy </w:t>
      </w:r>
      <w:proofErr w:type="spellStart"/>
      <w:r w:rsidR="00DB000C">
        <w:rPr>
          <w:rFonts w:ascii="Times New Roman" w:hAnsi="Times New Roman"/>
          <w:sz w:val="26"/>
          <w:szCs w:val="26"/>
        </w:rPr>
        <w:t>hóa</w:t>
      </w:r>
      <w:proofErr w:type="spellEnd"/>
      <w:r w:rsidR="00DB000C">
        <w:rPr>
          <w:rFonts w:ascii="Times New Roman" w:hAnsi="Times New Roman"/>
          <w:sz w:val="26"/>
          <w:szCs w:val="26"/>
        </w:rPr>
        <w:t xml:space="preserve"> car</w:t>
      </w:r>
      <w:r w:rsidRPr="00DB000C">
        <w:rPr>
          <w:rFonts w:ascii="Times New Roman" w:hAnsi="Times New Roman"/>
          <w:sz w:val="26"/>
          <w:szCs w:val="26"/>
        </w:rPr>
        <w:t xml:space="preserve">bon </w:t>
      </w:r>
      <w:proofErr w:type="spellStart"/>
      <w:r w:rsidRPr="00DB000C">
        <w:rPr>
          <w:rFonts w:ascii="Times New Roman" w:hAnsi="Times New Roman"/>
          <w:sz w:val="26"/>
          <w:szCs w:val="26"/>
        </w:rPr>
        <w:t>hữu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cơ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không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triệt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để</w:t>
      </w:r>
      <w:proofErr w:type="spellEnd"/>
    </w:p>
    <w:p w14:paraId="24AAA97B" w14:textId="77777777" w:rsidR="00DB000C" w:rsidRPr="00DB000C" w:rsidRDefault="00DB000C" w:rsidP="00DB000C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6"/>
          <w:szCs w:val="26"/>
        </w:rPr>
      </w:pPr>
    </w:p>
    <w:p w14:paraId="4234ABE0" w14:textId="77777777" w:rsidR="00BF7B9B" w:rsidRPr="00DB000C" w:rsidRDefault="00BF7B9B" w:rsidP="00DB000C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proofErr w:type="spellStart"/>
      <w:r w:rsidRPr="00DB000C">
        <w:rPr>
          <w:rFonts w:ascii="Times New Roman" w:hAnsi="Times New Roman"/>
          <w:sz w:val="26"/>
          <w:szCs w:val="26"/>
        </w:rPr>
        <w:t>Hàm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lượng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chất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hữu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cơ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tổng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số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(% OM) </w:t>
      </w:r>
      <w:proofErr w:type="spellStart"/>
      <w:r w:rsidRPr="00DB000C">
        <w:rPr>
          <w:rFonts w:ascii="Times New Roman" w:hAnsi="Times New Roman"/>
          <w:sz w:val="26"/>
          <w:szCs w:val="26"/>
        </w:rPr>
        <w:t>được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chuyển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đổi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theo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Công </w:t>
      </w:r>
      <w:proofErr w:type="spellStart"/>
      <w:r w:rsidRPr="00DB000C">
        <w:rPr>
          <w:rFonts w:ascii="Times New Roman" w:hAnsi="Times New Roman"/>
          <w:sz w:val="26"/>
          <w:szCs w:val="26"/>
        </w:rPr>
        <w:t>thức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(2):</w:t>
      </w:r>
    </w:p>
    <w:p w14:paraId="79B28232" w14:textId="77777777" w:rsidR="00BF7B9B" w:rsidRDefault="00DB000C" w:rsidP="00DB000C">
      <w:pPr>
        <w:widowControl w:val="0"/>
        <w:tabs>
          <w:tab w:val="left" w:pos="270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BF7B9B" w:rsidRPr="00DB000C">
        <w:rPr>
          <w:rFonts w:ascii="Times New Roman" w:hAnsi="Times New Roman"/>
          <w:sz w:val="26"/>
          <w:szCs w:val="26"/>
        </w:rPr>
        <w:t xml:space="preserve">OM (%) = 1,724 x OC (%) </w:t>
      </w:r>
      <w:r w:rsidR="00BF7B9B" w:rsidRPr="00DB000C">
        <w:rPr>
          <w:rFonts w:ascii="Times New Roman" w:hAnsi="Times New Roman"/>
          <w:sz w:val="26"/>
          <w:szCs w:val="26"/>
        </w:rPr>
        <w:tab/>
        <w:t>(2)</w:t>
      </w:r>
    </w:p>
    <w:p w14:paraId="50399F7D" w14:textId="77777777" w:rsidR="00DB000C" w:rsidRPr="00DB000C" w:rsidRDefault="00DB000C" w:rsidP="00DB000C">
      <w:pPr>
        <w:widowControl w:val="0"/>
        <w:tabs>
          <w:tab w:val="left" w:pos="270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6"/>
          <w:szCs w:val="26"/>
        </w:rPr>
      </w:pPr>
    </w:p>
    <w:p w14:paraId="4DA86AD5" w14:textId="77777777" w:rsidR="008D0D62" w:rsidRPr="003770DE" w:rsidRDefault="00995FC0" w:rsidP="006C3E84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6"/>
          <w:szCs w:val="26"/>
        </w:rPr>
      </w:pPr>
      <w:r w:rsidRPr="003770DE">
        <w:rPr>
          <w:rFonts w:ascii="Times New Roman" w:hAnsi="Times New Roman"/>
          <w:b/>
          <w:color w:val="00B0F0"/>
          <w:sz w:val="26"/>
          <w:szCs w:val="26"/>
        </w:rPr>
        <w:t>KIỂM SOÁT DỮ LIỆU QA/QC</w:t>
      </w:r>
    </w:p>
    <w:p w14:paraId="511740D9" w14:textId="77777777" w:rsidR="008D0D62" w:rsidRPr="003770DE" w:rsidRDefault="00C12C8D" w:rsidP="00995FC0">
      <w:pPr>
        <w:pStyle w:val="ListParagraph"/>
        <w:numPr>
          <w:ilvl w:val="0"/>
          <w:numId w:val="16"/>
        </w:numPr>
        <w:ind w:left="72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lặp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mẫu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lặp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quá</w:t>
      </w:r>
      <w:proofErr w:type="spellEnd"/>
      <w:r>
        <w:rPr>
          <w:rFonts w:ascii="Times New Roman" w:hAnsi="Times New Roman"/>
          <w:sz w:val="26"/>
          <w:szCs w:val="26"/>
        </w:rPr>
        <w:t xml:space="preserve"> 10%</w:t>
      </w:r>
    </w:p>
    <w:p w14:paraId="041FAC03" w14:textId="77777777" w:rsidR="00585CB3" w:rsidRPr="003770DE" w:rsidRDefault="00995FC0" w:rsidP="00DB000C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6"/>
          <w:szCs w:val="26"/>
        </w:rPr>
      </w:pPr>
      <w:r w:rsidRPr="003770DE">
        <w:rPr>
          <w:rFonts w:ascii="Times New Roman" w:hAnsi="Times New Roman"/>
          <w:b/>
          <w:color w:val="00B0F0"/>
          <w:sz w:val="26"/>
          <w:szCs w:val="26"/>
        </w:rPr>
        <w:t>BÁO CÁO KẾT QUẢ</w:t>
      </w:r>
      <w:r w:rsidR="00585CB3" w:rsidRPr="003770DE">
        <w:rPr>
          <w:rFonts w:ascii="Times New Roman" w:hAnsi="Times New Roman"/>
          <w:b/>
          <w:color w:val="00B0F0"/>
          <w:sz w:val="26"/>
          <w:szCs w:val="26"/>
        </w:rPr>
        <w:t>.</w:t>
      </w:r>
    </w:p>
    <w:p w14:paraId="4E16A723" w14:textId="77777777" w:rsidR="00995FC0" w:rsidRPr="00C12C8D" w:rsidRDefault="00995FC0" w:rsidP="00C12C8D">
      <w:pPr>
        <w:pStyle w:val="ListParagraph"/>
        <w:jc w:val="both"/>
        <w:rPr>
          <w:rFonts w:ascii="Times New Roman" w:hAnsi="Times New Roman"/>
          <w:b/>
          <w:color w:val="00B0F0"/>
          <w:sz w:val="26"/>
          <w:szCs w:val="26"/>
        </w:rPr>
      </w:pPr>
      <w:proofErr w:type="spellStart"/>
      <w:r w:rsidRPr="003770DE">
        <w:rPr>
          <w:rFonts w:ascii="Times New Roman" w:hAnsi="Times New Roman"/>
          <w:sz w:val="26"/>
          <w:szCs w:val="26"/>
        </w:rPr>
        <w:t>Kết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quả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phân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tích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được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báo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cáo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theo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biểu</w:t>
      </w:r>
      <w:proofErr w:type="spellEnd"/>
      <w:r w:rsidRPr="003770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770DE">
        <w:rPr>
          <w:rFonts w:ascii="Times New Roman" w:hAnsi="Times New Roman"/>
          <w:sz w:val="26"/>
          <w:szCs w:val="26"/>
        </w:rPr>
        <w:t>mẫ</w:t>
      </w:r>
      <w:r w:rsidR="00C12C8D">
        <w:rPr>
          <w:rFonts w:ascii="Times New Roman" w:hAnsi="Times New Roman"/>
          <w:sz w:val="26"/>
          <w:szCs w:val="26"/>
        </w:rPr>
        <w:t>u</w:t>
      </w:r>
      <w:proofErr w:type="spellEnd"/>
      <w:r w:rsidR="00C12C8D">
        <w:rPr>
          <w:rFonts w:ascii="Times New Roman" w:hAnsi="Times New Roman"/>
          <w:sz w:val="26"/>
          <w:szCs w:val="26"/>
        </w:rPr>
        <w:t xml:space="preserve"> BM.15.04b bao </w:t>
      </w:r>
      <w:proofErr w:type="spellStart"/>
      <w:r w:rsidR="00C12C8D">
        <w:rPr>
          <w:rFonts w:ascii="Times New Roman" w:hAnsi="Times New Roman"/>
          <w:sz w:val="26"/>
          <w:szCs w:val="26"/>
        </w:rPr>
        <w:t>gồm</w:t>
      </w:r>
      <w:proofErr w:type="spellEnd"/>
      <w:r w:rsidR="00C12C8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12C8D">
        <w:rPr>
          <w:rFonts w:ascii="Times New Roman" w:hAnsi="Times New Roman"/>
          <w:sz w:val="26"/>
          <w:szCs w:val="26"/>
        </w:rPr>
        <w:t>các</w:t>
      </w:r>
      <w:proofErr w:type="spellEnd"/>
      <w:r w:rsidR="00C12C8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12C8D">
        <w:rPr>
          <w:rFonts w:ascii="Times New Roman" w:hAnsi="Times New Roman"/>
          <w:sz w:val="26"/>
          <w:szCs w:val="26"/>
        </w:rPr>
        <w:t>thông</w:t>
      </w:r>
      <w:proofErr w:type="spellEnd"/>
      <w:r w:rsidR="00C12C8D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="00C12C8D">
        <w:rPr>
          <w:rFonts w:ascii="Times New Roman" w:hAnsi="Times New Roman"/>
          <w:sz w:val="26"/>
          <w:szCs w:val="26"/>
        </w:rPr>
        <w:t>sau</w:t>
      </w:r>
      <w:proofErr w:type="spellEnd"/>
      <w:r w:rsidR="00C12C8D">
        <w:rPr>
          <w:rFonts w:ascii="Times New Roman" w:hAnsi="Times New Roman"/>
          <w:sz w:val="26"/>
          <w:szCs w:val="26"/>
        </w:rPr>
        <w:t>:</w:t>
      </w:r>
    </w:p>
    <w:p w14:paraId="5616BE75" w14:textId="77777777" w:rsidR="00C12C8D" w:rsidRPr="00DB000C" w:rsidRDefault="00C12C8D" w:rsidP="00DB000C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6"/>
          <w:szCs w:val="26"/>
        </w:rPr>
      </w:pPr>
      <w:proofErr w:type="spellStart"/>
      <w:r w:rsidRPr="00DB000C">
        <w:rPr>
          <w:rFonts w:ascii="Times New Roman" w:hAnsi="Times New Roman"/>
          <w:sz w:val="26"/>
          <w:szCs w:val="26"/>
        </w:rPr>
        <w:t>Viện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dẫn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tiêu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chuẩn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này</w:t>
      </w:r>
      <w:proofErr w:type="spellEnd"/>
      <w:r w:rsidRPr="00DB000C">
        <w:rPr>
          <w:rFonts w:ascii="Times New Roman" w:hAnsi="Times New Roman"/>
          <w:sz w:val="26"/>
          <w:szCs w:val="26"/>
        </w:rPr>
        <w:t>;</w:t>
      </w:r>
    </w:p>
    <w:p w14:paraId="4195790D" w14:textId="77777777" w:rsidR="00C12C8D" w:rsidRPr="00DB000C" w:rsidRDefault="00C12C8D" w:rsidP="00DB000C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6"/>
          <w:szCs w:val="26"/>
        </w:rPr>
      </w:pPr>
      <w:proofErr w:type="spellStart"/>
      <w:r w:rsidRPr="00DB000C">
        <w:rPr>
          <w:rFonts w:ascii="Times New Roman" w:hAnsi="Times New Roman"/>
          <w:sz w:val="26"/>
          <w:szCs w:val="26"/>
        </w:rPr>
        <w:t>Đặc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điểm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nhận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dạng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mẫu</w:t>
      </w:r>
      <w:proofErr w:type="spellEnd"/>
      <w:r w:rsidRPr="00DB000C">
        <w:rPr>
          <w:rFonts w:ascii="Times New Roman" w:hAnsi="Times New Roman"/>
          <w:sz w:val="26"/>
          <w:szCs w:val="26"/>
        </w:rPr>
        <w:t>;</w:t>
      </w:r>
    </w:p>
    <w:p w14:paraId="1E51CCCE" w14:textId="77777777" w:rsidR="00C12C8D" w:rsidRPr="00DB000C" w:rsidRDefault="00C12C8D" w:rsidP="00DB000C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6"/>
          <w:szCs w:val="26"/>
        </w:rPr>
      </w:pPr>
      <w:r w:rsidRPr="00DB000C">
        <w:rPr>
          <w:rFonts w:ascii="Times New Roman" w:hAnsi="Times New Roman"/>
          <w:sz w:val="26"/>
          <w:szCs w:val="26"/>
        </w:rPr>
        <w:t xml:space="preserve">Thời </w:t>
      </w:r>
      <w:proofErr w:type="spellStart"/>
      <w:r w:rsidRPr="00DB000C">
        <w:rPr>
          <w:rFonts w:ascii="Times New Roman" w:hAnsi="Times New Roman"/>
          <w:sz w:val="26"/>
          <w:szCs w:val="26"/>
        </w:rPr>
        <w:t>gian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phân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tích</w:t>
      </w:r>
      <w:proofErr w:type="spellEnd"/>
      <w:r w:rsidRPr="00DB000C">
        <w:rPr>
          <w:rFonts w:ascii="Times New Roman" w:hAnsi="Times New Roman"/>
          <w:sz w:val="26"/>
          <w:szCs w:val="26"/>
        </w:rPr>
        <w:t>.</w:t>
      </w:r>
    </w:p>
    <w:p w14:paraId="432AAF96" w14:textId="77777777" w:rsidR="00C12C8D" w:rsidRPr="00DB000C" w:rsidRDefault="00C12C8D" w:rsidP="00DB000C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6"/>
          <w:szCs w:val="26"/>
        </w:rPr>
      </w:pPr>
      <w:proofErr w:type="spellStart"/>
      <w:r w:rsidRPr="00DB000C">
        <w:rPr>
          <w:rFonts w:ascii="Times New Roman" w:hAnsi="Times New Roman"/>
          <w:sz w:val="26"/>
          <w:szCs w:val="26"/>
        </w:rPr>
        <w:t>Kết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quả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mẫu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Blank.</w:t>
      </w:r>
    </w:p>
    <w:p w14:paraId="579EE289" w14:textId="77777777" w:rsidR="00C12C8D" w:rsidRPr="00DB000C" w:rsidRDefault="00C12C8D" w:rsidP="00DB000C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6"/>
          <w:szCs w:val="26"/>
        </w:rPr>
      </w:pPr>
      <w:proofErr w:type="spellStart"/>
      <w:r w:rsidRPr="00DB000C">
        <w:rPr>
          <w:rFonts w:ascii="Times New Roman" w:hAnsi="Times New Roman"/>
          <w:sz w:val="26"/>
          <w:szCs w:val="26"/>
        </w:rPr>
        <w:t>Mẫu</w:t>
      </w:r>
      <w:proofErr w:type="spellEnd"/>
      <w:r w:rsidRPr="00DB00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000C">
        <w:rPr>
          <w:rFonts w:ascii="Times New Roman" w:hAnsi="Times New Roman"/>
          <w:sz w:val="26"/>
          <w:szCs w:val="26"/>
        </w:rPr>
        <w:t>lặp</w:t>
      </w:r>
      <w:proofErr w:type="spellEnd"/>
    </w:p>
    <w:p w14:paraId="056581D5" w14:textId="77777777" w:rsidR="00C12C8D" w:rsidRPr="00C12C8D" w:rsidRDefault="00C12C8D" w:rsidP="00C12C8D">
      <w:pPr>
        <w:pStyle w:val="ListParagraph"/>
        <w:jc w:val="both"/>
        <w:rPr>
          <w:rFonts w:ascii="Times New Roman" w:hAnsi="Times New Roman"/>
          <w:b/>
          <w:color w:val="00B0F0"/>
          <w:sz w:val="26"/>
          <w:szCs w:val="26"/>
        </w:rPr>
      </w:pPr>
    </w:p>
    <w:sectPr w:rsidR="00C12C8D" w:rsidRPr="00C12C8D" w:rsidSect="005E6F75">
      <w:headerReference w:type="default" r:id="rId10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CD4D5" w14:textId="77777777" w:rsidR="00E62530" w:rsidRDefault="00E62530" w:rsidP="00DB45A7">
      <w:pPr>
        <w:spacing w:after="0" w:line="240" w:lineRule="auto"/>
      </w:pPr>
      <w:r>
        <w:separator/>
      </w:r>
    </w:p>
  </w:endnote>
  <w:endnote w:type="continuationSeparator" w:id="0">
    <w:p w14:paraId="61D616B1" w14:textId="77777777" w:rsidR="00E62530" w:rsidRDefault="00E62530" w:rsidP="00DB4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9BE68" w14:textId="77777777" w:rsidR="00E62530" w:rsidRDefault="00E62530" w:rsidP="00DB45A7">
      <w:pPr>
        <w:spacing w:after="0" w:line="240" w:lineRule="auto"/>
      </w:pPr>
      <w:r>
        <w:separator/>
      </w:r>
    </w:p>
  </w:footnote>
  <w:footnote w:type="continuationSeparator" w:id="0">
    <w:p w14:paraId="42F0448D" w14:textId="77777777" w:rsidR="00E62530" w:rsidRDefault="00E62530" w:rsidP="00DB4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78"/>
      <w:gridCol w:w="3306"/>
      <w:gridCol w:w="3192"/>
    </w:tblGrid>
    <w:tr w:rsidR="00DB45A7" w:rsidRPr="00DB45A7" w14:paraId="5365DB1B" w14:textId="77777777" w:rsidTr="005F20AA">
      <w:trPr>
        <w:jc w:val="center"/>
      </w:trPr>
      <w:tc>
        <w:tcPr>
          <w:tcW w:w="3078" w:type="dxa"/>
          <w:shd w:val="clear" w:color="auto" w:fill="auto"/>
          <w:vAlign w:val="center"/>
        </w:tcPr>
        <w:p w14:paraId="5CD61DD3" w14:textId="77777777" w:rsidR="00DB45A7" w:rsidRPr="00DB45A7" w:rsidRDefault="00DB45A7" w:rsidP="005F20AA">
          <w:pPr>
            <w:spacing w:after="0" w:line="240" w:lineRule="auto"/>
            <w:jc w:val="center"/>
            <w:rPr>
              <w:rFonts w:ascii="Times New Roman" w:hAnsi="Times New Roman"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CÔNG TY TNHH MTV KHOA HỌC CÔNG NGHỆ HOÀN VŨ</w:t>
          </w:r>
        </w:p>
      </w:tc>
      <w:tc>
        <w:tcPr>
          <w:tcW w:w="3306" w:type="dxa"/>
          <w:shd w:val="clear" w:color="auto" w:fill="auto"/>
          <w:vAlign w:val="center"/>
        </w:tcPr>
        <w:p w14:paraId="1D43138D" w14:textId="77777777" w:rsidR="00DB45A7" w:rsidRPr="00DB45A7" w:rsidRDefault="00DB45A7" w:rsidP="005F20AA">
          <w:pPr>
            <w:spacing w:after="0" w:line="240" w:lineRule="auto"/>
            <w:jc w:val="center"/>
            <w:rPr>
              <w:rFonts w:ascii="Times New Roman" w:hAnsi="Times New Roman"/>
              <w:b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t>HƯỚNG DẪN CÔNG VIỆC PHÂN TÍCH</w:t>
          </w:r>
        </w:p>
      </w:tc>
      <w:tc>
        <w:tcPr>
          <w:tcW w:w="3192" w:type="dxa"/>
          <w:shd w:val="clear" w:color="auto" w:fill="auto"/>
          <w:vAlign w:val="center"/>
        </w:tcPr>
        <w:p w14:paraId="3151D147" w14:textId="77777777"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Mã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số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: HD.TN.</w:t>
          </w:r>
          <w:r w:rsidR="00DB000C">
            <w:rPr>
              <w:rFonts w:ascii="Times New Roman" w:hAnsi="Times New Roman"/>
              <w:color w:val="00B0F0"/>
              <w:sz w:val="24"/>
              <w:szCs w:val="24"/>
            </w:rPr>
            <w:t>205</w:t>
          </w:r>
        </w:p>
        <w:p w14:paraId="2AD66E74" w14:textId="77777777"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Ngày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ban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hành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:</w:t>
          </w:r>
          <w:r w:rsidR="00E16445">
            <w:rPr>
              <w:rFonts w:ascii="Times New Roman" w:hAnsi="Times New Roman"/>
              <w:color w:val="00B0F0"/>
              <w:sz w:val="24"/>
              <w:szCs w:val="24"/>
            </w:rPr>
            <w:t xml:space="preserve"> </w:t>
          </w:r>
          <w:r w:rsidR="00BF7B9B">
            <w:rPr>
              <w:rFonts w:ascii="Times New Roman" w:hAnsi="Times New Roman"/>
              <w:color w:val="00B0F0"/>
              <w:sz w:val="24"/>
              <w:szCs w:val="24"/>
            </w:rPr>
            <w:t>02</w:t>
          </w:r>
        </w:p>
        <w:p w14:paraId="7F5833ED" w14:textId="77777777"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Lần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ban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hành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:</w:t>
          </w:r>
          <w:r w:rsidR="00E16445">
            <w:rPr>
              <w:rFonts w:ascii="Times New Roman" w:hAnsi="Times New Roman"/>
              <w:color w:val="00B0F0"/>
              <w:sz w:val="24"/>
              <w:szCs w:val="24"/>
            </w:rPr>
            <w:t xml:space="preserve"> </w:t>
          </w:r>
          <w:r w:rsidR="00BF7B9B">
            <w:rPr>
              <w:rFonts w:ascii="Times New Roman" w:hAnsi="Times New Roman"/>
              <w:color w:val="00B0F0"/>
              <w:sz w:val="24"/>
              <w:szCs w:val="24"/>
            </w:rPr>
            <w:t>28/6/2017</w:t>
          </w:r>
        </w:p>
        <w:p w14:paraId="75CCF87D" w14:textId="77777777"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Trang: 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begin"/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instrText xml:space="preserve"> PAGE  \* Arabic  \* MERGEFORMAT </w:instrTex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separate"/>
          </w:r>
          <w:r w:rsidR="000442A2">
            <w:rPr>
              <w:rFonts w:ascii="Times New Roman" w:hAnsi="Times New Roman"/>
              <w:b/>
              <w:noProof/>
              <w:color w:val="00B0F0"/>
              <w:sz w:val="24"/>
              <w:szCs w:val="24"/>
            </w:rPr>
            <w:t>3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end"/>
          </w:r>
          <w:r>
            <w:rPr>
              <w:rFonts w:ascii="Times New Roman" w:hAnsi="Times New Roman"/>
              <w:color w:val="00B0F0"/>
              <w:sz w:val="24"/>
              <w:szCs w:val="24"/>
            </w:rPr>
            <w:t>/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begin"/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instrText xml:space="preserve"> NUMPAGES  \* Arabic  \* MERGEFORMAT </w:instrTex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separate"/>
          </w:r>
          <w:r w:rsidR="000442A2">
            <w:rPr>
              <w:rFonts w:ascii="Times New Roman" w:hAnsi="Times New Roman"/>
              <w:b/>
              <w:noProof/>
              <w:color w:val="00B0F0"/>
              <w:sz w:val="24"/>
              <w:szCs w:val="24"/>
            </w:rPr>
            <w:t>5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end"/>
          </w:r>
        </w:p>
      </w:tc>
    </w:tr>
  </w:tbl>
  <w:p w14:paraId="059372DA" w14:textId="77777777" w:rsidR="00DB45A7" w:rsidRDefault="00DB45A7" w:rsidP="00DB45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5743"/>
    <w:multiLevelType w:val="hybridMultilevel"/>
    <w:tmpl w:val="2242C514"/>
    <w:lvl w:ilvl="0" w:tplc="3822C0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A26D6D"/>
    <w:multiLevelType w:val="hybridMultilevel"/>
    <w:tmpl w:val="91ACD6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28346A"/>
    <w:multiLevelType w:val="hybridMultilevel"/>
    <w:tmpl w:val="D8BAD7F8"/>
    <w:lvl w:ilvl="0" w:tplc="184EE3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86C61"/>
    <w:multiLevelType w:val="hybridMultilevel"/>
    <w:tmpl w:val="C166FE26"/>
    <w:lvl w:ilvl="0" w:tplc="13CCD9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E8634E"/>
    <w:multiLevelType w:val="hybridMultilevel"/>
    <w:tmpl w:val="CA64E62E"/>
    <w:lvl w:ilvl="0" w:tplc="FC167B60">
      <w:start w:val="1"/>
      <w:numFmt w:val="upperRoman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D64C97"/>
    <w:multiLevelType w:val="hybridMultilevel"/>
    <w:tmpl w:val="685E7434"/>
    <w:lvl w:ilvl="0" w:tplc="3B20836C">
      <w:start w:val="6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C6165DF"/>
    <w:multiLevelType w:val="hybridMultilevel"/>
    <w:tmpl w:val="BD469C7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DED4A88"/>
    <w:multiLevelType w:val="hybridMultilevel"/>
    <w:tmpl w:val="11788E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146270D"/>
    <w:multiLevelType w:val="hybridMultilevel"/>
    <w:tmpl w:val="ACCE0D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EC2550"/>
    <w:multiLevelType w:val="hybridMultilevel"/>
    <w:tmpl w:val="708C0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0138E6"/>
    <w:multiLevelType w:val="hybridMultilevel"/>
    <w:tmpl w:val="EFB230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9769ED"/>
    <w:multiLevelType w:val="hybridMultilevel"/>
    <w:tmpl w:val="D7AA4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CB3E90"/>
    <w:multiLevelType w:val="hybridMultilevel"/>
    <w:tmpl w:val="74F8A9D4"/>
    <w:lvl w:ilvl="0" w:tplc="938E24D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88D5E6D"/>
    <w:multiLevelType w:val="hybridMultilevel"/>
    <w:tmpl w:val="349CA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696679"/>
    <w:multiLevelType w:val="hybridMultilevel"/>
    <w:tmpl w:val="15D4C8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3A3699"/>
    <w:multiLevelType w:val="hybridMultilevel"/>
    <w:tmpl w:val="1C868490"/>
    <w:lvl w:ilvl="0" w:tplc="AA588B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606C90"/>
    <w:multiLevelType w:val="hybridMultilevel"/>
    <w:tmpl w:val="1AF6B06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B0B5893"/>
    <w:multiLevelType w:val="hybridMultilevel"/>
    <w:tmpl w:val="CA9A01A6"/>
    <w:lvl w:ilvl="0" w:tplc="C5CE02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BF56D99"/>
    <w:multiLevelType w:val="hybridMultilevel"/>
    <w:tmpl w:val="9FB0B0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801DC"/>
    <w:multiLevelType w:val="hybridMultilevel"/>
    <w:tmpl w:val="ECAC48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0250381"/>
    <w:multiLevelType w:val="hybridMultilevel"/>
    <w:tmpl w:val="8F28683E"/>
    <w:lvl w:ilvl="0" w:tplc="41360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474CE4"/>
    <w:multiLevelType w:val="hybridMultilevel"/>
    <w:tmpl w:val="16A2B98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9242612"/>
    <w:multiLevelType w:val="hybridMultilevel"/>
    <w:tmpl w:val="7E3AE2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0C0A9B"/>
    <w:multiLevelType w:val="hybridMultilevel"/>
    <w:tmpl w:val="41F4B170"/>
    <w:lvl w:ilvl="0" w:tplc="9064DC4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F5662CB"/>
    <w:multiLevelType w:val="hybridMultilevel"/>
    <w:tmpl w:val="B94893D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5A1560E"/>
    <w:multiLevelType w:val="hybridMultilevel"/>
    <w:tmpl w:val="75AA6480"/>
    <w:lvl w:ilvl="0" w:tplc="4E9AD44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996064"/>
    <w:multiLevelType w:val="hybridMultilevel"/>
    <w:tmpl w:val="6CFA408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B383944"/>
    <w:multiLevelType w:val="hybridMultilevel"/>
    <w:tmpl w:val="6882B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001FC7"/>
    <w:multiLevelType w:val="hybridMultilevel"/>
    <w:tmpl w:val="FCF6F174"/>
    <w:lvl w:ilvl="0" w:tplc="94262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A92295"/>
    <w:multiLevelType w:val="hybridMultilevel"/>
    <w:tmpl w:val="B3C886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45049E"/>
    <w:multiLevelType w:val="hybridMultilevel"/>
    <w:tmpl w:val="E90AEC56"/>
    <w:lvl w:ilvl="0" w:tplc="296098A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99839D3"/>
    <w:multiLevelType w:val="hybridMultilevel"/>
    <w:tmpl w:val="199CCC8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6B880279"/>
    <w:multiLevelType w:val="hybridMultilevel"/>
    <w:tmpl w:val="5B461748"/>
    <w:lvl w:ilvl="0" w:tplc="CCBE3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CE56446"/>
    <w:multiLevelType w:val="hybridMultilevel"/>
    <w:tmpl w:val="1EF85E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E823B5A"/>
    <w:multiLevelType w:val="hybridMultilevel"/>
    <w:tmpl w:val="76EA904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FFF5A51"/>
    <w:multiLevelType w:val="hybridMultilevel"/>
    <w:tmpl w:val="F00CC2DE"/>
    <w:lvl w:ilvl="0" w:tplc="C1B82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1627E4E"/>
    <w:multiLevelType w:val="hybridMultilevel"/>
    <w:tmpl w:val="F8EE6E92"/>
    <w:lvl w:ilvl="0" w:tplc="0C1E3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3BA6994"/>
    <w:multiLevelType w:val="hybridMultilevel"/>
    <w:tmpl w:val="ED9ABB0E"/>
    <w:lvl w:ilvl="0" w:tplc="821E25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4F93AFC"/>
    <w:multiLevelType w:val="hybridMultilevel"/>
    <w:tmpl w:val="3DB0E1E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E9F6BBA"/>
    <w:multiLevelType w:val="hybridMultilevel"/>
    <w:tmpl w:val="1CC2C8A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4"/>
  </w:num>
  <w:num w:numId="2">
    <w:abstractNumId w:val="4"/>
  </w:num>
  <w:num w:numId="3">
    <w:abstractNumId w:val="20"/>
  </w:num>
  <w:num w:numId="4">
    <w:abstractNumId w:val="35"/>
  </w:num>
  <w:num w:numId="5">
    <w:abstractNumId w:val="36"/>
  </w:num>
  <w:num w:numId="6">
    <w:abstractNumId w:val="24"/>
  </w:num>
  <w:num w:numId="7">
    <w:abstractNumId w:val="17"/>
  </w:num>
  <w:num w:numId="8">
    <w:abstractNumId w:val="28"/>
  </w:num>
  <w:num w:numId="9">
    <w:abstractNumId w:val="7"/>
  </w:num>
  <w:num w:numId="10">
    <w:abstractNumId w:val="6"/>
  </w:num>
  <w:num w:numId="11">
    <w:abstractNumId w:val="13"/>
  </w:num>
  <w:num w:numId="12">
    <w:abstractNumId w:val="15"/>
  </w:num>
  <w:num w:numId="13">
    <w:abstractNumId w:val="32"/>
  </w:num>
  <w:num w:numId="14">
    <w:abstractNumId w:val="38"/>
  </w:num>
  <w:num w:numId="15">
    <w:abstractNumId w:val="2"/>
  </w:num>
  <w:num w:numId="16">
    <w:abstractNumId w:val="10"/>
  </w:num>
  <w:num w:numId="17">
    <w:abstractNumId w:val="26"/>
  </w:num>
  <w:num w:numId="18">
    <w:abstractNumId w:val="5"/>
  </w:num>
  <w:num w:numId="19">
    <w:abstractNumId w:val="25"/>
  </w:num>
  <w:num w:numId="20">
    <w:abstractNumId w:val="22"/>
  </w:num>
  <w:num w:numId="21">
    <w:abstractNumId w:val="12"/>
  </w:num>
  <w:num w:numId="22">
    <w:abstractNumId w:val="8"/>
  </w:num>
  <w:num w:numId="23">
    <w:abstractNumId w:val="0"/>
  </w:num>
  <w:num w:numId="24">
    <w:abstractNumId w:val="39"/>
  </w:num>
  <w:num w:numId="25">
    <w:abstractNumId w:val="37"/>
  </w:num>
  <w:num w:numId="26">
    <w:abstractNumId w:val="30"/>
  </w:num>
  <w:num w:numId="27">
    <w:abstractNumId w:val="11"/>
  </w:num>
  <w:num w:numId="28">
    <w:abstractNumId w:val="1"/>
  </w:num>
  <w:num w:numId="29">
    <w:abstractNumId w:val="9"/>
  </w:num>
  <w:num w:numId="30">
    <w:abstractNumId w:val="27"/>
  </w:num>
  <w:num w:numId="31">
    <w:abstractNumId w:val="18"/>
  </w:num>
  <w:num w:numId="32">
    <w:abstractNumId w:val="21"/>
  </w:num>
  <w:num w:numId="33">
    <w:abstractNumId w:val="16"/>
  </w:num>
  <w:num w:numId="34">
    <w:abstractNumId w:val="29"/>
  </w:num>
  <w:num w:numId="35">
    <w:abstractNumId w:val="31"/>
  </w:num>
  <w:num w:numId="36">
    <w:abstractNumId w:val="23"/>
  </w:num>
  <w:num w:numId="37">
    <w:abstractNumId w:val="33"/>
  </w:num>
  <w:num w:numId="38">
    <w:abstractNumId w:val="3"/>
  </w:num>
  <w:num w:numId="39">
    <w:abstractNumId w:val="34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6F75"/>
    <w:rsid w:val="000442A2"/>
    <w:rsid w:val="001A41C2"/>
    <w:rsid w:val="00305AFE"/>
    <w:rsid w:val="003700E3"/>
    <w:rsid w:val="003770DE"/>
    <w:rsid w:val="0037757C"/>
    <w:rsid w:val="004B321A"/>
    <w:rsid w:val="005052B9"/>
    <w:rsid w:val="00585CB3"/>
    <w:rsid w:val="005E6F75"/>
    <w:rsid w:val="005F20AA"/>
    <w:rsid w:val="00606046"/>
    <w:rsid w:val="006C3E84"/>
    <w:rsid w:val="006E1658"/>
    <w:rsid w:val="00721119"/>
    <w:rsid w:val="0085481C"/>
    <w:rsid w:val="00871BAD"/>
    <w:rsid w:val="008D0D62"/>
    <w:rsid w:val="00963F1F"/>
    <w:rsid w:val="00995FC0"/>
    <w:rsid w:val="009C0678"/>
    <w:rsid w:val="009C7FFC"/>
    <w:rsid w:val="00A14078"/>
    <w:rsid w:val="00A17775"/>
    <w:rsid w:val="00A31E54"/>
    <w:rsid w:val="00AA0D54"/>
    <w:rsid w:val="00AA6DB2"/>
    <w:rsid w:val="00BD7F27"/>
    <w:rsid w:val="00BF7B9B"/>
    <w:rsid w:val="00C02B16"/>
    <w:rsid w:val="00C12C8D"/>
    <w:rsid w:val="00DB000C"/>
    <w:rsid w:val="00DB45A7"/>
    <w:rsid w:val="00E16445"/>
    <w:rsid w:val="00E62530"/>
    <w:rsid w:val="00EB0EE3"/>
    <w:rsid w:val="00EF0AED"/>
    <w:rsid w:val="00FF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51235E"/>
  <w15:chartTrackingRefBased/>
  <w15:docId w15:val="{8392BA10-C124-4F49-94CC-4D11270E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F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B45A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B45A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2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61BB1-3A8C-4925-8366-226AEAC3B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Bui</dc:creator>
  <cp:keywords/>
  <cp:lastModifiedBy>Catherine Mai</cp:lastModifiedBy>
  <cp:revision>2</cp:revision>
  <dcterms:created xsi:type="dcterms:W3CDTF">2018-12-26T12:30:00Z</dcterms:created>
  <dcterms:modified xsi:type="dcterms:W3CDTF">2018-12-26T12:30:00Z</dcterms:modified>
</cp:coreProperties>
</file>