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BD617" w14:textId="77777777" w:rsidR="00606C6D" w:rsidRPr="00A35A4D" w:rsidRDefault="00606C6D" w:rsidP="00E629B8">
      <w:pPr>
        <w:widowControl w:val="0"/>
        <w:snapToGrid w:val="0"/>
        <w:spacing w:beforeLines="30" w:before="72" w:afterLines="30" w:after="72" w:line="360" w:lineRule="auto"/>
        <w:ind w:firstLine="0"/>
        <w:jc w:val="center"/>
        <w:outlineLvl w:val="0"/>
        <w:rPr>
          <w:b/>
          <w:bCs/>
          <w:color w:val="000080"/>
          <w:sz w:val="30"/>
          <w:szCs w:val="30"/>
          <w:lang w:val="en-GB"/>
        </w:rPr>
      </w:pPr>
      <w:bookmarkStart w:id="0" w:name="_GoBack"/>
      <w:bookmarkEnd w:id="0"/>
      <w:r w:rsidRPr="00A35A4D">
        <w:rPr>
          <w:b/>
          <w:bCs/>
          <w:color w:val="000080"/>
          <w:sz w:val="30"/>
          <w:szCs w:val="30"/>
          <w:lang w:val="en-GB"/>
        </w:rPr>
        <w:t xml:space="preserve">XÁC ĐỊNH HÀM LƯỢNG PHENOL VÀ DẪN XUẤT </w:t>
      </w:r>
      <w:r w:rsidR="00470610" w:rsidRPr="00A35A4D">
        <w:rPr>
          <w:b/>
          <w:bCs/>
          <w:color w:val="000080"/>
          <w:sz w:val="30"/>
          <w:szCs w:val="30"/>
          <w:lang w:val="en-GB"/>
        </w:rPr>
        <w:t xml:space="preserve">PHENOL </w:t>
      </w:r>
      <w:r w:rsidR="001D06C8">
        <w:rPr>
          <w:b/>
          <w:bCs/>
          <w:color w:val="000080"/>
          <w:sz w:val="30"/>
          <w:szCs w:val="30"/>
          <w:lang w:val="en-GB"/>
        </w:rPr>
        <w:t>TRONG BÙN</w:t>
      </w:r>
      <w:r w:rsidRPr="00A35A4D">
        <w:rPr>
          <w:b/>
          <w:bCs/>
          <w:color w:val="000080"/>
          <w:sz w:val="30"/>
          <w:szCs w:val="30"/>
          <w:lang w:val="en-GB"/>
        </w:rPr>
        <w:t xml:space="preserve"> BẰNG </w:t>
      </w:r>
      <w:r w:rsidR="00E629B8" w:rsidRPr="00A35A4D">
        <w:rPr>
          <w:b/>
          <w:bCs/>
          <w:color w:val="000080"/>
          <w:sz w:val="30"/>
          <w:szCs w:val="30"/>
          <w:lang w:val="en-GB"/>
        </w:rPr>
        <w:t>HỆ THỐNG</w:t>
      </w:r>
      <w:r w:rsidRPr="00A35A4D">
        <w:rPr>
          <w:b/>
          <w:bCs/>
          <w:color w:val="000080"/>
          <w:sz w:val="30"/>
          <w:szCs w:val="30"/>
          <w:lang w:val="en-GB"/>
        </w:rPr>
        <w:t xml:space="preserve"> </w:t>
      </w:r>
      <w:r w:rsidRPr="00A35A4D">
        <w:rPr>
          <w:b/>
          <w:bCs/>
          <w:color w:val="000080"/>
          <w:sz w:val="30"/>
          <w:szCs w:val="30"/>
        </w:rPr>
        <w:t xml:space="preserve">SẮC KÝ KHÍ </w:t>
      </w:r>
      <w:r w:rsidR="00E629B8" w:rsidRPr="00A35A4D">
        <w:rPr>
          <w:b/>
          <w:bCs/>
          <w:color w:val="000080"/>
          <w:sz w:val="30"/>
          <w:szCs w:val="30"/>
          <w:lang w:val="en-GB"/>
        </w:rPr>
        <w:t>MỘT TỨ CỰC</w:t>
      </w:r>
      <w:r w:rsidRPr="00A35A4D">
        <w:rPr>
          <w:b/>
          <w:bCs/>
          <w:color w:val="000080"/>
          <w:sz w:val="30"/>
          <w:szCs w:val="30"/>
          <w:lang w:val="en-GB"/>
        </w:rPr>
        <w:t xml:space="preserve"> </w:t>
      </w:r>
      <w:r w:rsidRPr="00A35A4D">
        <w:rPr>
          <w:b/>
          <w:bCs/>
          <w:color w:val="000080"/>
          <w:sz w:val="30"/>
          <w:szCs w:val="30"/>
        </w:rPr>
        <w:t>(GC/MS)</w:t>
      </w:r>
    </w:p>
    <w:p w14:paraId="0F10E568" w14:textId="77777777" w:rsidR="00E67C90" w:rsidRPr="00A35A4D" w:rsidRDefault="00E67C90" w:rsidP="00E67C90">
      <w:pPr>
        <w:pStyle w:val="Heading3"/>
        <w:numPr>
          <w:ilvl w:val="0"/>
          <w:numId w:val="0"/>
        </w:numPr>
        <w:ind w:left="1430"/>
        <w:rPr>
          <w:sz w:val="26"/>
        </w:rPr>
      </w:pP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444"/>
      </w:tblGrid>
      <w:tr w:rsidR="00E67C90" w:rsidRPr="00A35A4D" w14:paraId="211AAD58" w14:textId="77777777" w:rsidTr="00A35A4D">
        <w:trPr>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14:paraId="163D9156" w14:textId="77777777" w:rsidR="00E67C90" w:rsidRPr="00A35A4D" w:rsidRDefault="00E67C90" w:rsidP="00A35A4D">
            <w:pPr>
              <w:spacing w:after="200" w:line="360" w:lineRule="auto"/>
              <w:ind w:firstLine="0"/>
              <w:jc w:val="center"/>
              <w:rPr>
                <w:color w:val="FF0000"/>
                <w:szCs w:val="26"/>
              </w:rPr>
            </w:pPr>
            <w:r w:rsidRPr="00A35A4D">
              <w:rPr>
                <w:color w:val="FF0000"/>
                <w:szCs w:val="26"/>
              </w:rPr>
              <w:t>Nhân viên biên soạn</w:t>
            </w:r>
          </w:p>
        </w:tc>
        <w:tc>
          <w:tcPr>
            <w:tcW w:w="3192" w:type="dxa"/>
            <w:tcBorders>
              <w:top w:val="single" w:sz="4" w:space="0" w:color="auto"/>
              <w:left w:val="single" w:sz="4" w:space="0" w:color="auto"/>
              <w:bottom w:val="single" w:sz="4" w:space="0" w:color="auto"/>
              <w:right w:val="single" w:sz="4" w:space="0" w:color="auto"/>
            </w:tcBorders>
            <w:vAlign w:val="center"/>
            <w:hideMark/>
          </w:tcPr>
          <w:p w14:paraId="52FD5FD1" w14:textId="77777777" w:rsidR="00E67C90" w:rsidRPr="00A35A4D" w:rsidRDefault="00E67C90" w:rsidP="00A35A4D">
            <w:pPr>
              <w:spacing w:after="200" w:line="360" w:lineRule="auto"/>
              <w:ind w:firstLine="0"/>
              <w:jc w:val="center"/>
              <w:rPr>
                <w:color w:val="FF0000"/>
                <w:szCs w:val="26"/>
              </w:rPr>
            </w:pPr>
            <w:r w:rsidRPr="00A35A4D">
              <w:rPr>
                <w:color w:val="FF0000"/>
                <w:szCs w:val="26"/>
              </w:rPr>
              <w:t>Nhân viên xem xét</w:t>
            </w:r>
          </w:p>
        </w:tc>
        <w:tc>
          <w:tcPr>
            <w:tcW w:w="3444" w:type="dxa"/>
            <w:tcBorders>
              <w:top w:val="single" w:sz="4" w:space="0" w:color="auto"/>
              <w:left w:val="single" w:sz="4" w:space="0" w:color="auto"/>
              <w:bottom w:val="single" w:sz="4" w:space="0" w:color="auto"/>
              <w:right w:val="single" w:sz="4" w:space="0" w:color="auto"/>
            </w:tcBorders>
            <w:vAlign w:val="center"/>
            <w:hideMark/>
          </w:tcPr>
          <w:p w14:paraId="5D51AB04" w14:textId="77777777" w:rsidR="00E67C90" w:rsidRPr="00A35A4D" w:rsidRDefault="00E67C90" w:rsidP="00A35A4D">
            <w:pPr>
              <w:spacing w:after="200" w:line="360" w:lineRule="auto"/>
              <w:ind w:firstLine="0"/>
              <w:jc w:val="center"/>
              <w:rPr>
                <w:color w:val="FF0000"/>
                <w:szCs w:val="26"/>
              </w:rPr>
            </w:pPr>
            <w:r w:rsidRPr="00A35A4D">
              <w:rPr>
                <w:color w:val="FF0000"/>
                <w:szCs w:val="26"/>
              </w:rPr>
              <w:t>Nhân viên phê duyệt</w:t>
            </w:r>
          </w:p>
        </w:tc>
      </w:tr>
      <w:tr w:rsidR="00E67C90" w:rsidRPr="00A35A4D" w14:paraId="456A7B9E" w14:textId="77777777" w:rsidTr="00A35A4D">
        <w:trPr>
          <w:jc w:val="center"/>
        </w:trPr>
        <w:tc>
          <w:tcPr>
            <w:tcW w:w="3192" w:type="dxa"/>
            <w:tcBorders>
              <w:top w:val="single" w:sz="4" w:space="0" w:color="auto"/>
              <w:left w:val="single" w:sz="4" w:space="0" w:color="auto"/>
              <w:bottom w:val="single" w:sz="4" w:space="0" w:color="auto"/>
              <w:right w:val="single" w:sz="4" w:space="0" w:color="auto"/>
            </w:tcBorders>
            <w:vAlign w:val="center"/>
          </w:tcPr>
          <w:p w14:paraId="1778CA3C" w14:textId="77777777" w:rsidR="00E67C90" w:rsidRPr="00A35A4D" w:rsidRDefault="00E67C90" w:rsidP="00A35A4D">
            <w:pPr>
              <w:spacing w:line="360" w:lineRule="auto"/>
              <w:jc w:val="center"/>
              <w:rPr>
                <w:color w:val="FF0000"/>
                <w:szCs w:val="26"/>
              </w:rPr>
            </w:pPr>
          </w:p>
          <w:p w14:paraId="0FF31B4B" w14:textId="77777777" w:rsidR="00E67C90" w:rsidRPr="00A35A4D" w:rsidRDefault="00E67C90" w:rsidP="00A35A4D">
            <w:pPr>
              <w:spacing w:line="360" w:lineRule="auto"/>
              <w:jc w:val="center"/>
              <w:rPr>
                <w:color w:val="FF0000"/>
                <w:szCs w:val="26"/>
              </w:rPr>
            </w:pPr>
          </w:p>
          <w:p w14:paraId="7C6AC843" w14:textId="77777777" w:rsidR="00E67C90" w:rsidRPr="00A35A4D" w:rsidRDefault="00E67C90" w:rsidP="00A35A4D">
            <w:pPr>
              <w:spacing w:line="360" w:lineRule="auto"/>
              <w:jc w:val="center"/>
              <w:rPr>
                <w:color w:val="FF0000"/>
                <w:szCs w:val="26"/>
              </w:rPr>
            </w:pPr>
          </w:p>
          <w:p w14:paraId="27919F23" w14:textId="77777777" w:rsidR="00E67C90" w:rsidRPr="00A35A4D" w:rsidRDefault="00B54D25" w:rsidP="00A35A4D">
            <w:pPr>
              <w:spacing w:after="200" w:line="360" w:lineRule="auto"/>
              <w:ind w:firstLine="23"/>
              <w:jc w:val="center"/>
              <w:rPr>
                <w:color w:val="FF0000"/>
                <w:szCs w:val="26"/>
              </w:rPr>
            </w:pPr>
            <w:r w:rsidRPr="00A35A4D">
              <w:rPr>
                <w:color w:val="FF0000"/>
                <w:szCs w:val="26"/>
              </w:rPr>
              <w:t>TỪ HIẾU HẬU</w:t>
            </w:r>
          </w:p>
        </w:tc>
        <w:tc>
          <w:tcPr>
            <w:tcW w:w="3192" w:type="dxa"/>
            <w:tcBorders>
              <w:top w:val="single" w:sz="4" w:space="0" w:color="auto"/>
              <w:left w:val="single" w:sz="4" w:space="0" w:color="auto"/>
              <w:bottom w:val="single" w:sz="4" w:space="0" w:color="auto"/>
              <w:right w:val="single" w:sz="4" w:space="0" w:color="auto"/>
            </w:tcBorders>
            <w:vAlign w:val="center"/>
          </w:tcPr>
          <w:p w14:paraId="1892D1AB" w14:textId="77777777" w:rsidR="00E67C90" w:rsidRPr="00A35A4D" w:rsidRDefault="00E67C90" w:rsidP="00A35A4D">
            <w:pPr>
              <w:spacing w:line="360" w:lineRule="auto"/>
              <w:jc w:val="center"/>
              <w:rPr>
                <w:color w:val="FF0000"/>
                <w:szCs w:val="26"/>
              </w:rPr>
            </w:pPr>
          </w:p>
          <w:p w14:paraId="53823954" w14:textId="77777777" w:rsidR="00E67C90" w:rsidRPr="00A35A4D" w:rsidRDefault="00E67C90" w:rsidP="00A35A4D">
            <w:pPr>
              <w:spacing w:line="360" w:lineRule="auto"/>
              <w:jc w:val="center"/>
              <w:rPr>
                <w:color w:val="FF0000"/>
                <w:szCs w:val="26"/>
              </w:rPr>
            </w:pPr>
          </w:p>
          <w:p w14:paraId="45DE2BCC" w14:textId="77777777" w:rsidR="00E67C90" w:rsidRPr="00A35A4D" w:rsidRDefault="00E67C90" w:rsidP="00A35A4D">
            <w:pPr>
              <w:spacing w:line="360" w:lineRule="auto"/>
              <w:jc w:val="center"/>
              <w:rPr>
                <w:color w:val="FF0000"/>
                <w:szCs w:val="26"/>
              </w:rPr>
            </w:pPr>
          </w:p>
          <w:p w14:paraId="77431A9B" w14:textId="77777777" w:rsidR="00E67C90" w:rsidRPr="00A35A4D" w:rsidRDefault="00E67C90" w:rsidP="00A35A4D">
            <w:pPr>
              <w:spacing w:after="200" w:line="360" w:lineRule="auto"/>
              <w:ind w:firstLine="0"/>
              <w:jc w:val="center"/>
              <w:rPr>
                <w:color w:val="FF0000"/>
                <w:szCs w:val="26"/>
              </w:rPr>
            </w:pPr>
            <w:r w:rsidRPr="00A35A4D">
              <w:rPr>
                <w:color w:val="FF0000"/>
                <w:szCs w:val="26"/>
              </w:rPr>
              <w:t>DIỆP THỊ HỒNG TƯƠI</w:t>
            </w:r>
          </w:p>
        </w:tc>
        <w:tc>
          <w:tcPr>
            <w:tcW w:w="3444" w:type="dxa"/>
            <w:tcBorders>
              <w:top w:val="single" w:sz="4" w:space="0" w:color="auto"/>
              <w:left w:val="single" w:sz="4" w:space="0" w:color="auto"/>
              <w:bottom w:val="single" w:sz="4" w:space="0" w:color="auto"/>
              <w:right w:val="single" w:sz="4" w:space="0" w:color="auto"/>
            </w:tcBorders>
            <w:vAlign w:val="center"/>
          </w:tcPr>
          <w:p w14:paraId="6460A2EB" w14:textId="77777777" w:rsidR="00E67C90" w:rsidRPr="00A35A4D" w:rsidRDefault="00E67C90" w:rsidP="00A35A4D">
            <w:pPr>
              <w:spacing w:line="360" w:lineRule="auto"/>
              <w:jc w:val="center"/>
              <w:rPr>
                <w:color w:val="FF0000"/>
                <w:szCs w:val="26"/>
              </w:rPr>
            </w:pPr>
          </w:p>
          <w:p w14:paraId="6A56FFE3" w14:textId="77777777" w:rsidR="00E67C90" w:rsidRPr="00A35A4D" w:rsidRDefault="00E67C90" w:rsidP="00A35A4D">
            <w:pPr>
              <w:spacing w:line="360" w:lineRule="auto"/>
              <w:jc w:val="center"/>
              <w:rPr>
                <w:color w:val="FF0000"/>
                <w:szCs w:val="26"/>
              </w:rPr>
            </w:pPr>
          </w:p>
          <w:p w14:paraId="26A3A499" w14:textId="77777777" w:rsidR="00E67C90" w:rsidRPr="00A35A4D" w:rsidRDefault="00E67C90" w:rsidP="00A35A4D">
            <w:pPr>
              <w:spacing w:line="360" w:lineRule="auto"/>
              <w:jc w:val="center"/>
              <w:rPr>
                <w:color w:val="FF0000"/>
                <w:szCs w:val="26"/>
              </w:rPr>
            </w:pPr>
          </w:p>
          <w:p w14:paraId="6EEE4218" w14:textId="77777777" w:rsidR="00E67C90" w:rsidRPr="00A35A4D" w:rsidRDefault="00B5383B" w:rsidP="00A35A4D">
            <w:pPr>
              <w:spacing w:after="200" w:line="360" w:lineRule="auto"/>
              <w:ind w:firstLine="0"/>
              <w:jc w:val="center"/>
              <w:rPr>
                <w:color w:val="FF0000"/>
                <w:szCs w:val="26"/>
              </w:rPr>
            </w:pPr>
            <w:r>
              <w:rPr>
                <w:color w:val="FF0000"/>
                <w:sz w:val="24"/>
                <w:szCs w:val="26"/>
              </w:rPr>
              <w:t>TRẦN THÁI VŨ</w:t>
            </w:r>
          </w:p>
        </w:tc>
      </w:tr>
    </w:tbl>
    <w:p w14:paraId="211541A1" w14:textId="77777777" w:rsidR="00692BB4" w:rsidRPr="00A35A4D" w:rsidRDefault="00692BB4" w:rsidP="00692BB4">
      <w:pPr>
        <w:spacing w:after="0" w:line="360" w:lineRule="auto"/>
        <w:ind w:firstLine="567"/>
        <w:jc w:val="center"/>
        <w:rPr>
          <w:b/>
          <w:bCs/>
          <w:szCs w:val="26"/>
        </w:rPr>
      </w:pPr>
    </w:p>
    <w:p w14:paraId="4783802D" w14:textId="77777777" w:rsidR="00692BB4" w:rsidRPr="00A35A4D" w:rsidRDefault="00692BB4" w:rsidP="00A5703E">
      <w:pPr>
        <w:spacing w:after="0" w:line="360" w:lineRule="auto"/>
        <w:ind w:firstLine="567"/>
        <w:jc w:val="center"/>
        <w:rPr>
          <w:b/>
          <w:bCs/>
          <w:szCs w:val="26"/>
        </w:rPr>
      </w:pPr>
      <w:r w:rsidRPr="00A35A4D">
        <w:rPr>
          <w:b/>
          <w:bCs/>
          <w:szCs w:val="26"/>
        </w:rPr>
        <w:t>THEO DÕI SỬA ĐỔI TÀI LIỆU</w:t>
      </w:r>
    </w:p>
    <w:tbl>
      <w:tblPr>
        <w:tblW w:w="544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8"/>
        <w:gridCol w:w="2239"/>
        <w:gridCol w:w="3970"/>
        <w:gridCol w:w="2260"/>
      </w:tblGrid>
      <w:tr w:rsidR="00692BB4" w:rsidRPr="00A35A4D" w14:paraId="00F9FBAF" w14:textId="77777777" w:rsidTr="002907EF">
        <w:trPr>
          <w:trHeight w:val="854"/>
          <w:jc w:val="center"/>
        </w:trPr>
        <w:tc>
          <w:tcPr>
            <w:tcW w:w="808" w:type="dxa"/>
            <w:tcBorders>
              <w:top w:val="single" w:sz="4" w:space="0" w:color="auto"/>
              <w:left w:val="single" w:sz="4" w:space="0" w:color="auto"/>
              <w:bottom w:val="single" w:sz="4" w:space="0" w:color="auto"/>
              <w:right w:val="single" w:sz="4" w:space="0" w:color="auto"/>
            </w:tcBorders>
            <w:vAlign w:val="center"/>
            <w:hideMark/>
          </w:tcPr>
          <w:p w14:paraId="1AD90B27" w14:textId="77777777" w:rsidR="00692BB4" w:rsidRPr="00A35A4D" w:rsidRDefault="00692BB4" w:rsidP="002907EF">
            <w:pPr>
              <w:spacing w:line="360" w:lineRule="auto"/>
              <w:ind w:firstLine="0"/>
              <w:jc w:val="center"/>
              <w:rPr>
                <w:bCs/>
                <w:szCs w:val="26"/>
              </w:rPr>
            </w:pPr>
            <w:r w:rsidRPr="00A35A4D">
              <w:rPr>
                <w:bCs/>
                <w:szCs w:val="26"/>
              </w:rPr>
              <w:t>STT</w:t>
            </w:r>
          </w:p>
        </w:tc>
        <w:tc>
          <w:tcPr>
            <w:tcW w:w="2239" w:type="dxa"/>
            <w:tcBorders>
              <w:top w:val="single" w:sz="4" w:space="0" w:color="auto"/>
              <w:left w:val="single" w:sz="4" w:space="0" w:color="auto"/>
              <w:bottom w:val="single" w:sz="4" w:space="0" w:color="auto"/>
              <w:right w:val="single" w:sz="4" w:space="0" w:color="auto"/>
            </w:tcBorders>
            <w:vAlign w:val="center"/>
            <w:hideMark/>
          </w:tcPr>
          <w:p w14:paraId="138D919D" w14:textId="77777777" w:rsidR="00692BB4" w:rsidRPr="00A35A4D" w:rsidRDefault="00692BB4" w:rsidP="002907EF">
            <w:pPr>
              <w:spacing w:line="360" w:lineRule="auto"/>
              <w:ind w:firstLine="0"/>
              <w:jc w:val="center"/>
              <w:rPr>
                <w:bCs/>
                <w:szCs w:val="26"/>
              </w:rPr>
            </w:pPr>
            <w:r w:rsidRPr="00A35A4D">
              <w:rPr>
                <w:bCs/>
                <w:szCs w:val="26"/>
              </w:rPr>
              <w:t>Vị trí</w:t>
            </w:r>
          </w:p>
        </w:tc>
        <w:tc>
          <w:tcPr>
            <w:tcW w:w="3970" w:type="dxa"/>
            <w:tcBorders>
              <w:top w:val="single" w:sz="4" w:space="0" w:color="auto"/>
              <w:left w:val="single" w:sz="4" w:space="0" w:color="auto"/>
              <w:bottom w:val="single" w:sz="4" w:space="0" w:color="auto"/>
              <w:right w:val="single" w:sz="4" w:space="0" w:color="auto"/>
            </w:tcBorders>
            <w:vAlign w:val="center"/>
            <w:hideMark/>
          </w:tcPr>
          <w:p w14:paraId="39180196" w14:textId="77777777" w:rsidR="00692BB4" w:rsidRPr="00A35A4D" w:rsidRDefault="00692BB4" w:rsidP="002907EF">
            <w:pPr>
              <w:spacing w:line="360" w:lineRule="auto"/>
              <w:ind w:hanging="8"/>
              <w:jc w:val="center"/>
              <w:rPr>
                <w:bCs/>
                <w:szCs w:val="26"/>
              </w:rPr>
            </w:pPr>
            <w:r w:rsidRPr="00A35A4D">
              <w:rPr>
                <w:bCs/>
                <w:szCs w:val="26"/>
              </w:rPr>
              <w:t>Nội dung sửa đổi</w:t>
            </w:r>
          </w:p>
        </w:tc>
        <w:tc>
          <w:tcPr>
            <w:tcW w:w="2260" w:type="dxa"/>
            <w:tcBorders>
              <w:top w:val="single" w:sz="4" w:space="0" w:color="auto"/>
              <w:left w:val="single" w:sz="4" w:space="0" w:color="auto"/>
              <w:bottom w:val="single" w:sz="4" w:space="0" w:color="auto"/>
              <w:right w:val="single" w:sz="4" w:space="0" w:color="auto"/>
            </w:tcBorders>
            <w:vAlign w:val="center"/>
            <w:hideMark/>
          </w:tcPr>
          <w:p w14:paraId="6901B141" w14:textId="77777777" w:rsidR="00692BB4" w:rsidRPr="00A35A4D" w:rsidRDefault="00692BB4" w:rsidP="002907EF">
            <w:pPr>
              <w:spacing w:line="360" w:lineRule="auto"/>
              <w:ind w:hanging="30"/>
              <w:jc w:val="center"/>
              <w:rPr>
                <w:bCs/>
                <w:szCs w:val="26"/>
              </w:rPr>
            </w:pPr>
            <w:r w:rsidRPr="00A35A4D">
              <w:rPr>
                <w:bCs/>
                <w:szCs w:val="26"/>
              </w:rPr>
              <w:t>Ngày sửa đổi</w:t>
            </w:r>
          </w:p>
        </w:tc>
      </w:tr>
      <w:tr w:rsidR="00692BB4" w:rsidRPr="00A35A4D" w14:paraId="4E5DB7AC" w14:textId="77777777" w:rsidTr="00BE5C29">
        <w:trPr>
          <w:jc w:val="center"/>
        </w:trPr>
        <w:tc>
          <w:tcPr>
            <w:tcW w:w="808" w:type="dxa"/>
            <w:tcBorders>
              <w:top w:val="single" w:sz="4" w:space="0" w:color="auto"/>
              <w:left w:val="single" w:sz="4" w:space="0" w:color="auto"/>
              <w:bottom w:val="single" w:sz="4" w:space="0" w:color="auto"/>
              <w:right w:val="single" w:sz="4" w:space="0" w:color="auto"/>
            </w:tcBorders>
            <w:vAlign w:val="center"/>
          </w:tcPr>
          <w:p w14:paraId="11391FBA" w14:textId="77777777" w:rsidR="00692BB4" w:rsidRPr="00C21EC0" w:rsidRDefault="00BE5C29" w:rsidP="002907EF">
            <w:pPr>
              <w:spacing w:line="360" w:lineRule="auto"/>
              <w:ind w:firstLine="0"/>
              <w:jc w:val="center"/>
              <w:rPr>
                <w:bCs/>
                <w:szCs w:val="26"/>
              </w:rPr>
            </w:pPr>
            <w:r>
              <w:rPr>
                <w:bCs/>
                <w:szCs w:val="26"/>
              </w:rPr>
              <w:t>1</w:t>
            </w:r>
          </w:p>
        </w:tc>
        <w:tc>
          <w:tcPr>
            <w:tcW w:w="2239" w:type="dxa"/>
            <w:tcBorders>
              <w:top w:val="single" w:sz="4" w:space="0" w:color="auto"/>
              <w:left w:val="single" w:sz="4" w:space="0" w:color="auto"/>
              <w:bottom w:val="single" w:sz="4" w:space="0" w:color="auto"/>
              <w:right w:val="single" w:sz="4" w:space="0" w:color="auto"/>
            </w:tcBorders>
            <w:vAlign w:val="center"/>
          </w:tcPr>
          <w:p w14:paraId="5782CA0F" w14:textId="77777777" w:rsidR="00692BB4" w:rsidRPr="00A35A4D" w:rsidRDefault="00692BB4" w:rsidP="002907EF">
            <w:pPr>
              <w:spacing w:line="360" w:lineRule="auto"/>
              <w:ind w:firstLine="0"/>
              <w:jc w:val="center"/>
              <w:rPr>
                <w:bCs/>
                <w:szCs w:val="26"/>
              </w:rPr>
            </w:pPr>
          </w:p>
        </w:tc>
        <w:tc>
          <w:tcPr>
            <w:tcW w:w="3970" w:type="dxa"/>
            <w:tcBorders>
              <w:top w:val="single" w:sz="4" w:space="0" w:color="auto"/>
              <w:left w:val="single" w:sz="4" w:space="0" w:color="auto"/>
              <w:bottom w:val="single" w:sz="4" w:space="0" w:color="auto"/>
              <w:right w:val="single" w:sz="4" w:space="0" w:color="auto"/>
            </w:tcBorders>
            <w:vAlign w:val="center"/>
          </w:tcPr>
          <w:p w14:paraId="4F8E7C39" w14:textId="77777777" w:rsidR="00692BB4" w:rsidRPr="00A35A4D" w:rsidRDefault="002907EF" w:rsidP="002809D4">
            <w:pPr>
              <w:pStyle w:val="ListParagraph"/>
              <w:spacing w:before="120" w:after="120" w:line="360" w:lineRule="auto"/>
              <w:ind w:left="-8"/>
              <w:jc w:val="center"/>
              <w:rPr>
                <w:rFonts w:ascii="Times New Roman" w:eastAsia="Times New Roman" w:hAnsi="Times New Roman"/>
                <w:bCs/>
                <w:sz w:val="26"/>
                <w:szCs w:val="26"/>
              </w:rPr>
            </w:pPr>
            <w:r>
              <w:rPr>
                <w:rFonts w:ascii="Times New Roman" w:eastAsia="Times New Roman" w:hAnsi="Times New Roman"/>
                <w:bCs/>
                <w:sz w:val="26"/>
                <w:szCs w:val="26"/>
              </w:rPr>
              <w:t xml:space="preserve">Thay đổi </w:t>
            </w:r>
            <w:r w:rsidR="002809D4">
              <w:rPr>
                <w:rFonts w:ascii="Times New Roman" w:eastAsia="Times New Roman" w:hAnsi="Times New Roman"/>
                <w:bCs/>
                <w:sz w:val="26"/>
                <w:szCs w:val="26"/>
              </w:rPr>
              <w:t>format SOP</w:t>
            </w:r>
          </w:p>
        </w:tc>
        <w:tc>
          <w:tcPr>
            <w:tcW w:w="2260" w:type="dxa"/>
            <w:tcBorders>
              <w:top w:val="single" w:sz="4" w:space="0" w:color="auto"/>
              <w:left w:val="single" w:sz="4" w:space="0" w:color="auto"/>
              <w:bottom w:val="single" w:sz="4" w:space="0" w:color="auto"/>
              <w:right w:val="single" w:sz="4" w:space="0" w:color="auto"/>
            </w:tcBorders>
            <w:vAlign w:val="center"/>
          </w:tcPr>
          <w:p w14:paraId="284085E7" w14:textId="77777777" w:rsidR="00692BB4" w:rsidRPr="00A35A4D" w:rsidRDefault="00BE5C29" w:rsidP="00BE5C29">
            <w:pPr>
              <w:spacing w:line="360" w:lineRule="auto"/>
              <w:ind w:firstLine="0"/>
              <w:jc w:val="center"/>
              <w:rPr>
                <w:bCs/>
                <w:szCs w:val="26"/>
              </w:rPr>
            </w:pPr>
            <w:r>
              <w:rPr>
                <w:bCs/>
                <w:szCs w:val="26"/>
              </w:rPr>
              <w:t>12-10-2017</w:t>
            </w:r>
          </w:p>
        </w:tc>
      </w:tr>
      <w:tr w:rsidR="00777FEE" w:rsidRPr="00A35A4D" w14:paraId="72AEFBB2" w14:textId="77777777" w:rsidTr="002907EF">
        <w:trPr>
          <w:jc w:val="center"/>
        </w:trPr>
        <w:tc>
          <w:tcPr>
            <w:tcW w:w="808" w:type="dxa"/>
            <w:tcBorders>
              <w:top w:val="single" w:sz="4" w:space="0" w:color="auto"/>
              <w:left w:val="single" w:sz="4" w:space="0" w:color="auto"/>
              <w:bottom w:val="single" w:sz="4" w:space="0" w:color="auto"/>
              <w:right w:val="single" w:sz="4" w:space="0" w:color="auto"/>
            </w:tcBorders>
            <w:vAlign w:val="center"/>
          </w:tcPr>
          <w:p w14:paraId="7C5C29A2" w14:textId="77777777" w:rsidR="00777FEE" w:rsidRPr="00C21EC0" w:rsidRDefault="00777FEE" w:rsidP="002907EF">
            <w:pPr>
              <w:spacing w:line="360" w:lineRule="auto"/>
              <w:ind w:firstLine="0"/>
              <w:jc w:val="center"/>
              <w:rPr>
                <w:bCs/>
                <w:szCs w:val="26"/>
              </w:rPr>
            </w:pPr>
            <w:r>
              <w:rPr>
                <w:bCs/>
                <w:szCs w:val="26"/>
              </w:rPr>
              <w:t>2</w:t>
            </w:r>
          </w:p>
        </w:tc>
        <w:tc>
          <w:tcPr>
            <w:tcW w:w="2239" w:type="dxa"/>
            <w:tcBorders>
              <w:top w:val="single" w:sz="4" w:space="0" w:color="auto"/>
              <w:left w:val="single" w:sz="4" w:space="0" w:color="auto"/>
              <w:bottom w:val="single" w:sz="4" w:space="0" w:color="auto"/>
              <w:right w:val="single" w:sz="4" w:space="0" w:color="auto"/>
            </w:tcBorders>
            <w:vAlign w:val="center"/>
          </w:tcPr>
          <w:p w14:paraId="76B6181F" w14:textId="77777777" w:rsidR="00777FEE" w:rsidRPr="00A35A4D" w:rsidRDefault="00777FEE" w:rsidP="002907EF">
            <w:pPr>
              <w:spacing w:line="360" w:lineRule="auto"/>
              <w:ind w:firstLine="0"/>
              <w:jc w:val="center"/>
              <w:rPr>
                <w:bCs/>
                <w:szCs w:val="26"/>
              </w:rPr>
            </w:pPr>
            <w:r>
              <w:rPr>
                <w:bCs/>
                <w:szCs w:val="26"/>
              </w:rPr>
              <w:t>Mục I</w:t>
            </w:r>
          </w:p>
        </w:tc>
        <w:tc>
          <w:tcPr>
            <w:tcW w:w="3970" w:type="dxa"/>
            <w:tcBorders>
              <w:top w:val="single" w:sz="4" w:space="0" w:color="auto"/>
              <w:left w:val="single" w:sz="4" w:space="0" w:color="auto"/>
              <w:bottom w:val="single" w:sz="4" w:space="0" w:color="auto"/>
              <w:right w:val="single" w:sz="4" w:space="0" w:color="auto"/>
            </w:tcBorders>
            <w:vAlign w:val="center"/>
          </w:tcPr>
          <w:p w14:paraId="42C8493C" w14:textId="77777777" w:rsidR="00777FEE" w:rsidRPr="00A35A4D" w:rsidRDefault="00777FEE" w:rsidP="002907EF">
            <w:pPr>
              <w:pStyle w:val="ListParagraph"/>
              <w:spacing w:before="120" w:after="120" w:line="360" w:lineRule="auto"/>
              <w:ind w:left="-8"/>
              <w:jc w:val="center"/>
              <w:rPr>
                <w:rFonts w:ascii="Times New Roman" w:eastAsia="Times New Roman" w:hAnsi="Times New Roman"/>
                <w:bCs/>
                <w:sz w:val="26"/>
                <w:szCs w:val="26"/>
              </w:rPr>
            </w:pPr>
            <w:r>
              <w:rPr>
                <w:rFonts w:ascii="Times New Roman" w:eastAsia="Times New Roman" w:hAnsi="Times New Roman"/>
                <w:bCs/>
                <w:sz w:val="26"/>
                <w:szCs w:val="26"/>
              </w:rPr>
              <w:t>Pham vi áp dụng, tên chất phân tích</w:t>
            </w:r>
          </w:p>
        </w:tc>
        <w:tc>
          <w:tcPr>
            <w:tcW w:w="2260" w:type="dxa"/>
            <w:tcBorders>
              <w:top w:val="single" w:sz="4" w:space="0" w:color="auto"/>
              <w:left w:val="single" w:sz="4" w:space="0" w:color="auto"/>
              <w:bottom w:val="single" w:sz="4" w:space="0" w:color="auto"/>
              <w:right w:val="single" w:sz="4" w:space="0" w:color="auto"/>
            </w:tcBorders>
            <w:vAlign w:val="center"/>
          </w:tcPr>
          <w:p w14:paraId="18AE52E6" w14:textId="77777777" w:rsidR="00777FEE" w:rsidRPr="00A35A4D" w:rsidRDefault="002907EF" w:rsidP="00BE5C29">
            <w:pPr>
              <w:spacing w:line="360" w:lineRule="auto"/>
              <w:ind w:firstLine="21"/>
              <w:jc w:val="center"/>
              <w:rPr>
                <w:bCs/>
                <w:szCs w:val="26"/>
              </w:rPr>
            </w:pPr>
            <w:r>
              <w:rPr>
                <w:bCs/>
                <w:szCs w:val="26"/>
              </w:rPr>
              <w:t>31-10-2017</w:t>
            </w:r>
          </w:p>
        </w:tc>
      </w:tr>
      <w:tr w:rsidR="00777FEE" w:rsidRPr="00A35A4D" w14:paraId="47904049" w14:textId="77777777" w:rsidTr="002907EF">
        <w:trPr>
          <w:jc w:val="center"/>
        </w:trPr>
        <w:tc>
          <w:tcPr>
            <w:tcW w:w="808" w:type="dxa"/>
            <w:tcBorders>
              <w:top w:val="single" w:sz="4" w:space="0" w:color="auto"/>
              <w:left w:val="single" w:sz="4" w:space="0" w:color="auto"/>
              <w:bottom w:val="single" w:sz="4" w:space="0" w:color="auto"/>
              <w:right w:val="single" w:sz="4" w:space="0" w:color="auto"/>
            </w:tcBorders>
            <w:vAlign w:val="center"/>
          </w:tcPr>
          <w:p w14:paraId="3DFADA12" w14:textId="77777777" w:rsidR="00777FEE" w:rsidRPr="00C21EC0" w:rsidRDefault="00777FEE" w:rsidP="002907EF">
            <w:pPr>
              <w:spacing w:line="360" w:lineRule="auto"/>
              <w:ind w:firstLine="0"/>
              <w:jc w:val="center"/>
              <w:rPr>
                <w:bCs/>
                <w:szCs w:val="26"/>
              </w:rPr>
            </w:pPr>
            <w:r>
              <w:rPr>
                <w:bCs/>
                <w:szCs w:val="26"/>
              </w:rPr>
              <w:t>3</w:t>
            </w:r>
          </w:p>
        </w:tc>
        <w:tc>
          <w:tcPr>
            <w:tcW w:w="2239" w:type="dxa"/>
            <w:tcBorders>
              <w:top w:val="single" w:sz="4" w:space="0" w:color="auto"/>
              <w:left w:val="single" w:sz="4" w:space="0" w:color="auto"/>
              <w:bottom w:val="single" w:sz="4" w:space="0" w:color="auto"/>
              <w:right w:val="single" w:sz="4" w:space="0" w:color="auto"/>
            </w:tcBorders>
            <w:vAlign w:val="center"/>
          </w:tcPr>
          <w:p w14:paraId="5B8CA87F" w14:textId="77777777" w:rsidR="00777FEE" w:rsidRPr="00A35A4D" w:rsidRDefault="00777FEE" w:rsidP="002907EF">
            <w:pPr>
              <w:spacing w:line="360" w:lineRule="auto"/>
              <w:ind w:firstLine="0"/>
              <w:jc w:val="center"/>
              <w:rPr>
                <w:bCs/>
                <w:szCs w:val="26"/>
              </w:rPr>
            </w:pPr>
            <w:r>
              <w:rPr>
                <w:bCs/>
                <w:szCs w:val="26"/>
              </w:rPr>
              <w:t>Mục IV.2</w:t>
            </w:r>
          </w:p>
        </w:tc>
        <w:tc>
          <w:tcPr>
            <w:tcW w:w="3970" w:type="dxa"/>
            <w:tcBorders>
              <w:top w:val="single" w:sz="4" w:space="0" w:color="auto"/>
              <w:left w:val="single" w:sz="4" w:space="0" w:color="auto"/>
              <w:bottom w:val="single" w:sz="4" w:space="0" w:color="auto"/>
              <w:right w:val="single" w:sz="4" w:space="0" w:color="auto"/>
            </w:tcBorders>
            <w:vAlign w:val="center"/>
          </w:tcPr>
          <w:p w14:paraId="3E2906AC" w14:textId="77777777" w:rsidR="00777FEE" w:rsidRPr="00A35A4D" w:rsidRDefault="00777FEE" w:rsidP="002907EF">
            <w:pPr>
              <w:pStyle w:val="ListParagraph"/>
              <w:spacing w:before="120" w:after="120" w:line="360" w:lineRule="auto"/>
              <w:ind w:left="-8"/>
              <w:jc w:val="center"/>
              <w:rPr>
                <w:rFonts w:ascii="Times New Roman" w:eastAsia="Times New Roman" w:hAnsi="Times New Roman"/>
                <w:bCs/>
                <w:sz w:val="26"/>
                <w:szCs w:val="26"/>
              </w:rPr>
            </w:pPr>
            <w:r>
              <w:rPr>
                <w:rFonts w:ascii="Times New Roman" w:eastAsia="Times New Roman" w:hAnsi="Times New Roman"/>
                <w:bCs/>
                <w:sz w:val="26"/>
                <w:szCs w:val="26"/>
              </w:rPr>
              <w:t>Phương pháp tiến hành</w:t>
            </w:r>
          </w:p>
        </w:tc>
        <w:tc>
          <w:tcPr>
            <w:tcW w:w="2260" w:type="dxa"/>
            <w:tcBorders>
              <w:top w:val="single" w:sz="4" w:space="0" w:color="auto"/>
              <w:left w:val="single" w:sz="4" w:space="0" w:color="auto"/>
              <w:bottom w:val="single" w:sz="4" w:space="0" w:color="auto"/>
              <w:right w:val="single" w:sz="4" w:space="0" w:color="auto"/>
            </w:tcBorders>
            <w:vAlign w:val="center"/>
          </w:tcPr>
          <w:p w14:paraId="46F1DBF6" w14:textId="77777777" w:rsidR="00777FEE" w:rsidRPr="00A35A4D" w:rsidRDefault="002907EF" w:rsidP="00BE5C29">
            <w:pPr>
              <w:spacing w:line="360" w:lineRule="auto"/>
              <w:ind w:firstLine="21"/>
              <w:jc w:val="center"/>
              <w:rPr>
                <w:bCs/>
                <w:szCs w:val="26"/>
              </w:rPr>
            </w:pPr>
            <w:r>
              <w:rPr>
                <w:bCs/>
                <w:szCs w:val="26"/>
              </w:rPr>
              <w:t>31-10-2017</w:t>
            </w:r>
          </w:p>
        </w:tc>
      </w:tr>
      <w:tr w:rsidR="00777FEE" w:rsidRPr="00A35A4D" w14:paraId="66F61A55" w14:textId="77777777" w:rsidTr="002907EF">
        <w:trPr>
          <w:jc w:val="center"/>
        </w:trPr>
        <w:tc>
          <w:tcPr>
            <w:tcW w:w="808" w:type="dxa"/>
            <w:tcBorders>
              <w:top w:val="single" w:sz="4" w:space="0" w:color="auto"/>
              <w:left w:val="single" w:sz="4" w:space="0" w:color="auto"/>
              <w:bottom w:val="dotted" w:sz="4" w:space="0" w:color="auto"/>
              <w:right w:val="single" w:sz="4" w:space="0" w:color="auto"/>
            </w:tcBorders>
            <w:vAlign w:val="center"/>
          </w:tcPr>
          <w:p w14:paraId="03FF1B25" w14:textId="77777777" w:rsidR="00777FEE" w:rsidRPr="00C21EC0" w:rsidRDefault="00777FEE" w:rsidP="002907EF">
            <w:pPr>
              <w:spacing w:line="360" w:lineRule="auto"/>
              <w:ind w:firstLine="0"/>
              <w:jc w:val="center"/>
              <w:rPr>
                <w:bCs/>
                <w:szCs w:val="26"/>
              </w:rPr>
            </w:pPr>
          </w:p>
        </w:tc>
        <w:tc>
          <w:tcPr>
            <w:tcW w:w="2239" w:type="dxa"/>
            <w:tcBorders>
              <w:top w:val="single" w:sz="4" w:space="0" w:color="auto"/>
              <w:left w:val="single" w:sz="4" w:space="0" w:color="auto"/>
              <w:bottom w:val="dotted" w:sz="4" w:space="0" w:color="auto"/>
              <w:right w:val="single" w:sz="4" w:space="0" w:color="auto"/>
            </w:tcBorders>
            <w:vAlign w:val="center"/>
          </w:tcPr>
          <w:p w14:paraId="6CC1201F" w14:textId="77777777" w:rsidR="00777FEE" w:rsidRPr="00A35A4D" w:rsidRDefault="00777FEE" w:rsidP="002907EF">
            <w:pPr>
              <w:spacing w:line="360" w:lineRule="auto"/>
              <w:ind w:firstLine="0"/>
              <w:jc w:val="center"/>
              <w:rPr>
                <w:bCs/>
                <w:szCs w:val="26"/>
              </w:rPr>
            </w:pPr>
          </w:p>
        </w:tc>
        <w:tc>
          <w:tcPr>
            <w:tcW w:w="3970" w:type="dxa"/>
            <w:tcBorders>
              <w:top w:val="single" w:sz="4" w:space="0" w:color="auto"/>
              <w:left w:val="single" w:sz="4" w:space="0" w:color="auto"/>
              <w:bottom w:val="dotted" w:sz="4" w:space="0" w:color="auto"/>
              <w:right w:val="single" w:sz="4" w:space="0" w:color="auto"/>
            </w:tcBorders>
            <w:vAlign w:val="center"/>
          </w:tcPr>
          <w:p w14:paraId="47FA429E" w14:textId="77777777" w:rsidR="00777FEE" w:rsidRPr="00A35A4D" w:rsidRDefault="00777FEE" w:rsidP="002907EF">
            <w:pPr>
              <w:pStyle w:val="ListParagraph"/>
              <w:spacing w:before="120" w:after="120" w:line="360" w:lineRule="auto"/>
              <w:ind w:left="-8"/>
              <w:jc w:val="center"/>
              <w:rPr>
                <w:rFonts w:ascii="Times New Roman" w:eastAsia="Times New Roman" w:hAnsi="Times New Roman"/>
                <w:bCs/>
                <w:sz w:val="26"/>
                <w:szCs w:val="26"/>
              </w:rPr>
            </w:pPr>
          </w:p>
        </w:tc>
        <w:tc>
          <w:tcPr>
            <w:tcW w:w="2260" w:type="dxa"/>
            <w:tcBorders>
              <w:top w:val="single" w:sz="4" w:space="0" w:color="auto"/>
              <w:left w:val="single" w:sz="4" w:space="0" w:color="auto"/>
              <w:bottom w:val="dotted" w:sz="4" w:space="0" w:color="auto"/>
              <w:right w:val="single" w:sz="4" w:space="0" w:color="auto"/>
            </w:tcBorders>
            <w:vAlign w:val="center"/>
          </w:tcPr>
          <w:p w14:paraId="66DA7CE4" w14:textId="77777777" w:rsidR="00777FEE" w:rsidRPr="00A35A4D" w:rsidRDefault="00777FEE" w:rsidP="002907EF">
            <w:pPr>
              <w:spacing w:line="360" w:lineRule="auto"/>
              <w:jc w:val="center"/>
              <w:rPr>
                <w:bCs/>
                <w:szCs w:val="26"/>
              </w:rPr>
            </w:pPr>
          </w:p>
        </w:tc>
      </w:tr>
    </w:tbl>
    <w:p w14:paraId="0A5D111D" w14:textId="77777777" w:rsidR="00E67C90" w:rsidRPr="00A35A4D" w:rsidRDefault="00E67C90" w:rsidP="00E67C90">
      <w:pPr>
        <w:rPr>
          <w:szCs w:val="26"/>
        </w:rPr>
        <w:sectPr w:rsidR="00E67C90" w:rsidRPr="00A35A4D">
          <w:headerReference w:type="default" r:id="rId8"/>
          <w:footerReference w:type="default" r:id="rId9"/>
          <w:pgSz w:w="11906" w:h="16838"/>
          <w:pgMar w:top="1440" w:right="1800" w:bottom="1440" w:left="1800" w:header="708" w:footer="708" w:gutter="0"/>
          <w:cols w:space="708"/>
          <w:docGrid w:linePitch="360"/>
        </w:sectPr>
      </w:pPr>
    </w:p>
    <w:p w14:paraId="2F663E08" w14:textId="77777777" w:rsidR="009945D7" w:rsidRPr="00A35A4D" w:rsidRDefault="00F41CDE" w:rsidP="00E148FD">
      <w:pPr>
        <w:pStyle w:val="Heading3"/>
        <w:rPr>
          <w:sz w:val="26"/>
        </w:rPr>
      </w:pPr>
      <w:r w:rsidRPr="00A35A4D">
        <w:rPr>
          <w:sz w:val="26"/>
        </w:rPr>
        <w:lastRenderedPageBreak/>
        <w:t>TỔNG QUAN</w:t>
      </w:r>
    </w:p>
    <w:p w14:paraId="0066911A" w14:textId="77777777" w:rsidR="008D56B7" w:rsidRPr="00A35A4D" w:rsidRDefault="00F41CDE" w:rsidP="00E148FD">
      <w:pPr>
        <w:pStyle w:val="Heading1"/>
        <w:rPr>
          <w:sz w:val="26"/>
        </w:rPr>
      </w:pPr>
      <w:r w:rsidRPr="00A35A4D">
        <w:rPr>
          <w:sz w:val="26"/>
        </w:rPr>
        <w:t xml:space="preserve">Phạm vi áp dụng  </w:t>
      </w:r>
    </w:p>
    <w:p w14:paraId="79D93DE7" w14:textId="77777777" w:rsidR="00682BE0" w:rsidRPr="00A35A4D" w:rsidRDefault="00682BE0" w:rsidP="00682BE0">
      <w:pPr>
        <w:spacing w:after="100" w:afterAutospacing="1" w:line="360" w:lineRule="auto"/>
        <w:rPr>
          <w:szCs w:val="26"/>
          <w:lang w:val="da-DK"/>
        </w:rPr>
      </w:pPr>
      <w:r w:rsidRPr="00A35A4D">
        <w:rPr>
          <w:szCs w:val="26"/>
          <w:lang w:val="da-DK"/>
        </w:rPr>
        <w:t>Phương pháp này được áp dụng để xác định hàm lượng hợp chất Phenol và các dẫn xuất của phenol</w:t>
      </w:r>
      <w:r w:rsidR="00B93087">
        <w:rPr>
          <w:szCs w:val="26"/>
          <w:lang w:val="da-DK"/>
        </w:rPr>
        <w:t xml:space="preserve"> </w:t>
      </w:r>
      <w:r w:rsidRPr="00A35A4D">
        <w:rPr>
          <w:szCs w:val="26"/>
          <w:lang w:val="da-DK"/>
        </w:rPr>
        <w:t>(the</w:t>
      </w:r>
      <w:r w:rsidR="00D76368" w:rsidRPr="00A35A4D">
        <w:rPr>
          <w:szCs w:val="26"/>
          <w:lang w:val="da-DK"/>
        </w:rPr>
        <w:t xml:space="preserve">o danh sách) trong nền </w:t>
      </w:r>
      <w:r w:rsidR="00553126" w:rsidRPr="00A35A4D">
        <w:rPr>
          <w:szCs w:val="26"/>
          <w:lang w:val="da-DK"/>
        </w:rPr>
        <w:t xml:space="preserve">mẫu </w:t>
      </w:r>
      <w:r w:rsidR="00084DC5">
        <w:rPr>
          <w:szCs w:val="26"/>
          <w:lang w:val="da-DK"/>
        </w:rPr>
        <w:t>bùn</w:t>
      </w:r>
      <w:r w:rsidR="00BE5C29">
        <w:rPr>
          <w:szCs w:val="26"/>
          <w:lang w:val="da-DK"/>
        </w:rPr>
        <w:t>.</w:t>
      </w:r>
    </w:p>
    <w:p w14:paraId="1E28AE3F" w14:textId="77777777" w:rsidR="00682BE0" w:rsidRPr="00A35A4D" w:rsidRDefault="00682BE0" w:rsidP="00682BE0">
      <w:pPr>
        <w:spacing w:after="100" w:afterAutospacing="1" w:line="360" w:lineRule="auto"/>
        <w:rPr>
          <w:szCs w:val="26"/>
          <w:lang w:val="da-DK"/>
        </w:rPr>
      </w:pPr>
      <w:r w:rsidRPr="00A35A4D">
        <w:rPr>
          <w:szCs w:val="26"/>
          <w:lang w:val="da-DK"/>
        </w:rPr>
        <w:t>Gi</w:t>
      </w:r>
      <w:r w:rsidR="00553126" w:rsidRPr="00A35A4D">
        <w:rPr>
          <w:szCs w:val="26"/>
          <w:lang w:val="da-DK"/>
        </w:rPr>
        <w:t>ới hạn định lượng phương pháp (</w:t>
      </w:r>
      <w:r w:rsidRPr="00A35A4D">
        <w:rPr>
          <w:szCs w:val="26"/>
          <w:lang w:val="da-DK"/>
        </w:rPr>
        <w:t>LOQ) của phenol và các dẫn xuất phenol</w:t>
      </w:r>
      <w:r w:rsidR="00553126" w:rsidRPr="00A35A4D">
        <w:rPr>
          <w:szCs w:val="26"/>
          <w:lang w:val="da-DK"/>
        </w:rPr>
        <w:t xml:space="preserve"> trong nền mẫu bùn</w:t>
      </w:r>
      <w:r w:rsidR="00CE44C5">
        <w:rPr>
          <w:szCs w:val="26"/>
          <w:lang w:val="da-DK"/>
        </w:rPr>
        <w:t>.</w:t>
      </w:r>
    </w:p>
    <w:tbl>
      <w:tblPr>
        <w:tblW w:w="4356" w:type="dxa"/>
        <w:jc w:val="center"/>
        <w:tblLook w:val="04A0" w:firstRow="1" w:lastRow="0" w:firstColumn="1" w:lastColumn="0" w:noHBand="0" w:noVBand="1"/>
      </w:tblPr>
      <w:tblGrid>
        <w:gridCol w:w="708"/>
        <w:gridCol w:w="2326"/>
        <w:gridCol w:w="953"/>
        <w:gridCol w:w="953"/>
      </w:tblGrid>
      <w:tr w:rsidR="00FC7E2E" w:rsidRPr="00A35A4D" w14:paraId="5CE1E7EF" w14:textId="77777777" w:rsidTr="00FC7E2E">
        <w:trPr>
          <w:trHeight w:val="315"/>
          <w:jc w:val="center"/>
        </w:trPr>
        <w:tc>
          <w:tcPr>
            <w:tcW w:w="632" w:type="dxa"/>
            <w:tcBorders>
              <w:top w:val="single" w:sz="8" w:space="0" w:color="auto"/>
              <w:left w:val="single" w:sz="8" w:space="0" w:color="auto"/>
              <w:bottom w:val="nil"/>
              <w:right w:val="single" w:sz="8" w:space="0" w:color="auto"/>
            </w:tcBorders>
            <w:shd w:val="clear" w:color="auto" w:fill="auto"/>
            <w:vAlign w:val="center"/>
            <w:hideMark/>
          </w:tcPr>
          <w:p w14:paraId="19B17B55" w14:textId="77777777" w:rsidR="00FC7E2E" w:rsidRPr="00A35A4D" w:rsidRDefault="00FC7E2E" w:rsidP="00FC7E2E">
            <w:pPr>
              <w:spacing w:before="0" w:after="0" w:line="240" w:lineRule="auto"/>
              <w:ind w:firstLine="0"/>
              <w:jc w:val="center"/>
              <w:rPr>
                <w:b/>
                <w:bCs/>
                <w:color w:val="000000"/>
                <w:szCs w:val="26"/>
              </w:rPr>
            </w:pPr>
            <w:r w:rsidRPr="00A35A4D">
              <w:rPr>
                <w:b/>
                <w:bCs/>
                <w:color w:val="000000"/>
                <w:szCs w:val="26"/>
              </w:rPr>
              <w:t>STT</w:t>
            </w:r>
          </w:p>
        </w:tc>
        <w:tc>
          <w:tcPr>
            <w:tcW w:w="2326" w:type="dxa"/>
            <w:tcBorders>
              <w:top w:val="single" w:sz="8" w:space="0" w:color="auto"/>
              <w:left w:val="nil"/>
              <w:bottom w:val="nil"/>
              <w:right w:val="single" w:sz="8" w:space="0" w:color="auto"/>
            </w:tcBorders>
            <w:shd w:val="clear" w:color="auto" w:fill="auto"/>
            <w:noWrap/>
            <w:vAlign w:val="center"/>
            <w:hideMark/>
          </w:tcPr>
          <w:p w14:paraId="48D53A8E" w14:textId="77777777" w:rsidR="00FC7E2E" w:rsidRPr="00A35A4D" w:rsidRDefault="00FC7E2E" w:rsidP="00FC7E2E">
            <w:pPr>
              <w:spacing w:before="0" w:after="0" w:line="240" w:lineRule="auto"/>
              <w:ind w:firstLine="0"/>
              <w:jc w:val="center"/>
              <w:rPr>
                <w:b/>
                <w:bCs/>
                <w:color w:val="000000"/>
                <w:szCs w:val="26"/>
              </w:rPr>
            </w:pPr>
            <w:r w:rsidRPr="00A35A4D">
              <w:rPr>
                <w:b/>
                <w:bCs/>
                <w:color w:val="000000"/>
                <w:szCs w:val="26"/>
              </w:rPr>
              <w:t>Tên chất phân tích</w:t>
            </w:r>
          </w:p>
        </w:tc>
        <w:tc>
          <w:tcPr>
            <w:tcW w:w="693" w:type="dxa"/>
            <w:tcBorders>
              <w:top w:val="single" w:sz="8" w:space="0" w:color="auto"/>
              <w:left w:val="nil"/>
              <w:bottom w:val="nil"/>
              <w:right w:val="single" w:sz="8" w:space="0" w:color="auto"/>
            </w:tcBorders>
            <w:shd w:val="clear" w:color="auto" w:fill="auto"/>
            <w:vAlign w:val="center"/>
            <w:hideMark/>
          </w:tcPr>
          <w:p w14:paraId="373428C9" w14:textId="77777777" w:rsidR="00FC7E2E" w:rsidRPr="0057046A" w:rsidRDefault="00FC7E2E" w:rsidP="00165D0F">
            <w:pPr>
              <w:spacing w:before="0" w:after="0" w:line="240" w:lineRule="auto"/>
              <w:ind w:firstLine="0"/>
              <w:jc w:val="center"/>
              <w:rPr>
                <w:bCs/>
                <w:szCs w:val="26"/>
              </w:rPr>
            </w:pPr>
            <w:r w:rsidRPr="0057046A">
              <w:rPr>
                <w:bCs/>
                <w:szCs w:val="26"/>
              </w:rPr>
              <w:t>LOD</w:t>
            </w:r>
            <w:r w:rsidR="00BE5C29" w:rsidRPr="0057046A">
              <w:rPr>
                <w:bCs/>
                <w:szCs w:val="26"/>
              </w:rPr>
              <w:t xml:space="preserve"> (</w:t>
            </w:r>
            <w:r w:rsidR="00165D0F" w:rsidRPr="0057046A">
              <w:rPr>
                <w:bCs/>
                <w:szCs w:val="26"/>
              </w:rPr>
              <w:t>mg/L)</w:t>
            </w:r>
          </w:p>
        </w:tc>
        <w:tc>
          <w:tcPr>
            <w:tcW w:w="705" w:type="dxa"/>
            <w:tcBorders>
              <w:top w:val="single" w:sz="8" w:space="0" w:color="auto"/>
              <w:left w:val="nil"/>
              <w:bottom w:val="nil"/>
              <w:right w:val="single" w:sz="8" w:space="0" w:color="auto"/>
            </w:tcBorders>
            <w:shd w:val="clear" w:color="auto" w:fill="auto"/>
            <w:vAlign w:val="center"/>
            <w:hideMark/>
          </w:tcPr>
          <w:p w14:paraId="670D80A2" w14:textId="77777777" w:rsidR="00BE5C29" w:rsidRPr="0057046A" w:rsidRDefault="00BE5C29" w:rsidP="00FC7E2E">
            <w:pPr>
              <w:spacing w:before="0" w:after="0" w:line="240" w:lineRule="auto"/>
              <w:ind w:firstLine="0"/>
              <w:jc w:val="center"/>
              <w:rPr>
                <w:bCs/>
                <w:szCs w:val="26"/>
              </w:rPr>
            </w:pPr>
            <w:r w:rsidRPr="0057046A">
              <w:rPr>
                <w:bCs/>
                <w:szCs w:val="26"/>
              </w:rPr>
              <w:t>LOQ</w:t>
            </w:r>
          </w:p>
          <w:p w14:paraId="0C0CA9FC" w14:textId="77777777" w:rsidR="00FC7E2E" w:rsidRPr="0057046A" w:rsidRDefault="00165D0F" w:rsidP="00FC7E2E">
            <w:pPr>
              <w:spacing w:before="0" w:after="0" w:line="240" w:lineRule="auto"/>
              <w:ind w:firstLine="0"/>
              <w:jc w:val="center"/>
              <w:rPr>
                <w:bCs/>
                <w:szCs w:val="26"/>
              </w:rPr>
            </w:pPr>
            <w:r w:rsidRPr="0057046A">
              <w:rPr>
                <w:bCs/>
                <w:szCs w:val="26"/>
              </w:rPr>
              <w:t>(mg/L)</w:t>
            </w:r>
          </w:p>
        </w:tc>
      </w:tr>
      <w:tr w:rsidR="00FC7E2E" w:rsidRPr="00A35A4D" w14:paraId="41A09CAF" w14:textId="77777777" w:rsidTr="00FC7E2E">
        <w:trPr>
          <w:trHeight w:val="345"/>
          <w:jc w:val="center"/>
        </w:trPr>
        <w:tc>
          <w:tcPr>
            <w:tcW w:w="63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18BAF49" w14:textId="77777777" w:rsidR="00FC7E2E" w:rsidRPr="00A35A4D" w:rsidRDefault="00FC7E2E" w:rsidP="00FC7E2E">
            <w:pPr>
              <w:spacing w:before="0" w:after="0" w:line="240" w:lineRule="auto"/>
              <w:ind w:firstLine="0"/>
              <w:jc w:val="center"/>
              <w:rPr>
                <w:color w:val="000000"/>
                <w:szCs w:val="26"/>
              </w:rPr>
            </w:pPr>
            <w:r w:rsidRPr="00A35A4D">
              <w:rPr>
                <w:color w:val="000000"/>
                <w:szCs w:val="26"/>
              </w:rPr>
              <w:t>1</w:t>
            </w:r>
          </w:p>
        </w:tc>
        <w:tc>
          <w:tcPr>
            <w:tcW w:w="2326" w:type="dxa"/>
            <w:tcBorders>
              <w:top w:val="single" w:sz="8" w:space="0" w:color="auto"/>
              <w:left w:val="nil"/>
              <w:bottom w:val="single" w:sz="8" w:space="0" w:color="auto"/>
              <w:right w:val="single" w:sz="8" w:space="0" w:color="auto"/>
            </w:tcBorders>
            <w:shd w:val="clear" w:color="auto" w:fill="auto"/>
            <w:noWrap/>
            <w:vAlign w:val="center"/>
            <w:hideMark/>
          </w:tcPr>
          <w:p w14:paraId="46D08033" w14:textId="77777777" w:rsidR="00FC7E2E" w:rsidRPr="00A35A4D" w:rsidRDefault="00FC7E2E" w:rsidP="00FC7E2E">
            <w:pPr>
              <w:spacing w:before="0" w:after="0" w:line="240" w:lineRule="auto"/>
              <w:ind w:firstLine="0"/>
              <w:jc w:val="center"/>
              <w:rPr>
                <w:color w:val="000000"/>
                <w:szCs w:val="26"/>
              </w:rPr>
            </w:pPr>
            <w:r w:rsidRPr="00A35A4D">
              <w:rPr>
                <w:color w:val="000000"/>
                <w:szCs w:val="26"/>
              </w:rPr>
              <w:t>Phenol</w:t>
            </w:r>
          </w:p>
        </w:tc>
        <w:tc>
          <w:tcPr>
            <w:tcW w:w="693" w:type="dxa"/>
            <w:tcBorders>
              <w:top w:val="single" w:sz="8" w:space="0" w:color="auto"/>
              <w:left w:val="nil"/>
              <w:bottom w:val="single" w:sz="8" w:space="0" w:color="auto"/>
              <w:right w:val="single" w:sz="8" w:space="0" w:color="auto"/>
            </w:tcBorders>
            <w:shd w:val="clear" w:color="auto" w:fill="auto"/>
            <w:vAlign w:val="center"/>
            <w:hideMark/>
          </w:tcPr>
          <w:p w14:paraId="47D307F5" w14:textId="77777777" w:rsidR="00FC7E2E" w:rsidRPr="0057046A" w:rsidRDefault="00FC7E2E" w:rsidP="00FC7E2E">
            <w:pPr>
              <w:spacing w:before="0" w:after="0" w:line="240" w:lineRule="auto"/>
              <w:ind w:firstLine="0"/>
              <w:jc w:val="center"/>
              <w:rPr>
                <w:szCs w:val="26"/>
              </w:rPr>
            </w:pPr>
            <w:r w:rsidRPr="0057046A">
              <w:rPr>
                <w:szCs w:val="26"/>
              </w:rPr>
              <w:t>0.24</w:t>
            </w:r>
          </w:p>
        </w:tc>
        <w:tc>
          <w:tcPr>
            <w:tcW w:w="705" w:type="dxa"/>
            <w:tcBorders>
              <w:top w:val="single" w:sz="8" w:space="0" w:color="auto"/>
              <w:left w:val="nil"/>
              <w:bottom w:val="single" w:sz="8" w:space="0" w:color="auto"/>
              <w:right w:val="single" w:sz="8" w:space="0" w:color="auto"/>
            </w:tcBorders>
            <w:shd w:val="clear" w:color="auto" w:fill="auto"/>
            <w:vAlign w:val="center"/>
            <w:hideMark/>
          </w:tcPr>
          <w:p w14:paraId="05E51D45" w14:textId="77777777" w:rsidR="00FC7E2E" w:rsidRPr="0057046A" w:rsidRDefault="00FC7E2E" w:rsidP="00FC7E2E">
            <w:pPr>
              <w:spacing w:before="0" w:after="0" w:line="240" w:lineRule="auto"/>
              <w:ind w:firstLine="0"/>
              <w:jc w:val="center"/>
              <w:rPr>
                <w:szCs w:val="26"/>
              </w:rPr>
            </w:pPr>
            <w:r w:rsidRPr="0057046A">
              <w:rPr>
                <w:szCs w:val="26"/>
              </w:rPr>
              <w:t>0.79</w:t>
            </w:r>
          </w:p>
        </w:tc>
      </w:tr>
      <w:tr w:rsidR="00FC7E2E" w:rsidRPr="00A35A4D" w14:paraId="1F948347" w14:textId="77777777" w:rsidTr="00FC7E2E">
        <w:trPr>
          <w:trHeight w:val="345"/>
          <w:jc w:val="center"/>
        </w:trPr>
        <w:tc>
          <w:tcPr>
            <w:tcW w:w="632" w:type="dxa"/>
            <w:tcBorders>
              <w:top w:val="nil"/>
              <w:left w:val="single" w:sz="8" w:space="0" w:color="auto"/>
              <w:bottom w:val="single" w:sz="8" w:space="0" w:color="auto"/>
              <w:right w:val="single" w:sz="8" w:space="0" w:color="auto"/>
            </w:tcBorders>
            <w:shd w:val="clear" w:color="auto" w:fill="auto"/>
            <w:noWrap/>
            <w:vAlign w:val="center"/>
            <w:hideMark/>
          </w:tcPr>
          <w:p w14:paraId="49A7BD64" w14:textId="77777777" w:rsidR="00FC7E2E" w:rsidRPr="00A35A4D" w:rsidRDefault="00FC7E2E" w:rsidP="00FC7E2E">
            <w:pPr>
              <w:spacing w:before="0" w:after="0" w:line="240" w:lineRule="auto"/>
              <w:ind w:firstLine="0"/>
              <w:jc w:val="center"/>
              <w:rPr>
                <w:color w:val="000000"/>
                <w:szCs w:val="26"/>
              </w:rPr>
            </w:pPr>
            <w:r w:rsidRPr="00A35A4D">
              <w:rPr>
                <w:color w:val="000000"/>
                <w:szCs w:val="26"/>
              </w:rPr>
              <w:t>2</w:t>
            </w:r>
          </w:p>
        </w:tc>
        <w:tc>
          <w:tcPr>
            <w:tcW w:w="2326" w:type="dxa"/>
            <w:tcBorders>
              <w:top w:val="nil"/>
              <w:left w:val="nil"/>
              <w:bottom w:val="single" w:sz="8" w:space="0" w:color="auto"/>
              <w:right w:val="single" w:sz="8" w:space="0" w:color="auto"/>
            </w:tcBorders>
            <w:shd w:val="clear" w:color="auto" w:fill="auto"/>
            <w:noWrap/>
            <w:vAlign w:val="center"/>
            <w:hideMark/>
          </w:tcPr>
          <w:p w14:paraId="43197AAC" w14:textId="77777777" w:rsidR="00FC7E2E" w:rsidRPr="00A35A4D" w:rsidRDefault="00FC7E2E" w:rsidP="00FC7E2E">
            <w:pPr>
              <w:spacing w:before="0" w:after="0" w:line="240" w:lineRule="auto"/>
              <w:ind w:firstLine="0"/>
              <w:jc w:val="center"/>
              <w:rPr>
                <w:color w:val="000000"/>
                <w:szCs w:val="26"/>
              </w:rPr>
            </w:pPr>
            <w:r w:rsidRPr="00A35A4D">
              <w:rPr>
                <w:color w:val="000000"/>
                <w:szCs w:val="26"/>
              </w:rPr>
              <w:t>2-Chlorophenol</w:t>
            </w:r>
          </w:p>
        </w:tc>
        <w:tc>
          <w:tcPr>
            <w:tcW w:w="693" w:type="dxa"/>
            <w:tcBorders>
              <w:top w:val="nil"/>
              <w:left w:val="nil"/>
              <w:bottom w:val="single" w:sz="8" w:space="0" w:color="auto"/>
              <w:right w:val="single" w:sz="8" w:space="0" w:color="auto"/>
            </w:tcBorders>
            <w:shd w:val="clear" w:color="auto" w:fill="auto"/>
            <w:vAlign w:val="center"/>
            <w:hideMark/>
          </w:tcPr>
          <w:p w14:paraId="4383EE0D" w14:textId="77777777" w:rsidR="00FC7E2E" w:rsidRPr="0057046A" w:rsidRDefault="00FC7E2E" w:rsidP="00FC7E2E">
            <w:pPr>
              <w:spacing w:before="0" w:after="0" w:line="240" w:lineRule="auto"/>
              <w:ind w:firstLine="0"/>
              <w:jc w:val="center"/>
              <w:rPr>
                <w:szCs w:val="26"/>
              </w:rPr>
            </w:pPr>
            <w:r w:rsidRPr="0057046A">
              <w:rPr>
                <w:szCs w:val="26"/>
              </w:rPr>
              <w:t>0.23</w:t>
            </w:r>
          </w:p>
        </w:tc>
        <w:tc>
          <w:tcPr>
            <w:tcW w:w="705" w:type="dxa"/>
            <w:tcBorders>
              <w:top w:val="nil"/>
              <w:left w:val="nil"/>
              <w:bottom w:val="single" w:sz="8" w:space="0" w:color="auto"/>
              <w:right w:val="single" w:sz="8" w:space="0" w:color="auto"/>
            </w:tcBorders>
            <w:shd w:val="clear" w:color="auto" w:fill="auto"/>
            <w:vAlign w:val="center"/>
            <w:hideMark/>
          </w:tcPr>
          <w:p w14:paraId="37505332" w14:textId="77777777" w:rsidR="00FC7E2E" w:rsidRPr="0057046A" w:rsidRDefault="00FC7E2E" w:rsidP="00FC7E2E">
            <w:pPr>
              <w:spacing w:before="0" w:after="0" w:line="240" w:lineRule="auto"/>
              <w:ind w:firstLine="0"/>
              <w:jc w:val="center"/>
              <w:rPr>
                <w:szCs w:val="26"/>
              </w:rPr>
            </w:pPr>
            <w:r w:rsidRPr="0057046A">
              <w:rPr>
                <w:szCs w:val="26"/>
              </w:rPr>
              <w:t>0.77</w:t>
            </w:r>
          </w:p>
        </w:tc>
      </w:tr>
      <w:tr w:rsidR="00FC7E2E" w:rsidRPr="00A35A4D" w14:paraId="598D2A99" w14:textId="77777777" w:rsidTr="00FC7E2E">
        <w:trPr>
          <w:trHeight w:val="345"/>
          <w:jc w:val="center"/>
        </w:trPr>
        <w:tc>
          <w:tcPr>
            <w:tcW w:w="632" w:type="dxa"/>
            <w:tcBorders>
              <w:top w:val="nil"/>
              <w:left w:val="single" w:sz="8" w:space="0" w:color="auto"/>
              <w:bottom w:val="single" w:sz="8" w:space="0" w:color="auto"/>
              <w:right w:val="single" w:sz="8" w:space="0" w:color="auto"/>
            </w:tcBorders>
            <w:shd w:val="clear" w:color="auto" w:fill="auto"/>
            <w:vAlign w:val="center"/>
            <w:hideMark/>
          </w:tcPr>
          <w:p w14:paraId="1F7CF3AA" w14:textId="77777777" w:rsidR="00FC7E2E" w:rsidRPr="00A35A4D" w:rsidRDefault="00FC7E2E" w:rsidP="00FC7E2E">
            <w:pPr>
              <w:spacing w:before="0" w:after="0" w:line="240" w:lineRule="auto"/>
              <w:ind w:firstLine="0"/>
              <w:jc w:val="center"/>
              <w:rPr>
                <w:color w:val="000000"/>
                <w:szCs w:val="26"/>
              </w:rPr>
            </w:pPr>
            <w:r w:rsidRPr="00A35A4D">
              <w:rPr>
                <w:color w:val="000000"/>
                <w:szCs w:val="26"/>
              </w:rPr>
              <w:t>3</w:t>
            </w:r>
          </w:p>
        </w:tc>
        <w:tc>
          <w:tcPr>
            <w:tcW w:w="2326" w:type="dxa"/>
            <w:tcBorders>
              <w:top w:val="nil"/>
              <w:left w:val="nil"/>
              <w:bottom w:val="single" w:sz="8" w:space="0" w:color="auto"/>
              <w:right w:val="single" w:sz="8" w:space="0" w:color="auto"/>
            </w:tcBorders>
            <w:shd w:val="clear" w:color="auto" w:fill="auto"/>
            <w:noWrap/>
            <w:vAlign w:val="center"/>
            <w:hideMark/>
          </w:tcPr>
          <w:p w14:paraId="179C956E" w14:textId="77777777" w:rsidR="00FC7E2E" w:rsidRPr="00A35A4D" w:rsidRDefault="00FC7E2E" w:rsidP="00FC7E2E">
            <w:pPr>
              <w:spacing w:before="0" w:after="0" w:line="240" w:lineRule="auto"/>
              <w:ind w:firstLine="0"/>
              <w:jc w:val="center"/>
              <w:rPr>
                <w:color w:val="000000"/>
                <w:szCs w:val="26"/>
              </w:rPr>
            </w:pPr>
            <w:r w:rsidRPr="00A35A4D">
              <w:rPr>
                <w:color w:val="000000"/>
                <w:szCs w:val="26"/>
              </w:rPr>
              <w:t>O-cresol</w:t>
            </w:r>
          </w:p>
        </w:tc>
        <w:tc>
          <w:tcPr>
            <w:tcW w:w="693" w:type="dxa"/>
            <w:tcBorders>
              <w:top w:val="nil"/>
              <w:left w:val="nil"/>
              <w:bottom w:val="single" w:sz="8" w:space="0" w:color="auto"/>
              <w:right w:val="single" w:sz="8" w:space="0" w:color="auto"/>
            </w:tcBorders>
            <w:shd w:val="clear" w:color="auto" w:fill="auto"/>
            <w:vAlign w:val="center"/>
            <w:hideMark/>
          </w:tcPr>
          <w:p w14:paraId="6D1D5A2D" w14:textId="77777777" w:rsidR="00FC7E2E" w:rsidRPr="0057046A" w:rsidRDefault="00FC7E2E" w:rsidP="00FC7E2E">
            <w:pPr>
              <w:spacing w:before="0" w:after="0" w:line="240" w:lineRule="auto"/>
              <w:ind w:firstLine="0"/>
              <w:jc w:val="center"/>
              <w:rPr>
                <w:szCs w:val="26"/>
              </w:rPr>
            </w:pPr>
            <w:r w:rsidRPr="0057046A">
              <w:rPr>
                <w:szCs w:val="26"/>
              </w:rPr>
              <w:t>0.25</w:t>
            </w:r>
          </w:p>
        </w:tc>
        <w:tc>
          <w:tcPr>
            <w:tcW w:w="705" w:type="dxa"/>
            <w:tcBorders>
              <w:top w:val="nil"/>
              <w:left w:val="nil"/>
              <w:bottom w:val="single" w:sz="8" w:space="0" w:color="auto"/>
              <w:right w:val="single" w:sz="8" w:space="0" w:color="auto"/>
            </w:tcBorders>
            <w:shd w:val="clear" w:color="auto" w:fill="auto"/>
            <w:vAlign w:val="center"/>
            <w:hideMark/>
          </w:tcPr>
          <w:p w14:paraId="1A19598D" w14:textId="77777777" w:rsidR="00FC7E2E" w:rsidRPr="0057046A" w:rsidRDefault="00FC7E2E" w:rsidP="00FC7E2E">
            <w:pPr>
              <w:spacing w:before="0" w:after="0" w:line="240" w:lineRule="auto"/>
              <w:ind w:firstLine="0"/>
              <w:jc w:val="center"/>
              <w:rPr>
                <w:szCs w:val="26"/>
              </w:rPr>
            </w:pPr>
            <w:r w:rsidRPr="0057046A">
              <w:rPr>
                <w:szCs w:val="26"/>
              </w:rPr>
              <w:t>0.83</w:t>
            </w:r>
          </w:p>
        </w:tc>
      </w:tr>
      <w:tr w:rsidR="00FC7E2E" w:rsidRPr="00A35A4D" w14:paraId="1F202699" w14:textId="77777777" w:rsidTr="00FC7E2E">
        <w:trPr>
          <w:trHeight w:val="345"/>
          <w:jc w:val="center"/>
        </w:trPr>
        <w:tc>
          <w:tcPr>
            <w:tcW w:w="632" w:type="dxa"/>
            <w:tcBorders>
              <w:top w:val="nil"/>
              <w:left w:val="single" w:sz="8" w:space="0" w:color="auto"/>
              <w:bottom w:val="single" w:sz="8" w:space="0" w:color="auto"/>
              <w:right w:val="single" w:sz="8" w:space="0" w:color="auto"/>
            </w:tcBorders>
            <w:shd w:val="clear" w:color="auto" w:fill="auto"/>
            <w:noWrap/>
            <w:vAlign w:val="center"/>
            <w:hideMark/>
          </w:tcPr>
          <w:p w14:paraId="17A80826" w14:textId="77777777" w:rsidR="00FC7E2E" w:rsidRPr="00A35A4D" w:rsidRDefault="00FC7E2E" w:rsidP="00FC7E2E">
            <w:pPr>
              <w:spacing w:before="0" w:after="0" w:line="240" w:lineRule="auto"/>
              <w:ind w:firstLine="0"/>
              <w:jc w:val="center"/>
              <w:rPr>
                <w:color w:val="000000"/>
                <w:szCs w:val="26"/>
              </w:rPr>
            </w:pPr>
            <w:r w:rsidRPr="00A35A4D">
              <w:rPr>
                <w:color w:val="000000"/>
                <w:szCs w:val="26"/>
              </w:rPr>
              <w:t>4</w:t>
            </w:r>
          </w:p>
        </w:tc>
        <w:tc>
          <w:tcPr>
            <w:tcW w:w="2326" w:type="dxa"/>
            <w:tcBorders>
              <w:top w:val="nil"/>
              <w:left w:val="nil"/>
              <w:bottom w:val="single" w:sz="8" w:space="0" w:color="auto"/>
              <w:right w:val="single" w:sz="8" w:space="0" w:color="auto"/>
            </w:tcBorders>
            <w:shd w:val="clear" w:color="auto" w:fill="auto"/>
            <w:noWrap/>
            <w:vAlign w:val="center"/>
            <w:hideMark/>
          </w:tcPr>
          <w:p w14:paraId="244D681B" w14:textId="77777777" w:rsidR="00FC7E2E" w:rsidRPr="00A35A4D" w:rsidRDefault="00FC7E2E" w:rsidP="00FC7E2E">
            <w:pPr>
              <w:spacing w:before="0" w:after="0" w:line="240" w:lineRule="auto"/>
              <w:ind w:firstLine="0"/>
              <w:jc w:val="center"/>
              <w:rPr>
                <w:color w:val="000000"/>
                <w:szCs w:val="26"/>
              </w:rPr>
            </w:pPr>
            <w:r w:rsidRPr="00A35A4D">
              <w:rPr>
                <w:color w:val="000000"/>
                <w:szCs w:val="26"/>
              </w:rPr>
              <w:t>P-cresol</w:t>
            </w:r>
          </w:p>
        </w:tc>
        <w:tc>
          <w:tcPr>
            <w:tcW w:w="693" w:type="dxa"/>
            <w:tcBorders>
              <w:top w:val="nil"/>
              <w:left w:val="nil"/>
              <w:bottom w:val="single" w:sz="8" w:space="0" w:color="auto"/>
              <w:right w:val="single" w:sz="8" w:space="0" w:color="auto"/>
            </w:tcBorders>
            <w:shd w:val="clear" w:color="auto" w:fill="auto"/>
            <w:vAlign w:val="center"/>
            <w:hideMark/>
          </w:tcPr>
          <w:p w14:paraId="489FA687" w14:textId="77777777" w:rsidR="00FC7E2E" w:rsidRPr="0057046A" w:rsidRDefault="00FC7E2E" w:rsidP="00FC7E2E">
            <w:pPr>
              <w:spacing w:before="0" w:after="0" w:line="240" w:lineRule="auto"/>
              <w:ind w:firstLine="0"/>
              <w:jc w:val="center"/>
              <w:rPr>
                <w:szCs w:val="26"/>
              </w:rPr>
            </w:pPr>
            <w:r w:rsidRPr="0057046A">
              <w:rPr>
                <w:szCs w:val="26"/>
              </w:rPr>
              <w:t>0.23</w:t>
            </w:r>
          </w:p>
        </w:tc>
        <w:tc>
          <w:tcPr>
            <w:tcW w:w="705" w:type="dxa"/>
            <w:tcBorders>
              <w:top w:val="nil"/>
              <w:left w:val="nil"/>
              <w:bottom w:val="single" w:sz="8" w:space="0" w:color="auto"/>
              <w:right w:val="single" w:sz="8" w:space="0" w:color="auto"/>
            </w:tcBorders>
            <w:shd w:val="clear" w:color="auto" w:fill="auto"/>
            <w:vAlign w:val="center"/>
            <w:hideMark/>
          </w:tcPr>
          <w:p w14:paraId="2FC47744" w14:textId="77777777" w:rsidR="00FC7E2E" w:rsidRPr="0057046A" w:rsidRDefault="00FC7E2E" w:rsidP="00FC7E2E">
            <w:pPr>
              <w:spacing w:before="0" w:after="0" w:line="240" w:lineRule="auto"/>
              <w:ind w:firstLine="0"/>
              <w:jc w:val="center"/>
              <w:rPr>
                <w:szCs w:val="26"/>
              </w:rPr>
            </w:pPr>
            <w:r w:rsidRPr="0057046A">
              <w:rPr>
                <w:szCs w:val="26"/>
              </w:rPr>
              <w:t>0.77</w:t>
            </w:r>
          </w:p>
        </w:tc>
      </w:tr>
      <w:tr w:rsidR="00FC7E2E" w:rsidRPr="00A35A4D" w14:paraId="23CE7A55" w14:textId="77777777" w:rsidTr="00FC7E2E">
        <w:trPr>
          <w:trHeight w:val="345"/>
          <w:jc w:val="center"/>
        </w:trPr>
        <w:tc>
          <w:tcPr>
            <w:tcW w:w="632" w:type="dxa"/>
            <w:tcBorders>
              <w:top w:val="nil"/>
              <w:left w:val="single" w:sz="8" w:space="0" w:color="auto"/>
              <w:bottom w:val="single" w:sz="8" w:space="0" w:color="auto"/>
              <w:right w:val="single" w:sz="8" w:space="0" w:color="auto"/>
            </w:tcBorders>
            <w:shd w:val="clear" w:color="auto" w:fill="auto"/>
            <w:vAlign w:val="center"/>
            <w:hideMark/>
          </w:tcPr>
          <w:p w14:paraId="2F758C95" w14:textId="77777777" w:rsidR="00FC7E2E" w:rsidRPr="00A35A4D" w:rsidRDefault="00FC7E2E" w:rsidP="00FC7E2E">
            <w:pPr>
              <w:spacing w:before="0" w:after="0" w:line="240" w:lineRule="auto"/>
              <w:ind w:firstLine="0"/>
              <w:jc w:val="center"/>
              <w:rPr>
                <w:color w:val="000000"/>
                <w:szCs w:val="26"/>
              </w:rPr>
            </w:pPr>
            <w:r w:rsidRPr="00A35A4D">
              <w:rPr>
                <w:color w:val="000000"/>
                <w:szCs w:val="26"/>
              </w:rPr>
              <w:t>5</w:t>
            </w:r>
          </w:p>
        </w:tc>
        <w:tc>
          <w:tcPr>
            <w:tcW w:w="2326" w:type="dxa"/>
            <w:tcBorders>
              <w:top w:val="nil"/>
              <w:left w:val="nil"/>
              <w:bottom w:val="single" w:sz="8" w:space="0" w:color="auto"/>
              <w:right w:val="single" w:sz="8" w:space="0" w:color="auto"/>
            </w:tcBorders>
            <w:shd w:val="clear" w:color="auto" w:fill="auto"/>
            <w:noWrap/>
            <w:vAlign w:val="center"/>
            <w:hideMark/>
          </w:tcPr>
          <w:p w14:paraId="4B9EF12B" w14:textId="77777777" w:rsidR="00FC7E2E" w:rsidRPr="00A35A4D" w:rsidRDefault="00FC7E2E" w:rsidP="00FC7E2E">
            <w:pPr>
              <w:spacing w:before="0" w:after="0" w:line="240" w:lineRule="auto"/>
              <w:ind w:firstLine="0"/>
              <w:jc w:val="center"/>
              <w:rPr>
                <w:color w:val="000000"/>
                <w:szCs w:val="26"/>
              </w:rPr>
            </w:pPr>
            <w:r w:rsidRPr="00A35A4D">
              <w:rPr>
                <w:color w:val="000000"/>
                <w:szCs w:val="26"/>
              </w:rPr>
              <w:t>2-Nitrophenol</w:t>
            </w:r>
          </w:p>
        </w:tc>
        <w:tc>
          <w:tcPr>
            <w:tcW w:w="693" w:type="dxa"/>
            <w:tcBorders>
              <w:top w:val="nil"/>
              <w:left w:val="nil"/>
              <w:bottom w:val="single" w:sz="8" w:space="0" w:color="auto"/>
              <w:right w:val="single" w:sz="8" w:space="0" w:color="auto"/>
            </w:tcBorders>
            <w:shd w:val="clear" w:color="auto" w:fill="auto"/>
            <w:vAlign w:val="center"/>
            <w:hideMark/>
          </w:tcPr>
          <w:p w14:paraId="2B96CB93" w14:textId="77777777" w:rsidR="00FC7E2E" w:rsidRPr="0057046A" w:rsidRDefault="00FC7E2E" w:rsidP="00FC7E2E">
            <w:pPr>
              <w:spacing w:before="0" w:after="0" w:line="240" w:lineRule="auto"/>
              <w:ind w:firstLine="0"/>
              <w:jc w:val="center"/>
              <w:rPr>
                <w:szCs w:val="26"/>
              </w:rPr>
            </w:pPr>
            <w:r w:rsidRPr="0057046A">
              <w:rPr>
                <w:szCs w:val="26"/>
              </w:rPr>
              <w:t>0.22</w:t>
            </w:r>
          </w:p>
        </w:tc>
        <w:tc>
          <w:tcPr>
            <w:tcW w:w="705" w:type="dxa"/>
            <w:tcBorders>
              <w:top w:val="nil"/>
              <w:left w:val="nil"/>
              <w:bottom w:val="single" w:sz="8" w:space="0" w:color="auto"/>
              <w:right w:val="single" w:sz="8" w:space="0" w:color="auto"/>
            </w:tcBorders>
            <w:shd w:val="clear" w:color="auto" w:fill="auto"/>
            <w:vAlign w:val="center"/>
            <w:hideMark/>
          </w:tcPr>
          <w:p w14:paraId="530C8EC8" w14:textId="77777777" w:rsidR="00FC7E2E" w:rsidRPr="0057046A" w:rsidRDefault="00FC7E2E" w:rsidP="00FC7E2E">
            <w:pPr>
              <w:spacing w:before="0" w:after="0" w:line="240" w:lineRule="auto"/>
              <w:ind w:firstLine="0"/>
              <w:jc w:val="center"/>
              <w:rPr>
                <w:szCs w:val="26"/>
              </w:rPr>
            </w:pPr>
            <w:r w:rsidRPr="0057046A">
              <w:rPr>
                <w:szCs w:val="26"/>
              </w:rPr>
              <w:t>0.73</w:t>
            </w:r>
          </w:p>
        </w:tc>
      </w:tr>
      <w:tr w:rsidR="00FC7E2E" w:rsidRPr="00A35A4D" w14:paraId="2C942A63" w14:textId="77777777" w:rsidTr="00FC7E2E">
        <w:trPr>
          <w:trHeight w:val="345"/>
          <w:jc w:val="center"/>
        </w:trPr>
        <w:tc>
          <w:tcPr>
            <w:tcW w:w="632" w:type="dxa"/>
            <w:tcBorders>
              <w:top w:val="nil"/>
              <w:left w:val="single" w:sz="8" w:space="0" w:color="auto"/>
              <w:bottom w:val="single" w:sz="8" w:space="0" w:color="auto"/>
              <w:right w:val="single" w:sz="8" w:space="0" w:color="auto"/>
            </w:tcBorders>
            <w:shd w:val="clear" w:color="auto" w:fill="auto"/>
            <w:noWrap/>
            <w:vAlign w:val="center"/>
            <w:hideMark/>
          </w:tcPr>
          <w:p w14:paraId="4337C307" w14:textId="77777777" w:rsidR="00FC7E2E" w:rsidRPr="00A35A4D" w:rsidRDefault="00FC7E2E" w:rsidP="00FC7E2E">
            <w:pPr>
              <w:spacing w:before="0" w:after="0" w:line="240" w:lineRule="auto"/>
              <w:ind w:firstLine="0"/>
              <w:jc w:val="center"/>
              <w:rPr>
                <w:color w:val="000000"/>
                <w:szCs w:val="26"/>
              </w:rPr>
            </w:pPr>
            <w:r w:rsidRPr="00A35A4D">
              <w:rPr>
                <w:color w:val="000000"/>
                <w:szCs w:val="26"/>
              </w:rPr>
              <w:t>6</w:t>
            </w:r>
          </w:p>
        </w:tc>
        <w:tc>
          <w:tcPr>
            <w:tcW w:w="2326" w:type="dxa"/>
            <w:tcBorders>
              <w:top w:val="nil"/>
              <w:left w:val="nil"/>
              <w:bottom w:val="single" w:sz="8" w:space="0" w:color="auto"/>
              <w:right w:val="single" w:sz="8" w:space="0" w:color="auto"/>
            </w:tcBorders>
            <w:shd w:val="clear" w:color="auto" w:fill="auto"/>
            <w:noWrap/>
            <w:vAlign w:val="center"/>
            <w:hideMark/>
          </w:tcPr>
          <w:p w14:paraId="4D41CD91" w14:textId="77777777" w:rsidR="00FC7E2E" w:rsidRPr="00A35A4D" w:rsidRDefault="00FC7E2E" w:rsidP="00FC7E2E">
            <w:pPr>
              <w:spacing w:before="0" w:after="0" w:line="240" w:lineRule="auto"/>
              <w:ind w:firstLine="0"/>
              <w:jc w:val="center"/>
              <w:rPr>
                <w:color w:val="000000"/>
                <w:szCs w:val="26"/>
              </w:rPr>
            </w:pPr>
            <w:r w:rsidRPr="00A35A4D">
              <w:rPr>
                <w:color w:val="000000"/>
                <w:szCs w:val="26"/>
              </w:rPr>
              <w:t>2,6-Dimethylphenol</w:t>
            </w:r>
          </w:p>
        </w:tc>
        <w:tc>
          <w:tcPr>
            <w:tcW w:w="693" w:type="dxa"/>
            <w:tcBorders>
              <w:top w:val="nil"/>
              <w:left w:val="nil"/>
              <w:bottom w:val="single" w:sz="8" w:space="0" w:color="auto"/>
              <w:right w:val="single" w:sz="8" w:space="0" w:color="auto"/>
            </w:tcBorders>
            <w:shd w:val="clear" w:color="auto" w:fill="auto"/>
            <w:vAlign w:val="center"/>
            <w:hideMark/>
          </w:tcPr>
          <w:p w14:paraId="70780E56" w14:textId="77777777" w:rsidR="00FC7E2E" w:rsidRPr="0057046A" w:rsidRDefault="00FC7E2E" w:rsidP="00FC7E2E">
            <w:pPr>
              <w:spacing w:before="0" w:after="0" w:line="240" w:lineRule="auto"/>
              <w:ind w:firstLine="0"/>
              <w:jc w:val="center"/>
              <w:rPr>
                <w:szCs w:val="26"/>
              </w:rPr>
            </w:pPr>
            <w:r w:rsidRPr="0057046A">
              <w:rPr>
                <w:szCs w:val="26"/>
              </w:rPr>
              <w:t>0.22</w:t>
            </w:r>
          </w:p>
        </w:tc>
        <w:tc>
          <w:tcPr>
            <w:tcW w:w="705" w:type="dxa"/>
            <w:tcBorders>
              <w:top w:val="nil"/>
              <w:left w:val="nil"/>
              <w:bottom w:val="single" w:sz="8" w:space="0" w:color="auto"/>
              <w:right w:val="single" w:sz="8" w:space="0" w:color="auto"/>
            </w:tcBorders>
            <w:shd w:val="clear" w:color="auto" w:fill="auto"/>
            <w:vAlign w:val="center"/>
            <w:hideMark/>
          </w:tcPr>
          <w:p w14:paraId="48CAF134" w14:textId="77777777" w:rsidR="00FC7E2E" w:rsidRPr="0057046A" w:rsidRDefault="00FC7E2E" w:rsidP="00FC7E2E">
            <w:pPr>
              <w:spacing w:before="0" w:after="0" w:line="240" w:lineRule="auto"/>
              <w:ind w:firstLine="0"/>
              <w:jc w:val="center"/>
              <w:rPr>
                <w:szCs w:val="26"/>
              </w:rPr>
            </w:pPr>
            <w:r w:rsidRPr="0057046A">
              <w:rPr>
                <w:szCs w:val="26"/>
              </w:rPr>
              <w:t>0.75</w:t>
            </w:r>
          </w:p>
        </w:tc>
      </w:tr>
      <w:tr w:rsidR="00FC7E2E" w:rsidRPr="00A35A4D" w14:paraId="0807B660" w14:textId="77777777" w:rsidTr="00FC7E2E">
        <w:trPr>
          <w:trHeight w:val="345"/>
          <w:jc w:val="center"/>
        </w:trPr>
        <w:tc>
          <w:tcPr>
            <w:tcW w:w="632" w:type="dxa"/>
            <w:tcBorders>
              <w:top w:val="nil"/>
              <w:left w:val="single" w:sz="8" w:space="0" w:color="auto"/>
              <w:bottom w:val="single" w:sz="8" w:space="0" w:color="auto"/>
              <w:right w:val="single" w:sz="8" w:space="0" w:color="auto"/>
            </w:tcBorders>
            <w:shd w:val="clear" w:color="auto" w:fill="auto"/>
            <w:vAlign w:val="center"/>
            <w:hideMark/>
          </w:tcPr>
          <w:p w14:paraId="4B2AF147" w14:textId="77777777" w:rsidR="00FC7E2E" w:rsidRPr="00A35A4D" w:rsidRDefault="00FC7E2E" w:rsidP="00FC7E2E">
            <w:pPr>
              <w:spacing w:before="0" w:after="0" w:line="240" w:lineRule="auto"/>
              <w:ind w:firstLine="0"/>
              <w:jc w:val="center"/>
              <w:rPr>
                <w:color w:val="000000"/>
                <w:szCs w:val="26"/>
              </w:rPr>
            </w:pPr>
            <w:r w:rsidRPr="00A35A4D">
              <w:rPr>
                <w:color w:val="000000"/>
                <w:szCs w:val="26"/>
              </w:rPr>
              <w:t>7</w:t>
            </w:r>
          </w:p>
        </w:tc>
        <w:tc>
          <w:tcPr>
            <w:tcW w:w="2326" w:type="dxa"/>
            <w:tcBorders>
              <w:top w:val="nil"/>
              <w:left w:val="nil"/>
              <w:bottom w:val="single" w:sz="8" w:space="0" w:color="auto"/>
              <w:right w:val="single" w:sz="8" w:space="0" w:color="auto"/>
            </w:tcBorders>
            <w:shd w:val="clear" w:color="auto" w:fill="auto"/>
            <w:noWrap/>
            <w:vAlign w:val="center"/>
            <w:hideMark/>
          </w:tcPr>
          <w:p w14:paraId="49771E6A" w14:textId="77777777" w:rsidR="00FC7E2E" w:rsidRPr="00A35A4D" w:rsidRDefault="00FC7E2E" w:rsidP="00FC7E2E">
            <w:pPr>
              <w:spacing w:before="0" w:after="0" w:line="240" w:lineRule="auto"/>
              <w:ind w:firstLine="0"/>
              <w:jc w:val="center"/>
              <w:rPr>
                <w:color w:val="000000"/>
                <w:szCs w:val="26"/>
              </w:rPr>
            </w:pPr>
            <w:r w:rsidRPr="00A35A4D">
              <w:rPr>
                <w:color w:val="000000"/>
                <w:szCs w:val="26"/>
              </w:rPr>
              <w:t>2.4-Dichlorophenol</w:t>
            </w:r>
          </w:p>
        </w:tc>
        <w:tc>
          <w:tcPr>
            <w:tcW w:w="693" w:type="dxa"/>
            <w:tcBorders>
              <w:top w:val="nil"/>
              <w:left w:val="nil"/>
              <w:bottom w:val="single" w:sz="8" w:space="0" w:color="auto"/>
              <w:right w:val="single" w:sz="8" w:space="0" w:color="auto"/>
            </w:tcBorders>
            <w:shd w:val="clear" w:color="auto" w:fill="auto"/>
            <w:vAlign w:val="center"/>
            <w:hideMark/>
          </w:tcPr>
          <w:p w14:paraId="79D69861" w14:textId="77777777" w:rsidR="00FC7E2E" w:rsidRPr="0057046A" w:rsidRDefault="00FC7E2E" w:rsidP="00FC7E2E">
            <w:pPr>
              <w:spacing w:before="0" w:after="0" w:line="240" w:lineRule="auto"/>
              <w:ind w:firstLine="0"/>
              <w:jc w:val="center"/>
              <w:rPr>
                <w:szCs w:val="26"/>
              </w:rPr>
            </w:pPr>
            <w:r w:rsidRPr="0057046A">
              <w:rPr>
                <w:szCs w:val="26"/>
              </w:rPr>
              <w:t>0.19</w:t>
            </w:r>
          </w:p>
        </w:tc>
        <w:tc>
          <w:tcPr>
            <w:tcW w:w="705" w:type="dxa"/>
            <w:tcBorders>
              <w:top w:val="nil"/>
              <w:left w:val="nil"/>
              <w:bottom w:val="single" w:sz="8" w:space="0" w:color="auto"/>
              <w:right w:val="single" w:sz="8" w:space="0" w:color="auto"/>
            </w:tcBorders>
            <w:shd w:val="clear" w:color="auto" w:fill="auto"/>
            <w:vAlign w:val="center"/>
            <w:hideMark/>
          </w:tcPr>
          <w:p w14:paraId="38A0B334" w14:textId="77777777" w:rsidR="00FC7E2E" w:rsidRPr="0057046A" w:rsidRDefault="00FC7E2E" w:rsidP="00FC7E2E">
            <w:pPr>
              <w:spacing w:before="0" w:after="0" w:line="240" w:lineRule="auto"/>
              <w:ind w:firstLine="0"/>
              <w:jc w:val="center"/>
              <w:rPr>
                <w:szCs w:val="26"/>
              </w:rPr>
            </w:pPr>
            <w:r w:rsidRPr="0057046A">
              <w:rPr>
                <w:szCs w:val="26"/>
              </w:rPr>
              <w:t>0.65</w:t>
            </w:r>
          </w:p>
        </w:tc>
      </w:tr>
      <w:tr w:rsidR="00FC7E2E" w:rsidRPr="00A35A4D" w14:paraId="4B6661D7" w14:textId="77777777" w:rsidTr="00FC7E2E">
        <w:trPr>
          <w:trHeight w:val="345"/>
          <w:jc w:val="center"/>
        </w:trPr>
        <w:tc>
          <w:tcPr>
            <w:tcW w:w="632" w:type="dxa"/>
            <w:tcBorders>
              <w:top w:val="nil"/>
              <w:left w:val="single" w:sz="8" w:space="0" w:color="auto"/>
              <w:bottom w:val="single" w:sz="8" w:space="0" w:color="auto"/>
              <w:right w:val="single" w:sz="8" w:space="0" w:color="auto"/>
            </w:tcBorders>
            <w:shd w:val="clear" w:color="auto" w:fill="auto"/>
            <w:noWrap/>
            <w:vAlign w:val="center"/>
            <w:hideMark/>
          </w:tcPr>
          <w:p w14:paraId="2AEC243E" w14:textId="77777777" w:rsidR="00FC7E2E" w:rsidRPr="00A35A4D" w:rsidRDefault="00FC7E2E" w:rsidP="00FC7E2E">
            <w:pPr>
              <w:spacing w:before="0" w:after="0" w:line="240" w:lineRule="auto"/>
              <w:ind w:firstLine="0"/>
              <w:jc w:val="center"/>
              <w:rPr>
                <w:color w:val="000000"/>
                <w:szCs w:val="26"/>
              </w:rPr>
            </w:pPr>
            <w:r w:rsidRPr="00A35A4D">
              <w:rPr>
                <w:color w:val="000000"/>
                <w:szCs w:val="26"/>
              </w:rPr>
              <w:t>8</w:t>
            </w:r>
          </w:p>
        </w:tc>
        <w:tc>
          <w:tcPr>
            <w:tcW w:w="2326" w:type="dxa"/>
            <w:tcBorders>
              <w:top w:val="nil"/>
              <w:left w:val="nil"/>
              <w:bottom w:val="nil"/>
              <w:right w:val="single" w:sz="8" w:space="0" w:color="auto"/>
            </w:tcBorders>
            <w:shd w:val="clear" w:color="auto" w:fill="auto"/>
            <w:noWrap/>
            <w:vAlign w:val="center"/>
            <w:hideMark/>
          </w:tcPr>
          <w:p w14:paraId="40372E2C" w14:textId="77777777" w:rsidR="00FC7E2E" w:rsidRPr="00A35A4D" w:rsidRDefault="00FC7E2E" w:rsidP="00FC7E2E">
            <w:pPr>
              <w:spacing w:before="0" w:after="0" w:line="240" w:lineRule="auto"/>
              <w:ind w:firstLine="0"/>
              <w:jc w:val="center"/>
              <w:rPr>
                <w:color w:val="000000"/>
                <w:szCs w:val="26"/>
              </w:rPr>
            </w:pPr>
            <w:r w:rsidRPr="00A35A4D">
              <w:rPr>
                <w:color w:val="000000"/>
                <w:szCs w:val="26"/>
              </w:rPr>
              <w:t>2.6-Dichlorophenol</w:t>
            </w:r>
          </w:p>
        </w:tc>
        <w:tc>
          <w:tcPr>
            <w:tcW w:w="693" w:type="dxa"/>
            <w:tcBorders>
              <w:top w:val="nil"/>
              <w:left w:val="nil"/>
              <w:bottom w:val="nil"/>
              <w:right w:val="single" w:sz="8" w:space="0" w:color="auto"/>
            </w:tcBorders>
            <w:shd w:val="clear" w:color="auto" w:fill="auto"/>
            <w:vAlign w:val="center"/>
            <w:hideMark/>
          </w:tcPr>
          <w:p w14:paraId="1FF32B0C" w14:textId="77777777" w:rsidR="00FC7E2E" w:rsidRPr="0057046A" w:rsidRDefault="00FC7E2E" w:rsidP="00FC7E2E">
            <w:pPr>
              <w:spacing w:before="0" w:after="0" w:line="240" w:lineRule="auto"/>
              <w:ind w:firstLine="0"/>
              <w:jc w:val="center"/>
              <w:rPr>
                <w:szCs w:val="26"/>
              </w:rPr>
            </w:pPr>
            <w:r w:rsidRPr="0057046A">
              <w:rPr>
                <w:szCs w:val="26"/>
              </w:rPr>
              <w:t>0.25</w:t>
            </w:r>
          </w:p>
        </w:tc>
        <w:tc>
          <w:tcPr>
            <w:tcW w:w="705" w:type="dxa"/>
            <w:tcBorders>
              <w:top w:val="nil"/>
              <w:left w:val="nil"/>
              <w:bottom w:val="nil"/>
              <w:right w:val="single" w:sz="8" w:space="0" w:color="auto"/>
            </w:tcBorders>
            <w:shd w:val="clear" w:color="auto" w:fill="auto"/>
            <w:vAlign w:val="center"/>
            <w:hideMark/>
          </w:tcPr>
          <w:p w14:paraId="4EC735C3" w14:textId="77777777" w:rsidR="00FC7E2E" w:rsidRPr="0057046A" w:rsidRDefault="00FC7E2E" w:rsidP="00FC7E2E">
            <w:pPr>
              <w:spacing w:before="0" w:after="0" w:line="240" w:lineRule="auto"/>
              <w:ind w:firstLine="0"/>
              <w:jc w:val="center"/>
              <w:rPr>
                <w:szCs w:val="26"/>
              </w:rPr>
            </w:pPr>
            <w:r w:rsidRPr="0057046A">
              <w:rPr>
                <w:szCs w:val="26"/>
              </w:rPr>
              <w:t>0.82</w:t>
            </w:r>
          </w:p>
        </w:tc>
      </w:tr>
      <w:tr w:rsidR="00FC7E2E" w:rsidRPr="00A35A4D" w14:paraId="524E9A68" w14:textId="77777777" w:rsidTr="00FC7E2E">
        <w:trPr>
          <w:trHeight w:val="345"/>
          <w:jc w:val="center"/>
        </w:trPr>
        <w:tc>
          <w:tcPr>
            <w:tcW w:w="632" w:type="dxa"/>
            <w:tcBorders>
              <w:top w:val="nil"/>
              <w:left w:val="single" w:sz="8" w:space="0" w:color="auto"/>
              <w:bottom w:val="single" w:sz="8" w:space="0" w:color="auto"/>
              <w:right w:val="single" w:sz="8" w:space="0" w:color="auto"/>
            </w:tcBorders>
            <w:shd w:val="clear" w:color="auto" w:fill="auto"/>
            <w:vAlign w:val="center"/>
            <w:hideMark/>
          </w:tcPr>
          <w:p w14:paraId="31C45371" w14:textId="77777777" w:rsidR="00FC7E2E" w:rsidRPr="00A35A4D" w:rsidRDefault="00FC7E2E" w:rsidP="00FC7E2E">
            <w:pPr>
              <w:spacing w:before="0" w:after="0" w:line="240" w:lineRule="auto"/>
              <w:ind w:firstLine="0"/>
              <w:jc w:val="center"/>
              <w:rPr>
                <w:color w:val="000000"/>
                <w:szCs w:val="26"/>
              </w:rPr>
            </w:pPr>
            <w:r w:rsidRPr="00A35A4D">
              <w:rPr>
                <w:color w:val="000000"/>
                <w:szCs w:val="26"/>
              </w:rPr>
              <w:t>9</w:t>
            </w:r>
          </w:p>
        </w:tc>
        <w:tc>
          <w:tcPr>
            <w:tcW w:w="2326" w:type="dxa"/>
            <w:tcBorders>
              <w:top w:val="single" w:sz="8" w:space="0" w:color="auto"/>
              <w:left w:val="nil"/>
              <w:bottom w:val="single" w:sz="8" w:space="0" w:color="auto"/>
              <w:right w:val="single" w:sz="8" w:space="0" w:color="auto"/>
            </w:tcBorders>
            <w:shd w:val="clear" w:color="auto" w:fill="auto"/>
            <w:noWrap/>
            <w:vAlign w:val="center"/>
            <w:hideMark/>
          </w:tcPr>
          <w:p w14:paraId="53C1E3D3" w14:textId="77777777" w:rsidR="00FC7E2E" w:rsidRPr="00A35A4D" w:rsidRDefault="00FC7E2E" w:rsidP="00FC7E2E">
            <w:pPr>
              <w:spacing w:before="0" w:after="0" w:line="240" w:lineRule="auto"/>
              <w:ind w:firstLine="0"/>
              <w:jc w:val="center"/>
              <w:rPr>
                <w:color w:val="000000"/>
                <w:szCs w:val="26"/>
              </w:rPr>
            </w:pPr>
            <w:r w:rsidRPr="00A35A4D">
              <w:rPr>
                <w:color w:val="000000"/>
                <w:szCs w:val="26"/>
              </w:rPr>
              <w:t>2,4,6-Trichlorphenol</w:t>
            </w:r>
          </w:p>
        </w:tc>
        <w:tc>
          <w:tcPr>
            <w:tcW w:w="693" w:type="dxa"/>
            <w:tcBorders>
              <w:top w:val="single" w:sz="8" w:space="0" w:color="auto"/>
              <w:left w:val="nil"/>
              <w:bottom w:val="single" w:sz="8" w:space="0" w:color="auto"/>
              <w:right w:val="single" w:sz="8" w:space="0" w:color="auto"/>
            </w:tcBorders>
            <w:shd w:val="clear" w:color="auto" w:fill="auto"/>
            <w:vAlign w:val="center"/>
            <w:hideMark/>
          </w:tcPr>
          <w:p w14:paraId="504E0452" w14:textId="77777777" w:rsidR="00FC7E2E" w:rsidRPr="0057046A" w:rsidRDefault="00FC7E2E" w:rsidP="00FC7E2E">
            <w:pPr>
              <w:spacing w:before="0" w:after="0" w:line="240" w:lineRule="auto"/>
              <w:ind w:firstLine="0"/>
              <w:jc w:val="center"/>
              <w:rPr>
                <w:szCs w:val="26"/>
              </w:rPr>
            </w:pPr>
            <w:r w:rsidRPr="0057046A">
              <w:rPr>
                <w:szCs w:val="26"/>
              </w:rPr>
              <w:t>0.22</w:t>
            </w:r>
          </w:p>
        </w:tc>
        <w:tc>
          <w:tcPr>
            <w:tcW w:w="705" w:type="dxa"/>
            <w:tcBorders>
              <w:top w:val="single" w:sz="8" w:space="0" w:color="auto"/>
              <w:left w:val="nil"/>
              <w:bottom w:val="single" w:sz="8" w:space="0" w:color="auto"/>
              <w:right w:val="single" w:sz="8" w:space="0" w:color="auto"/>
            </w:tcBorders>
            <w:shd w:val="clear" w:color="auto" w:fill="auto"/>
            <w:vAlign w:val="center"/>
            <w:hideMark/>
          </w:tcPr>
          <w:p w14:paraId="5C08A27E" w14:textId="77777777" w:rsidR="00FC7E2E" w:rsidRPr="0057046A" w:rsidRDefault="00FC7E2E" w:rsidP="00FC7E2E">
            <w:pPr>
              <w:spacing w:before="0" w:after="0" w:line="240" w:lineRule="auto"/>
              <w:ind w:firstLine="0"/>
              <w:jc w:val="center"/>
              <w:rPr>
                <w:szCs w:val="26"/>
              </w:rPr>
            </w:pPr>
            <w:r w:rsidRPr="0057046A">
              <w:rPr>
                <w:szCs w:val="26"/>
              </w:rPr>
              <w:t>0.74</w:t>
            </w:r>
          </w:p>
        </w:tc>
      </w:tr>
      <w:tr w:rsidR="00FC7E2E" w:rsidRPr="00A35A4D" w14:paraId="6D427D5D" w14:textId="77777777" w:rsidTr="00FC7E2E">
        <w:trPr>
          <w:trHeight w:val="345"/>
          <w:jc w:val="center"/>
        </w:trPr>
        <w:tc>
          <w:tcPr>
            <w:tcW w:w="632" w:type="dxa"/>
            <w:tcBorders>
              <w:top w:val="nil"/>
              <w:left w:val="single" w:sz="8" w:space="0" w:color="auto"/>
              <w:bottom w:val="single" w:sz="8" w:space="0" w:color="auto"/>
              <w:right w:val="single" w:sz="8" w:space="0" w:color="auto"/>
            </w:tcBorders>
            <w:shd w:val="clear" w:color="auto" w:fill="auto"/>
            <w:noWrap/>
            <w:vAlign w:val="center"/>
            <w:hideMark/>
          </w:tcPr>
          <w:p w14:paraId="2C86716F" w14:textId="77777777" w:rsidR="00FC7E2E" w:rsidRPr="00A35A4D" w:rsidRDefault="00FC7E2E" w:rsidP="00FC7E2E">
            <w:pPr>
              <w:spacing w:before="0" w:after="0" w:line="240" w:lineRule="auto"/>
              <w:ind w:firstLine="0"/>
              <w:jc w:val="center"/>
              <w:rPr>
                <w:color w:val="000000"/>
                <w:szCs w:val="26"/>
              </w:rPr>
            </w:pPr>
            <w:r w:rsidRPr="00A35A4D">
              <w:rPr>
                <w:color w:val="000000"/>
                <w:szCs w:val="26"/>
              </w:rPr>
              <w:t>10</w:t>
            </w:r>
          </w:p>
        </w:tc>
        <w:tc>
          <w:tcPr>
            <w:tcW w:w="2326" w:type="dxa"/>
            <w:tcBorders>
              <w:top w:val="nil"/>
              <w:left w:val="nil"/>
              <w:bottom w:val="single" w:sz="8" w:space="0" w:color="auto"/>
              <w:right w:val="single" w:sz="8" w:space="0" w:color="auto"/>
            </w:tcBorders>
            <w:shd w:val="clear" w:color="auto" w:fill="auto"/>
            <w:noWrap/>
            <w:vAlign w:val="center"/>
            <w:hideMark/>
          </w:tcPr>
          <w:p w14:paraId="3CBA6725" w14:textId="77777777" w:rsidR="00FC7E2E" w:rsidRPr="00A35A4D" w:rsidRDefault="00FC7E2E" w:rsidP="00FC7E2E">
            <w:pPr>
              <w:spacing w:before="0" w:after="0" w:line="240" w:lineRule="auto"/>
              <w:ind w:firstLine="0"/>
              <w:jc w:val="center"/>
              <w:rPr>
                <w:color w:val="000000"/>
                <w:szCs w:val="26"/>
              </w:rPr>
            </w:pPr>
            <w:bookmarkStart w:id="1" w:name="RANGE!K15"/>
            <w:r w:rsidRPr="00A35A4D">
              <w:rPr>
                <w:color w:val="000000"/>
                <w:szCs w:val="26"/>
              </w:rPr>
              <w:t>2,4,5-Trichlorphenol</w:t>
            </w:r>
            <w:bookmarkEnd w:id="1"/>
          </w:p>
        </w:tc>
        <w:tc>
          <w:tcPr>
            <w:tcW w:w="693" w:type="dxa"/>
            <w:tcBorders>
              <w:top w:val="nil"/>
              <w:left w:val="nil"/>
              <w:bottom w:val="single" w:sz="8" w:space="0" w:color="auto"/>
              <w:right w:val="single" w:sz="8" w:space="0" w:color="auto"/>
            </w:tcBorders>
            <w:shd w:val="clear" w:color="auto" w:fill="auto"/>
            <w:vAlign w:val="center"/>
            <w:hideMark/>
          </w:tcPr>
          <w:p w14:paraId="5613DCA4" w14:textId="77777777" w:rsidR="00FC7E2E" w:rsidRPr="0057046A" w:rsidRDefault="00FC7E2E" w:rsidP="00FC7E2E">
            <w:pPr>
              <w:spacing w:before="0" w:after="0" w:line="240" w:lineRule="auto"/>
              <w:ind w:firstLine="0"/>
              <w:jc w:val="center"/>
              <w:rPr>
                <w:szCs w:val="26"/>
              </w:rPr>
            </w:pPr>
            <w:r w:rsidRPr="0057046A">
              <w:rPr>
                <w:szCs w:val="26"/>
              </w:rPr>
              <w:t>0.22</w:t>
            </w:r>
          </w:p>
        </w:tc>
        <w:tc>
          <w:tcPr>
            <w:tcW w:w="705" w:type="dxa"/>
            <w:tcBorders>
              <w:top w:val="nil"/>
              <w:left w:val="nil"/>
              <w:bottom w:val="single" w:sz="8" w:space="0" w:color="auto"/>
              <w:right w:val="single" w:sz="8" w:space="0" w:color="auto"/>
            </w:tcBorders>
            <w:shd w:val="clear" w:color="auto" w:fill="auto"/>
            <w:vAlign w:val="center"/>
            <w:hideMark/>
          </w:tcPr>
          <w:p w14:paraId="5304767D" w14:textId="77777777" w:rsidR="00FC7E2E" w:rsidRPr="0057046A" w:rsidRDefault="00BE5C29" w:rsidP="00FC7E2E">
            <w:pPr>
              <w:spacing w:before="0" w:after="0" w:line="240" w:lineRule="auto"/>
              <w:ind w:firstLine="0"/>
              <w:jc w:val="center"/>
              <w:rPr>
                <w:szCs w:val="26"/>
              </w:rPr>
            </w:pPr>
            <w:r w:rsidRPr="0057046A">
              <w:rPr>
                <w:szCs w:val="26"/>
              </w:rPr>
              <w:t>0.73</w:t>
            </w:r>
          </w:p>
        </w:tc>
      </w:tr>
    </w:tbl>
    <w:p w14:paraId="2AD03E77" w14:textId="77777777" w:rsidR="00B02880" w:rsidRPr="00A35A4D" w:rsidRDefault="00B02880" w:rsidP="00E148FD">
      <w:pPr>
        <w:pStyle w:val="Heading1"/>
        <w:rPr>
          <w:sz w:val="26"/>
        </w:rPr>
      </w:pPr>
      <w:r w:rsidRPr="00A35A4D">
        <w:rPr>
          <w:sz w:val="26"/>
        </w:rPr>
        <w:t>Tài liệu tham khảo</w:t>
      </w:r>
    </w:p>
    <w:p w14:paraId="11F92171" w14:textId="77777777" w:rsidR="0013496B" w:rsidRPr="00CE44C5" w:rsidRDefault="00EF3DB9" w:rsidP="002A38F0">
      <w:pPr>
        <w:tabs>
          <w:tab w:val="left" w:pos="8550"/>
        </w:tabs>
        <w:spacing w:line="360" w:lineRule="auto"/>
        <w:ind w:left="720" w:hanging="630"/>
        <w:rPr>
          <w:szCs w:val="26"/>
        </w:rPr>
      </w:pPr>
      <w:bookmarkStart w:id="2" w:name="OLE_LINK36"/>
      <w:bookmarkStart w:id="3" w:name="OLE_LINK42"/>
      <w:r>
        <w:rPr>
          <w:szCs w:val="26"/>
        </w:rPr>
        <w:t xml:space="preserve"> </w:t>
      </w:r>
      <w:r w:rsidR="0056250B" w:rsidRPr="00A35A4D">
        <w:rPr>
          <w:szCs w:val="26"/>
        </w:rPr>
        <w:t>[</w:t>
      </w:r>
      <w:bookmarkStart w:id="4" w:name="OLE_LINK23"/>
      <w:bookmarkStart w:id="5" w:name="OLE_LINK28"/>
      <w:bookmarkStart w:id="6" w:name="OLE_LINK1"/>
      <w:bookmarkStart w:id="7" w:name="OLE_LINK12"/>
      <w:bookmarkStart w:id="8" w:name="OLE_LINK13"/>
      <w:proofErr w:type="gramStart"/>
      <w:r>
        <w:rPr>
          <w:szCs w:val="26"/>
        </w:rPr>
        <w:t>1]</w:t>
      </w:r>
      <w:r w:rsidR="002A38F0" w:rsidRPr="00CE44C5">
        <w:rPr>
          <w:szCs w:val="26"/>
        </w:rPr>
        <w:t>EPA</w:t>
      </w:r>
      <w:proofErr w:type="gramEnd"/>
      <w:r w:rsidR="002A38F0" w:rsidRPr="00CE44C5">
        <w:rPr>
          <w:szCs w:val="26"/>
        </w:rPr>
        <w:t xml:space="preserve"> method 8270d</w:t>
      </w:r>
      <w:bookmarkEnd w:id="4"/>
      <w:bookmarkEnd w:id="5"/>
      <w:bookmarkEnd w:id="6"/>
      <w:bookmarkEnd w:id="7"/>
      <w:bookmarkEnd w:id="8"/>
      <w:r w:rsidR="00CE44C5" w:rsidRPr="00CE44C5">
        <w:rPr>
          <w:szCs w:val="26"/>
        </w:rPr>
        <w:t xml:space="preserve">: </w:t>
      </w:r>
      <w:r w:rsidR="002A38F0">
        <w:rPr>
          <w:color w:val="545454"/>
          <w:szCs w:val="26"/>
          <w:shd w:val="clear" w:color="auto" w:fill="FFFFFF"/>
        </w:rPr>
        <w:t xml:space="preserve">semivolatile organic compounds by gas </w:t>
      </w:r>
      <w:r w:rsidR="002A38F0" w:rsidRPr="00CE44C5">
        <w:rPr>
          <w:color w:val="545454"/>
          <w:szCs w:val="26"/>
          <w:shd w:val="clear" w:color="auto" w:fill="FFFFFF"/>
        </w:rPr>
        <w:t>chromatography/mass spectrometry</w:t>
      </w:r>
    </w:p>
    <w:p w14:paraId="1D84A719" w14:textId="77777777" w:rsidR="0056250B" w:rsidRPr="00CE44C5" w:rsidRDefault="0013496B" w:rsidP="002A38F0">
      <w:pPr>
        <w:tabs>
          <w:tab w:val="left" w:pos="8550"/>
        </w:tabs>
        <w:spacing w:line="360" w:lineRule="auto"/>
        <w:ind w:left="180" w:firstLine="0"/>
        <w:rPr>
          <w:szCs w:val="26"/>
        </w:rPr>
      </w:pPr>
      <w:bookmarkStart w:id="9" w:name="OLE_LINK32"/>
      <w:bookmarkStart w:id="10" w:name="OLE_LINK33"/>
      <w:bookmarkStart w:id="11" w:name="OLE_LINK34"/>
      <w:r w:rsidRPr="00CE44C5">
        <w:rPr>
          <w:szCs w:val="26"/>
        </w:rPr>
        <w:t xml:space="preserve">[2] </w:t>
      </w:r>
      <w:bookmarkStart w:id="12" w:name="OLE_LINK29"/>
      <w:bookmarkStart w:id="13" w:name="OLE_LINK30"/>
      <w:bookmarkStart w:id="14" w:name="OLE_LINK31"/>
      <w:bookmarkStart w:id="15" w:name="OLE_LINK4"/>
      <w:r w:rsidR="002A38F0" w:rsidRPr="00CE44C5">
        <w:rPr>
          <w:szCs w:val="26"/>
        </w:rPr>
        <w:t>EPA method 625</w:t>
      </w:r>
      <w:bookmarkEnd w:id="9"/>
      <w:bookmarkEnd w:id="10"/>
      <w:bookmarkEnd w:id="11"/>
      <w:bookmarkEnd w:id="12"/>
      <w:bookmarkEnd w:id="13"/>
      <w:bookmarkEnd w:id="14"/>
      <w:bookmarkEnd w:id="15"/>
      <w:r w:rsidR="00CE44C5" w:rsidRPr="00CE44C5">
        <w:rPr>
          <w:szCs w:val="26"/>
        </w:rPr>
        <w:t xml:space="preserve">: </w:t>
      </w:r>
      <w:r w:rsidR="002A38F0" w:rsidRPr="00CE44C5">
        <w:rPr>
          <w:color w:val="545454"/>
          <w:szCs w:val="26"/>
          <w:shd w:val="clear" w:color="auto" w:fill="FFFFFF"/>
        </w:rPr>
        <w:t>base/neutrals and acids</w:t>
      </w:r>
    </w:p>
    <w:p w14:paraId="050B22A8" w14:textId="77777777" w:rsidR="002A38F0" w:rsidRDefault="002A38F0" w:rsidP="002A38F0">
      <w:pPr>
        <w:tabs>
          <w:tab w:val="left" w:pos="8550"/>
        </w:tabs>
        <w:spacing w:line="360" w:lineRule="auto"/>
        <w:ind w:left="180" w:firstLine="0"/>
        <w:rPr>
          <w:szCs w:val="26"/>
        </w:rPr>
      </w:pPr>
      <w:r w:rsidRPr="00CE44C5">
        <w:rPr>
          <w:szCs w:val="26"/>
        </w:rPr>
        <w:t xml:space="preserve">[3] </w:t>
      </w:r>
      <w:bookmarkStart w:id="16" w:name="OLE_LINK5"/>
      <w:r w:rsidRPr="00CE44C5">
        <w:rPr>
          <w:szCs w:val="26"/>
        </w:rPr>
        <w:t>EPA method 1311</w:t>
      </w:r>
      <w:bookmarkEnd w:id="16"/>
      <w:r w:rsidRPr="00CE44C5">
        <w:rPr>
          <w:szCs w:val="26"/>
        </w:rPr>
        <w:t>: toxicity characteristic leaching    procedure</w:t>
      </w:r>
      <w:bookmarkEnd w:id="2"/>
      <w:bookmarkEnd w:id="3"/>
    </w:p>
    <w:p w14:paraId="173D3FD4" w14:textId="77777777" w:rsidR="002A38F0" w:rsidRDefault="002A38F0" w:rsidP="002A38F0">
      <w:pPr>
        <w:tabs>
          <w:tab w:val="left" w:pos="8550"/>
        </w:tabs>
        <w:spacing w:line="360" w:lineRule="auto"/>
        <w:ind w:left="180" w:firstLine="0"/>
      </w:pPr>
      <w:r w:rsidRPr="00A35A4D">
        <w:rPr>
          <w:szCs w:val="26"/>
        </w:rPr>
        <w:t xml:space="preserve">[4] QCVN 07 </w:t>
      </w:r>
      <w:r>
        <w:rPr>
          <w:szCs w:val="26"/>
        </w:rPr>
        <w:t xml:space="preserve">BTNMT: </w:t>
      </w:r>
      <w:r>
        <w:t>quy chuẩn kỹ thuật quốc gia về ngưỡng chất thải nguy hại</w:t>
      </w:r>
    </w:p>
    <w:p w14:paraId="23C675B8" w14:textId="77777777" w:rsidR="00682BE0" w:rsidRPr="00A35A4D" w:rsidRDefault="002A38F0" w:rsidP="002A38F0">
      <w:pPr>
        <w:tabs>
          <w:tab w:val="left" w:pos="8550"/>
        </w:tabs>
        <w:spacing w:line="360" w:lineRule="auto"/>
        <w:ind w:left="180" w:firstLine="0"/>
        <w:rPr>
          <w:szCs w:val="26"/>
        </w:rPr>
      </w:pPr>
      <w:r>
        <w:t>[5] Method 3630c silica gel cleanup</w:t>
      </w:r>
      <w:r w:rsidR="00682BE0" w:rsidRPr="00A35A4D">
        <w:rPr>
          <w:szCs w:val="26"/>
        </w:rPr>
        <w:tab/>
      </w:r>
    </w:p>
    <w:p w14:paraId="0F9ED52F" w14:textId="77777777" w:rsidR="004564F5" w:rsidRDefault="004564F5" w:rsidP="00E148FD">
      <w:pPr>
        <w:pStyle w:val="Heading1"/>
        <w:rPr>
          <w:sz w:val="26"/>
        </w:rPr>
      </w:pPr>
      <w:r w:rsidRPr="00A35A4D">
        <w:rPr>
          <w:sz w:val="26"/>
        </w:rPr>
        <w:lastRenderedPageBreak/>
        <w:t>Nguyên tắc</w:t>
      </w:r>
    </w:p>
    <w:p w14:paraId="5B652E89" w14:textId="77777777" w:rsidR="006C25F0" w:rsidRPr="0057046A" w:rsidRDefault="00682BE0" w:rsidP="006C25F0">
      <w:pPr>
        <w:ind w:firstLine="810"/>
        <w:rPr>
          <w:szCs w:val="26"/>
          <w:lang w:val="it-IT"/>
        </w:rPr>
      </w:pPr>
      <w:r w:rsidRPr="0057046A">
        <w:rPr>
          <w:szCs w:val="26"/>
          <w:lang w:val="it-IT"/>
        </w:rPr>
        <w:t>Đối với nền mẫu bùn có ít hơn 0,5% hàm lượng rắn khô (</w:t>
      </w:r>
      <w:bookmarkStart w:id="17" w:name="OLE_LINK7"/>
      <w:bookmarkStart w:id="18" w:name="OLE_LINK8"/>
      <w:r w:rsidRPr="0057046A">
        <w:rPr>
          <w:szCs w:val="26"/>
          <w:lang w:val="it-IT"/>
        </w:rPr>
        <w:t>chất thải ở dạng lỏng</w:t>
      </w:r>
      <w:bookmarkEnd w:id="17"/>
      <w:bookmarkEnd w:id="18"/>
      <w:r w:rsidR="006C25F0" w:rsidRPr="0057046A">
        <w:rPr>
          <w:szCs w:val="26"/>
          <w:lang w:val="it-IT"/>
        </w:rPr>
        <w:t>)</w:t>
      </w:r>
      <w:r w:rsidRPr="0057046A">
        <w:rPr>
          <w:szCs w:val="26"/>
          <w:lang w:val="it-IT"/>
        </w:rPr>
        <w:t xml:space="preserve"> </w:t>
      </w:r>
      <w:r w:rsidR="009F0698" w:rsidRPr="0057046A">
        <w:rPr>
          <w:szCs w:val="26"/>
          <w:lang w:val="it-IT"/>
        </w:rPr>
        <w:t>cho qua màng lọc và</w:t>
      </w:r>
      <w:r w:rsidR="006C25F0" w:rsidRPr="0057046A">
        <w:rPr>
          <w:szCs w:val="26"/>
          <w:lang w:val="it-IT"/>
        </w:rPr>
        <w:t xml:space="preserve"> chiết trực tiếp với dung môi </w:t>
      </w:r>
      <w:r w:rsidR="005D4B25">
        <w:rPr>
          <w:szCs w:val="26"/>
          <w:lang w:val="it-IT"/>
        </w:rPr>
        <w:t>DCM.</w:t>
      </w:r>
      <w:r w:rsidR="006C25F0" w:rsidRPr="0057046A">
        <w:rPr>
          <w:szCs w:val="26"/>
          <w:lang w:val="it-IT"/>
        </w:rPr>
        <w:t xml:space="preserve"> </w:t>
      </w:r>
    </w:p>
    <w:p w14:paraId="53B71C07" w14:textId="77777777" w:rsidR="00682BE0" w:rsidRPr="0057046A" w:rsidRDefault="00682BE0" w:rsidP="006C25F0">
      <w:pPr>
        <w:ind w:firstLine="810"/>
        <w:rPr>
          <w:szCs w:val="26"/>
          <w:lang w:val="it-IT"/>
        </w:rPr>
      </w:pPr>
      <w:r w:rsidRPr="0057046A">
        <w:rPr>
          <w:szCs w:val="26"/>
          <w:lang w:val="it-IT"/>
        </w:rPr>
        <w:t>Đối với chất thải có ít nhất 0,5% hàm lượng rắn khô (</w:t>
      </w:r>
      <w:bookmarkStart w:id="19" w:name="OLE_LINK9"/>
      <w:bookmarkStart w:id="20" w:name="OLE_LINK10"/>
      <w:r w:rsidRPr="0057046A">
        <w:rPr>
          <w:szCs w:val="26"/>
          <w:lang w:val="it-IT"/>
        </w:rPr>
        <w:t>chất thải ở dạng bùn hoặc rắn</w:t>
      </w:r>
      <w:bookmarkEnd w:id="19"/>
      <w:bookmarkEnd w:id="20"/>
      <w:r w:rsidRPr="0057046A">
        <w:rPr>
          <w:szCs w:val="26"/>
          <w:lang w:val="it-IT"/>
        </w:rPr>
        <w:t xml:space="preserve">). Sử dụng </w:t>
      </w:r>
      <w:bookmarkStart w:id="21" w:name="OLE_LINK45"/>
      <w:bookmarkStart w:id="22" w:name="OLE_LINK46"/>
      <w:r w:rsidRPr="0057046A">
        <w:rPr>
          <w:szCs w:val="26"/>
          <w:lang w:val="it-IT"/>
        </w:rPr>
        <w:t>hệ thống ZERO</w:t>
      </w:r>
      <w:r w:rsidR="006C25F0" w:rsidRPr="0057046A">
        <w:rPr>
          <w:szCs w:val="26"/>
          <w:lang w:val="it-IT"/>
        </w:rPr>
        <w:t>-</w:t>
      </w:r>
      <w:r w:rsidRPr="0057046A">
        <w:rPr>
          <w:szCs w:val="26"/>
          <w:lang w:val="it-IT"/>
        </w:rPr>
        <w:t>H</w:t>
      </w:r>
      <w:r w:rsidR="006C25F0" w:rsidRPr="0057046A">
        <w:rPr>
          <w:szCs w:val="26"/>
          <w:lang w:val="it-IT"/>
        </w:rPr>
        <w:t>EADS</w:t>
      </w:r>
      <w:r w:rsidR="00ED4359" w:rsidRPr="0057046A">
        <w:rPr>
          <w:szCs w:val="26"/>
          <w:lang w:val="it-IT"/>
        </w:rPr>
        <w:t>P</w:t>
      </w:r>
      <w:r w:rsidR="006C25F0" w:rsidRPr="0057046A">
        <w:rPr>
          <w:szCs w:val="26"/>
          <w:lang w:val="it-IT"/>
        </w:rPr>
        <w:t>ACE</w:t>
      </w:r>
      <w:r w:rsidRPr="0057046A">
        <w:rPr>
          <w:szCs w:val="26"/>
          <w:lang w:val="it-IT"/>
        </w:rPr>
        <w:t xml:space="preserve"> </w:t>
      </w:r>
      <w:bookmarkEnd w:id="21"/>
      <w:bookmarkEnd w:id="22"/>
      <w:r w:rsidRPr="0057046A">
        <w:rPr>
          <w:szCs w:val="26"/>
          <w:lang w:val="it-IT"/>
        </w:rPr>
        <w:t>để tách lượng chất rắn và lỏng tron</w:t>
      </w:r>
      <w:r w:rsidR="006C25F0" w:rsidRPr="0057046A">
        <w:rPr>
          <w:szCs w:val="26"/>
          <w:lang w:val="it-IT"/>
        </w:rPr>
        <w:t>g nền mẫu bùn ra</w:t>
      </w:r>
      <w:r w:rsidR="005D4B25">
        <w:rPr>
          <w:szCs w:val="26"/>
          <w:lang w:val="it-IT"/>
        </w:rPr>
        <w:t>.</w:t>
      </w:r>
    </w:p>
    <w:p w14:paraId="32BB25B7" w14:textId="77777777" w:rsidR="006C25F0" w:rsidRDefault="00B2211E" w:rsidP="00B2211E">
      <w:pPr>
        <w:spacing w:before="0" w:after="0" w:line="360" w:lineRule="auto"/>
        <w:ind w:firstLine="810"/>
        <w:rPr>
          <w:szCs w:val="26"/>
        </w:rPr>
      </w:pPr>
      <w:r>
        <w:rPr>
          <w:szCs w:val="26"/>
          <w:lang w:val="da-DK"/>
        </w:rPr>
        <w:t>Nếu tương thích, m</w:t>
      </w:r>
      <w:r w:rsidR="006C25F0" w:rsidRPr="0057046A">
        <w:rPr>
          <w:szCs w:val="26"/>
          <w:lang w:val="da-DK"/>
        </w:rPr>
        <w:t xml:space="preserve">ẫu nước </w:t>
      </w:r>
      <w:r w:rsidR="009F0698" w:rsidRPr="0057046A">
        <w:rPr>
          <w:szCs w:val="26"/>
          <w:lang w:val="da-DK"/>
        </w:rPr>
        <w:t xml:space="preserve">sau khi tách ra từ </w:t>
      </w:r>
      <w:r w:rsidR="009F0698" w:rsidRPr="0057046A">
        <w:rPr>
          <w:szCs w:val="26"/>
          <w:lang w:val="it-IT"/>
        </w:rPr>
        <w:t>chất thải ở dạng lỏng</w:t>
      </w:r>
      <w:r w:rsidR="009F0698" w:rsidRPr="0057046A">
        <w:rPr>
          <w:szCs w:val="26"/>
          <w:lang w:val="da-DK"/>
        </w:rPr>
        <w:t xml:space="preserve"> và mẫu ngâm chiết từ </w:t>
      </w:r>
      <w:r w:rsidR="009F0698" w:rsidRPr="0057046A">
        <w:rPr>
          <w:szCs w:val="26"/>
          <w:lang w:val="it-IT"/>
        </w:rPr>
        <w:t>chất thải ở dạng bùn hoặc rắn</w:t>
      </w:r>
      <w:r w:rsidR="009F0698" w:rsidRPr="0057046A">
        <w:rPr>
          <w:szCs w:val="26"/>
          <w:lang w:val="da-DK"/>
        </w:rPr>
        <w:t xml:space="preserve"> </w:t>
      </w:r>
      <w:r w:rsidR="005D4B25">
        <w:rPr>
          <w:szCs w:val="26"/>
          <w:lang w:val="da-DK"/>
        </w:rPr>
        <w:t>được</w:t>
      </w:r>
      <w:r w:rsidR="004A51E8">
        <w:rPr>
          <w:szCs w:val="26"/>
          <w:lang w:val="da-DK"/>
        </w:rPr>
        <w:t xml:space="preserve"> trộn vào nhau</w:t>
      </w:r>
      <w:r w:rsidR="005D4B25">
        <w:rPr>
          <w:szCs w:val="26"/>
          <w:lang w:val="da-DK"/>
        </w:rPr>
        <w:t xml:space="preserve"> chiết lỏng lỏng </w:t>
      </w:r>
      <w:bookmarkStart w:id="23" w:name="OLE_LINK11"/>
      <w:r>
        <w:rPr>
          <w:szCs w:val="26"/>
          <w:lang w:val="da-DK"/>
        </w:rPr>
        <w:t xml:space="preserve">với dung môi </w:t>
      </w:r>
      <w:r w:rsidR="006C25F0" w:rsidRPr="0057046A">
        <w:rPr>
          <w:szCs w:val="26"/>
        </w:rPr>
        <w:t>Dichlorometane</w:t>
      </w:r>
      <w:r w:rsidR="009F0698" w:rsidRPr="0057046A">
        <w:rPr>
          <w:szCs w:val="26"/>
        </w:rPr>
        <w:t xml:space="preserve"> </w:t>
      </w:r>
      <w:r w:rsidR="006C25F0" w:rsidRPr="0057046A">
        <w:rPr>
          <w:szCs w:val="26"/>
        </w:rPr>
        <w:t>(DCM)</w:t>
      </w:r>
      <w:bookmarkEnd w:id="23"/>
      <w:r w:rsidR="006C25F0" w:rsidRPr="0057046A">
        <w:rPr>
          <w:szCs w:val="26"/>
        </w:rPr>
        <w:t>.</w:t>
      </w:r>
    </w:p>
    <w:p w14:paraId="50A2A9E8" w14:textId="77777777" w:rsidR="005C2E20" w:rsidRPr="009F0698" w:rsidRDefault="005C2E20" w:rsidP="009F0698">
      <w:pPr>
        <w:spacing w:before="0" w:after="0" w:line="360" w:lineRule="auto"/>
        <w:ind w:firstLine="810"/>
        <w:rPr>
          <w:szCs w:val="26"/>
          <w:lang w:val="da-DK"/>
        </w:rPr>
      </w:pPr>
      <w:bookmarkStart w:id="24" w:name="OLE_LINK47"/>
      <w:r>
        <w:rPr>
          <w:szCs w:val="26"/>
        </w:rPr>
        <w:t>Dịch chiết được phân tích trên GCMS</w:t>
      </w:r>
      <w:bookmarkEnd w:id="24"/>
      <w:r>
        <w:rPr>
          <w:szCs w:val="26"/>
        </w:rPr>
        <w:t>.</w:t>
      </w:r>
    </w:p>
    <w:p w14:paraId="0B5D0D9D" w14:textId="77777777" w:rsidR="00CC7CB3" w:rsidRPr="00A35A4D" w:rsidRDefault="00CC7CB3" w:rsidP="00692BB4">
      <w:pPr>
        <w:pStyle w:val="Heading1"/>
        <w:rPr>
          <w:sz w:val="26"/>
        </w:rPr>
      </w:pPr>
      <w:r w:rsidRPr="00A35A4D">
        <w:rPr>
          <w:sz w:val="26"/>
        </w:rPr>
        <w:t>Thông tin an toàn phòng thí nghiệm</w:t>
      </w:r>
    </w:p>
    <w:p w14:paraId="0BDFFBD5" w14:textId="77777777" w:rsidR="002241E1" w:rsidRPr="00A35A4D" w:rsidRDefault="002241E1" w:rsidP="00A35A4D">
      <w:pPr>
        <w:ind w:firstLine="720"/>
        <w:rPr>
          <w:szCs w:val="26"/>
        </w:rPr>
      </w:pPr>
      <w:r w:rsidRPr="00A35A4D">
        <w:rPr>
          <w:szCs w:val="26"/>
        </w:rPr>
        <w:t>Tuân thủ các nguyên tắc hoạt động phòng thí nghiệm</w:t>
      </w:r>
    </w:p>
    <w:p w14:paraId="2ACCCBE8" w14:textId="77777777" w:rsidR="002241E1" w:rsidRPr="00A35A4D" w:rsidRDefault="002241E1" w:rsidP="00A35A4D">
      <w:pPr>
        <w:ind w:firstLine="720"/>
        <w:rPr>
          <w:szCs w:val="26"/>
          <w:lang w:val="da-DK"/>
        </w:rPr>
      </w:pPr>
      <w:r w:rsidRPr="00A35A4D">
        <w:rPr>
          <w:szCs w:val="26"/>
          <w:lang w:val="da-DK"/>
        </w:rPr>
        <w:t>Sử dụng tủ hút, kính bảo hộ và găng tay khi cần thiết.</w:t>
      </w:r>
    </w:p>
    <w:p w14:paraId="0DB75F99" w14:textId="77777777" w:rsidR="00CE6E1B" w:rsidRPr="00A35A4D" w:rsidRDefault="002241E1" w:rsidP="00A35A4D">
      <w:pPr>
        <w:ind w:firstLine="720"/>
        <w:rPr>
          <w:szCs w:val="26"/>
          <w:lang w:val="da-DK"/>
        </w:rPr>
      </w:pPr>
      <w:r w:rsidRPr="00A35A4D">
        <w:rPr>
          <w:szCs w:val="26"/>
          <w:lang w:val="da-DK"/>
        </w:rPr>
        <w:t xml:space="preserve">Các </w:t>
      </w:r>
      <w:r w:rsidR="00FC7121" w:rsidRPr="00A35A4D">
        <w:rPr>
          <w:szCs w:val="26"/>
          <w:lang w:val="da-DK"/>
        </w:rPr>
        <w:t>dung môi hữu cơ</w:t>
      </w:r>
      <w:r w:rsidR="00C77E15" w:rsidRPr="00A35A4D">
        <w:rPr>
          <w:szCs w:val="26"/>
          <w:lang w:val="da-DK"/>
        </w:rPr>
        <w:t xml:space="preserve"> và các chất</w:t>
      </w:r>
      <w:r w:rsidRPr="00A35A4D">
        <w:rPr>
          <w:szCs w:val="26"/>
          <w:lang w:val="da-DK"/>
        </w:rPr>
        <w:t xml:space="preserve"> thải như </w:t>
      </w:r>
      <w:r w:rsidR="009F0698" w:rsidRPr="00CE50C5">
        <w:rPr>
          <w:szCs w:val="26"/>
        </w:rPr>
        <w:t>Dichlorometane</w:t>
      </w:r>
      <w:r w:rsidR="009F0698">
        <w:rPr>
          <w:szCs w:val="26"/>
        </w:rPr>
        <w:t xml:space="preserve"> </w:t>
      </w:r>
      <w:r w:rsidR="009F0698" w:rsidRPr="00CE50C5">
        <w:rPr>
          <w:szCs w:val="26"/>
        </w:rPr>
        <w:t>(DCM)</w:t>
      </w:r>
      <w:r w:rsidR="009F0698">
        <w:rPr>
          <w:szCs w:val="26"/>
        </w:rPr>
        <w:t xml:space="preserve"> </w:t>
      </w:r>
      <w:r w:rsidR="00C77E15" w:rsidRPr="00A35A4D">
        <w:rPr>
          <w:szCs w:val="26"/>
          <w:lang w:val="da-DK"/>
        </w:rPr>
        <w:t>phải được thu hồi vào các thùng chứa có dán nhãn</w:t>
      </w:r>
      <w:r w:rsidR="004017B2" w:rsidRPr="00A35A4D">
        <w:rPr>
          <w:szCs w:val="26"/>
          <w:lang w:val="da-DK"/>
        </w:rPr>
        <w:t xml:space="preserve"> và </w:t>
      </w:r>
      <w:r w:rsidR="00642984" w:rsidRPr="00A35A4D">
        <w:rPr>
          <w:szCs w:val="26"/>
          <w:lang w:val="da-DK"/>
        </w:rPr>
        <w:t>lưu giữ như các hóa chất thải độc hại.</w:t>
      </w:r>
    </w:p>
    <w:p w14:paraId="4EDB1BAA" w14:textId="77777777" w:rsidR="004564F5" w:rsidRPr="00A35A4D" w:rsidRDefault="00622B72" w:rsidP="00E148FD">
      <w:pPr>
        <w:pStyle w:val="Heading3"/>
        <w:rPr>
          <w:sz w:val="26"/>
          <w:lang w:val="da-DK"/>
        </w:rPr>
      </w:pPr>
      <w:r w:rsidRPr="00A35A4D">
        <w:rPr>
          <w:sz w:val="26"/>
          <w:lang w:val="da-DK"/>
        </w:rPr>
        <w:t>PHÂN TÍCH</w:t>
      </w:r>
    </w:p>
    <w:p w14:paraId="46C1339B" w14:textId="77777777" w:rsidR="00FA7927" w:rsidRPr="00A35A4D" w:rsidRDefault="004010D0" w:rsidP="00631E7C">
      <w:pPr>
        <w:pStyle w:val="Heading1"/>
        <w:numPr>
          <w:ilvl w:val="0"/>
          <w:numId w:val="8"/>
        </w:numPr>
        <w:rPr>
          <w:sz w:val="26"/>
          <w:lang w:val="da-DK"/>
        </w:rPr>
      </w:pPr>
      <w:r w:rsidRPr="00A35A4D">
        <w:rPr>
          <w:sz w:val="26"/>
          <w:lang w:val="da-DK"/>
        </w:rPr>
        <w:t>THIẾT BỊ VÀ DỤNG CỤ PHÂN TÍCH</w:t>
      </w:r>
    </w:p>
    <w:p w14:paraId="7CE59BE5" w14:textId="77777777" w:rsidR="0078597C" w:rsidRPr="008366B3" w:rsidRDefault="00B61187" w:rsidP="008366B3">
      <w:pPr>
        <w:pStyle w:val="Heading2"/>
        <w:rPr>
          <w:lang w:val="da-DK"/>
        </w:rPr>
      </w:pPr>
      <w:r w:rsidRPr="008366B3">
        <w:t>Dụng</w:t>
      </w:r>
      <w:r w:rsidRPr="008366B3">
        <w:rPr>
          <w:lang w:val="da-DK"/>
        </w:rPr>
        <w:t xml:space="preserve"> cụ và thiết bị cơ bản</w:t>
      </w:r>
    </w:p>
    <w:p w14:paraId="0F9A9130" w14:textId="77777777" w:rsidR="00CE6E1B" w:rsidRPr="00A35A4D" w:rsidRDefault="00CE6E1B" w:rsidP="0018317F">
      <w:pPr>
        <w:ind w:firstLine="720"/>
        <w:rPr>
          <w:szCs w:val="26"/>
          <w:lang w:val="da-DK"/>
        </w:rPr>
      </w:pPr>
      <w:r w:rsidRPr="00A35A4D">
        <w:rPr>
          <w:szCs w:val="26"/>
          <w:lang w:val="da-DK"/>
        </w:rPr>
        <w:t>Cân phân tích, độ chính xác 0.1mg,</w:t>
      </w:r>
    </w:p>
    <w:p w14:paraId="37C08E9E" w14:textId="77777777" w:rsidR="00CE6E1B" w:rsidRPr="00A35A4D" w:rsidRDefault="00CE6E1B" w:rsidP="0018317F">
      <w:pPr>
        <w:ind w:firstLine="720"/>
        <w:rPr>
          <w:szCs w:val="26"/>
        </w:rPr>
      </w:pPr>
      <w:r w:rsidRPr="00A35A4D">
        <w:rPr>
          <w:szCs w:val="26"/>
        </w:rPr>
        <w:t>Máy ly tâm cho ống 50ml và 15mL</w:t>
      </w:r>
    </w:p>
    <w:p w14:paraId="712C155E" w14:textId="77777777" w:rsidR="00CE6E1B" w:rsidRPr="00A35A4D" w:rsidRDefault="00CE6E1B" w:rsidP="0018317F">
      <w:pPr>
        <w:ind w:firstLine="720"/>
        <w:rPr>
          <w:szCs w:val="26"/>
        </w:rPr>
      </w:pPr>
      <w:r w:rsidRPr="00A35A4D">
        <w:rPr>
          <w:szCs w:val="26"/>
        </w:rPr>
        <w:t>Bình định mức 10 mL</w:t>
      </w:r>
    </w:p>
    <w:p w14:paraId="433CAC69" w14:textId="77777777" w:rsidR="00CE6E1B" w:rsidRPr="00A35A4D" w:rsidRDefault="00CE6E1B" w:rsidP="0018317F">
      <w:pPr>
        <w:ind w:firstLine="720"/>
        <w:rPr>
          <w:szCs w:val="26"/>
        </w:rPr>
      </w:pPr>
      <w:r w:rsidRPr="00A35A4D">
        <w:rPr>
          <w:szCs w:val="26"/>
        </w:rPr>
        <w:t>Micropipet các loại 20 µL, 200 µL, 1000 µL.</w:t>
      </w:r>
    </w:p>
    <w:p w14:paraId="09AF1C54" w14:textId="77777777" w:rsidR="00CE6E1B" w:rsidRPr="00A35A4D" w:rsidRDefault="00CE6E1B" w:rsidP="0018317F">
      <w:pPr>
        <w:ind w:firstLine="720"/>
        <w:rPr>
          <w:szCs w:val="26"/>
        </w:rPr>
      </w:pPr>
      <w:r w:rsidRPr="00A35A4D">
        <w:rPr>
          <w:szCs w:val="26"/>
        </w:rPr>
        <w:t>Pipet các loại 1 mL, 2 mL, 5mL, 10 mL.</w:t>
      </w:r>
    </w:p>
    <w:p w14:paraId="1DDE7060" w14:textId="77777777" w:rsidR="00CE6E1B" w:rsidRPr="00A35A4D" w:rsidRDefault="00CE6E1B" w:rsidP="0018317F">
      <w:pPr>
        <w:ind w:firstLine="720"/>
        <w:rPr>
          <w:szCs w:val="26"/>
        </w:rPr>
      </w:pPr>
      <w:r w:rsidRPr="00A35A4D">
        <w:rPr>
          <w:szCs w:val="26"/>
        </w:rPr>
        <w:t>Ống ly tâm 50 mL, 15 mL.</w:t>
      </w:r>
    </w:p>
    <w:p w14:paraId="7989CCA4" w14:textId="77777777" w:rsidR="00CE6E1B" w:rsidRPr="00A35A4D" w:rsidRDefault="00CE6E1B" w:rsidP="0018317F">
      <w:pPr>
        <w:ind w:firstLine="720"/>
        <w:rPr>
          <w:szCs w:val="26"/>
        </w:rPr>
      </w:pPr>
      <w:r w:rsidRPr="00A35A4D">
        <w:rPr>
          <w:szCs w:val="26"/>
        </w:rPr>
        <w:t>Ống thủy tinh 30mL.</w:t>
      </w:r>
    </w:p>
    <w:p w14:paraId="367CB181" w14:textId="77777777" w:rsidR="00CE6E1B" w:rsidRPr="005C2E20" w:rsidRDefault="00CE6E1B" w:rsidP="0018317F">
      <w:pPr>
        <w:ind w:firstLine="720"/>
        <w:rPr>
          <w:szCs w:val="26"/>
          <w:lang w:val="da-DK"/>
        </w:rPr>
      </w:pPr>
      <w:r w:rsidRPr="005C2E20">
        <w:rPr>
          <w:szCs w:val="26"/>
        </w:rPr>
        <w:t>Màng lọc 0.45µm, vial và xylan</w:t>
      </w:r>
      <w:r w:rsidR="005C2E20">
        <w:rPr>
          <w:szCs w:val="26"/>
        </w:rPr>
        <w:t>h.</w:t>
      </w:r>
    </w:p>
    <w:p w14:paraId="68B27A80" w14:textId="77777777" w:rsidR="005C2E20" w:rsidRPr="005C2E20" w:rsidRDefault="005C2E20" w:rsidP="0018317F">
      <w:pPr>
        <w:ind w:firstLine="720"/>
        <w:rPr>
          <w:szCs w:val="26"/>
          <w:lang w:val="da-DK"/>
        </w:rPr>
      </w:pPr>
      <w:r>
        <w:rPr>
          <w:szCs w:val="26"/>
          <w:lang w:val="it-IT"/>
        </w:rPr>
        <w:t>H</w:t>
      </w:r>
      <w:r w:rsidRPr="0057046A">
        <w:rPr>
          <w:szCs w:val="26"/>
          <w:lang w:val="it-IT"/>
        </w:rPr>
        <w:t xml:space="preserve">ệ thống </w:t>
      </w:r>
      <w:r w:rsidR="002A38F0" w:rsidRPr="0057046A">
        <w:rPr>
          <w:szCs w:val="26"/>
          <w:lang w:val="it-IT"/>
        </w:rPr>
        <w:t>zero-headspace</w:t>
      </w:r>
      <w:r>
        <w:rPr>
          <w:szCs w:val="26"/>
          <w:lang w:val="it-IT"/>
        </w:rPr>
        <w:t>.</w:t>
      </w:r>
    </w:p>
    <w:p w14:paraId="22127C22" w14:textId="77777777" w:rsidR="00810D69" w:rsidRPr="00A35A4D" w:rsidRDefault="00810D69" w:rsidP="00E148FD">
      <w:pPr>
        <w:pStyle w:val="Heading2"/>
        <w:rPr>
          <w:lang w:val="da-DK"/>
        </w:rPr>
      </w:pPr>
      <w:r w:rsidRPr="00A35A4D">
        <w:rPr>
          <w:lang w:val="da-DK"/>
        </w:rPr>
        <w:lastRenderedPageBreak/>
        <w:t>Thiết bị phân tích</w:t>
      </w:r>
    </w:p>
    <w:p w14:paraId="3A30F2F4" w14:textId="77777777" w:rsidR="00841C92" w:rsidRPr="00A35A4D" w:rsidRDefault="00841C92" w:rsidP="00D44EEB">
      <w:pPr>
        <w:rPr>
          <w:szCs w:val="26"/>
          <w:lang w:val="da-DK"/>
        </w:rPr>
      </w:pPr>
      <w:r w:rsidRPr="00A35A4D">
        <w:rPr>
          <w:szCs w:val="26"/>
          <w:lang w:val="da-DK"/>
        </w:rPr>
        <w:t>Hệ thống sắc ký khí ghép khối phổ một tứ cực GC 6890 – MS 5973</w:t>
      </w:r>
      <w:r w:rsidR="00340899" w:rsidRPr="00A35A4D">
        <w:rPr>
          <w:szCs w:val="26"/>
          <w:lang w:val="da-DK"/>
        </w:rPr>
        <w:t xml:space="preserve"> hoặc tương đương</w:t>
      </w:r>
      <w:r w:rsidRPr="00A35A4D">
        <w:rPr>
          <w:szCs w:val="26"/>
          <w:lang w:val="da-DK"/>
        </w:rPr>
        <w:t>.</w:t>
      </w:r>
    </w:p>
    <w:p w14:paraId="02E542E0" w14:textId="77777777" w:rsidR="00841C92" w:rsidRPr="00A35A4D" w:rsidRDefault="00841C92" w:rsidP="00E148FD">
      <w:pPr>
        <w:pStyle w:val="Heading1"/>
        <w:rPr>
          <w:sz w:val="26"/>
          <w:lang w:val="pt-BR"/>
        </w:rPr>
      </w:pPr>
      <w:r w:rsidRPr="00A35A4D">
        <w:rPr>
          <w:sz w:val="26"/>
          <w:lang w:val="pt-BR"/>
        </w:rPr>
        <w:t>HÓA CHẤT VÀ CHẤT CHUẨN</w:t>
      </w:r>
    </w:p>
    <w:p w14:paraId="304342C0" w14:textId="77777777" w:rsidR="000A3383" w:rsidRPr="00A35A4D" w:rsidRDefault="000A3383" w:rsidP="00631E7C">
      <w:pPr>
        <w:pStyle w:val="Heading2"/>
        <w:numPr>
          <w:ilvl w:val="0"/>
          <w:numId w:val="10"/>
        </w:numPr>
      </w:pPr>
      <w:r w:rsidRPr="00A35A4D">
        <w:t xml:space="preserve"> Hóa chất</w:t>
      </w:r>
      <w:r w:rsidR="002A38F0">
        <w:rPr>
          <w:lang w:val="en-US"/>
        </w:rPr>
        <w:t xml:space="preserve"> (Fisher hoặc tương đương):</w:t>
      </w:r>
    </w:p>
    <w:p w14:paraId="1F647C26" w14:textId="77777777" w:rsidR="00CE6E1B" w:rsidRPr="00A35A4D" w:rsidRDefault="00CE6E1B" w:rsidP="0018317F">
      <w:pPr>
        <w:rPr>
          <w:szCs w:val="26"/>
        </w:rPr>
      </w:pPr>
      <w:r w:rsidRPr="00A35A4D">
        <w:rPr>
          <w:szCs w:val="26"/>
        </w:rPr>
        <w:t>Nước cất một lần và nước cất khử ion (nước DI).</w:t>
      </w:r>
    </w:p>
    <w:p w14:paraId="6CFB715A" w14:textId="77777777" w:rsidR="00CE6E1B" w:rsidRDefault="00CE6E1B" w:rsidP="0018317F">
      <w:pPr>
        <w:rPr>
          <w:szCs w:val="26"/>
        </w:rPr>
      </w:pPr>
      <w:r w:rsidRPr="00A35A4D">
        <w:rPr>
          <w:szCs w:val="26"/>
        </w:rPr>
        <w:t>Natri sulfat khan.</w:t>
      </w:r>
    </w:p>
    <w:p w14:paraId="053888B4" w14:textId="77777777" w:rsidR="002A38F0" w:rsidRPr="00A35A4D" w:rsidRDefault="002A38F0" w:rsidP="0018317F">
      <w:pPr>
        <w:rPr>
          <w:szCs w:val="26"/>
        </w:rPr>
      </w:pPr>
      <w:r>
        <w:rPr>
          <w:szCs w:val="26"/>
        </w:rPr>
        <w:t>Silica gel</w:t>
      </w:r>
    </w:p>
    <w:p w14:paraId="64E1105E" w14:textId="77777777" w:rsidR="00CE6E1B" w:rsidRPr="00A35A4D" w:rsidRDefault="00CE6E1B" w:rsidP="0018317F">
      <w:pPr>
        <w:rPr>
          <w:szCs w:val="26"/>
        </w:rPr>
      </w:pPr>
      <w:r w:rsidRPr="00A35A4D">
        <w:rPr>
          <w:szCs w:val="26"/>
        </w:rPr>
        <w:t>Dichlorometane (DCM).</w:t>
      </w:r>
    </w:p>
    <w:p w14:paraId="293DE215" w14:textId="77777777" w:rsidR="0022335D" w:rsidRPr="00A35A4D" w:rsidRDefault="00CE6E1B" w:rsidP="0018317F">
      <w:pPr>
        <w:rPr>
          <w:szCs w:val="26"/>
        </w:rPr>
      </w:pPr>
      <w:r w:rsidRPr="00A35A4D">
        <w:rPr>
          <w:szCs w:val="26"/>
        </w:rPr>
        <w:t>Acid</w:t>
      </w:r>
      <w:r w:rsidR="00616536" w:rsidRPr="00A35A4D">
        <w:rPr>
          <w:szCs w:val="26"/>
        </w:rPr>
        <w:t xml:space="preserve"> </w:t>
      </w:r>
      <w:r w:rsidRPr="00A35A4D">
        <w:rPr>
          <w:szCs w:val="26"/>
        </w:rPr>
        <w:t>s</w:t>
      </w:r>
      <w:r w:rsidR="00616536" w:rsidRPr="00A35A4D">
        <w:rPr>
          <w:szCs w:val="26"/>
        </w:rPr>
        <w:t>unfu</w:t>
      </w:r>
      <w:r w:rsidRPr="00A35A4D">
        <w:rPr>
          <w:szCs w:val="26"/>
        </w:rPr>
        <w:t>ric đậm đặc (H</w:t>
      </w:r>
      <w:r w:rsidRPr="00A35A4D">
        <w:rPr>
          <w:szCs w:val="26"/>
          <w:vertAlign w:val="subscript"/>
        </w:rPr>
        <w:t>2</w:t>
      </w:r>
      <w:r w:rsidRPr="00A35A4D">
        <w:rPr>
          <w:szCs w:val="26"/>
        </w:rPr>
        <w:t>SO</w:t>
      </w:r>
      <w:r w:rsidRPr="00A35A4D">
        <w:rPr>
          <w:szCs w:val="26"/>
          <w:vertAlign w:val="subscript"/>
        </w:rPr>
        <w:t>4</w:t>
      </w:r>
      <w:r w:rsidR="00616536" w:rsidRPr="00A35A4D">
        <w:rPr>
          <w:szCs w:val="26"/>
        </w:rPr>
        <w:t>)</w:t>
      </w:r>
    </w:p>
    <w:p w14:paraId="461703BD" w14:textId="77777777" w:rsidR="00FC7E2E" w:rsidRPr="00A35A4D" w:rsidRDefault="00FC7E2E" w:rsidP="0018317F">
      <w:pPr>
        <w:rPr>
          <w:szCs w:val="26"/>
        </w:rPr>
      </w:pPr>
      <w:r w:rsidRPr="00A35A4D">
        <w:rPr>
          <w:szCs w:val="26"/>
        </w:rPr>
        <w:t>Dung dịch ngâm chiết (</w:t>
      </w:r>
      <w:r w:rsidRPr="00A35A4D">
        <w:rPr>
          <w:szCs w:val="26"/>
          <w:lang w:val="it-IT"/>
        </w:rPr>
        <w:t>5.7g CH</w:t>
      </w:r>
      <w:r w:rsidRPr="00A35A4D">
        <w:rPr>
          <w:szCs w:val="26"/>
          <w:vertAlign w:val="subscript"/>
          <w:lang w:val="it-IT"/>
        </w:rPr>
        <w:t>3</w:t>
      </w:r>
      <w:r w:rsidRPr="00A35A4D">
        <w:rPr>
          <w:szCs w:val="26"/>
          <w:lang w:val="it-IT"/>
        </w:rPr>
        <w:t>COOH và 8.45g NaOH 10M, pH 4,93       ± 0,05 trong 1L DI)</w:t>
      </w:r>
    </w:p>
    <w:p w14:paraId="7BF747C4" w14:textId="77777777" w:rsidR="00CF3C9F" w:rsidRPr="00A35A4D" w:rsidRDefault="00CE6E1B" w:rsidP="00CE6E1B">
      <w:pPr>
        <w:pStyle w:val="Heading2"/>
        <w:numPr>
          <w:ilvl w:val="0"/>
          <w:numId w:val="10"/>
        </w:numPr>
        <w:rPr>
          <w:lang w:val="pt-BR"/>
        </w:rPr>
      </w:pPr>
      <w:r w:rsidRPr="00A35A4D">
        <w:rPr>
          <w:lang w:val="pt-BR"/>
        </w:rPr>
        <w:t xml:space="preserve"> </w:t>
      </w:r>
      <w:r w:rsidR="00CF3C9F" w:rsidRPr="00A35A4D">
        <w:rPr>
          <w:lang w:val="pt-BR"/>
        </w:rPr>
        <w:t>Chất chuẩn</w:t>
      </w:r>
    </w:p>
    <w:p w14:paraId="58892FCD" w14:textId="77777777" w:rsidR="00CF3C9F" w:rsidRPr="00A35A4D" w:rsidRDefault="00CF3C9F" w:rsidP="00CF3C9F">
      <w:pPr>
        <w:spacing w:line="360" w:lineRule="auto"/>
        <w:rPr>
          <w:b/>
          <w:i/>
          <w:szCs w:val="26"/>
          <w:lang w:val="pt-BR"/>
        </w:rPr>
      </w:pPr>
      <w:r w:rsidRPr="00A35A4D">
        <w:rPr>
          <w:b/>
          <w:i/>
          <w:szCs w:val="26"/>
          <w:lang w:val="pt-BR"/>
        </w:rPr>
        <w:t>a. Chuẩn gốc:</w:t>
      </w:r>
    </w:p>
    <w:p w14:paraId="21FBA038" w14:textId="77777777" w:rsidR="00CE6E1B" w:rsidRPr="00A35A4D" w:rsidRDefault="00CE6E1B" w:rsidP="00A35A4D">
      <w:pPr>
        <w:spacing w:before="0" w:after="0" w:line="360" w:lineRule="auto"/>
        <w:ind w:firstLine="720"/>
        <w:rPr>
          <w:szCs w:val="26"/>
        </w:rPr>
      </w:pPr>
      <w:bookmarkStart w:id="25" w:name="OLE_LINK2"/>
      <w:bookmarkStart w:id="26" w:name="OLE_LINK3"/>
      <w:r w:rsidRPr="00A35A4D">
        <w:rPr>
          <w:szCs w:val="26"/>
        </w:rPr>
        <w:t>Chuẩn hỗn hợp Phenol và dẫn xuất 1000 µg/ml của hãng Restek</w:t>
      </w:r>
      <w:bookmarkEnd w:id="25"/>
      <w:bookmarkEnd w:id="26"/>
      <w:r w:rsidR="00616536" w:rsidRPr="00A35A4D">
        <w:rPr>
          <w:szCs w:val="26"/>
        </w:rPr>
        <w:t xml:space="preserve"> </w:t>
      </w:r>
      <w:bookmarkStart w:id="27" w:name="OLE_LINK35"/>
      <w:bookmarkStart w:id="28" w:name="OLE_LINK37"/>
      <w:r w:rsidR="00616536" w:rsidRPr="00A35A4D">
        <w:rPr>
          <w:szCs w:val="26"/>
          <w:lang w:val="pt-BR"/>
        </w:rPr>
        <w:t>hoặ</w:t>
      </w:r>
      <w:r w:rsidR="00A11204">
        <w:rPr>
          <w:szCs w:val="26"/>
          <w:lang w:val="pt-BR"/>
        </w:rPr>
        <w:t xml:space="preserve">c </w:t>
      </w:r>
      <w:r w:rsidR="00616536" w:rsidRPr="00A35A4D">
        <w:rPr>
          <w:szCs w:val="26"/>
          <w:lang w:val="pt-BR"/>
        </w:rPr>
        <w:t>tương đương.</w:t>
      </w:r>
      <w:bookmarkEnd w:id="27"/>
      <w:bookmarkEnd w:id="28"/>
    </w:p>
    <w:p w14:paraId="4D3E4887" w14:textId="77777777" w:rsidR="00CE6E1B" w:rsidRPr="00A35A4D" w:rsidRDefault="00CE6E1B" w:rsidP="00A35A4D">
      <w:pPr>
        <w:spacing w:line="360" w:lineRule="auto"/>
        <w:ind w:firstLine="720"/>
        <w:rPr>
          <w:szCs w:val="26"/>
        </w:rPr>
      </w:pPr>
      <w:r w:rsidRPr="00A35A4D">
        <w:rPr>
          <w:szCs w:val="26"/>
        </w:rPr>
        <w:t xml:space="preserve">Bảo quản và lưu trữ: Các chuẩn được lưu trữ theo đúng nhiệt </w:t>
      </w:r>
      <w:r w:rsidR="00ED4359" w:rsidRPr="00A35A4D">
        <w:rPr>
          <w:szCs w:val="26"/>
        </w:rPr>
        <w:t>độ k</w:t>
      </w:r>
      <w:r w:rsidR="002A38F0">
        <w:rPr>
          <w:szCs w:val="26"/>
        </w:rPr>
        <w:t>huyến cáo của nhà sản.</w:t>
      </w:r>
    </w:p>
    <w:p w14:paraId="6971481E" w14:textId="77777777" w:rsidR="002C4838" w:rsidRPr="00A35A4D" w:rsidRDefault="002C4838" w:rsidP="002C4838">
      <w:pPr>
        <w:spacing w:line="360" w:lineRule="auto"/>
        <w:rPr>
          <w:b/>
          <w:i/>
          <w:szCs w:val="26"/>
          <w:lang w:val="pt-BR"/>
        </w:rPr>
      </w:pPr>
      <w:r w:rsidRPr="00A35A4D">
        <w:rPr>
          <w:b/>
          <w:i/>
          <w:szCs w:val="26"/>
          <w:lang w:val="pt-BR"/>
        </w:rPr>
        <w:t>b. Dung dịch chuẩn gốc</w:t>
      </w:r>
    </w:p>
    <w:p w14:paraId="39E8A860" w14:textId="77777777" w:rsidR="007E51C2" w:rsidRPr="00A35A4D" w:rsidRDefault="007E51C2" w:rsidP="007E51C2">
      <w:pPr>
        <w:pStyle w:val="ListParagraph"/>
        <w:spacing w:line="360" w:lineRule="auto"/>
        <w:ind w:left="0"/>
        <w:jc w:val="both"/>
        <w:rPr>
          <w:rFonts w:ascii="Times New Roman" w:hAnsi="Times New Roman"/>
          <w:sz w:val="26"/>
          <w:szCs w:val="26"/>
          <w:lang w:val="pt-BR"/>
        </w:rPr>
      </w:pPr>
      <w:r w:rsidRPr="00A35A4D">
        <w:rPr>
          <w:rFonts w:ascii="Times New Roman" w:hAnsi="Times New Roman"/>
          <w:sz w:val="26"/>
          <w:szCs w:val="26"/>
        </w:rPr>
        <w:t xml:space="preserve">           Dung dịch chuẩn gốc hỗn hợ</w:t>
      </w:r>
      <w:r w:rsidR="00ED4359" w:rsidRPr="00A35A4D">
        <w:rPr>
          <w:rFonts w:ascii="Times New Roman" w:hAnsi="Times New Roman"/>
          <w:sz w:val="26"/>
          <w:szCs w:val="26"/>
        </w:rPr>
        <w:t>p Phenol 100 µg/mL:</w:t>
      </w:r>
      <w:r w:rsidRPr="00A35A4D">
        <w:rPr>
          <w:rFonts w:ascii="Times New Roman" w:hAnsi="Times New Roman"/>
          <w:sz w:val="26"/>
          <w:szCs w:val="26"/>
        </w:rPr>
        <w:t xml:space="preserve"> </w:t>
      </w:r>
      <w:r w:rsidR="00ED4359" w:rsidRPr="00A35A4D">
        <w:rPr>
          <w:rFonts w:ascii="Times New Roman" w:hAnsi="Times New Roman"/>
          <w:sz w:val="26"/>
          <w:szCs w:val="26"/>
          <w:lang w:val="pt-BR"/>
        </w:rPr>
        <w:t xml:space="preserve">Rút </w:t>
      </w:r>
      <w:r w:rsidRPr="00A35A4D">
        <w:rPr>
          <w:rFonts w:ascii="Times New Roman" w:hAnsi="Times New Roman"/>
          <w:sz w:val="26"/>
          <w:szCs w:val="26"/>
          <w:lang w:val="pt-BR"/>
        </w:rPr>
        <w:t>1 mL chuẩn gốc 1000 µg/ml vào bình mức 10 ml. Định mức đến vạch bằng isopropanol.</w:t>
      </w:r>
    </w:p>
    <w:p w14:paraId="2D903FEC" w14:textId="77777777" w:rsidR="007E51C2" w:rsidRPr="00A35A4D" w:rsidRDefault="007E51C2" w:rsidP="007E51C2">
      <w:pPr>
        <w:spacing w:line="360" w:lineRule="auto"/>
        <w:ind w:firstLine="720"/>
        <w:rPr>
          <w:szCs w:val="26"/>
        </w:rPr>
      </w:pPr>
      <w:r w:rsidRPr="00A35A4D">
        <w:rPr>
          <w:szCs w:val="26"/>
        </w:rPr>
        <w:t xml:space="preserve">Bảo quản và lưu trữ: </w:t>
      </w:r>
      <w:r w:rsidR="00ED4359" w:rsidRPr="00A35A4D">
        <w:rPr>
          <w:szCs w:val="26"/>
        </w:rPr>
        <w:t>D</w:t>
      </w:r>
      <w:r w:rsidRPr="00A35A4D">
        <w:rPr>
          <w:szCs w:val="26"/>
        </w:rPr>
        <w:t xml:space="preserve">ung dịch chuẩn gốc sau khi chuẩn bị được lưu trữ trong các ống thủy tinh, dán nhãn, bảo quản ở nhiệt độ lạnh </w:t>
      </w:r>
      <w:r w:rsidR="00ED4359" w:rsidRPr="00A35A4D">
        <w:rPr>
          <w:szCs w:val="26"/>
        </w:rPr>
        <w:t>(2-8</w:t>
      </w:r>
      <w:r w:rsidR="00ED4359" w:rsidRPr="00A35A4D">
        <w:rPr>
          <w:szCs w:val="26"/>
          <w:vertAlign w:val="superscript"/>
        </w:rPr>
        <w:t>o</w:t>
      </w:r>
      <w:r w:rsidR="00ED4359" w:rsidRPr="00A35A4D">
        <w:rPr>
          <w:szCs w:val="26"/>
        </w:rPr>
        <w:t>C)</w:t>
      </w:r>
      <w:r w:rsidR="00524829" w:rsidRPr="00A35A4D">
        <w:rPr>
          <w:szCs w:val="26"/>
        </w:rPr>
        <w:t>, sử dụng trong thời gian 1 nă</w:t>
      </w:r>
      <w:r w:rsidR="00A11204">
        <w:rPr>
          <w:szCs w:val="26"/>
        </w:rPr>
        <w:t>m,</w:t>
      </w:r>
      <w:r w:rsidR="00FE2AC2">
        <w:rPr>
          <w:szCs w:val="26"/>
        </w:rPr>
        <w:t xml:space="preserve"> </w:t>
      </w:r>
      <w:bookmarkStart w:id="29" w:name="OLE_LINK14"/>
      <w:bookmarkStart w:id="30" w:name="OLE_LINK15"/>
      <w:r w:rsidR="00FE2AC2">
        <w:rPr>
          <w:szCs w:val="26"/>
        </w:rPr>
        <w:t xml:space="preserve">dựa theo </w:t>
      </w:r>
      <w:r w:rsidR="00FE2AC2" w:rsidRPr="00CE44C5">
        <w:rPr>
          <w:szCs w:val="26"/>
        </w:rPr>
        <w:t>EPA Method 8270D</w:t>
      </w:r>
      <w:r w:rsidR="00FE2AC2">
        <w:rPr>
          <w:szCs w:val="26"/>
        </w:rPr>
        <w:t>.</w:t>
      </w:r>
      <w:bookmarkEnd w:id="29"/>
      <w:bookmarkEnd w:id="30"/>
    </w:p>
    <w:p w14:paraId="11F0FA6F" w14:textId="77777777" w:rsidR="00415810" w:rsidRPr="00A35A4D" w:rsidRDefault="0022335D" w:rsidP="00415810">
      <w:pPr>
        <w:spacing w:line="360" w:lineRule="auto"/>
        <w:ind w:left="340" w:firstLine="0"/>
        <w:rPr>
          <w:b/>
          <w:i/>
          <w:szCs w:val="26"/>
          <w:lang w:val="pt-BR"/>
        </w:rPr>
      </w:pPr>
      <w:r w:rsidRPr="00A35A4D">
        <w:rPr>
          <w:b/>
          <w:i/>
          <w:szCs w:val="26"/>
          <w:lang w:val="pt-BR"/>
        </w:rPr>
        <w:t xml:space="preserve">    </w:t>
      </w:r>
      <w:r w:rsidR="00415810" w:rsidRPr="00A35A4D">
        <w:rPr>
          <w:b/>
          <w:i/>
          <w:szCs w:val="26"/>
          <w:lang w:val="pt-BR"/>
        </w:rPr>
        <w:t>c. Dung dịch chuẩn hỗn hợp làm việc</w:t>
      </w:r>
    </w:p>
    <w:p w14:paraId="64C4228E" w14:textId="77777777" w:rsidR="007E51C2" w:rsidRPr="00A35A4D" w:rsidRDefault="007E51C2" w:rsidP="00A35A4D">
      <w:pPr>
        <w:pStyle w:val="ListParagraph"/>
        <w:spacing w:after="0" w:line="360" w:lineRule="auto"/>
        <w:ind w:left="0" w:firstLine="720"/>
        <w:jc w:val="both"/>
        <w:rPr>
          <w:rFonts w:ascii="Times New Roman" w:hAnsi="Times New Roman"/>
          <w:sz w:val="26"/>
          <w:szCs w:val="26"/>
          <w:lang w:val="pt-BR"/>
        </w:rPr>
      </w:pPr>
      <w:bookmarkStart w:id="31" w:name="OLE_LINK40"/>
      <w:bookmarkStart w:id="32" w:name="OLE_LINK41"/>
      <w:r w:rsidRPr="00A35A4D">
        <w:rPr>
          <w:rFonts w:ascii="Times New Roman" w:hAnsi="Times New Roman"/>
          <w:sz w:val="26"/>
          <w:szCs w:val="26"/>
          <w:lang w:val="pt-BR"/>
        </w:rPr>
        <w:lastRenderedPageBreak/>
        <w:t>Dung dị</w:t>
      </w:r>
      <w:r w:rsidR="00524829" w:rsidRPr="00A35A4D">
        <w:rPr>
          <w:rFonts w:ascii="Times New Roman" w:hAnsi="Times New Roman"/>
          <w:sz w:val="26"/>
          <w:szCs w:val="26"/>
          <w:lang w:val="pt-BR"/>
        </w:rPr>
        <w:t xml:space="preserve">ch </w:t>
      </w:r>
      <w:r w:rsidRPr="00A35A4D">
        <w:rPr>
          <w:rFonts w:ascii="Times New Roman" w:hAnsi="Times New Roman"/>
          <w:sz w:val="26"/>
          <w:szCs w:val="26"/>
          <w:lang w:val="pt-BR"/>
        </w:rPr>
        <w:t>chuẩ</w:t>
      </w:r>
      <w:r w:rsidR="00524829" w:rsidRPr="00A35A4D">
        <w:rPr>
          <w:rFonts w:ascii="Times New Roman" w:hAnsi="Times New Roman"/>
          <w:sz w:val="26"/>
          <w:szCs w:val="26"/>
          <w:lang w:val="pt-BR"/>
        </w:rPr>
        <w:t>n trung gian 10 µg/ml</w:t>
      </w:r>
      <w:r w:rsidRPr="00A35A4D">
        <w:rPr>
          <w:rFonts w:ascii="Times New Roman" w:hAnsi="Times New Roman"/>
          <w:sz w:val="26"/>
          <w:szCs w:val="26"/>
          <w:lang w:val="pt-BR"/>
        </w:rPr>
        <w:t>: Rút 1ml chuẩn hỗn hợp vào bình định mức 10</w:t>
      </w:r>
      <w:r w:rsidR="00524829" w:rsidRPr="00A35A4D">
        <w:rPr>
          <w:rFonts w:ascii="Times New Roman" w:hAnsi="Times New Roman"/>
          <w:sz w:val="26"/>
          <w:szCs w:val="26"/>
          <w:lang w:val="pt-BR"/>
        </w:rPr>
        <w:t xml:space="preserve"> </w:t>
      </w:r>
      <w:r w:rsidRPr="00A35A4D">
        <w:rPr>
          <w:rFonts w:ascii="Times New Roman" w:hAnsi="Times New Roman"/>
          <w:sz w:val="26"/>
          <w:szCs w:val="26"/>
          <w:lang w:val="pt-BR"/>
        </w:rPr>
        <w:t xml:space="preserve">ml. Định mức đến </w:t>
      </w:r>
      <w:r w:rsidR="00524829" w:rsidRPr="00A35A4D">
        <w:rPr>
          <w:rFonts w:ascii="Times New Roman" w:hAnsi="Times New Roman"/>
          <w:sz w:val="26"/>
          <w:szCs w:val="26"/>
          <w:lang w:val="pt-BR"/>
        </w:rPr>
        <w:t>vạch</w:t>
      </w:r>
      <w:r w:rsidRPr="00A35A4D">
        <w:rPr>
          <w:rFonts w:ascii="Times New Roman" w:hAnsi="Times New Roman"/>
          <w:sz w:val="26"/>
          <w:szCs w:val="26"/>
          <w:lang w:val="pt-BR"/>
        </w:rPr>
        <w:t xml:space="preserve"> bằng isopropanol.</w:t>
      </w:r>
    </w:p>
    <w:p w14:paraId="536E7E32" w14:textId="77777777" w:rsidR="008E4EBF" w:rsidRPr="00A35A4D" w:rsidRDefault="00524829" w:rsidP="00A35A4D">
      <w:pPr>
        <w:pStyle w:val="ListParagraph"/>
        <w:spacing w:after="0" w:line="360" w:lineRule="auto"/>
        <w:ind w:left="0" w:firstLine="720"/>
        <w:jc w:val="both"/>
        <w:rPr>
          <w:rFonts w:ascii="Times New Roman" w:hAnsi="Times New Roman"/>
          <w:sz w:val="26"/>
          <w:szCs w:val="26"/>
          <w:lang w:val="pt-BR"/>
        </w:rPr>
      </w:pPr>
      <w:r w:rsidRPr="00A35A4D">
        <w:rPr>
          <w:rFonts w:ascii="Times New Roman" w:hAnsi="Times New Roman"/>
          <w:sz w:val="26"/>
          <w:szCs w:val="26"/>
          <w:lang w:val="pt-BR"/>
        </w:rPr>
        <w:t>Dung dịch chuẩn trung gian 1 µg/ml: Rút 0.1ml chuẩn hỗn hợp vào bình định mức 10 ml. Định mức đến vạch bằng isopropanol</w:t>
      </w:r>
      <w:bookmarkEnd w:id="31"/>
      <w:bookmarkEnd w:id="32"/>
      <w:r w:rsidR="00A35A4D">
        <w:rPr>
          <w:rFonts w:ascii="Times New Roman" w:hAnsi="Times New Roman"/>
          <w:sz w:val="26"/>
          <w:szCs w:val="26"/>
          <w:lang w:val="pt-BR"/>
        </w:rPr>
        <w:t>.</w:t>
      </w:r>
    </w:p>
    <w:p w14:paraId="50EC317C" w14:textId="77777777" w:rsidR="007E51C2" w:rsidRPr="00A35A4D" w:rsidRDefault="007E51C2" w:rsidP="00A35A4D">
      <w:pPr>
        <w:pStyle w:val="ListParagraph"/>
        <w:spacing w:after="0" w:line="360" w:lineRule="auto"/>
        <w:ind w:left="0" w:firstLine="720"/>
        <w:jc w:val="both"/>
        <w:rPr>
          <w:rFonts w:ascii="Times New Roman" w:hAnsi="Times New Roman"/>
          <w:sz w:val="26"/>
          <w:szCs w:val="26"/>
          <w:lang w:val="pt-BR"/>
        </w:rPr>
      </w:pPr>
      <w:r w:rsidRPr="00A35A4D">
        <w:rPr>
          <w:rFonts w:ascii="Times New Roman" w:hAnsi="Times New Roman"/>
          <w:sz w:val="26"/>
          <w:szCs w:val="26"/>
          <w:lang w:val="pt-BR"/>
        </w:rPr>
        <w:t>Pha các dung dịch dãy chuẩn có nồng độ Phenol và các dẫn xuấ</w:t>
      </w:r>
      <w:r w:rsidR="008E4EBF" w:rsidRPr="00A35A4D">
        <w:rPr>
          <w:rFonts w:ascii="Times New Roman" w:hAnsi="Times New Roman"/>
          <w:sz w:val="26"/>
          <w:szCs w:val="26"/>
          <w:lang w:val="pt-BR"/>
        </w:rPr>
        <w:t>t theo bảng sau:</w:t>
      </w:r>
    </w:p>
    <w:tbl>
      <w:tblPr>
        <w:tblW w:w="7948" w:type="dxa"/>
        <w:jc w:val="center"/>
        <w:tblLook w:val="04A0" w:firstRow="1" w:lastRow="0" w:firstColumn="1" w:lastColumn="0" w:noHBand="0" w:noVBand="1"/>
      </w:tblPr>
      <w:tblGrid>
        <w:gridCol w:w="3192"/>
        <w:gridCol w:w="756"/>
        <w:gridCol w:w="756"/>
        <w:gridCol w:w="800"/>
        <w:gridCol w:w="800"/>
        <w:gridCol w:w="800"/>
        <w:gridCol w:w="844"/>
      </w:tblGrid>
      <w:tr w:rsidR="008E4EBF" w:rsidRPr="00A35A4D" w14:paraId="15FDDAED" w14:textId="77777777" w:rsidTr="008E4EBF">
        <w:trPr>
          <w:trHeight w:val="700"/>
          <w:jc w:val="center"/>
        </w:trPr>
        <w:tc>
          <w:tcPr>
            <w:tcW w:w="319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0333C6A" w14:textId="77777777" w:rsidR="008E4EBF" w:rsidRPr="00A35A4D" w:rsidRDefault="0083572B" w:rsidP="0083572B">
            <w:pPr>
              <w:spacing w:before="0" w:after="0" w:line="240" w:lineRule="auto"/>
              <w:ind w:firstLine="0"/>
              <w:jc w:val="center"/>
              <w:rPr>
                <w:color w:val="000000"/>
                <w:szCs w:val="26"/>
              </w:rPr>
            </w:pPr>
            <w:r>
              <w:rPr>
                <w:color w:val="000000"/>
                <w:szCs w:val="26"/>
              </w:rPr>
              <w:t>Nồng độ dãy chuẩn (</w:t>
            </w:r>
            <w:r>
              <w:rPr>
                <w:color w:val="000000"/>
                <w:szCs w:val="26"/>
                <w:lang w:val="pt-BR"/>
              </w:rPr>
              <w:t>mg</w:t>
            </w:r>
            <w:r w:rsidR="008E4EBF" w:rsidRPr="00A35A4D">
              <w:rPr>
                <w:color w:val="000000"/>
                <w:szCs w:val="26"/>
              </w:rPr>
              <w:t>/</w:t>
            </w:r>
            <w:proofErr w:type="gramStart"/>
            <w:r w:rsidR="008E4EBF" w:rsidRPr="00A35A4D">
              <w:rPr>
                <w:color w:val="000000"/>
                <w:szCs w:val="26"/>
              </w:rPr>
              <w:t>L )</w:t>
            </w:r>
            <w:proofErr w:type="gramEnd"/>
          </w:p>
        </w:tc>
        <w:tc>
          <w:tcPr>
            <w:tcW w:w="756" w:type="dxa"/>
            <w:tcBorders>
              <w:top w:val="single" w:sz="8" w:space="0" w:color="auto"/>
              <w:left w:val="nil"/>
              <w:bottom w:val="nil"/>
              <w:right w:val="single" w:sz="8" w:space="0" w:color="auto"/>
            </w:tcBorders>
            <w:shd w:val="clear" w:color="auto" w:fill="auto"/>
            <w:vAlign w:val="center"/>
            <w:hideMark/>
          </w:tcPr>
          <w:p w14:paraId="18A1643C" w14:textId="77777777" w:rsidR="008E4EBF" w:rsidRPr="00A35A4D" w:rsidRDefault="00FE2AC2" w:rsidP="008E4EBF">
            <w:pPr>
              <w:spacing w:before="0" w:after="0" w:line="240" w:lineRule="auto"/>
              <w:ind w:firstLine="0"/>
              <w:jc w:val="center"/>
              <w:rPr>
                <w:color w:val="000000"/>
                <w:szCs w:val="26"/>
              </w:rPr>
            </w:pPr>
            <w:r>
              <w:rPr>
                <w:color w:val="000000"/>
                <w:szCs w:val="26"/>
              </w:rPr>
              <w:t>0.02</w:t>
            </w:r>
          </w:p>
        </w:tc>
        <w:tc>
          <w:tcPr>
            <w:tcW w:w="756" w:type="dxa"/>
            <w:tcBorders>
              <w:top w:val="single" w:sz="8" w:space="0" w:color="auto"/>
              <w:left w:val="nil"/>
              <w:bottom w:val="nil"/>
              <w:right w:val="single" w:sz="8" w:space="0" w:color="auto"/>
            </w:tcBorders>
            <w:shd w:val="clear" w:color="auto" w:fill="auto"/>
            <w:vAlign w:val="center"/>
            <w:hideMark/>
          </w:tcPr>
          <w:p w14:paraId="028F0E58" w14:textId="77777777" w:rsidR="008E4EBF" w:rsidRPr="00A35A4D" w:rsidRDefault="00FE2AC2" w:rsidP="008E4EBF">
            <w:pPr>
              <w:spacing w:before="0" w:after="0" w:line="240" w:lineRule="auto"/>
              <w:ind w:firstLine="0"/>
              <w:jc w:val="center"/>
              <w:rPr>
                <w:color w:val="000000"/>
                <w:szCs w:val="26"/>
              </w:rPr>
            </w:pPr>
            <w:r>
              <w:rPr>
                <w:color w:val="000000"/>
                <w:szCs w:val="26"/>
              </w:rPr>
              <w:t>0.05</w:t>
            </w:r>
          </w:p>
        </w:tc>
        <w:tc>
          <w:tcPr>
            <w:tcW w:w="800" w:type="dxa"/>
            <w:tcBorders>
              <w:top w:val="single" w:sz="8" w:space="0" w:color="auto"/>
              <w:left w:val="nil"/>
              <w:bottom w:val="nil"/>
              <w:right w:val="single" w:sz="8" w:space="0" w:color="auto"/>
            </w:tcBorders>
            <w:shd w:val="clear" w:color="auto" w:fill="auto"/>
            <w:vAlign w:val="center"/>
            <w:hideMark/>
          </w:tcPr>
          <w:p w14:paraId="4525F074" w14:textId="77777777" w:rsidR="008E4EBF" w:rsidRPr="00A35A4D" w:rsidRDefault="00FE2AC2" w:rsidP="008E4EBF">
            <w:pPr>
              <w:spacing w:before="0" w:after="0" w:line="240" w:lineRule="auto"/>
              <w:ind w:firstLine="0"/>
              <w:jc w:val="center"/>
              <w:rPr>
                <w:color w:val="000000"/>
                <w:szCs w:val="26"/>
              </w:rPr>
            </w:pPr>
            <w:r>
              <w:rPr>
                <w:color w:val="000000"/>
                <w:szCs w:val="26"/>
              </w:rPr>
              <w:t>0.1</w:t>
            </w:r>
          </w:p>
        </w:tc>
        <w:tc>
          <w:tcPr>
            <w:tcW w:w="800" w:type="dxa"/>
            <w:tcBorders>
              <w:top w:val="single" w:sz="8" w:space="0" w:color="auto"/>
              <w:left w:val="nil"/>
              <w:bottom w:val="nil"/>
              <w:right w:val="single" w:sz="8" w:space="0" w:color="auto"/>
            </w:tcBorders>
            <w:shd w:val="clear" w:color="auto" w:fill="auto"/>
            <w:vAlign w:val="center"/>
            <w:hideMark/>
          </w:tcPr>
          <w:p w14:paraId="5B866B9B" w14:textId="77777777" w:rsidR="008E4EBF" w:rsidRPr="00A35A4D" w:rsidRDefault="00FE2AC2" w:rsidP="008E4EBF">
            <w:pPr>
              <w:spacing w:before="0" w:after="0" w:line="240" w:lineRule="auto"/>
              <w:ind w:firstLine="0"/>
              <w:jc w:val="center"/>
              <w:rPr>
                <w:color w:val="000000"/>
                <w:szCs w:val="26"/>
              </w:rPr>
            </w:pPr>
            <w:r>
              <w:rPr>
                <w:color w:val="000000"/>
                <w:szCs w:val="26"/>
              </w:rPr>
              <w:t>0.2</w:t>
            </w:r>
          </w:p>
        </w:tc>
        <w:tc>
          <w:tcPr>
            <w:tcW w:w="800" w:type="dxa"/>
            <w:tcBorders>
              <w:top w:val="single" w:sz="8" w:space="0" w:color="auto"/>
              <w:left w:val="nil"/>
              <w:bottom w:val="nil"/>
              <w:right w:val="single" w:sz="8" w:space="0" w:color="auto"/>
            </w:tcBorders>
            <w:shd w:val="clear" w:color="auto" w:fill="auto"/>
            <w:vAlign w:val="center"/>
            <w:hideMark/>
          </w:tcPr>
          <w:p w14:paraId="4EDB0581" w14:textId="77777777" w:rsidR="008E4EBF" w:rsidRPr="00A35A4D" w:rsidRDefault="00FE2AC2" w:rsidP="008E4EBF">
            <w:pPr>
              <w:spacing w:before="0" w:after="0" w:line="240" w:lineRule="auto"/>
              <w:ind w:firstLine="0"/>
              <w:jc w:val="center"/>
              <w:rPr>
                <w:color w:val="000000"/>
                <w:szCs w:val="26"/>
              </w:rPr>
            </w:pPr>
            <w:r>
              <w:rPr>
                <w:color w:val="000000"/>
                <w:szCs w:val="26"/>
              </w:rPr>
              <w:t>0.5</w:t>
            </w:r>
          </w:p>
        </w:tc>
        <w:tc>
          <w:tcPr>
            <w:tcW w:w="844" w:type="dxa"/>
            <w:tcBorders>
              <w:top w:val="single" w:sz="8" w:space="0" w:color="auto"/>
              <w:left w:val="nil"/>
              <w:bottom w:val="nil"/>
              <w:right w:val="single" w:sz="8" w:space="0" w:color="auto"/>
            </w:tcBorders>
            <w:shd w:val="clear" w:color="auto" w:fill="auto"/>
            <w:vAlign w:val="center"/>
            <w:hideMark/>
          </w:tcPr>
          <w:p w14:paraId="436F0ACB" w14:textId="77777777" w:rsidR="008E4EBF" w:rsidRPr="00A35A4D" w:rsidRDefault="00FE2AC2" w:rsidP="008E4EBF">
            <w:pPr>
              <w:spacing w:before="0" w:after="0" w:line="240" w:lineRule="auto"/>
              <w:ind w:firstLine="0"/>
              <w:jc w:val="center"/>
              <w:rPr>
                <w:color w:val="000000"/>
                <w:szCs w:val="26"/>
              </w:rPr>
            </w:pPr>
            <w:r>
              <w:rPr>
                <w:color w:val="000000"/>
                <w:szCs w:val="26"/>
              </w:rPr>
              <w:t>1</w:t>
            </w:r>
          </w:p>
        </w:tc>
      </w:tr>
      <w:tr w:rsidR="008E4EBF" w:rsidRPr="00A35A4D" w14:paraId="1C931D4C" w14:textId="77777777" w:rsidTr="008E4EBF">
        <w:trPr>
          <w:trHeight w:val="610"/>
          <w:jc w:val="center"/>
        </w:trPr>
        <w:tc>
          <w:tcPr>
            <w:tcW w:w="3192" w:type="dxa"/>
            <w:tcBorders>
              <w:top w:val="nil"/>
              <w:left w:val="single" w:sz="8" w:space="0" w:color="auto"/>
              <w:bottom w:val="single" w:sz="8" w:space="0" w:color="auto"/>
              <w:right w:val="nil"/>
            </w:tcBorders>
            <w:shd w:val="clear" w:color="auto" w:fill="auto"/>
            <w:vAlign w:val="center"/>
            <w:hideMark/>
          </w:tcPr>
          <w:p w14:paraId="46C46D05" w14:textId="77777777" w:rsidR="008E4EBF" w:rsidRPr="00A35A4D" w:rsidRDefault="008E4EBF" w:rsidP="00FE2AC2">
            <w:pPr>
              <w:spacing w:before="0" w:after="0" w:line="240" w:lineRule="auto"/>
              <w:ind w:firstLine="0"/>
              <w:jc w:val="center"/>
              <w:rPr>
                <w:color w:val="000000"/>
                <w:szCs w:val="26"/>
              </w:rPr>
            </w:pPr>
            <w:r w:rsidRPr="00A35A4D">
              <w:rPr>
                <w:color w:val="000000"/>
                <w:szCs w:val="26"/>
                <w:lang w:val="pt-BR"/>
              </w:rPr>
              <w:t>Thể tích dung dịch chuẩn trung gian 10</w:t>
            </w:r>
            <w:r w:rsidR="00FE2AC2">
              <w:rPr>
                <w:color w:val="000000"/>
                <w:szCs w:val="26"/>
                <w:lang w:val="pt-BR"/>
              </w:rPr>
              <w:t xml:space="preserve"> mg/L</w:t>
            </w:r>
            <w:r w:rsidRPr="00A35A4D">
              <w:rPr>
                <w:color w:val="000000"/>
                <w:szCs w:val="26"/>
                <w:lang w:val="pt-BR"/>
              </w:rPr>
              <w:t xml:space="preserve"> (ml)</w:t>
            </w: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97381F" w14:textId="77777777" w:rsidR="008E4EBF" w:rsidRPr="00A35A4D" w:rsidRDefault="008E4EBF" w:rsidP="008E4EBF">
            <w:pPr>
              <w:spacing w:before="0" w:after="0" w:line="240" w:lineRule="auto"/>
              <w:ind w:firstLine="0"/>
              <w:jc w:val="center"/>
              <w:rPr>
                <w:color w:val="000000"/>
                <w:szCs w:val="26"/>
              </w:rPr>
            </w:pPr>
            <w:r w:rsidRPr="00A35A4D">
              <w:rPr>
                <w:color w:val="000000"/>
                <w:szCs w:val="26"/>
              </w:rPr>
              <w:t>0.02</w:t>
            </w:r>
          </w:p>
        </w:tc>
        <w:tc>
          <w:tcPr>
            <w:tcW w:w="756" w:type="dxa"/>
            <w:tcBorders>
              <w:top w:val="single" w:sz="4" w:space="0" w:color="auto"/>
              <w:left w:val="nil"/>
              <w:bottom w:val="single" w:sz="4" w:space="0" w:color="auto"/>
              <w:right w:val="single" w:sz="4" w:space="0" w:color="auto"/>
            </w:tcBorders>
            <w:shd w:val="clear" w:color="auto" w:fill="auto"/>
            <w:vAlign w:val="center"/>
            <w:hideMark/>
          </w:tcPr>
          <w:p w14:paraId="5C50FF43" w14:textId="77777777" w:rsidR="008E4EBF" w:rsidRPr="00A35A4D" w:rsidRDefault="008E4EBF" w:rsidP="008E4EBF">
            <w:pPr>
              <w:spacing w:before="0" w:after="0" w:line="240" w:lineRule="auto"/>
              <w:ind w:firstLine="0"/>
              <w:jc w:val="center"/>
              <w:rPr>
                <w:color w:val="000000"/>
                <w:szCs w:val="26"/>
              </w:rPr>
            </w:pPr>
            <w:r w:rsidRPr="00A35A4D">
              <w:rPr>
                <w:color w:val="000000"/>
                <w:szCs w:val="26"/>
              </w:rPr>
              <w:t>0.05</w:t>
            </w:r>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2A5D8CE0" w14:textId="77777777" w:rsidR="008E4EBF" w:rsidRPr="00A35A4D" w:rsidRDefault="008E4EBF" w:rsidP="008E4EBF">
            <w:pPr>
              <w:spacing w:before="0" w:after="0" w:line="240" w:lineRule="auto"/>
              <w:ind w:firstLine="0"/>
              <w:jc w:val="center"/>
              <w:rPr>
                <w:color w:val="000000"/>
                <w:szCs w:val="26"/>
              </w:rPr>
            </w:pPr>
            <w:r w:rsidRPr="00A35A4D">
              <w:rPr>
                <w:color w:val="000000"/>
                <w:szCs w:val="26"/>
              </w:rPr>
              <w:t>0.1</w:t>
            </w:r>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61F2378D" w14:textId="77777777" w:rsidR="008E4EBF" w:rsidRPr="00A35A4D" w:rsidRDefault="008E4EBF" w:rsidP="008E4EBF">
            <w:pPr>
              <w:spacing w:before="0" w:after="0" w:line="240" w:lineRule="auto"/>
              <w:ind w:firstLine="0"/>
              <w:jc w:val="center"/>
              <w:rPr>
                <w:color w:val="000000"/>
                <w:szCs w:val="26"/>
              </w:rPr>
            </w:pPr>
            <w:r w:rsidRPr="00A35A4D">
              <w:rPr>
                <w:color w:val="000000"/>
                <w:szCs w:val="26"/>
              </w:rPr>
              <w:t>0.2</w:t>
            </w:r>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244A15AF" w14:textId="77777777" w:rsidR="008E4EBF" w:rsidRPr="00A35A4D" w:rsidRDefault="008E4EBF" w:rsidP="008E4EBF">
            <w:pPr>
              <w:spacing w:before="0" w:after="0" w:line="240" w:lineRule="auto"/>
              <w:ind w:firstLine="0"/>
              <w:jc w:val="center"/>
              <w:rPr>
                <w:color w:val="000000"/>
                <w:szCs w:val="26"/>
              </w:rPr>
            </w:pPr>
            <w:r w:rsidRPr="00A35A4D">
              <w:rPr>
                <w:color w:val="000000"/>
                <w:szCs w:val="26"/>
              </w:rPr>
              <w:t>0.5</w:t>
            </w:r>
          </w:p>
        </w:tc>
        <w:tc>
          <w:tcPr>
            <w:tcW w:w="844" w:type="dxa"/>
            <w:tcBorders>
              <w:top w:val="single" w:sz="4" w:space="0" w:color="auto"/>
              <w:left w:val="nil"/>
              <w:bottom w:val="single" w:sz="4" w:space="0" w:color="auto"/>
              <w:right w:val="single" w:sz="4" w:space="0" w:color="auto"/>
            </w:tcBorders>
            <w:shd w:val="clear" w:color="auto" w:fill="auto"/>
            <w:vAlign w:val="center"/>
            <w:hideMark/>
          </w:tcPr>
          <w:p w14:paraId="492E9EE9" w14:textId="77777777" w:rsidR="008E4EBF" w:rsidRPr="00A35A4D" w:rsidRDefault="008E4EBF" w:rsidP="008E4EBF">
            <w:pPr>
              <w:spacing w:before="0" w:after="0" w:line="240" w:lineRule="auto"/>
              <w:ind w:firstLine="0"/>
              <w:jc w:val="center"/>
              <w:rPr>
                <w:color w:val="000000"/>
                <w:szCs w:val="26"/>
              </w:rPr>
            </w:pPr>
            <w:r w:rsidRPr="00A35A4D">
              <w:rPr>
                <w:color w:val="000000"/>
                <w:szCs w:val="26"/>
              </w:rPr>
              <w:t>1</w:t>
            </w:r>
          </w:p>
        </w:tc>
      </w:tr>
      <w:tr w:rsidR="008E4EBF" w:rsidRPr="00A35A4D" w14:paraId="6DFACC55" w14:textId="77777777" w:rsidTr="008E4EBF">
        <w:trPr>
          <w:trHeight w:val="601"/>
          <w:jc w:val="center"/>
        </w:trPr>
        <w:tc>
          <w:tcPr>
            <w:tcW w:w="3192" w:type="dxa"/>
            <w:tcBorders>
              <w:top w:val="nil"/>
              <w:left w:val="single" w:sz="8" w:space="0" w:color="auto"/>
              <w:bottom w:val="single" w:sz="8" w:space="0" w:color="auto"/>
              <w:right w:val="single" w:sz="8" w:space="0" w:color="auto"/>
            </w:tcBorders>
            <w:shd w:val="clear" w:color="auto" w:fill="auto"/>
            <w:vAlign w:val="center"/>
            <w:hideMark/>
          </w:tcPr>
          <w:p w14:paraId="52D7BF7B" w14:textId="77777777" w:rsidR="008E4EBF" w:rsidRPr="00A35A4D" w:rsidRDefault="008E4EBF" w:rsidP="008E4EBF">
            <w:pPr>
              <w:spacing w:before="0" w:after="0" w:line="240" w:lineRule="auto"/>
              <w:ind w:firstLine="0"/>
              <w:jc w:val="center"/>
              <w:rPr>
                <w:color w:val="000000"/>
                <w:szCs w:val="26"/>
              </w:rPr>
            </w:pPr>
            <w:r w:rsidRPr="00A35A4D">
              <w:rPr>
                <w:color w:val="000000"/>
                <w:szCs w:val="26"/>
              </w:rPr>
              <w:t>Thể tích định mức Isopropanol (ml)</w:t>
            </w:r>
          </w:p>
        </w:tc>
        <w:tc>
          <w:tcPr>
            <w:tcW w:w="4756" w:type="dxa"/>
            <w:gridSpan w:val="6"/>
            <w:tcBorders>
              <w:top w:val="single" w:sz="8" w:space="0" w:color="auto"/>
              <w:left w:val="nil"/>
              <w:bottom w:val="single" w:sz="8" w:space="0" w:color="auto"/>
              <w:right w:val="single" w:sz="8" w:space="0" w:color="000000"/>
            </w:tcBorders>
            <w:shd w:val="clear" w:color="auto" w:fill="auto"/>
            <w:vAlign w:val="center"/>
            <w:hideMark/>
          </w:tcPr>
          <w:p w14:paraId="39D9A77A" w14:textId="77777777" w:rsidR="008E4EBF" w:rsidRPr="00A35A4D" w:rsidRDefault="008E4EBF" w:rsidP="008E4EBF">
            <w:pPr>
              <w:spacing w:before="0" w:after="0" w:line="240" w:lineRule="auto"/>
              <w:ind w:firstLine="0"/>
              <w:jc w:val="center"/>
              <w:rPr>
                <w:color w:val="000000"/>
                <w:szCs w:val="26"/>
              </w:rPr>
            </w:pPr>
            <w:r w:rsidRPr="00A35A4D">
              <w:rPr>
                <w:color w:val="000000"/>
                <w:szCs w:val="26"/>
              </w:rPr>
              <w:t>10</w:t>
            </w:r>
          </w:p>
        </w:tc>
      </w:tr>
    </w:tbl>
    <w:p w14:paraId="497DD0FD" w14:textId="77777777" w:rsidR="001C273F" w:rsidRPr="00A35A4D" w:rsidRDefault="001C273F" w:rsidP="001C273F">
      <w:pPr>
        <w:pStyle w:val="ListParagraph"/>
        <w:spacing w:after="0" w:line="360" w:lineRule="auto"/>
        <w:ind w:left="0"/>
        <w:jc w:val="both"/>
        <w:rPr>
          <w:rFonts w:ascii="Times New Roman" w:hAnsi="Times New Roman"/>
          <w:sz w:val="26"/>
          <w:szCs w:val="26"/>
          <w:lang w:val="pt-BR"/>
        </w:rPr>
      </w:pPr>
    </w:p>
    <w:p w14:paraId="7AC75A57" w14:textId="77777777" w:rsidR="007E51C2" w:rsidRPr="00A35A4D" w:rsidRDefault="007E51C2" w:rsidP="007E51C2">
      <w:pPr>
        <w:spacing w:line="360" w:lineRule="auto"/>
        <w:ind w:firstLine="720"/>
        <w:rPr>
          <w:szCs w:val="26"/>
        </w:rPr>
      </w:pPr>
      <w:r w:rsidRPr="00A35A4D">
        <w:rPr>
          <w:szCs w:val="26"/>
        </w:rPr>
        <w:t>Bảo quản và lưu trữ: Dung dịch chuẩn hỗn hợp làm việc</w:t>
      </w:r>
      <w:r w:rsidR="001C273F" w:rsidRPr="00A35A4D">
        <w:rPr>
          <w:szCs w:val="26"/>
        </w:rPr>
        <w:t xml:space="preserve"> và đường chuẩn</w:t>
      </w:r>
      <w:r w:rsidRPr="00A35A4D">
        <w:rPr>
          <w:szCs w:val="26"/>
        </w:rPr>
        <w:t xml:space="preserve"> sau khi chuẩn bị được lưu trữ trong các ống thủy tinh, dán nhãn, bảo quản ở nhiệt độ mát (</w:t>
      </w:r>
      <w:r w:rsidR="001C273F" w:rsidRPr="00A35A4D">
        <w:rPr>
          <w:szCs w:val="26"/>
        </w:rPr>
        <w:t>2 -</w:t>
      </w:r>
      <w:r w:rsidRPr="00A35A4D">
        <w:rPr>
          <w:szCs w:val="26"/>
        </w:rPr>
        <w:t>8</w:t>
      </w:r>
      <w:r w:rsidRPr="00A35A4D">
        <w:rPr>
          <w:szCs w:val="26"/>
          <w:vertAlign w:val="superscript"/>
        </w:rPr>
        <w:t>0</w:t>
      </w:r>
      <w:r w:rsidR="001C273F" w:rsidRPr="00A35A4D">
        <w:rPr>
          <w:szCs w:val="26"/>
        </w:rPr>
        <w:t xml:space="preserve">C), sử dụng trong thời gian </w:t>
      </w:r>
      <w:r w:rsidR="00A11204">
        <w:rPr>
          <w:szCs w:val="26"/>
        </w:rPr>
        <w:t>1 năm</w:t>
      </w:r>
      <w:r w:rsidR="005378C2">
        <w:rPr>
          <w:szCs w:val="26"/>
        </w:rPr>
        <w:t xml:space="preserve"> đối với chuẩn gốc</w:t>
      </w:r>
      <w:r w:rsidR="00FE2AC2">
        <w:rPr>
          <w:szCs w:val="26"/>
        </w:rPr>
        <w:t xml:space="preserve">, dựa theo </w:t>
      </w:r>
      <w:r w:rsidR="00FE2AC2" w:rsidRPr="00CE44C5">
        <w:rPr>
          <w:szCs w:val="26"/>
        </w:rPr>
        <w:t>EPA Method 8270D</w:t>
      </w:r>
      <w:r w:rsidR="00FE2AC2">
        <w:rPr>
          <w:szCs w:val="26"/>
        </w:rPr>
        <w:t>.</w:t>
      </w:r>
    </w:p>
    <w:p w14:paraId="4CE1B30A" w14:textId="77777777" w:rsidR="007E51C2" w:rsidRPr="00A35A4D" w:rsidRDefault="007E51C2" w:rsidP="007E51C2">
      <w:pPr>
        <w:spacing w:line="360" w:lineRule="auto"/>
        <w:rPr>
          <w:szCs w:val="26"/>
        </w:rPr>
      </w:pPr>
      <w:r w:rsidRPr="00A35A4D">
        <w:rPr>
          <w:szCs w:val="26"/>
        </w:rPr>
        <w:t>Khoảng tuyến tính của đường chu</w:t>
      </w:r>
      <w:r w:rsidR="000D0531">
        <w:rPr>
          <w:szCs w:val="26"/>
        </w:rPr>
        <w:t>ẩn</w:t>
      </w:r>
      <w:r w:rsidRPr="00A35A4D">
        <w:rPr>
          <w:szCs w:val="26"/>
        </w:rPr>
        <w:t>: Đường chuẩn sau khi lập phải có R</w:t>
      </w:r>
      <w:r w:rsidRPr="00A35A4D">
        <w:rPr>
          <w:szCs w:val="26"/>
          <w:vertAlign w:val="superscript"/>
        </w:rPr>
        <w:t>2</w:t>
      </w:r>
      <w:r w:rsidRPr="00A35A4D">
        <w:rPr>
          <w:szCs w:val="26"/>
        </w:rPr>
        <w:t xml:space="preserve"> nằm trong khoảng từ 0.99-1.00.</w:t>
      </w:r>
    </w:p>
    <w:p w14:paraId="099E7528" w14:textId="77777777" w:rsidR="00E90FA8" w:rsidRPr="00A35A4D" w:rsidRDefault="00A8739E" w:rsidP="00E148FD">
      <w:pPr>
        <w:pStyle w:val="Heading1"/>
        <w:rPr>
          <w:sz w:val="26"/>
          <w:lang w:val="pt-BR"/>
        </w:rPr>
      </w:pPr>
      <w:r w:rsidRPr="00A35A4D">
        <w:rPr>
          <w:sz w:val="26"/>
          <w:lang w:val="pt-BR"/>
        </w:rPr>
        <w:t>KIỂM SOÁT QA/QC</w:t>
      </w:r>
    </w:p>
    <w:p w14:paraId="1F012FF0" w14:textId="77777777" w:rsidR="00A8739E" w:rsidRPr="00A35A4D" w:rsidRDefault="00A8739E" w:rsidP="00A35A4D">
      <w:pPr>
        <w:pStyle w:val="ListParagraph"/>
        <w:spacing w:line="360" w:lineRule="auto"/>
        <w:ind w:left="0" w:firstLine="720"/>
        <w:jc w:val="both"/>
        <w:rPr>
          <w:rFonts w:ascii="Times New Roman" w:hAnsi="Times New Roman"/>
          <w:sz w:val="26"/>
          <w:szCs w:val="26"/>
        </w:rPr>
      </w:pPr>
      <w:r w:rsidRPr="00A35A4D">
        <w:rPr>
          <w:rFonts w:ascii="Times New Roman" w:hAnsi="Times New Roman"/>
          <w:sz w:val="26"/>
          <w:szCs w:val="26"/>
        </w:rPr>
        <w:t>Trong mỗi đợt phân tích, nhân viên phân tích thực hiện các mẫu sau để kiểm soát chất lượng phân tích.</w:t>
      </w:r>
    </w:p>
    <w:p w14:paraId="0B98CAB4" w14:textId="77777777" w:rsidR="00A8739E" w:rsidRPr="00A35A4D" w:rsidRDefault="00A8739E" w:rsidP="004751BE">
      <w:pPr>
        <w:pStyle w:val="ListParagraph"/>
        <w:spacing w:line="360" w:lineRule="auto"/>
        <w:ind w:left="0" w:firstLine="720"/>
        <w:jc w:val="both"/>
        <w:rPr>
          <w:rFonts w:ascii="Times New Roman" w:hAnsi="Times New Roman"/>
          <w:sz w:val="26"/>
          <w:szCs w:val="26"/>
        </w:rPr>
      </w:pPr>
      <w:r w:rsidRPr="00A35A4D">
        <w:rPr>
          <w:rFonts w:ascii="Times New Roman" w:hAnsi="Times New Roman"/>
          <w:sz w:val="26"/>
          <w:szCs w:val="26"/>
        </w:rPr>
        <w:t>Mẫu Blank hóa chất.</w:t>
      </w:r>
    </w:p>
    <w:p w14:paraId="7FA51DEC" w14:textId="77777777" w:rsidR="0022335D" w:rsidRPr="00A35A4D" w:rsidRDefault="00A8739E" w:rsidP="004751BE">
      <w:pPr>
        <w:pStyle w:val="ListParagraph"/>
        <w:spacing w:line="360" w:lineRule="auto"/>
        <w:ind w:left="0" w:firstLine="720"/>
        <w:jc w:val="both"/>
        <w:rPr>
          <w:rFonts w:ascii="Times New Roman" w:hAnsi="Times New Roman"/>
          <w:b/>
          <w:sz w:val="26"/>
          <w:szCs w:val="26"/>
        </w:rPr>
      </w:pPr>
      <w:r w:rsidRPr="00A35A4D">
        <w:rPr>
          <w:rFonts w:ascii="Times New Roman" w:hAnsi="Times New Roman"/>
          <w:sz w:val="26"/>
          <w:szCs w:val="26"/>
        </w:rPr>
        <w:t xml:space="preserve">Mẫu QC: Mẫu spike trên nền mẫu blank </w:t>
      </w:r>
      <w:r w:rsidR="001C273F" w:rsidRPr="00A35A4D">
        <w:rPr>
          <w:rFonts w:ascii="Times New Roman" w:hAnsi="Times New Roman"/>
          <w:sz w:val="26"/>
          <w:szCs w:val="26"/>
        </w:rPr>
        <w:t>với nồng độ kiểm soát</w:t>
      </w:r>
      <w:r w:rsidR="001F5A39" w:rsidRPr="00A35A4D">
        <w:rPr>
          <w:rFonts w:ascii="Times New Roman" w:hAnsi="Times New Roman"/>
          <w:sz w:val="26"/>
          <w:szCs w:val="26"/>
        </w:rPr>
        <w:t xml:space="preserve"> 1.0</w:t>
      </w:r>
      <w:r w:rsidR="001C273F" w:rsidRPr="00A35A4D">
        <w:rPr>
          <w:rFonts w:ascii="Times New Roman" w:hAnsi="Times New Roman"/>
          <w:sz w:val="26"/>
          <w:szCs w:val="26"/>
        </w:rPr>
        <w:t xml:space="preserve"> mg/</w:t>
      </w:r>
      <w:r w:rsidR="000B5269">
        <w:rPr>
          <w:rFonts w:ascii="Times New Roman" w:hAnsi="Times New Roman"/>
          <w:sz w:val="26"/>
          <w:szCs w:val="26"/>
        </w:rPr>
        <w:t>L</w:t>
      </w:r>
    </w:p>
    <w:p w14:paraId="7C79F253" w14:textId="77777777" w:rsidR="00A8739E" w:rsidRPr="00A35A4D" w:rsidRDefault="0022335D" w:rsidP="0022335D">
      <w:pPr>
        <w:pStyle w:val="ListParagraph"/>
        <w:spacing w:line="360" w:lineRule="auto"/>
        <w:ind w:left="0"/>
        <w:jc w:val="both"/>
        <w:rPr>
          <w:rFonts w:ascii="Times New Roman" w:hAnsi="Times New Roman"/>
          <w:b/>
          <w:sz w:val="26"/>
          <w:szCs w:val="26"/>
        </w:rPr>
      </w:pPr>
      <w:r w:rsidRPr="00A35A4D">
        <w:rPr>
          <w:rFonts w:ascii="Times New Roman" w:hAnsi="Times New Roman"/>
          <w:sz w:val="26"/>
          <w:szCs w:val="26"/>
        </w:rPr>
        <w:t xml:space="preserve">         </w:t>
      </w:r>
      <w:proofErr w:type="gramStart"/>
      <w:r w:rsidR="00A8739E" w:rsidRPr="00A35A4D">
        <w:rPr>
          <w:rFonts w:ascii="Times New Roman" w:hAnsi="Times New Roman"/>
          <w:b/>
          <w:sz w:val="26"/>
          <w:szCs w:val="26"/>
        </w:rPr>
        <w:t>a.Mẫu</w:t>
      </w:r>
      <w:proofErr w:type="gramEnd"/>
      <w:r w:rsidR="00A8739E" w:rsidRPr="00A35A4D">
        <w:rPr>
          <w:rFonts w:ascii="Times New Roman" w:hAnsi="Times New Roman"/>
          <w:b/>
          <w:sz w:val="26"/>
          <w:szCs w:val="26"/>
        </w:rPr>
        <w:t xml:space="preserve"> blank hóa chất</w:t>
      </w:r>
    </w:p>
    <w:p w14:paraId="6D524346" w14:textId="77777777" w:rsidR="00A8739E" w:rsidRPr="00A35A4D" w:rsidRDefault="00A8739E" w:rsidP="00A35A4D">
      <w:pPr>
        <w:spacing w:before="0" w:after="0" w:line="360" w:lineRule="auto"/>
        <w:ind w:firstLine="720"/>
        <w:rPr>
          <w:szCs w:val="26"/>
        </w:rPr>
      </w:pPr>
      <w:r w:rsidRPr="00A35A4D">
        <w:rPr>
          <w:szCs w:val="26"/>
        </w:rPr>
        <w:t>Phân tích ít nhất một mẫu blank hóa chất trong mỗi lần thực hiện phân tích. Đánh giá kết quả dựa vào giới hạn 0 ± 0.1</w:t>
      </w:r>
      <w:r w:rsidR="005D0295" w:rsidRPr="00A35A4D">
        <w:rPr>
          <w:szCs w:val="26"/>
        </w:rPr>
        <w:t xml:space="preserve"> </w:t>
      </w:r>
      <w:r w:rsidRPr="00A35A4D">
        <w:rPr>
          <w:szCs w:val="26"/>
        </w:rPr>
        <w:t>mg/</w:t>
      </w:r>
      <w:r w:rsidR="000B5269">
        <w:rPr>
          <w:szCs w:val="26"/>
        </w:rPr>
        <w:t>L</w:t>
      </w:r>
    </w:p>
    <w:p w14:paraId="07EBCEA4" w14:textId="77777777" w:rsidR="00A8739E" w:rsidRPr="00A35A4D" w:rsidRDefault="00A8739E" w:rsidP="00A35A4D">
      <w:pPr>
        <w:spacing w:before="0" w:after="0" w:line="360" w:lineRule="auto"/>
        <w:ind w:firstLine="720"/>
        <w:rPr>
          <w:szCs w:val="26"/>
        </w:rPr>
      </w:pPr>
      <w:r w:rsidRPr="00A35A4D">
        <w:rPr>
          <w:szCs w:val="26"/>
        </w:rPr>
        <w:lastRenderedPageBreak/>
        <w:t>Nếu mẫu blank hóa chất ngoài giới hạn kiểm soát, kiểm tra xem dụng cụ, hoá chất, chất chuẩn có bị nhiễm bẩn không. Nếu bị nhiễm bẩn, làm sạch dụng cụ bằng aceton hoặc metanol. Kiểm tra chất lượng nguồn nước của phòng thí nghiệm. Sử dụng hóa chất và chất chuẩn mới nếu thấy cần thiết.</w:t>
      </w:r>
    </w:p>
    <w:p w14:paraId="7C6326F1" w14:textId="77777777" w:rsidR="00A35A4D" w:rsidRDefault="00A8739E" w:rsidP="00A8739E">
      <w:pPr>
        <w:pStyle w:val="ListParagraph"/>
        <w:spacing w:line="360" w:lineRule="auto"/>
        <w:ind w:left="0" w:firstLine="567"/>
        <w:jc w:val="both"/>
        <w:rPr>
          <w:rFonts w:ascii="Times New Roman" w:hAnsi="Times New Roman"/>
          <w:sz w:val="26"/>
          <w:szCs w:val="26"/>
        </w:rPr>
      </w:pPr>
      <w:r w:rsidRPr="00A35A4D">
        <w:rPr>
          <w:rFonts w:ascii="Times New Roman" w:hAnsi="Times New Roman"/>
          <w:b/>
          <w:sz w:val="26"/>
          <w:szCs w:val="26"/>
        </w:rPr>
        <w:t>b.  Mẫu Blank matrix:</w:t>
      </w:r>
      <w:r w:rsidRPr="00A35A4D">
        <w:rPr>
          <w:rFonts w:ascii="Times New Roman" w:hAnsi="Times New Roman"/>
          <w:sz w:val="26"/>
          <w:szCs w:val="26"/>
        </w:rPr>
        <w:t xml:space="preserve"> </w:t>
      </w:r>
    </w:p>
    <w:p w14:paraId="02D9E2B1" w14:textId="77777777" w:rsidR="00A8739E" w:rsidRPr="00A35A4D" w:rsidRDefault="00A8739E" w:rsidP="00A35A4D">
      <w:pPr>
        <w:pStyle w:val="ListParagraph"/>
        <w:spacing w:line="360" w:lineRule="auto"/>
        <w:ind w:left="0" w:firstLine="720"/>
        <w:jc w:val="both"/>
        <w:rPr>
          <w:rFonts w:ascii="Times New Roman" w:hAnsi="Times New Roman"/>
          <w:sz w:val="26"/>
          <w:szCs w:val="26"/>
        </w:rPr>
      </w:pPr>
      <w:r w:rsidRPr="00A35A4D">
        <w:rPr>
          <w:rFonts w:ascii="Times New Roman" w:hAnsi="Times New Roman"/>
          <w:sz w:val="26"/>
          <w:szCs w:val="26"/>
        </w:rPr>
        <w:t>Mẫu blank không phát hiện chất phân tích hoặc phát hiện ở nồng độ nhỏ hơn LOD</w:t>
      </w:r>
    </w:p>
    <w:p w14:paraId="7BDA4C95" w14:textId="77777777" w:rsidR="00A8739E" w:rsidRPr="00A35A4D" w:rsidRDefault="00A8739E" w:rsidP="00A8739E">
      <w:pPr>
        <w:spacing w:after="0" w:line="360" w:lineRule="auto"/>
        <w:ind w:firstLine="567"/>
        <w:rPr>
          <w:b/>
          <w:szCs w:val="26"/>
        </w:rPr>
      </w:pPr>
      <w:r w:rsidRPr="00A35A4D">
        <w:rPr>
          <w:b/>
          <w:szCs w:val="26"/>
        </w:rPr>
        <w:t>c. Mẫu thêm chuẩn (QC)</w:t>
      </w:r>
    </w:p>
    <w:p w14:paraId="00B8D763" w14:textId="77777777" w:rsidR="00A11204" w:rsidRDefault="004814F4" w:rsidP="00A35A4D">
      <w:pPr>
        <w:spacing w:before="0" w:after="0" w:line="360" w:lineRule="auto"/>
        <w:ind w:firstLine="720"/>
        <w:rPr>
          <w:szCs w:val="26"/>
        </w:rPr>
      </w:pPr>
      <w:r w:rsidRPr="00A35A4D">
        <w:rPr>
          <w:szCs w:val="26"/>
        </w:rPr>
        <w:t>Tiến hành xử lý mẫu</w:t>
      </w:r>
      <w:r w:rsidR="001F5A39" w:rsidRPr="00A35A4D">
        <w:rPr>
          <w:szCs w:val="26"/>
        </w:rPr>
        <w:t xml:space="preserve"> blank</w:t>
      </w:r>
      <w:r w:rsidRPr="00A35A4D">
        <w:rPr>
          <w:szCs w:val="26"/>
        </w:rPr>
        <w:t xml:space="preserve"> theo quy tr</w:t>
      </w:r>
      <w:r w:rsidR="00A11204">
        <w:rPr>
          <w:szCs w:val="26"/>
        </w:rPr>
        <w:t>ình.</w:t>
      </w:r>
    </w:p>
    <w:p w14:paraId="4E2BA0B2" w14:textId="77777777" w:rsidR="000B5269" w:rsidRPr="00A35A4D" w:rsidRDefault="000B5269" w:rsidP="00A35A4D">
      <w:pPr>
        <w:spacing w:before="0" w:after="0" w:line="360" w:lineRule="auto"/>
        <w:ind w:firstLine="720"/>
        <w:rPr>
          <w:szCs w:val="26"/>
        </w:rPr>
      </w:pPr>
      <w:r>
        <w:rPr>
          <w:szCs w:val="26"/>
        </w:rPr>
        <w:t>Nồng độ chuẩn thêm vào ở mức 1 mg/L, khoảng 10 mẩu thông thường thì thực hiện kèm theo 1 mẫu QC.</w:t>
      </w:r>
    </w:p>
    <w:p w14:paraId="7AC09B30" w14:textId="77777777" w:rsidR="00A8739E" w:rsidRPr="00A35A4D" w:rsidRDefault="00A8739E" w:rsidP="00A11204">
      <w:pPr>
        <w:spacing w:before="0" w:after="0" w:line="360" w:lineRule="auto"/>
        <w:rPr>
          <w:szCs w:val="26"/>
        </w:rPr>
      </w:pPr>
      <w:r w:rsidRPr="00A35A4D">
        <w:rPr>
          <w:szCs w:val="26"/>
        </w:rPr>
        <w:t>Tính toán độ thu hồi theo phương trình</w:t>
      </w:r>
    </w:p>
    <w:p w14:paraId="4A0E7387" w14:textId="77777777" w:rsidR="00A8739E" w:rsidRPr="00A35A4D" w:rsidRDefault="00A8739E" w:rsidP="00A8739E">
      <w:pPr>
        <w:spacing w:line="360" w:lineRule="auto"/>
        <w:ind w:firstLine="567"/>
        <w:jc w:val="center"/>
        <w:rPr>
          <w:szCs w:val="26"/>
        </w:rPr>
      </w:pPr>
      <w:r w:rsidRPr="00A35A4D">
        <w:rPr>
          <w:rFonts w:eastAsia="Calibri"/>
          <w:position w:val="-24"/>
          <w:szCs w:val="26"/>
        </w:rPr>
        <w:object w:dxaOrig="2475" w:dyaOrig="975" w14:anchorId="41AA09B4">
          <v:shape id="_x0000_i1025" type="#_x0000_t75" style="width:123.6pt;height:48.6pt" o:ole="">
            <v:imagedata r:id="rId10" o:title=""/>
          </v:shape>
          <o:OLEObject Type="Embed" ProgID="Equation.3" ShapeID="_x0000_i1025" DrawAspect="Content" ObjectID="_1607357224" r:id="rId11"/>
        </w:object>
      </w:r>
    </w:p>
    <w:p w14:paraId="2772DBE2" w14:textId="77777777" w:rsidR="00A8739E" w:rsidRPr="00A35A4D" w:rsidRDefault="00A8739E" w:rsidP="00A8739E">
      <w:pPr>
        <w:spacing w:after="0" w:line="360" w:lineRule="auto"/>
        <w:ind w:firstLine="567"/>
        <w:rPr>
          <w:szCs w:val="26"/>
          <w:u w:val="single"/>
        </w:rPr>
      </w:pPr>
      <w:r w:rsidRPr="00A35A4D">
        <w:rPr>
          <w:szCs w:val="26"/>
          <w:u w:val="single"/>
        </w:rPr>
        <w:t>Trong đó:</w:t>
      </w:r>
    </w:p>
    <w:p w14:paraId="7C6A3EC5" w14:textId="77777777" w:rsidR="00A8739E" w:rsidRPr="00A35A4D" w:rsidRDefault="00A8739E" w:rsidP="00A8739E">
      <w:pPr>
        <w:spacing w:after="0" w:line="360" w:lineRule="auto"/>
        <w:ind w:firstLine="567"/>
        <w:rPr>
          <w:szCs w:val="26"/>
        </w:rPr>
      </w:pPr>
      <w:r w:rsidRPr="00A35A4D">
        <w:rPr>
          <w:szCs w:val="26"/>
        </w:rPr>
        <w:t>R = Độ thu hồi</w:t>
      </w:r>
    </w:p>
    <w:p w14:paraId="12F70B52" w14:textId="77777777" w:rsidR="00A8739E" w:rsidRPr="00A35A4D" w:rsidRDefault="00A8739E" w:rsidP="00A8739E">
      <w:pPr>
        <w:spacing w:after="0" w:line="360" w:lineRule="auto"/>
        <w:ind w:firstLine="567"/>
        <w:rPr>
          <w:szCs w:val="26"/>
        </w:rPr>
      </w:pPr>
      <w:r w:rsidRPr="00A35A4D">
        <w:rPr>
          <w:szCs w:val="26"/>
        </w:rPr>
        <w:t>C</w:t>
      </w:r>
      <w:r w:rsidRPr="00A35A4D">
        <w:rPr>
          <w:szCs w:val="26"/>
          <w:vertAlign w:val="subscript"/>
        </w:rPr>
        <w:t>s</w:t>
      </w:r>
      <w:r w:rsidRPr="00A35A4D">
        <w:rPr>
          <w:szCs w:val="26"/>
        </w:rPr>
        <w:t xml:space="preserve"> = Nồng độ mẫu thêm chuẩn</w:t>
      </w:r>
    </w:p>
    <w:p w14:paraId="2A7A1717" w14:textId="77777777" w:rsidR="00A8739E" w:rsidRPr="00A35A4D" w:rsidRDefault="00A8739E" w:rsidP="00A8739E">
      <w:pPr>
        <w:spacing w:after="0" w:line="360" w:lineRule="auto"/>
        <w:ind w:firstLine="567"/>
        <w:rPr>
          <w:szCs w:val="26"/>
        </w:rPr>
      </w:pPr>
      <w:r w:rsidRPr="00A35A4D">
        <w:rPr>
          <w:szCs w:val="26"/>
        </w:rPr>
        <w:t>C= Nồng độ của mẫu nền</w:t>
      </w:r>
    </w:p>
    <w:p w14:paraId="28D4A014" w14:textId="77777777" w:rsidR="00A8739E" w:rsidRPr="00A35A4D" w:rsidRDefault="00A8739E" w:rsidP="00A8739E">
      <w:pPr>
        <w:pStyle w:val="ListParagraph"/>
        <w:spacing w:line="360" w:lineRule="auto"/>
        <w:jc w:val="both"/>
        <w:rPr>
          <w:rFonts w:ascii="Times New Roman" w:hAnsi="Times New Roman"/>
          <w:sz w:val="26"/>
          <w:szCs w:val="26"/>
        </w:rPr>
      </w:pPr>
      <w:r w:rsidRPr="00A35A4D">
        <w:rPr>
          <w:rFonts w:ascii="Times New Roman" w:hAnsi="Times New Roman"/>
          <w:sz w:val="26"/>
          <w:szCs w:val="26"/>
        </w:rPr>
        <w:t>S= Nồng độ của chất phân tích thêm vào mẫu</w:t>
      </w:r>
    </w:p>
    <w:p w14:paraId="000DE720" w14:textId="77777777" w:rsidR="00E90FA8" w:rsidRPr="00A35A4D" w:rsidRDefault="004010D0" w:rsidP="00F87D5E">
      <w:pPr>
        <w:pStyle w:val="Heading1"/>
        <w:rPr>
          <w:sz w:val="26"/>
        </w:rPr>
      </w:pPr>
      <w:r w:rsidRPr="00A35A4D">
        <w:rPr>
          <w:sz w:val="26"/>
        </w:rPr>
        <w:t xml:space="preserve">XỬ LÝ MẪU </w:t>
      </w:r>
    </w:p>
    <w:p w14:paraId="30687185" w14:textId="77777777" w:rsidR="00547AE5" w:rsidRDefault="00A35A4D" w:rsidP="00547AE5">
      <w:pPr>
        <w:spacing w:line="400" w:lineRule="exact"/>
        <w:ind w:firstLine="720"/>
        <w:rPr>
          <w:szCs w:val="26"/>
          <w:lang w:val="it-IT"/>
        </w:rPr>
      </w:pPr>
      <w:r>
        <w:rPr>
          <w:szCs w:val="26"/>
          <w:lang w:val="it-IT"/>
        </w:rPr>
        <w:t xml:space="preserve"> </w:t>
      </w:r>
      <w:r w:rsidR="004814F4" w:rsidRPr="00A35A4D">
        <w:rPr>
          <w:szCs w:val="26"/>
          <w:lang w:val="it-IT"/>
        </w:rPr>
        <w:t xml:space="preserve">Cân </w:t>
      </w:r>
      <w:r w:rsidR="00212BE0">
        <w:rPr>
          <w:szCs w:val="26"/>
          <w:lang w:val="it-IT"/>
        </w:rPr>
        <w:t>1</w:t>
      </w:r>
      <w:r w:rsidR="00ED3045">
        <w:rPr>
          <w:szCs w:val="26"/>
          <w:lang w:val="it-IT"/>
        </w:rPr>
        <w:t>00g</w:t>
      </w:r>
      <w:r w:rsidR="004814F4" w:rsidRPr="00A35A4D">
        <w:rPr>
          <w:szCs w:val="26"/>
          <w:lang w:val="it-IT"/>
        </w:rPr>
        <w:t xml:space="preserve"> mẫu bùn cho v</w:t>
      </w:r>
      <w:r w:rsidR="001F5A39" w:rsidRPr="00A35A4D">
        <w:rPr>
          <w:szCs w:val="26"/>
          <w:lang w:val="it-IT"/>
        </w:rPr>
        <w:t xml:space="preserve">ào </w:t>
      </w:r>
      <w:r w:rsidR="00FE2AC2">
        <w:rPr>
          <w:szCs w:val="26"/>
          <w:lang w:val="it-IT"/>
        </w:rPr>
        <w:t xml:space="preserve">hệ thống </w:t>
      </w:r>
      <w:r w:rsidR="002A38F0" w:rsidRPr="0057046A">
        <w:rPr>
          <w:szCs w:val="26"/>
          <w:lang w:val="it-IT"/>
        </w:rPr>
        <w:t>zero-headspace</w:t>
      </w:r>
      <w:r w:rsidR="00FE2AC2">
        <w:rPr>
          <w:szCs w:val="26"/>
          <w:lang w:val="it-IT"/>
        </w:rPr>
        <w:t>. Tách được</w:t>
      </w:r>
      <w:r w:rsidR="006C1DAE">
        <w:rPr>
          <w:szCs w:val="26"/>
          <w:lang w:val="it-IT"/>
        </w:rPr>
        <w:t xml:space="preserve"> m</w:t>
      </w:r>
      <w:r w:rsidR="00233FA6">
        <w:rPr>
          <w:szCs w:val="26"/>
          <w:lang w:val="it-IT"/>
        </w:rPr>
        <w:t>(g)</w:t>
      </w:r>
      <w:r w:rsidR="001F5A39" w:rsidRPr="00A35A4D">
        <w:rPr>
          <w:szCs w:val="26"/>
          <w:lang w:val="it-IT"/>
        </w:rPr>
        <w:t xml:space="preserve"> bùn rắn</w:t>
      </w:r>
      <w:r w:rsidR="006C1DAE">
        <w:rPr>
          <w:szCs w:val="26"/>
          <w:lang w:val="it-IT"/>
        </w:rPr>
        <w:t xml:space="preserve"> </w:t>
      </w:r>
      <w:r w:rsidR="001F5A39" w:rsidRPr="00A35A4D">
        <w:rPr>
          <w:szCs w:val="26"/>
          <w:lang w:val="it-IT"/>
        </w:rPr>
        <w:t xml:space="preserve"> và</w:t>
      </w:r>
      <w:r w:rsidR="006C1DAE">
        <w:rPr>
          <w:szCs w:val="26"/>
          <w:lang w:val="it-IT"/>
        </w:rPr>
        <w:t xml:space="preserve"> </w:t>
      </w:r>
      <w:bookmarkStart w:id="33" w:name="OLE_LINK43"/>
      <w:bookmarkStart w:id="34" w:name="OLE_LINK44"/>
      <w:r w:rsidR="006C1DAE">
        <w:rPr>
          <w:szCs w:val="26"/>
          <w:lang w:val="it-IT"/>
        </w:rPr>
        <w:t>M</w:t>
      </w:r>
      <w:r w:rsidR="00233FA6">
        <w:rPr>
          <w:szCs w:val="26"/>
          <w:lang w:val="it-IT"/>
        </w:rPr>
        <w:t>(mL)</w:t>
      </w:r>
      <w:r w:rsidR="001F5A39" w:rsidRPr="00A35A4D">
        <w:rPr>
          <w:szCs w:val="26"/>
          <w:lang w:val="it-IT"/>
        </w:rPr>
        <w:t xml:space="preserve"> </w:t>
      </w:r>
      <w:bookmarkEnd w:id="33"/>
      <w:bookmarkEnd w:id="34"/>
      <w:r w:rsidR="004814F4" w:rsidRPr="00A35A4D">
        <w:rPr>
          <w:szCs w:val="26"/>
          <w:lang w:val="it-IT"/>
        </w:rPr>
        <w:t>dịch lỏng.</w:t>
      </w:r>
      <w:r w:rsidR="00547AE5">
        <w:rPr>
          <w:szCs w:val="26"/>
          <w:lang w:val="it-IT"/>
        </w:rPr>
        <w:t xml:space="preserve"> </w:t>
      </w:r>
      <w:r w:rsidR="00686458">
        <w:rPr>
          <w:szCs w:val="26"/>
          <w:lang w:val="it-IT"/>
        </w:rPr>
        <w:t xml:space="preserve">Lấy </w:t>
      </w:r>
      <w:r w:rsidR="00233FA6">
        <w:rPr>
          <w:szCs w:val="26"/>
          <w:lang w:val="it-IT"/>
        </w:rPr>
        <w:t>m</w:t>
      </w:r>
      <w:r w:rsidR="00686458">
        <w:rPr>
          <w:szCs w:val="26"/>
          <w:lang w:val="it-IT"/>
        </w:rPr>
        <w:t>(g)</w:t>
      </w:r>
      <w:r w:rsidR="00233FA6">
        <w:rPr>
          <w:szCs w:val="26"/>
          <w:lang w:val="it-IT"/>
        </w:rPr>
        <w:t xml:space="preserve"> ngâm chiết 20 lần</w:t>
      </w:r>
      <w:r w:rsidR="005D7D3A">
        <w:rPr>
          <w:szCs w:val="26"/>
          <w:lang w:val="it-IT"/>
        </w:rPr>
        <w:t xml:space="preserve"> bằng dung dịch ngâm chiết trong </w:t>
      </w:r>
      <w:r w:rsidR="00233FA6" w:rsidRPr="00A35A4D">
        <w:rPr>
          <w:szCs w:val="26"/>
          <w:lang w:val="it-IT"/>
        </w:rPr>
        <w:t>18 ± 2h</w:t>
      </w:r>
      <w:r w:rsidR="00212BE0">
        <w:rPr>
          <w:szCs w:val="26"/>
          <w:lang w:val="it-IT"/>
        </w:rPr>
        <w:t xml:space="preserve">. </w:t>
      </w:r>
    </w:p>
    <w:p w14:paraId="31D7CC51" w14:textId="77777777" w:rsidR="004814F4" w:rsidRPr="00A35A4D" w:rsidRDefault="00FE2AC2" w:rsidP="00A35A4D">
      <w:pPr>
        <w:spacing w:line="400" w:lineRule="exact"/>
        <w:ind w:firstLine="720"/>
        <w:rPr>
          <w:szCs w:val="26"/>
          <w:lang w:val="it-IT"/>
        </w:rPr>
      </w:pPr>
      <w:bookmarkStart w:id="35" w:name="OLE_LINK16"/>
      <w:r>
        <w:rPr>
          <w:szCs w:val="26"/>
          <w:lang w:val="it-IT"/>
        </w:rPr>
        <w:t xml:space="preserve">Trộn đều </w:t>
      </w:r>
      <w:bookmarkEnd w:id="35"/>
      <w:r>
        <w:rPr>
          <w:szCs w:val="26"/>
          <w:lang w:val="it-IT"/>
        </w:rPr>
        <w:t xml:space="preserve">tất cả </w:t>
      </w:r>
      <w:r w:rsidRPr="00A35A4D">
        <w:rPr>
          <w:szCs w:val="26"/>
          <w:lang w:val="it-IT"/>
        </w:rPr>
        <w:t>hỗn hợp</w:t>
      </w:r>
      <w:r w:rsidR="008A5FB8">
        <w:rPr>
          <w:szCs w:val="26"/>
          <w:lang w:val="it-IT"/>
        </w:rPr>
        <w:t xml:space="preserve"> ngâm chiết và dịch lỏng M(mL)</w:t>
      </w:r>
      <w:r w:rsidR="008A5FB8" w:rsidRPr="00A35A4D">
        <w:rPr>
          <w:szCs w:val="26"/>
          <w:lang w:val="it-IT"/>
        </w:rPr>
        <w:t xml:space="preserve"> </w:t>
      </w:r>
      <w:r w:rsidR="008A5FB8">
        <w:rPr>
          <w:rStyle w:val="CommentReference"/>
        </w:rPr>
        <w:t xml:space="preserve"> </w:t>
      </w:r>
      <w:r w:rsidR="008A5FB8">
        <w:rPr>
          <w:szCs w:val="26"/>
          <w:lang w:val="it-IT"/>
        </w:rPr>
        <w:t>tách</w:t>
      </w:r>
      <w:r w:rsidR="001F6166">
        <w:rPr>
          <w:szCs w:val="26"/>
          <w:lang w:val="it-IT"/>
        </w:rPr>
        <w:t xml:space="preserve"> ra ban dầu lại, </w:t>
      </w:r>
      <w:r w:rsidR="001D06C8">
        <w:rPr>
          <w:szCs w:val="26"/>
          <w:lang w:val="it-IT"/>
        </w:rPr>
        <w:t>chuy</w:t>
      </w:r>
      <w:r w:rsidR="00132F51">
        <w:rPr>
          <w:szCs w:val="26"/>
          <w:lang w:val="it-IT"/>
        </w:rPr>
        <w:t>ển toàn bộ vào phễu chiết</w:t>
      </w:r>
      <w:r w:rsidR="001D06C8">
        <w:rPr>
          <w:szCs w:val="26"/>
          <w:lang w:val="it-IT"/>
        </w:rPr>
        <w:t>.</w:t>
      </w:r>
    </w:p>
    <w:p w14:paraId="3EC60E1A" w14:textId="77777777" w:rsidR="004814F4" w:rsidRPr="00A35A4D" w:rsidRDefault="004814F4" w:rsidP="00A35A4D">
      <w:pPr>
        <w:spacing w:line="400" w:lineRule="exact"/>
        <w:ind w:firstLine="720"/>
        <w:rPr>
          <w:szCs w:val="26"/>
          <w:lang w:val="it-IT"/>
        </w:rPr>
      </w:pPr>
      <w:r w:rsidRPr="00A35A4D">
        <w:rPr>
          <w:szCs w:val="26"/>
        </w:rPr>
        <w:lastRenderedPageBreak/>
        <w:t xml:space="preserve">Thêm chuẩn hỗn hợp </w:t>
      </w:r>
      <w:proofErr w:type="gramStart"/>
      <w:r w:rsidRPr="00A35A4D">
        <w:rPr>
          <w:szCs w:val="26"/>
        </w:rPr>
        <w:t>phenol  ớ</w:t>
      </w:r>
      <w:proofErr w:type="gramEnd"/>
      <w:r w:rsidRPr="00A35A4D">
        <w:rPr>
          <w:szCs w:val="26"/>
        </w:rPr>
        <w:t xml:space="preserve"> mức </w:t>
      </w:r>
      <w:r w:rsidR="001F5A39" w:rsidRPr="00A35A4D">
        <w:rPr>
          <w:szCs w:val="26"/>
        </w:rPr>
        <w:t>LOQ 1.0 mg/</w:t>
      </w:r>
      <w:r w:rsidR="00EF571E">
        <w:rPr>
          <w:szCs w:val="26"/>
        </w:rPr>
        <w:t>L</w:t>
      </w:r>
    </w:p>
    <w:p w14:paraId="4F17CAA5" w14:textId="77777777" w:rsidR="004814F4" w:rsidRPr="00A35A4D" w:rsidRDefault="004814F4" w:rsidP="00A35A4D">
      <w:pPr>
        <w:spacing w:before="0" w:after="0" w:line="360" w:lineRule="auto"/>
        <w:ind w:firstLine="720"/>
        <w:rPr>
          <w:szCs w:val="26"/>
          <w:lang w:val="pt-BR"/>
        </w:rPr>
      </w:pPr>
      <w:r w:rsidRPr="00A35A4D">
        <w:rPr>
          <w:szCs w:val="26"/>
          <w:lang w:val="pt-BR"/>
        </w:rPr>
        <w:t xml:space="preserve">Acid hóa mẫu bằng </w:t>
      </w:r>
      <w:r w:rsidR="001D06C8">
        <w:rPr>
          <w:szCs w:val="26"/>
          <w:lang w:val="pt-BR"/>
        </w:rPr>
        <w:t>2</w:t>
      </w:r>
      <w:r w:rsidRPr="00A35A4D">
        <w:rPr>
          <w:szCs w:val="26"/>
          <w:lang w:val="pt-BR"/>
        </w:rPr>
        <w:t xml:space="preserve"> mL H</w:t>
      </w:r>
      <w:r w:rsidRPr="00A35A4D">
        <w:rPr>
          <w:szCs w:val="26"/>
          <w:vertAlign w:val="subscript"/>
          <w:lang w:val="pt-BR"/>
        </w:rPr>
        <w:t>2</w:t>
      </w:r>
      <w:r w:rsidRPr="00A35A4D">
        <w:rPr>
          <w:szCs w:val="26"/>
          <w:lang w:val="pt-BR"/>
        </w:rPr>
        <w:t>SO</w:t>
      </w:r>
      <w:r w:rsidRPr="00A35A4D">
        <w:rPr>
          <w:szCs w:val="26"/>
          <w:vertAlign w:val="subscript"/>
          <w:lang w:val="pt-BR"/>
        </w:rPr>
        <w:t>4</w:t>
      </w:r>
      <w:r w:rsidRPr="00A35A4D">
        <w:rPr>
          <w:szCs w:val="26"/>
          <w:lang w:val="pt-BR"/>
        </w:rPr>
        <w:t xml:space="preserve"> (</w:t>
      </w:r>
      <w:r w:rsidR="00241670" w:rsidRPr="00A35A4D">
        <w:rPr>
          <w:szCs w:val="26"/>
          <w:lang w:val="pt-BR"/>
        </w:rPr>
        <w:t xml:space="preserve">đậm </w:t>
      </w:r>
      <w:r w:rsidR="001D06C8">
        <w:rPr>
          <w:szCs w:val="26"/>
          <w:lang w:val="pt-BR"/>
        </w:rPr>
        <w:t>đặc)  [pH=1-2]. Thêm 4</w:t>
      </w:r>
      <w:r w:rsidRPr="00A35A4D">
        <w:rPr>
          <w:szCs w:val="26"/>
          <w:lang w:val="pt-BR"/>
        </w:rPr>
        <w:t xml:space="preserve">g NaCL Lắc đều mẫu. </w:t>
      </w:r>
    </w:p>
    <w:p w14:paraId="5EC5F58E" w14:textId="77777777" w:rsidR="004814F4" w:rsidRPr="00A35A4D" w:rsidRDefault="004814F4" w:rsidP="00A35A4D">
      <w:pPr>
        <w:spacing w:before="0" w:after="0" w:line="360" w:lineRule="auto"/>
        <w:ind w:firstLine="720"/>
        <w:rPr>
          <w:szCs w:val="26"/>
          <w:lang w:val="pt-BR"/>
        </w:rPr>
      </w:pPr>
      <w:r w:rsidRPr="00A35A4D">
        <w:rPr>
          <w:szCs w:val="26"/>
          <w:lang w:val="pt-BR"/>
        </w:rPr>
        <w:t xml:space="preserve">Chiết 3 lần với dung môi </w:t>
      </w:r>
      <w:r w:rsidR="004A4084">
        <w:rPr>
          <w:szCs w:val="26"/>
          <w:lang w:val="pt-BR"/>
        </w:rPr>
        <w:t>DCM</w:t>
      </w:r>
      <w:r w:rsidR="00C72B01">
        <w:rPr>
          <w:szCs w:val="26"/>
          <w:lang w:val="pt-BR"/>
        </w:rPr>
        <w:t>, mỗi lần 3</w:t>
      </w:r>
      <w:r w:rsidR="00EF571E">
        <w:rPr>
          <w:szCs w:val="26"/>
          <w:lang w:val="pt-BR"/>
        </w:rPr>
        <w:t>0ml</w:t>
      </w:r>
      <w:r w:rsidRPr="00A35A4D">
        <w:rPr>
          <w:szCs w:val="26"/>
          <w:lang w:val="pt-BR"/>
        </w:rPr>
        <w:t xml:space="preserve">. </w:t>
      </w:r>
      <w:r w:rsidR="00241670" w:rsidRPr="00A35A4D">
        <w:rPr>
          <w:szCs w:val="26"/>
          <w:lang w:val="pt-BR"/>
        </w:rPr>
        <w:t>Chuyển</w:t>
      </w:r>
      <w:r w:rsidRPr="00A35A4D">
        <w:rPr>
          <w:szCs w:val="26"/>
          <w:lang w:val="pt-BR"/>
        </w:rPr>
        <w:t xml:space="preserve"> dịch chiết </w:t>
      </w:r>
      <w:r w:rsidR="00241670" w:rsidRPr="00A35A4D">
        <w:rPr>
          <w:szCs w:val="26"/>
          <w:lang w:val="pt-BR"/>
        </w:rPr>
        <w:t>DCM thu được vào</w:t>
      </w:r>
      <w:r w:rsidRPr="00A35A4D">
        <w:rPr>
          <w:szCs w:val="26"/>
          <w:lang w:val="pt-BR"/>
        </w:rPr>
        <w:t xml:space="preserve"> bình cầu </w:t>
      </w:r>
      <w:r w:rsidR="004A4084">
        <w:rPr>
          <w:szCs w:val="26"/>
          <w:lang w:val="pt-BR"/>
        </w:rPr>
        <w:t>100mL.</w:t>
      </w:r>
    </w:p>
    <w:p w14:paraId="6B6A2BB7" w14:textId="77777777" w:rsidR="004814F4" w:rsidRPr="00A35A4D" w:rsidRDefault="004814F4" w:rsidP="00A35A4D">
      <w:pPr>
        <w:spacing w:before="0" w:after="0" w:line="360" w:lineRule="auto"/>
        <w:ind w:firstLine="720"/>
        <w:rPr>
          <w:szCs w:val="26"/>
          <w:lang w:val="pt-BR"/>
        </w:rPr>
      </w:pPr>
      <w:r w:rsidRPr="00A35A4D">
        <w:rPr>
          <w:szCs w:val="26"/>
        </w:rPr>
        <w:t xml:space="preserve">Cô quay bình cầu đến </w:t>
      </w:r>
      <w:r w:rsidR="00241670" w:rsidRPr="00A35A4D">
        <w:rPr>
          <w:szCs w:val="26"/>
        </w:rPr>
        <w:t>khô</w:t>
      </w:r>
      <w:r w:rsidRPr="00A35A4D">
        <w:rPr>
          <w:szCs w:val="26"/>
        </w:rPr>
        <w:t>, định mức lại 1</w:t>
      </w:r>
      <w:r w:rsidR="003B6D72">
        <w:rPr>
          <w:szCs w:val="26"/>
        </w:rPr>
        <w:t xml:space="preserve">00 </w:t>
      </w:r>
      <w:r w:rsidRPr="00A35A4D">
        <w:rPr>
          <w:szCs w:val="26"/>
        </w:rPr>
        <w:t xml:space="preserve">ml bằng </w:t>
      </w:r>
      <w:r w:rsidR="004A4084">
        <w:rPr>
          <w:szCs w:val="26"/>
        </w:rPr>
        <w:t>Isopropanol.</w:t>
      </w:r>
      <w:r w:rsidR="002A38F0">
        <w:rPr>
          <w:szCs w:val="26"/>
        </w:rPr>
        <w:t xml:space="preserve"> Rút 1ml mẫu vào ống clean up chứa 100mg Silica, vortex 30s, ly tâm </w:t>
      </w:r>
      <w:r w:rsidR="004A11C0">
        <w:rPr>
          <w:szCs w:val="26"/>
        </w:rPr>
        <w:t>3 phút.</w:t>
      </w:r>
    </w:p>
    <w:p w14:paraId="631BF13B" w14:textId="77777777" w:rsidR="004814F4" w:rsidRPr="00A35A4D" w:rsidRDefault="00241670" w:rsidP="00A35A4D">
      <w:pPr>
        <w:spacing w:before="0" w:after="0" w:line="360" w:lineRule="auto"/>
        <w:ind w:firstLine="720"/>
        <w:rPr>
          <w:szCs w:val="26"/>
          <w:lang w:val="pt-BR"/>
        </w:rPr>
      </w:pPr>
      <w:r w:rsidRPr="00A35A4D">
        <w:rPr>
          <w:szCs w:val="26"/>
        </w:rPr>
        <w:t xml:space="preserve">Lọc </w:t>
      </w:r>
      <w:r w:rsidR="004A11C0">
        <w:rPr>
          <w:szCs w:val="26"/>
        </w:rPr>
        <w:t xml:space="preserve">mẫu </w:t>
      </w:r>
      <w:r w:rsidRPr="00A35A4D">
        <w:rPr>
          <w:szCs w:val="26"/>
        </w:rPr>
        <w:t>vào</w:t>
      </w:r>
      <w:r w:rsidR="004814F4" w:rsidRPr="00A35A4D">
        <w:rPr>
          <w:szCs w:val="26"/>
        </w:rPr>
        <w:t xml:space="preserve"> vial</w:t>
      </w:r>
      <w:r w:rsidRPr="00A35A4D">
        <w:rPr>
          <w:szCs w:val="26"/>
        </w:rPr>
        <w:t>. Phân tích trên</w:t>
      </w:r>
      <w:r w:rsidR="004814F4" w:rsidRPr="00A35A4D">
        <w:rPr>
          <w:szCs w:val="26"/>
        </w:rPr>
        <w:t xml:space="preserve"> GC</w:t>
      </w:r>
      <w:r w:rsidRPr="00A35A4D">
        <w:rPr>
          <w:szCs w:val="26"/>
        </w:rPr>
        <w:t>/</w:t>
      </w:r>
      <w:r w:rsidR="004814F4" w:rsidRPr="00A35A4D">
        <w:rPr>
          <w:szCs w:val="26"/>
        </w:rPr>
        <w:t>MS.</w:t>
      </w:r>
      <w:r w:rsidR="004814F4" w:rsidRPr="00A35A4D">
        <w:rPr>
          <w:szCs w:val="26"/>
          <w:lang w:val="pt-BR"/>
        </w:rPr>
        <w:t xml:space="preserve"> </w:t>
      </w:r>
    </w:p>
    <w:p w14:paraId="4202580C" w14:textId="77777777" w:rsidR="00340899" w:rsidRPr="00A35A4D" w:rsidRDefault="004010D0" w:rsidP="00A522DE">
      <w:pPr>
        <w:pStyle w:val="Heading1"/>
        <w:rPr>
          <w:sz w:val="26"/>
        </w:rPr>
      </w:pPr>
      <w:r w:rsidRPr="00A35A4D">
        <w:rPr>
          <w:sz w:val="26"/>
        </w:rPr>
        <w:t>PHÂN TÍCH</w:t>
      </w:r>
    </w:p>
    <w:p w14:paraId="6EF8A89C" w14:textId="77777777" w:rsidR="004010D0" w:rsidRDefault="004010D0" w:rsidP="00340899">
      <w:pPr>
        <w:pStyle w:val="Heading2"/>
        <w:numPr>
          <w:ilvl w:val="0"/>
          <w:numId w:val="25"/>
        </w:numPr>
        <w:rPr>
          <w:lang w:val="pt-BR"/>
        </w:rPr>
      </w:pPr>
      <w:r>
        <w:rPr>
          <w:lang w:val="pt-BR"/>
        </w:rPr>
        <w:t>Thông tin thiết bị</w:t>
      </w:r>
    </w:p>
    <w:p w14:paraId="54696A39" w14:textId="77777777" w:rsidR="00340899" w:rsidRPr="00A35A4D" w:rsidRDefault="00340899" w:rsidP="004010D0">
      <w:pPr>
        <w:pStyle w:val="Heading2"/>
        <w:numPr>
          <w:ilvl w:val="0"/>
          <w:numId w:val="33"/>
        </w:numPr>
        <w:rPr>
          <w:lang w:val="pt-BR"/>
        </w:rPr>
      </w:pPr>
      <w:r w:rsidRPr="00A35A4D">
        <w:rPr>
          <w:lang w:val="pt-BR"/>
        </w:rPr>
        <w:t>Điều kiện phân tích GC/MS</w:t>
      </w:r>
    </w:p>
    <w:p w14:paraId="6B1CE8CB" w14:textId="77777777" w:rsidR="004814F4" w:rsidRPr="00A35A4D" w:rsidRDefault="004814F4" w:rsidP="004814F4">
      <w:pPr>
        <w:spacing w:line="360" w:lineRule="auto"/>
        <w:rPr>
          <w:szCs w:val="26"/>
          <w:lang w:val="pt-BR"/>
        </w:rPr>
      </w:pPr>
      <w:r w:rsidRPr="00A35A4D">
        <w:rPr>
          <w:szCs w:val="26"/>
          <w:lang w:val="pt-BR"/>
        </w:rPr>
        <w:t>Cột DB-5MS (30 m x 0.25mm x 0.25</w:t>
      </w:r>
      <w:r w:rsidRPr="00A35A4D">
        <w:rPr>
          <w:szCs w:val="26"/>
        </w:rPr>
        <w:sym w:font="Symbol" w:char="F06D"/>
      </w:r>
      <w:r w:rsidRPr="00A35A4D">
        <w:rPr>
          <w:szCs w:val="26"/>
          <w:lang w:val="pt-BR"/>
        </w:rPr>
        <w:t>m)</w:t>
      </w:r>
    </w:p>
    <w:p w14:paraId="4F1B96A7" w14:textId="77777777" w:rsidR="004814F4" w:rsidRPr="00A35A4D" w:rsidRDefault="004814F4" w:rsidP="004814F4">
      <w:pPr>
        <w:spacing w:line="360" w:lineRule="auto"/>
        <w:rPr>
          <w:szCs w:val="26"/>
          <w:lang w:val="pt-BR"/>
        </w:rPr>
      </w:pPr>
      <w:r w:rsidRPr="00A35A4D">
        <w:rPr>
          <w:szCs w:val="26"/>
          <w:lang w:val="pt-BR"/>
        </w:rPr>
        <w:t>- Khí mang: Heli</w:t>
      </w:r>
    </w:p>
    <w:p w14:paraId="706F5583" w14:textId="77777777" w:rsidR="00FB0934" w:rsidRPr="00A35A4D" w:rsidRDefault="00E62352" w:rsidP="004814F4">
      <w:pPr>
        <w:spacing w:line="360" w:lineRule="auto"/>
        <w:rPr>
          <w:szCs w:val="26"/>
          <w:lang w:val="pt-BR"/>
        </w:rPr>
      </w:pPr>
      <w:r w:rsidRPr="00A35A4D">
        <w:rPr>
          <w:szCs w:val="26"/>
          <w:lang w:val="pt-BR"/>
        </w:rPr>
        <w:t>- Chương trình nhiệt: 60</w:t>
      </w:r>
      <w:r w:rsidR="004814F4" w:rsidRPr="00A35A4D">
        <w:rPr>
          <w:szCs w:val="26"/>
          <w:lang w:val="pt-BR"/>
        </w:rPr>
        <w:t xml:space="preserve"> </w:t>
      </w:r>
      <w:r w:rsidR="004814F4" w:rsidRPr="00A35A4D">
        <w:rPr>
          <w:szCs w:val="26"/>
          <w:vertAlign w:val="superscript"/>
          <w:lang w:val="pt-BR"/>
        </w:rPr>
        <w:t>0</w:t>
      </w:r>
      <w:r w:rsidR="00BE4522" w:rsidRPr="00A35A4D">
        <w:rPr>
          <w:szCs w:val="26"/>
          <w:lang w:val="pt-BR"/>
        </w:rPr>
        <w:t>C (</w:t>
      </w:r>
      <w:r w:rsidRPr="00A35A4D">
        <w:rPr>
          <w:szCs w:val="26"/>
          <w:lang w:val="pt-BR"/>
        </w:rPr>
        <w:t>2 phút), tăng 12</w:t>
      </w:r>
      <w:r w:rsidR="004814F4" w:rsidRPr="00A35A4D">
        <w:rPr>
          <w:szCs w:val="26"/>
          <w:lang w:val="pt-BR"/>
        </w:rPr>
        <w:t xml:space="preserve"> </w:t>
      </w:r>
      <w:r w:rsidR="004814F4" w:rsidRPr="00A35A4D">
        <w:rPr>
          <w:szCs w:val="26"/>
          <w:vertAlign w:val="superscript"/>
          <w:lang w:val="pt-BR"/>
        </w:rPr>
        <w:t>0</w:t>
      </w:r>
      <w:r w:rsidRPr="00A35A4D">
        <w:rPr>
          <w:szCs w:val="26"/>
          <w:lang w:val="pt-BR"/>
        </w:rPr>
        <w:t>C/phút đến 12</w:t>
      </w:r>
      <w:r w:rsidR="004814F4" w:rsidRPr="00A35A4D">
        <w:rPr>
          <w:szCs w:val="26"/>
          <w:lang w:val="pt-BR"/>
        </w:rPr>
        <w:t xml:space="preserve">0 </w:t>
      </w:r>
      <w:r w:rsidR="004814F4" w:rsidRPr="00A35A4D">
        <w:rPr>
          <w:szCs w:val="26"/>
          <w:vertAlign w:val="superscript"/>
          <w:lang w:val="pt-BR"/>
        </w:rPr>
        <w:t>0</w:t>
      </w:r>
      <w:r w:rsidRPr="00A35A4D">
        <w:rPr>
          <w:szCs w:val="26"/>
          <w:lang w:val="pt-BR"/>
        </w:rPr>
        <w:t>C (3phút), tăng 12</w:t>
      </w:r>
      <w:r w:rsidR="004814F4" w:rsidRPr="00A35A4D">
        <w:rPr>
          <w:szCs w:val="26"/>
          <w:vertAlign w:val="superscript"/>
          <w:lang w:val="pt-BR"/>
        </w:rPr>
        <w:t>0</w:t>
      </w:r>
      <w:r w:rsidRPr="00A35A4D">
        <w:rPr>
          <w:szCs w:val="26"/>
          <w:lang w:val="pt-BR"/>
        </w:rPr>
        <w:t>C/phút đến 220</w:t>
      </w:r>
      <w:r w:rsidR="004814F4" w:rsidRPr="00A35A4D">
        <w:rPr>
          <w:szCs w:val="26"/>
          <w:lang w:val="pt-BR"/>
        </w:rPr>
        <w:t xml:space="preserve"> </w:t>
      </w:r>
      <w:r w:rsidR="004814F4" w:rsidRPr="00A35A4D">
        <w:rPr>
          <w:szCs w:val="26"/>
          <w:vertAlign w:val="superscript"/>
          <w:lang w:val="pt-BR"/>
        </w:rPr>
        <w:t>0</w:t>
      </w:r>
      <w:r w:rsidRPr="00A35A4D">
        <w:rPr>
          <w:szCs w:val="26"/>
          <w:lang w:val="pt-BR"/>
        </w:rPr>
        <w:t>C (1</w:t>
      </w:r>
      <w:r w:rsidR="004814F4" w:rsidRPr="00A35A4D">
        <w:rPr>
          <w:szCs w:val="26"/>
          <w:lang w:val="pt-BR"/>
        </w:rPr>
        <w:t xml:space="preserve"> phút</w:t>
      </w:r>
      <w:r w:rsidR="00FB0934" w:rsidRPr="00A35A4D">
        <w:rPr>
          <w:szCs w:val="26"/>
          <w:lang w:val="pt-BR"/>
        </w:rPr>
        <w:t>).</w:t>
      </w:r>
    </w:p>
    <w:p w14:paraId="7A30826A" w14:textId="77777777" w:rsidR="004814F4" w:rsidRPr="00A35A4D" w:rsidRDefault="00FB0934" w:rsidP="004814F4">
      <w:pPr>
        <w:spacing w:line="360" w:lineRule="auto"/>
        <w:rPr>
          <w:szCs w:val="26"/>
          <w:lang w:val="pt-BR"/>
        </w:rPr>
      </w:pPr>
      <w:r w:rsidRPr="00A35A4D">
        <w:rPr>
          <w:szCs w:val="26"/>
          <w:lang w:val="pt-BR"/>
        </w:rPr>
        <w:t>- Chế độ tiêm: không chia dòng.</w:t>
      </w:r>
    </w:p>
    <w:p w14:paraId="32081837" w14:textId="77777777" w:rsidR="004814F4" w:rsidRPr="00A35A4D" w:rsidRDefault="004814F4" w:rsidP="004814F4">
      <w:pPr>
        <w:spacing w:line="360" w:lineRule="auto"/>
        <w:rPr>
          <w:szCs w:val="26"/>
          <w:lang w:val="pt-BR"/>
        </w:rPr>
      </w:pPr>
      <w:r w:rsidRPr="00A35A4D">
        <w:rPr>
          <w:szCs w:val="26"/>
          <w:lang w:val="pt-BR"/>
        </w:rPr>
        <w:t xml:space="preserve">- Tốc độ dòng: 2.3 ml/phút ở chế độ đẳng áp  P=22.6 PSI tại 90 </w:t>
      </w:r>
      <w:r w:rsidRPr="00A35A4D">
        <w:rPr>
          <w:szCs w:val="26"/>
          <w:vertAlign w:val="superscript"/>
          <w:lang w:val="pt-BR"/>
        </w:rPr>
        <w:t>0</w:t>
      </w:r>
      <w:r w:rsidRPr="00A35A4D">
        <w:rPr>
          <w:szCs w:val="26"/>
          <w:lang w:val="pt-BR"/>
        </w:rPr>
        <w:t>C.</w:t>
      </w:r>
    </w:p>
    <w:p w14:paraId="7B95CB9F" w14:textId="77777777" w:rsidR="004814F4" w:rsidRPr="00A35A4D" w:rsidRDefault="004814F4" w:rsidP="004814F4">
      <w:pPr>
        <w:spacing w:line="360" w:lineRule="auto"/>
        <w:rPr>
          <w:szCs w:val="26"/>
          <w:lang w:val="pt-BR"/>
        </w:rPr>
      </w:pPr>
      <w:r w:rsidRPr="00A35A4D">
        <w:rPr>
          <w:szCs w:val="26"/>
          <w:lang w:val="pt-BR"/>
        </w:rPr>
        <w:t xml:space="preserve">- Nhiệt </w:t>
      </w:r>
      <w:r w:rsidR="00FB0934" w:rsidRPr="00A35A4D">
        <w:rPr>
          <w:szCs w:val="26"/>
          <w:lang w:val="pt-BR"/>
        </w:rPr>
        <w:t>độ buồng tiêm: 22</w:t>
      </w:r>
      <w:r w:rsidRPr="00A35A4D">
        <w:rPr>
          <w:szCs w:val="26"/>
          <w:lang w:val="pt-BR"/>
        </w:rPr>
        <w:t xml:space="preserve">0 </w:t>
      </w:r>
      <w:r w:rsidRPr="00A35A4D">
        <w:rPr>
          <w:szCs w:val="26"/>
          <w:vertAlign w:val="superscript"/>
          <w:lang w:val="pt-BR"/>
        </w:rPr>
        <w:t>0</w:t>
      </w:r>
      <w:r w:rsidRPr="00A35A4D">
        <w:rPr>
          <w:szCs w:val="26"/>
          <w:lang w:val="pt-BR"/>
        </w:rPr>
        <w:t>C</w:t>
      </w:r>
      <w:r w:rsidR="00FB0934" w:rsidRPr="00A35A4D">
        <w:rPr>
          <w:szCs w:val="26"/>
          <w:lang w:val="pt-BR"/>
        </w:rPr>
        <w:t>.</w:t>
      </w:r>
    </w:p>
    <w:p w14:paraId="3CB18434" w14:textId="77777777" w:rsidR="004814F4" w:rsidRPr="00A35A4D" w:rsidRDefault="00FB0934" w:rsidP="00BE4522">
      <w:pPr>
        <w:spacing w:line="360" w:lineRule="auto"/>
        <w:rPr>
          <w:szCs w:val="26"/>
          <w:lang w:val="pt-BR"/>
        </w:rPr>
      </w:pPr>
      <w:r w:rsidRPr="00A35A4D">
        <w:rPr>
          <w:szCs w:val="26"/>
          <w:lang w:val="pt-BR"/>
        </w:rPr>
        <w:t>- Nhiệt độ transferline: 22</w:t>
      </w:r>
      <w:r w:rsidR="004814F4" w:rsidRPr="00A35A4D">
        <w:rPr>
          <w:szCs w:val="26"/>
          <w:lang w:val="pt-BR"/>
        </w:rPr>
        <w:t xml:space="preserve">0 </w:t>
      </w:r>
      <w:r w:rsidR="004814F4" w:rsidRPr="00A35A4D">
        <w:rPr>
          <w:szCs w:val="26"/>
          <w:vertAlign w:val="superscript"/>
          <w:lang w:val="pt-BR"/>
        </w:rPr>
        <w:t>0</w:t>
      </w:r>
      <w:r w:rsidR="004814F4" w:rsidRPr="00A35A4D">
        <w:rPr>
          <w:szCs w:val="26"/>
          <w:lang w:val="pt-BR"/>
        </w:rPr>
        <w:t>C</w:t>
      </w:r>
      <w:r w:rsidRPr="00A35A4D">
        <w:rPr>
          <w:szCs w:val="26"/>
          <w:lang w:val="pt-BR"/>
        </w:rPr>
        <w:t>.</w:t>
      </w:r>
    </w:p>
    <w:p w14:paraId="01299909" w14:textId="77777777" w:rsidR="00AD0500" w:rsidRPr="00A35A4D" w:rsidRDefault="00AD0500" w:rsidP="004010D0">
      <w:pPr>
        <w:pStyle w:val="Heading2"/>
        <w:numPr>
          <w:ilvl w:val="0"/>
          <w:numId w:val="33"/>
        </w:numPr>
        <w:rPr>
          <w:lang w:val="pt-BR"/>
        </w:rPr>
      </w:pPr>
      <w:r w:rsidRPr="00A35A4D">
        <w:rPr>
          <w:lang w:val="pt-BR"/>
        </w:rPr>
        <w:t>Điều kiện MS</w:t>
      </w:r>
    </w:p>
    <w:p w14:paraId="33E08F17" w14:textId="77777777" w:rsidR="00AD0500" w:rsidRPr="00A35A4D" w:rsidRDefault="00AD0500" w:rsidP="00D44EEB">
      <w:pPr>
        <w:rPr>
          <w:szCs w:val="26"/>
          <w:lang w:val="pt-BR"/>
        </w:rPr>
      </w:pPr>
      <w:r w:rsidRPr="00A35A4D">
        <w:rPr>
          <w:szCs w:val="26"/>
          <w:lang w:val="pt-BR"/>
        </w:rPr>
        <w:t>-</w:t>
      </w:r>
      <w:r w:rsidR="00FB0934" w:rsidRPr="00A35A4D">
        <w:rPr>
          <w:szCs w:val="26"/>
          <w:lang w:val="pt-BR"/>
        </w:rPr>
        <w:t xml:space="preserve"> Nguồn ion hóa: EI , nhiệt độ 22</w:t>
      </w:r>
      <w:r w:rsidRPr="00A35A4D">
        <w:rPr>
          <w:szCs w:val="26"/>
          <w:lang w:val="pt-BR"/>
        </w:rPr>
        <w:t xml:space="preserve">0 </w:t>
      </w:r>
      <w:r w:rsidRPr="00A35A4D">
        <w:rPr>
          <w:szCs w:val="26"/>
          <w:vertAlign w:val="superscript"/>
          <w:lang w:val="pt-BR"/>
        </w:rPr>
        <w:t>0</w:t>
      </w:r>
      <w:r w:rsidRPr="00A35A4D">
        <w:rPr>
          <w:szCs w:val="26"/>
          <w:lang w:val="pt-BR"/>
        </w:rPr>
        <w:t>C</w:t>
      </w:r>
    </w:p>
    <w:p w14:paraId="48DE2E43" w14:textId="77777777" w:rsidR="00AD0500" w:rsidRPr="00A35A4D" w:rsidRDefault="00AD0500" w:rsidP="00D44EEB">
      <w:pPr>
        <w:rPr>
          <w:szCs w:val="26"/>
          <w:lang w:val="pt-BR"/>
        </w:rPr>
      </w:pPr>
      <w:r w:rsidRPr="00A35A4D">
        <w:rPr>
          <w:szCs w:val="26"/>
          <w:lang w:val="pt-BR"/>
        </w:rPr>
        <w:t>- Dòng phát xạ: 34.6 µA</w:t>
      </w:r>
    </w:p>
    <w:p w14:paraId="0EA19B92" w14:textId="77777777" w:rsidR="00AD0500" w:rsidRDefault="00AD0500" w:rsidP="00D44EEB">
      <w:pPr>
        <w:rPr>
          <w:szCs w:val="26"/>
        </w:rPr>
      </w:pPr>
      <w:r w:rsidRPr="00A35A4D">
        <w:rPr>
          <w:szCs w:val="26"/>
          <w:lang w:val="pt-BR"/>
        </w:rPr>
        <w:t xml:space="preserve">- </w:t>
      </w:r>
      <w:r w:rsidRPr="00A35A4D">
        <w:rPr>
          <w:szCs w:val="26"/>
        </w:rPr>
        <w:t>Chế độ: SIM</w:t>
      </w:r>
    </w:p>
    <w:p w14:paraId="68D9D5F3" w14:textId="77777777" w:rsidR="004A11C0" w:rsidRDefault="004A11C0" w:rsidP="00D44EEB">
      <w:pPr>
        <w:rPr>
          <w:szCs w:val="26"/>
        </w:rPr>
      </w:pPr>
    </w:p>
    <w:p w14:paraId="07F1C809" w14:textId="77777777" w:rsidR="004A11C0" w:rsidRDefault="004A11C0" w:rsidP="00D44EEB">
      <w:pPr>
        <w:rPr>
          <w:szCs w:val="26"/>
        </w:rPr>
      </w:pPr>
    </w:p>
    <w:p w14:paraId="6193C54D" w14:textId="77777777" w:rsidR="005E3644" w:rsidRPr="00A35A4D" w:rsidRDefault="005E3644" w:rsidP="00D44EEB">
      <w:pPr>
        <w:rPr>
          <w:szCs w:val="26"/>
        </w:rPr>
      </w:pPr>
    </w:p>
    <w:tbl>
      <w:tblPr>
        <w:tblW w:w="7686" w:type="dxa"/>
        <w:jc w:val="center"/>
        <w:tblLook w:val="04A0" w:firstRow="1" w:lastRow="0" w:firstColumn="1" w:lastColumn="0" w:noHBand="0" w:noVBand="1"/>
      </w:tblPr>
      <w:tblGrid>
        <w:gridCol w:w="708"/>
        <w:gridCol w:w="2980"/>
        <w:gridCol w:w="1146"/>
        <w:gridCol w:w="960"/>
        <w:gridCol w:w="960"/>
        <w:gridCol w:w="960"/>
      </w:tblGrid>
      <w:tr w:rsidR="004814F4" w:rsidRPr="00A35A4D" w14:paraId="617D23EF" w14:textId="77777777" w:rsidTr="00BF3F00">
        <w:trPr>
          <w:trHeight w:val="570"/>
          <w:jc w:val="center"/>
        </w:trPr>
        <w:tc>
          <w:tcPr>
            <w:tcW w:w="680" w:type="dxa"/>
            <w:tcBorders>
              <w:top w:val="single" w:sz="8" w:space="0" w:color="auto"/>
              <w:left w:val="single" w:sz="8" w:space="0" w:color="auto"/>
              <w:bottom w:val="nil"/>
              <w:right w:val="single" w:sz="4" w:space="0" w:color="auto"/>
            </w:tcBorders>
            <w:shd w:val="clear" w:color="auto" w:fill="auto"/>
            <w:vAlign w:val="center"/>
            <w:hideMark/>
          </w:tcPr>
          <w:p w14:paraId="7D051879" w14:textId="77777777" w:rsidR="004814F4" w:rsidRPr="00A35A4D" w:rsidRDefault="004814F4" w:rsidP="00BF3F00">
            <w:pPr>
              <w:ind w:firstLine="0"/>
              <w:jc w:val="center"/>
              <w:rPr>
                <w:b/>
                <w:bCs/>
                <w:color w:val="000000"/>
                <w:szCs w:val="26"/>
              </w:rPr>
            </w:pPr>
            <w:r w:rsidRPr="00A35A4D">
              <w:rPr>
                <w:b/>
                <w:bCs/>
                <w:color w:val="000000"/>
                <w:szCs w:val="26"/>
              </w:rPr>
              <w:t>STT</w:t>
            </w:r>
          </w:p>
        </w:tc>
        <w:tc>
          <w:tcPr>
            <w:tcW w:w="2980" w:type="dxa"/>
            <w:tcBorders>
              <w:top w:val="single" w:sz="8" w:space="0" w:color="auto"/>
              <w:left w:val="nil"/>
              <w:bottom w:val="nil"/>
              <w:right w:val="single" w:sz="4" w:space="0" w:color="auto"/>
            </w:tcBorders>
            <w:shd w:val="clear" w:color="auto" w:fill="auto"/>
            <w:noWrap/>
            <w:vAlign w:val="center"/>
            <w:hideMark/>
          </w:tcPr>
          <w:p w14:paraId="4788E3AD" w14:textId="77777777" w:rsidR="004814F4" w:rsidRPr="00A35A4D" w:rsidRDefault="004814F4" w:rsidP="00BF3F00">
            <w:pPr>
              <w:ind w:firstLine="0"/>
              <w:jc w:val="center"/>
              <w:rPr>
                <w:b/>
                <w:bCs/>
                <w:szCs w:val="26"/>
              </w:rPr>
            </w:pPr>
            <w:r w:rsidRPr="00A35A4D">
              <w:rPr>
                <w:b/>
                <w:bCs/>
                <w:szCs w:val="26"/>
              </w:rPr>
              <w:t>Chất phân tích</w:t>
            </w:r>
          </w:p>
        </w:tc>
        <w:tc>
          <w:tcPr>
            <w:tcW w:w="1146" w:type="dxa"/>
            <w:tcBorders>
              <w:top w:val="single" w:sz="8" w:space="0" w:color="auto"/>
              <w:left w:val="nil"/>
              <w:bottom w:val="nil"/>
              <w:right w:val="single" w:sz="4" w:space="0" w:color="auto"/>
            </w:tcBorders>
            <w:shd w:val="clear" w:color="auto" w:fill="auto"/>
            <w:noWrap/>
            <w:vAlign w:val="center"/>
            <w:hideMark/>
          </w:tcPr>
          <w:p w14:paraId="6993384A" w14:textId="77777777" w:rsidR="004814F4" w:rsidRPr="00A35A4D" w:rsidRDefault="004814F4" w:rsidP="00BF3F00">
            <w:pPr>
              <w:ind w:firstLine="0"/>
              <w:jc w:val="center"/>
              <w:rPr>
                <w:b/>
                <w:bCs/>
                <w:szCs w:val="26"/>
              </w:rPr>
            </w:pPr>
            <w:r w:rsidRPr="00A35A4D">
              <w:rPr>
                <w:b/>
                <w:bCs/>
                <w:szCs w:val="26"/>
              </w:rPr>
              <w:t>Ion định lượng</w:t>
            </w:r>
          </w:p>
        </w:tc>
        <w:tc>
          <w:tcPr>
            <w:tcW w:w="2880" w:type="dxa"/>
            <w:gridSpan w:val="3"/>
            <w:tcBorders>
              <w:top w:val="single" w:sz="8" w:space="0" w:color="auto"/>
              <w:left w:val="nil"/>
              <w:bottom w:val="nil"/>
              <w:right w:val="single" w:sz="4" w:space="0" w:color="auto"/>
            </w:tcBorders>
            <w:shd w:val="clear" w:color="auto" w:fill="auto"/>
            <w:noWrap/>
            <w:vAlign w:val="center"/>
          </w:tcPr>
          <w:p w14:paraId="4FE363EC" w14:textId="77777777" w:rsidR="004814F4" w:rsidRPr="00A35A4D" w:rsidRDefault="004814F4" w:rsidP="00BF3F00">
            <w:pPr>
              <w:ind w:firstLine="0"/>
              <w:jc w:val="center"/>
              <w:rPr>
                <w:b/>
                <w:bCs/>
                <w:szCs w:val="26"/>
              </w:rPr>
            </w:pPr>
            <w:r w:rsidRPr="00A35A4D">
              <w:rPr>
                <w:b/>
                <w:bCs/>
                <w:szCs w:val="26"/>
              </w:rPr>
              <w:t>Ion định tính</w:t>
            </w:r>
          </w:p>
        </w:tc>
      </w:tr>
      <w:tr w:rsidR="004814F4" w:rsidRPr="00A35A4D" w14:paraId="1AA8DB47" w14:textId="77777777" w:rsidTr="00BF3F00">
        <w:trPr>
          <w:trHeight w:val="300"/>
          <w:jc w:val="cent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D86171" w14:textId="77777777" w:rsidR="004814F4" w:rsidRPr="00A35A4D" w:rsidRDefault="004814F4" w:rsidP="00BF3F00">
            <w:pPr>
              <w:ind w:firstLine="0"/>
              <w:jc w:val="center"/>
              <w:rPr>
                <w:b/>
                <w:bCs/>
                <w:color w:val="000000"/>
                <w:szCs w:val="26"/>
              </w:rPr>
            </w:pPr>
            <w:r w:rsidRPr="00A35A4D">
              <w:rPr>
                <w:b/>
                <w:bCs/>
                <w:color w:val="000000"/>
                <w:szCs w:val="26"/>
              </w:rPr>
              <w:t> 1</w:t>
            </w:r>
          </w:p>
        </w:tc>
        <w:tc>
          <w:tcPr>
            <w:tcW w:w="2980" w:type="dxa"/>
            <w:tcBorders>
              <w:top w:val="single" w:sz="4" w:space="0" w:color="auto"/>
              <w:left w:val="nil"/>
              <w:bottom w:val="single" w:sz="4" w:space="0" w:color="auto"/>
              <w:right w:val="single" w:sz="4" w:space="0" w:color="auto"/>
            </w:tcBorders>
            <w:shd w:val="clear" w:color="auto" w:fill="auto"/>
            <w:noWrap/>
            <w:vAlign w:val="center"/>
            <w:hideMark/>
          </w:tcPr>
          <w:p w14:paraId="401EE8D1" w14:textId="77777777" w:rsidR="004814F4" w:rsidRPr="00A35A4D" w:rsidRDefault="004814F4" w:rsidP="00BF3F00">
            <w:pPr>
              <w:jc w:val="center"/>
              <w:rPr>
                <w:color w:val="000000"/>
                <w:szCs w:val="26"/>
              </w:rPr>
            </w:pPr>
            <w:r w:rsidRPr="00A35A4D">
              <w:rPr>
                <w:color w:val="000000"/>
                <w:szCs w:val="26"/>
              </w:rPr>
              <w:t>Phenol</w:t>
            </w:r>
          </w:p>
        </w:tc>
        <w:tc>
          <w:tcPr>
            <w:tcW w:w="1146" w:type="dxa"/>
            <w:tcBorders>
              <w:top w:val="single" w:sz="4" w:space="0" w:color="auto"/>
              <w:left w:val="nil"/>
              <w:bottom w:val="single" w:sz="4" w:space="0" w:color="auto"/>
              <w:right w:val="single" w:sz="4" w:space="0" w:color="auto"/>
            </w:tcBorders>
            <w:shd w:val="clear" w:color="auto" w:fill="auto"/>
            <w:noWrap/>
            <w:vAlign w:val="bottom"/>
            <w:hideMark/>
          </w:tcPr>
          <w:p w14:paraId="7CD67FAD" w14:textId="77777777" w:rsidR="004814F4" w:rsidRPr="00A35A4D" w:rsidRDefault="004814F4" w:rsidP="00BF3F00">
            <w:pPr>
              <w:ind w:firstLine="0"/>
              <w:jc w:val="center"/>
              <w:rPr>
                <w:szCs w:val="26"/>
              </w:rPr>
            </w:pPr>
            <w:r w:rsidRPr="00A35A4D">
              <w:rPr>
                <w:szCs w:val="26"/>
              </w:rPr>
              <w:t>94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BED0350" w14:textId="77777777" w:rsidR="004814F4" w:rsidRPr="00A35A4D" w:rsidRDefault="004814F4" w:rsidP="00BF3F00">
            <w:pPr>
              <w:ind w:firstLine="0"/>
              <w:jc w:val="center"/>
              <w:rPr>
                <w:szCs w:val="26"/>
              </w:rPr>
            </w:pPr>
            <w:r w:rsidRPr="00A35A4D">
              <w:rPr>
                <w:szCs w:val="26"/>
              </w:rPr>
              <w:t>65</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5EA4EA74" w14:textId="77777777" w:rsidR="004814F4" w:rsidRPr="00A35A4D" w:rsidRDefault="004814F4" w:rsidP="00BF3F00">
            <w:pPr>
              <w:ind w:firstLine="0"/>
              <w:jc w:val="center"/>
              <w:rPr>
                <w:szCs w:val="26"/>
              </w:rPr>
            </w:pPr>
            <w:r w:rsidRPr="00A35A4D">
              <w:rPr>
                <w:szCs w:val="26"/>
              </w:rPr>
              <w:t>66</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77C34E89" w14:textId="77777777" w:rsidR="004814F4" w:rsidRPr="00A35A4D" w:rsidRDefault="004814F4" w:rsidP="00BF3F00">
            <w:pPr>
              <w:ind w:firstLine="0"/>
              <w:jc w:val="center"/>
              <w:rPr>
                <w:szCs w:val="26"/>
              </w:rPr>
            </w:pPr>
            <w:r w:rsidRPr="00A35A4D">
              <w:rPr>
                <w:szCs w:val="26"/>
              </w:rPr>
              <w:t> </w:t>
            </w:r>
          </w:p>
        </w:tc>
      </w:tr>
      <w:tr w:rsidR="004814F4" w:rsidRPr="00A35A4D" w14:paraId="70AD88B3" w14:textId="77777777" w:rsidTr="00BF3F00">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AF0EFDC" w14:textId="77777777" w:rsidR="004814F4" w:rsidRPr="00A35A4D" w:rsidRDefault="004814F4" w:rsidP="00BF3F00">
            <w:pPr>
              <w:ind w:firstLine="0"/>
              <w:jc w:val="center"/>
              <w:rPr>
                <w:szCs w:val="26"/>
              </w:rPr>
            </w:pPr>
            <w:r w:rsidRPr="00A35A4D">
              <w:rPr>
                <w:szCs w:val="26"/>
              </w:rPr>
              <w:t> 2</w:t>
            </w:r>
          </w:p>
        </w:tc>
        <w:tc>
          <w:tcPr>
            <w:tcW w:w="2980" w:type="dxa"/>
            <w:tcBorders>
              <w:top w:val="nil"/>
              <w:left w:val="nil"/>
              <w:bottom w:val="single" w:sz="4" w:space="0" w:color="auto"/>
              <w:right w:val="single" w:sz="4" w:space="0" w:color="auto"/>
            </w:tcBorders>
            <w:shd w:val="clear" w:color="auto" w:fill="auto"/>
            <w:noWrap/>
            <w:vAlign w:val="center"/>
            <w:hideMark/>
          </w:tcPr>
          <w:p w14:paraId="682EA62F" w14:textId="77777777" w:rsidR="004814F4" w:rsidRPr="00A35A4D" w:rsidRDefault="004814F4" w:rsidP="00BF3F00">
            <w:pPr>
              <w:jc w:val="center"/>
              <w:rPr>
                <w:color w:val="000000"/>
                <w:szCs w:val="26"/>
              </w:rPr>
            </w:pPr>
            <w:r w:rsidRPr="00A35A4D">
              <w:rPr>
                <w:color w:val="000000"/>
                <w:szCs w:val="26"/>
              </w:rPr>
              <w:t>2-Chlorophenol</w:t>
            </w:r>
          </w:p>
        </w:tc>
        <w:tc>
          <w:tcPr>
            <w:tcW w:w="1146" w:type="dxa"/>
            <w:tcBorders>
              <w:top w:val="nil"/>
              <w:left w:val="nil"/>
              <w:bottom w:val="single" w:sz="4" w:space="0" w:color="auto"/>
              <w:right w:val="single" w:sz="4" w:space="0" w:color="auto"/>
            </w:tcBorders>
            <w:shd w:val="clear" w:color="auto" w:fill="auto"/>
            <w:noWrap/>
            <w:vAlign w:val="bottom"/>
            <w:hideMark/>
          </w:tcPr>
          <w:p w14:paraId="60AA3C0E" w14:textId="77777777" w:rsidR="004814F4" w:rsidRPr="00A35A4D" w:rsidRDefault="004814F4" w:rsidP="00BF3F00">
            <w:pPr>
              <w:ind w:firstLine="0"/>
              <w:jc w:val="center"/>
              <w:rPr>
                <w:szCs w:val="26"/>
              </w:rPr>
            </w:pPr>
            <w:r w:rsidRPr="00A35A4D">
              <w:rPr>
                <w:szCs w:val="26"/>
              </w:rPr>
              <w:t>128</w:t>
            </w:r>
          </w:p>
        </w:tc>
        <w:tc>
          <w:tcPr>
            <w:tcW w:w="960" w:type="dxa"/>
            <w:tcBorders>
              <w:top w:val="nil"/>
              <w:left w:val="nil"/>
              <w:bottom w:val="single" w:sz="4" w:space="0" w:color="auto"/>
              <w:right w:val="single" w:sz="4" w:space="0" w:color="auto"/>
            </w:tcBorders>
            <w:shd w:val="clear" w:color="auto" w:fill="auto"/>
            <w:noWrap/>
            <w:vAlign w:val="bottom"/>
            <w:hideMark/>
          </w:tcPr>
          <w:p w14:paraId="7DCEBCE6" w14:textId="77777777" w:rsidR="004814F4" w:rsidRPr="00A35A4D" w:rsidRDefault="004814F4" w:rsidP="00BF3F00">
            <w:pPr>
              <w:ind w:firstLine="0"/>
              <w:jc w:val="center"/>
              <w:rPr>
                <w:szCs w:val="26"/>
              </w:rPr>
            </w:pPr>
            <w:r w:rsidRPr="00A35A4D">
              <w:rPr>
                <w:szCs w:val="26"/>
              </w:rPr>
              <w:t>130</w:t>
            </w:r>
          </w:p>
        </w:tc>
        <w:tc>
          <w:tcPr>
            <w:tcW w:w="960" w:type="dxa"/>
            <w:tcBorders>
              <w:top w:val="nil"/>
              <w:left w:val="nil"/>
              <w:bottom w:val="single" w:sz="4" w:space="0" w:color="auto"/>
              <w:right w:val="single" w:sz="4" w:space="0" w:color="auto"/>
            </w:tcBorders>
            <w:shd w:val="clear" w:color="auto" w:fill="auto"/>
            <w:noWrap/>
            <w:vAlign w:val="bottom"/>
            <w:hideMark/>
          </w:tcPr>
          <w:p w14:paraId="7F31BF42" w14:textId="77777777" w:rsidR="004814F4" w:rsidRPr="00A35A4D" w:rsidRDefault="004814F4" w:rsidP="00BF3F00">
            <w:pPr>
              <w:ind w:firstLine="0"/>
              <w:jc w:val="center"/>
              <w:rPr>
                <w:szCs w:val="26"/>
              </w:rPr>
            </w:pPr>
            <w:r w:rsidRPr="00A35A4D">
              <w:rPr>
                <w:szCs w:val="26"/>
              </w:rPr>
              <w:t>64</w:t>
            </w:r>
          </w:p>
        </w:tc>
        <w:tc>
          <w:tcPr>
            <w:tcW w:w="960" w:type="dxa"/>
            <w:tcBorders>
              <w:top w:val="nil"/>
              <w:left w:val="nil"/>
              <w:bottom w:val="single" w:sz="4" w:space="0" w:color="auto"/>
              <w:right w:val="single" w:sz="8" w:space="0" w:color="auto"/>
            </w:tcBorders>
            <w:shd w:val="clear" w:color="auto" w:fill="auto"/>
            <w:noWrap/>
            <w:vAlign w:val="bottom"/>
            <w:hideMark/>
          </w:tcPr>
          <w:p w14:paraId="328342FC" w14:textId="77777777" w:rsidR="004814F4" w:rsidRPr="00A35A4D" w:rsidRDefault="004814F4" w:rsidP="00BF3F00">
            <w:pPr>
              <w:ind w:firstLine="0"/>
              <w:jc w:val="center"/>
              <w:rPr>
                <w:szCs w:val="26"/>
              </w:rPr>
            </w:pPr>
            <w:r w:rsidRPr="00A35A4D">
              <w:rPr>
                <w:szCs w:val="26"/>
              </w:rPr>
              <w:t>63</w:t>
            </w:r>
          </w:p>
        </w:tc>
      </w:tr>
      <w:tr w:rsidR="004814F4" w:rsidRPr="00A35A4D" w14:paraId="55C9E6D1" w14:textId="77777777" w:rsidTr="00BF3F00">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C621BFC" w14:textId="77777777" w:rsidR="004814F4" w:rsidRPr="00A35A4D" w:rsidRDefault="004814F4" w:rsidP="00BF3F00">
            <w:pPr>
              <w:ind w:firstLine="0"/>
              <w:jc w:val="center"/>
              <w:rPr>
                <w:szCs w:val="26"/>
              </w:rPr>
            </w:pPr>
            <w:r w:rsidRPr="00A35A4D">
              <w:rPr>
                <w:szCs w:val="26"/>
              </w:rPr>
              <w:t> 3</w:t>
            </w:r>
          </w:p>
        </w:tc>
        <w:tc>
          <w:tcPr>
            <w:tcW w:w="2980" w:type="dxa"/>
            <w:tcBorders>
              <w:top w:val="nil"/>
              <w:left w:val="nil"/>
              <w:bottom w:val="single" w:sz="4" w:space="0" w:color="auto"/>
              <w:right w:val="single" w:sz="4" w:space="0" w:color="auto"/>
            </w:tcBorders>
            <w:shd w:val="clear" w:color="auto" w:fill="auto"/>
            <w:noWrap/>
            <w:vAlign w:val="center"/>
            <w:hideMark/>
          </w:tcPr>
          <w:p w14:paraId="6AD86E2F" w14:textId="77777777" w:rsidR="004814F4" w:rsidRPr="00A35A4D" w:rsidRDefault="004814F4" w:rsidP="00BF3F00">
            <w:pPr>
              <w:jc w:val="center"/>
              <w:rPr>
                <w:color w:val="000000"/>
                <w:szCs w:val="26"/>
              </w:rPr>
            </w:pPr>
            <w:r w:rsidRPr="00A35A4D">
              <w:rPr>
                <w:color w:val="000000"/>
                <w:szCs w:val="26"/>
              </w:rPr>
              <w:t>O-cresol</w:t>
            </w:r>
          </w:p>
        </w:tc>
        <w:tc>
          <w:tcPr>
            <w:tcW w:w="1146" w:type="dxa"/>
            <w:tcBorders>
              <w:top w:val="nil"/>
              <w:left w:val="nil"/>
              <w:bottom w:val="single" w:sz="4" w:space="0" w:color="auto"/>
              <w:right w:val="single" w:sz="4" w:space="0" w:color="auto"/>
            </w:tcBorders>
            <w:shd w:val="clear" w:color="auto" w:fill="auto"/>
            <w:noWrap/>
            <w:vAlign w:val="bottom"/>
          </w:tcPr>
          <w:p w14:paraId="0C07E089" w14:textId="77777777" w:rsidR="004814F4" w:rsidRPr="00A35A4D" w:rsidRDefault="004814F4" w:rsidP="00BF3F00">
            <w:pPr>
              <w:ind w:firstLine="0"/>
              <w:jc w:val="center"/>
              <w:rPr>
                <w:szCs w:val="26"/>
              </w:rPr>
            </w:pPr>
            <w:r w:rsidRPr="00A35A4D">
              <w:rPr>
                <w:szCs w:val="26"/>
              </w:rPr>
              <w:t>107</w:t>
            </w:r>
          </w:p>
        </w:tc>
        <w:tc>
          <w:tcPr>
            <w:tcW w:w="960" w:type="dxa"/>
            <w:tcBorders>
              <w:top w:val="nil"/>
              <w:left w:val="nil"/>
              <w:bottom w:val="single" w:sz="4" w:space="0" w:color="auto"/>
              <w:right w:val="single" w:sz="4" w:space="0" w:color="auto"/>
            </w:tcBorders>
            <w:shd w:val="clear" w:color="auto" w:fill="auto"/>
            <w:noWrap/>
            <w:vAlign w:val="bottom"/>
          </w:tcPr>
          <w:p w14:paraId="253DAB22" w14:textId="77777777" w:rsidR="004814F4" w:rsidRPr="00A35A4D" w:rsidRDefault="004814F4" w:rsidP="00BF3F00">
            <w:pPr>
              <w:ind w:firstLine="0"/>
              <w:jc w:val="center"/>
              <w:rPr>
                <w:szCs w:val="26"/>
              </w:rPr>
            </w:pPr>
            <w:r w:rsidRPr="00A35A4D">
              <w:rPr>
                <w:szCs w:val="26"/>
              </w:rPr>
              <w:t>108</w:t>
            </w:r>
          </w:p>
        </w:tc>
        <w:tc>
          <w:tcPr>
            <w:tcW w:w="960" w:type="dxa"/>
            <w:tcBorders>
              <w:top w:val="nil"/>
              <w:left w:val="nil"/>
              <w:bottom w:val="single" w:sz="4" w:space="0" w:color="auto"/>
              <w:right w:val="single" w:sz="4" w:space="0" w:color="auto"/>
            </w:tcBorders>
            <w:shd w:val="clear" w:color="auto" w:fill="auto"/>
            <w:noWrap/>
            <w:vAlign w:val="bottom"/>
          </w:tcPr>
          <w:p w14:paraId="49DAF624" w14:textId="77777777" w:rsidR="004814F4" w:rsidRPr="00A35A4D" w:rsidRDefault="004814F4" w:rsidP="00BF3F00">
            <w:pPr>
              <w:ind w:firstLine="0"/>
              <w:jc w:val="center"/>
              <w:rPr>
                <w:szCs w:val="26"/>
              </w:rPr>
            </w:pPr>
            <w:r w:rsidRPr="00A35A4D">
              <w:rPr>
                <w:szCs w:val="26"/>
              </w:rPr>
              <w:t>109</w:t>
            </w:r>
          </w:p>
        </w:tc>
        <w:tc>
          <w:tcPr>
            <w:tcW w:w="960" w:type="dxa"/>
            <w:tcBorders>
              <w:top w:val="nil"/>
              <w:left w:val="nil"/>
              <w:bottom w:val="single" w:sz="4" w:space="0" w:color="auto"/>
              <w:right w:val="single" w:sz="8" w:space="0" w:color="auto"/>
            </w:tcBorders>
            <w:shd w:val="clear" w:color="auto" w:fill="auto"/>
            <w:noWrap/>
            <w:vAlign w:val="bottom"/>
            <w:hideMark/>
          </w:tcPr>
          <w:p w14:paraId="7021A528" w14:textId="77777777" w:rsidR="004814F4" w:rsidRPr="00A35A4D" w:rsidRDefault="004814F4" w:rsidP="00BF3F00">
            <w:pPr>
              <w:ind w:firstLine="0"/>
              <w:jc w:val="center"/>
              <w:rPr>
                <w:szCs w:val="26"/>
              </w:rPr>
            </w:pPr>
            <w:r w:rsidRPr="00A35A4D">
              <w:rPr>
                <w:szCs w:val="26"/>
              </w:rPr>
              <w:t>110 </w:t>
            </w:r>
          </w:p>
        </w:tc>
      </w:tr>
      <w:tr w:rsidR="004814F4" w:rsidRPr="00A35A4D" w14:paraId="4A3279FA" w14:textId="77777777" w:rsidTr="00BF3F00">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DA8C05C" w14:textId="77777777" w:rsidR="004814F4" w:rsidRPr="00A35A4D" w:rsidRDefault="004814F4" w:rsidP="00BF3F00">
            <w:pPr>
              <w:ind w:firstLine="0"/>
              <w:jc w:val="center"/>
              <w:rPr>
                <w:szCs w:val="26"/>
              </w:rPr>
            </w:pPr>
            <w:r w:rsidRPr="00A35A4D">
              <w:rPr>
                <w:szCs w:val="26"/>
              </w:rPr>
              <w:t> 4</w:t>
            </w:r>
          </w:p>
        </w:tc>
        <w:tc>
          <w:tcPr>
            <w:tcW w:w="2980" w:type="dxa"/>
            <w:tcBorders>
              <w:top w:val="nil"/>
              <w:left w:val="nil"/>
              <w:bottom w:val="single" w:sz="4" w:space="0" w:color="auto"/>
              <w:right w:val="single" w:sz="4" w:space="0" w:color="auto"/>
            </w:tcBorders>
            <w:shd w:val="clear" w:color="auto" w:fill="auto"/>
            <w:noWrap/>
            <w:vAlign w:val="center"/>
            <w:hideMark/>
          </w:tcPr>
          <w:p w14:paraId="0DE85A7F" w14:textId="77777777" w:rsidR="004814F4" w:rsidRPr="00A35A4D" w:rsidRDefault="004814F4" w:rsidP="00BF3F00">
            <w:pPr>
              <w:jc w:val="center"/>
              <w:rPr>
                <w:color w:val="000000"/>
                <w:szCs w:val="26"/>
              </w:rPr>
            </w:pPr>
            <w:r w:rsidRPr="00A35A4D">
              <w:rPr>
                <w:color w:val="000000"/>
                <w:szCs w:val="26"/>
              </w:rPr>
              <w:t>P-cresol</w:t>
            </w:r>
          </w:p>
        </w:tc>
        <w:tc>
          <w:tcPr>
            <w:tcW w:w="1146" w:type="dxa"/>
            <w:tcBorders>
              <w:top w:val="nil"/>
              <w:left w:val="nil"/>
              <w:bottom w:val="single" w:sz="4" w:space="0" w:color="auto"/>
              <w:right w:val="single" w:sz="4" w:space="0" w:color="auto"/>
            </w:tcBorders>
            <w:shd w:val="clear" w:color="auto" w:fill="auto"/>
            <w:noWrap/>
            <w:vAlign w:val="bottom"/>
          </w:tcPr>
          <w:p w14:paraId="25E48225" w14:textId="77777777" w:rsidR="004814F4" w:rsidRPr="00A35A4D" w:rsidRDefault="004814F4" w:rsidP="00BF3F00">
            <w:pPr>
              <w:ind w:firstLine="0"/>
              <w:jc w:val="center"/>
              <w:rPr>
                <w:szCs w:val="26"/>
              </w:rPr>
            </w:pPr>
            <w:r w:rsidRPr="00A35A4D">
              <w:rPr>
                <w:szCs w:val="26"/>
              </w:rPr>
              <w:t>107</w:t>
            </w:r>
          </w:p>
        </w:tc>
        <w:tc>
          <w:tcPr>
            <w:tcW w:w="960" w:type="dxa"/>
            <w:tcBorders>
              <w:top w:val="nil"/>
              <w:left w:val="nil"/>
              <w:bottom w:val="single" w:sz="4" w:space="0" w:color="auto"/>
              <w:right w:val="single" w:sz="4" w:space="0" w:color="auto"/>
            </w:tcBorders>
            <w:shd w:val="clear" w:color="auto" w:fill="auto"/>
            <w:noWrap/>
            <w:vAlign w:val="bottom"/>
          </w:tcPr>
          <w:p w14:paraId="4A618E45" w14:textId="77777777" w:rsidR="004814F4" w:rsidRPr="00A35A4D" w:rsidRDefault="004814F4" w:rsidP="00BF3F00">
            <w:pPr>
              <w:ind w:firstLine="0"/>
              <w:jc w:val="center"/>
              <w:rPr>
                <w:szCs w:val="26"/>
              </w:rPr>
            </w:pPr>
            <w:r w:rsidRPr="00A35A4D">
              <w:rPr>
                <w:szCs w:val="26"/>
              </w:rPr>
              <w:t>108</w:t>
            </w:r>
          </w:p>
        </w:tc>
        <w:tc>
          <w:tcPr>
            <w:tcW w:w="960" w:type="dxa"/>
            <w:tcBorders>
              <w:top w:val="nil"/>
              <w:left w:val="nil"/>
              <w:bottom w:val="single" w:sz="4" w:space="0" w:color="auto"/>
              <w:right w:val="single" w:sz="4" w:space="0" w:color="auto"/>
            </w:tcBorders>
            <w:shd w:val="clear" w:color="auto" w:fill="auto"/>
            <w:noWrap/>
            <w:vAlign w:val="bottom"/>
          </w:tcPr>
          <w:p w14:paraId="1B9BDC30" w14:textId="77777777" w:rsidR="004814F4" w:rsidRPr="00A35A4D" w:rsidRDefault="004814F4" w:rsidP="00BF3F00">
            <w:pPr>
              <w:ind w:firstLine="0"/>
              <w:jc w:val="center"/>
              <w:rPr>
                <w:szCs w:val="26"/>
              </w:rPr>
            </w:pPr>
            <w:r w:rsidRPr="00A35A4D">
              <w:rPr>
                <w:szCs w:val="26"/>
              </w:rPr>
              <w:t>109</w:t>
            </w:r>
          </w:p>
        </w:tc>
        <w:tc>
          <w:tcPr>
            <w:tcW w:w="960" w:type="dxa"/>
            <w:tcBorders>
              <w:top w:val="nil"/>
              <w:left w:val="nil"/>
              <w:bottom w:val="single" w:sz="4" w:space="0" w:color="auto"/>
              <w:right w:val="single" w:sz="8" w:space="0" w:color="auto"/>
            </w:tcBorders>
            <w:shd w:val="clear" w:color="auto" w:fill="auto"/>
            <w:noWrap/>
            <w:vAlign w:val="bottom"/>
            <w:hideMark/>
          </w:tcPr>
          <w:p w14:paraId="455ADF39" w14:textId="77777777" w:rsidR="004814F4" w:rsidRPr="00A35A4D" w:rsidRDefault="004814F4" w:rsidP="00BF3F00">
            <w:pPr>
              <w:ind w:firstLine="0"/>
              <w:jc w:val="center"/>
              <w:rPr>
                <w:szCs w:val="26"/>
              </w:rPr>
            </w:pPr>
            <w:r w:rsidRPr="00A35A4D">
              <w:rPr>
                <w:szCs w:val="26"/>
              </w:rPr>
              <w:t>110 </w:t>
            </w:r>
          </w:p>
        </w:tc>
      </w:tr>
      <w:tr w:rsidR="004814F4" w:rsidRPr="00A35A4D" w14:paraId="51170AF9" w14:textId="77777777" w:rsidTr="00BF3F00">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D7E57B8" w14:textId="77777777" w:rsidR="004814F4" w:rsidRPr="00A35A4D" w:rsidRDefault="004814F4" w:rsidP="00BF3F00">
            <w:pPr>
              <w:ind w:firstLine="0"/>
              <w:jc w:val="center"/>
              <w:rPr>
                <w:szCs w:val="26"/>
              </w:rPr>
            </w:pPr>
            <w:r w:rsidRPr="00A35A4D">
              <w:rPr>
                <w:szCs w:val="26"/>
              </w:rPr>
              <w:t> 5</w:t>
            </w:r>
          </w:p>
        </w:tc>
        <w:tc>
          <w:tcPr>
            <w:tcW w:w="2980" w:type="dxa"/>
            <w:tcBorders>
              <w:top w:val="nil"/>
              <w:left w:val="nil"/>
              <w:bottom w:val="single" w:sz="4" w:space="0" w:color="auto"/>
              <w:right w:val="single" w:sz="4" w:space="0" w:color="auto"/>
            </w:tcBorders>
            <w:shd w:val="clear" w:color="auto" w:fill="auto"/>
            <w:noWrap/>
            <w:vAlign w:val="center"/>
            <w:hideMark/>
          </w:tcPr>
          <w:p w14:paraId="42F7F6E6" w14:textId="77777777" w:rsidR="004814F4" w:rsidRPr="00A35A4D" w:rsidRDefault="004814F4" w:rsidP="00BF3F00">
            <w:pPr>
              <w:jc w:val="center"/>
              <w:rPr>
                <w:color w:val="000000"/>
                <w:szCs w:val="26"/>
              </w:rPr>
            </w:pPr>
            <w:r w:rsidRPr="00A35A4D">
              <w:rPr>
                <w:color w:val="000000"/>
                <w:szCs w:val="26"/>
              </w:rPr>
              <w:t>2-Nitrophenol</w:t>
            </w:r>
          </w:p>
        </w:tc>
        <w:tc>
          <w:tcPr>
            <w:tcW w:w="1146" w:type="dxa"/>
            <w:tcBorders>
              <w:top w:val="nil"/>
              <w:left w:val="nil"/>
              <w:bottom w:val="single" w:sz="4" w:space="0" w:color="auto"/>
              <w:right w:val="single" w:sz="4" w:space="0" w:color="auto"/>
            </w:tcBorders>
            <w:shd w:val="clear" w:color="auto" w:fill="auto"/>
            <w:noWrap/>
            <w:vAlign w:val="bottom"/>
          </w:tcPr>
          <w:p w14:paraId="3DC7B337" w14:textId="77777777" w:rsidR="004814F4" w:rsidRPr="00A35A4D" w:rsidRDefault="004814F4" w:rsidP="00BF3F00">
            <w:pPr>
              <w:ind w:firstLine="0"/>
              <w:jc w:val="center"/>
              <w:rPr>
                <w:szCs w:val="26"/>
              </w:rPr>
            </w:pPr>
            <w:r w:rsidRPr="00A35A4D">
              <w:rPr>
                <w:szCs w:val="26"/>
              </w:rPr>
              <w:t>139</w:t>
            </w:r>
          </w:p>
        </w:tc>
        <w:tc>
          <w:tcPr>
            <w:tcW w:w="960" w:type="dxa"/>
            <w:tcBorders>
              <w:top w:val="nil"/>
              <w:left w:val="nil"/>
              <w:bottom w:val="single" w:sz="4" w:space="0" w:color="auto"/>
              <w:right w:val="single" w:sz="4" w:space="0" w:color="auto"/>
            </w:tcBorders>
            <w:shd w:val="clear" w:color="auto" w:fill="auto"/>
            <w:noWrap/>
            <w:vAlign w:val="bottom"/>
          </w:tcPr>
          <w:p w14:paraId="313320C5" w14:textId="77777777" w:rsidR="004814F4" w:rsidRPr="00A35A4D" w:rsidRDefault="004814F4" w:rsidP="00BF3F00">
            <w:pPr>
              <w:ind w:firstLine="0"/>
              <w:jc w:val="center"/>
              <w:rPr>
                <w:szCs w:val="26"/>
              </w:rPr>
            </w:pPr>
            <w:r w:rsidRPr="00A35A4D">
              <w:rPr>
                <w:szCs w:val="26"/>
              </w:rPr>
              <w:t>109</w:t>
            </w:r>
          </w:p>
        </w:tc>
        <w:tc>
          <w:tcPr>
            <w:tcW w:w="960" w:type="dxa"/>
            <w:tcBorders>
              <w:top w:val="nil"/>
              <w:left w:val="nil"/>
              <w:bottom w:val="single" w:sz="4" w:space="0" w:color="auto"/>
              <w:right w:val="single" w:sz="4" w:space="0" w:color="auto"/>
            </w:tcBorders>
            <w:shd w:val="clear" w:color="auto" w:fill="auto"/>
            <w:noWrap/>
            <w:vAlign w:val="bottom"/>
          </w:tcPr>
          <w:p w14:paraId="117CEC9A" w14:textId="77777777" w:rsidR="004814F4" w:rsidRPr="00A35A4D" w:rsidRDefault="004814F4" w:rsidP="00BF3F00">
            <w:pPr>
              <w:ind w:firstLine="0"/>
              <w:jc w:val="center"/>
              <w:rPr>
                <w:szCs w:val="26"/>
              </w:rPr>
            </w:pPr>
            <w:r w:rsidRPr="00A35A4D">
              <w:rPr>
                <w:szCs w:val="26"/>
              </w:rPr>
              <w:t>81</w:t>
            </w:r>
          </w:p>
        </w:tc>
        <w:tc>
          <w:tcPr>
            <w:tcW w:w="960" w:type="dxa"/>
            <w:tcBorders>
              <w:top w:val="nil"/>
              <w:left w:val="nil"/>
              <w:bottom w:val="single" w:sz="4" w:space="0" w:color="auto"/>
              <w:right w:val="single" w:sz="8" w:space="0" w:color="auto"/>
            </w:tcBorders>
            <w:shd w:val="clear" w:color="auto" w:fill="auto"/>
            <w:noWrap/>
            <w:vAlign w:val="bottom"/>
            <w:hideMark/>
          </w:tcPr>
          <w:p w14:paraId="008D8AEB" w14:textId="77777777" w:rsidR="004814F4" w:rsidRPr="00A35A4D" w:rsidRDefault="004814F4" w:rsidP="00BF3F00">
            <w:pPr>
              <w:ind w:firstLine="0"/>
              <w:jc w:val="center"/>
              <w:rPr>
                <w:szCs w:val="26"/>
              </w:rPr>
            </w:pPr>
            <w:r w:rsidRPr="00A35A4D">
              <w:rPr>
                <w:szCs w:val="26"/>
              </w:rPr>
              <w:t> </w:t>
            </w:r>
          </w:p>
        </w:tc>
      </w:tr>
      <w:tr w:rsidR="004814F4" w:rsidRPr="00A35A4D" w14:paraId="4282232F" w14:textId="77777777" w:rsidTr="00BF3F00">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C0CD5BC" w14:textId="77777777" w:rsidR="004814F4" w:rsidRPr="00A35A4D" w:rsidRDefault="004814F4" w:rsidP="00BF3F00">
            <w:pPr>
              <w:ind w:firstLine="0"/>
              <w:jc w:val="center"/>
              <w:rPr>
                <w:szCs w:val="26"/>
              </w:rPr>
            </w:pPr>
            <w:r w:rsidRPr="00A35A4D">
              <w:rPr>
                <w:szCs w:val="26"/>
              </w:rPr>
              <w:t>6</w:t>
            </w:r>
          </w:p>
        </w:tc>
        <w:tc>
          <w:tcPr>
            <w:tcW w:w="2980" w:type="dxa"/>
            <w:tcBorders>
              <w:top w:val="nil"/>
              <w:left w:val="nil"/>
              <w:bottom w:val="single" w:sz="4" w:space="0" w:color="auto"/>
              <w:right w:val="single" w:sz="4" w:space="0" w:color="auto"/>
            </w:tcBorders>
            <w:shd w:val="clear" w:color="auto" w:fill="auto"/>
            <w:noWrap/>
            <w:vAlign w:val="center"/>
            <w:hideMark/>
          </w:tcPr>
          <w:p w14:paraId="13708C74" w14:textId="77777777" w:rsidR="004814F4" w:rsidRPr="00A35A4D" w:rsidRDefault="004814F4" w:rsidP="00BF3F00">
            <w:pPr>
              <w:jc w:val="center"/>
              <w:rPr>
                <w:color w:val="000000"/>
                <w:szCs w:val="26"/>
              </w:rPr>
            </w:pPr>
            <w:r w:rsidRPr="00A35A4D">
              <w:rPr>
                <w:color w:val="000000"/>
                <w:szCs w:val="26"/>
              </w:rPr>
              <w:t>2,6-Dimethylphenol</w:t>
            </w:r>
          </w:p>
        </w:tc>
        <w:tc>
          <w:tcPr>
            <w:tcW w:w="1146" w:type="dxa"/>
            <w:tcBorders>
              <w:top w:val="nil"/>
              <w:left w:val="nil"/>
              <w:bottom w:val="single" w:sz="4" w:space="0" w:color="auto"/>
              <w:right w:val="single" w:sz="4" w:space="0" w:color="auto"/>
            </w:tcBorders>
            <w:shd w:val="clear" w:color="auto" w:fill="auto"/>
            <w:noWrap/>
            <w:vAlign w:val="bottom"/>
          </w:tcPr>
          <w:p w14:paraId="5FC8FB0E" w14:textId="77777777" w:rsidR="004814F4" w:rsidRPr="00A35A4D" w:rsidRDefault="004814F4" w:rsidP="00BF3F00">
            <w:pPr>
              <w:ind w:firstLine="0"/>
              <w:jc w:val="center"/>
              <w:rPr>
                <w:szCs w:val="26"/>
              </w:rPr>
            </w:pPr>
            <w:r w:rsidRPr="00A35A4D">
              <w:rPr>
                <w:szCs w:val="26"/>
              </w:rPr>
              <w:t>107</w:t>
            </w:r>
          </w:p>
        </w:tc>
        <w:tc>
          <w:tcPr>
            <w:tcW w:w="960" w:type="dxa"/>
            <w:tcBorders>
              <w:top w:val="nil"/>
              <w:left w:val="nil"/>
              <w:bottom w:val="single" w:sz="4" w:space="0" w:color="auto"/>
              <w:right w:val="single" w:sz="4" w:space="0" w:color="auto"/>
            </w:tcBorders>
            <w:shd w:val="clear" w:color="auto" w:fill="auto"/>
            <w:noWrap/>
            <w:vAlign w:val="bottom"/>
          </w:tcPr>
          <w:p w14:paraId="3C543BC7" w14:textId="77777777" w:rsidR="004814F4" w:rsidRPr="00A35A4D" w:rsidRDefault="004814F4" w:rsidP="00BF3F00">
            <w:pPr>
              <w:ind w:firstLine="0"/>
              <w:jc w:val="center"/>
              <w:rPr>
                <w:szCs w:val="26"/>
              </w:rPr>
            </w:pPr>
            <w:r w:rsidRPr="00A35A4D">
              <w:rPr>
                <w:szCs w:val="26"/>
              </w:rPr>
              <w:t>122</w:t>
            </w:r>
          </w:p>
        </w:tc>
        <w:tc>
          <w:tcPr>
            <w:tcW w:w="960" w:type="dxa"/>
            <w:tcBorders>
              <w:top w:val="nil"/>
              <w:left w:val="nil"/>
              <w:bottom w:val="single" w:sz="4" w:space="0" w:color="auto"/>
              <w:right w:val="single" w:sz="4" w:space="0" w:color="auto"/>
            </w:tcBorders>
            <w:shd w:val="clear" w:color="auto" w:fill="auto"/>
            <w:noWrap/>
            <w:vAlign w:val="bottom"/>
          </w:tcPr>
          <w:p w14:paraId="06860628" w14:textId="77777777" w:rsidR="004814F4" w:rsidRPr="00A35A4D" w:rsidRDefault="004814F4" w:rsidP="00BF3F00">
            <w:pPr>
              <w:ind w:firstLine="0"/>
              <w:jc w:val="center"/>
              <w:rPr>
                <w:szCs w:val="26"/>
              </w:rPr>
            </w:pPr>
            <w:r w:rsidRPr="00A35A4D">
              <w:rPr>
                <w:szCs w:val="26"/>
              </w:rPr>
              <w:t>121</w:t>
            </w:r>
          </w:p>
        </w:tc>
        <w:tc>
          <w:tcPr>
            <w:tcW w:w="960" w:type="dxa"/>
            <w:tcBorders>
              <w:top w:val="nil"/>
              <w:left w:val="nil"/>
              <w:bottom w:val="single" w:sz="4" w:space="0" w:color="auto"/>
              <w:right w:val="single" w:sz="8" w:space="0" w:color="auto"/>
            </w:tcBorders>
            <w:shd w:val="clear" w:color="auto" w:fill="auto"/>
            <w:noWrap/>
            <w:vAlign w:val="bottom"/>
            <w:hideMark/>
          </w:tcPr>
          <w:p w14:paraId="5EA6DD3C" w14:textId="77777777" w:rsidR="004814F4" w:rsidRPr="00A35A4D" w:rsidRDefault="004814F4" w:rsidP="00BF3F00">
            <w:pPr>
              <w:ind w:firstLine="0"/>
              <w:jc w:val="center"/>
              <w:rPr>
                <w:szCs w:val="26"/>
              </w:rPr>
            </w:pPr>
            <w:r w:rsidRPr="00A35A4D">
              <w:rPr>
                <w:szCs w:val="26"/>
              </w:rPr>
              <w:t>123</w:t>
            </w:r>
          </w:p>
        </w:tc>
      </w:tr>
      <w:tr w:rsidR="004814F4" w:rsidRPr="00A35A4D" w14:paraId="5B441F29" w14:textId="77777777" w:rsidTr="00BF3F00">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58C9A7E" w14:textId="77777777" w:rsidR="004814F4" w:rsidRPr="00A35A4D" w:rsidRDefault="004814F4" w:rsidP="00BF3F00">
            <w:pPr>
              <w:ind w:firstLine="0"/>
              <w:jc w:val="center"/>
              <w:rPr>
                <w:szCs w:val="26"/>
              </w:rPr>
            </w:pPr>
            <w:r w:rsidRPr="00A35A4D">
              <w:rPr>
                <w:szCs w:val="26"/>
              </w:rPr>
              <w:t>7</w:t>
            </w:r>
          </w:p>
        </w:tc>
        <w:tc>
          <w:tcPr>
            <w:tcW w:w="2980" w:type="dxa"/>
            <w:tcBorders>
              <w:top w:val="nil"/>
              <w:left w:val="nil"/>
              <w:bottom w:val="single" w:sz="4" w:space="0" w:color="auto"/>
              <w:right w:val="single" w:sz="4" w:space="0" w:color="auto"/>
            </w:tcBorders>
            <w:shd w:val="clear" w:color="auto" w:fill="auto"/>
            <w:noWrap/>
            <w:vAlign w:val="center"/>
            <w:hideMark/>
          </w:tcPr>
          <w:p w14:paraId="4E0F9423" w14:textId="77777777" w:rsidR="004814F4" w:rsidRPr="00A35A4D" w:rsidRDefault="004814F4" w:rsidP="00BF3F00">
            <w:pPr>
              <w:jc w:val="center"/>
              <w:rPr>
                <w:color w:val="000000"/>
                <w:szCs w:val="26"/>
              </w:rPr>
            </w:pPr>
            <w:r w:rsidRPr="00A35A4D">
              <w:rPr>
                <w:color w:val="000000"/>
                <w:szCs w:val="26"/>
              </w:rPr>
              <w:t>2.4-Dichlorophenol</w:t>
            </w:r>
          </w:p>
        </w:tc>
        <w:tc>
          <w:tcPr>
            <w:tcW w:w="1146" w:type="dxa"/>
            <w:tcBorders>
              <w:top w:val="nil"/>
              <w:left w:val="nil"/>
              <w:bottom w:val="single" w:sz="4" w:space="0" w:color="auto"/>
              <w:right w:val="single" w:sz="4" w:space="0" w:color="auto"/>
            </w:tcBorders>
            <w:shd w:val="clear" w:color="auto" w:fill="auto"/>
            <w:noWrap/>
            <w:vAlign w:val="bottom"/>
          </w:tcPr>
          <w:p w14:paraId="46B2DDAD" w14:textId="77777777" w:rsidR="004814F4" w:rsidRPr="00A35A4D" w:rsidRDefault="004814F4" w:rsidP="00BF3F00">
            <w:pPr>
              <w:ind w:firstLine="0"/>
              <w:jc w:val="center"/>
              <w:rPr>
                <w:szCs w:val="26"/>
              </w:rPr>
            </w:pPr>
            <w:r w:rsidRPr="00A35A4D">
              <w:rPr>
                <w:szCs w:val="26"/>
              </w:rPr>
              <w:t>162</w:t>
            </w:r>
          </w:p>
        </w:tc>
        <w:tc>
          <w:tcPr>
            <w:tcW w:w="960" w:type="dxa"/>
            <w:tcBorders>
              <w:top w:val="nil"/>
              <w:left w:val="nil"/>
              <w:bottom w:val="single" w:sz="4" w:space="0" w:color="auto"/>
              <w:right w:val="single" w:sz="4" w:space="0" w:color="auto"/>
            </w:tcBorders>
            <w:shd w:val="clear" w:color="auto" w:fill="auto"/>
            <w:noWrap/>
            <w:vAlign w:val="bottom"/>
          </w:tcPr>
          <w:p w14:paraId="56EF2351" w14:textId="77777777" w:rsidR="004814F4" w:rsidRPr="00A35A4D" w:rsidRDefault="004814F4" w:rsidP="00BF3F00">
            <w:pPr>
              <w:ind w:firstLine="0"/>
              <w:jc w:val="center"/>
              <w:rPr>
                <w:szCs w:val="26"/>
              </w:rPr>
            </w:pPr>
            <w:r w:rsidRPr="00A35A4D">
              <w:rPr>
                <w:szCs w:val="26"/>
              </w:rPr>
              <w:t>164</w:t>
            </w:r>
          </w:p>
        </w:tc>
        <w:tc>
          <w:tcPr>
            <w:tcW w:w="960" w:type="dxa"/>
            <w:tcBorders>
              <w:top w:val="nil"/>
              <w:left w:val="nil"/>
              <w:bottom w:val="single" w:sz="4" w:space="0" w:color="auto"/>
              <w:right w:val="single" w:sz="4" w:space="0" w:color="auto"/>
            </w:tcBorders>
            <w:shd w:val="clear" w:color="auto" w:fill="auto"/>
            <w:noWrap/>
            <w:vAlign w:val="bottom"/>
          </w:tcPr>
          <w:p w14:paraId="2F2AC2BA" w14:textId="77777777" w:rsidR="004814F4" w:rsidRPr="00A35A4D" w:rsidRDefault="004814F4" w:rsidP="00BF3F00">
            <w:pPr>
              <w:ind w:firstLine="0"/>
              <w:jc w:val="center"/>
              <w:rPr>
                <w:szCs w:val="26"/>
              </w:rPr>
            </w:pPr>
            <w:r w:rsidRPr="00A35A4D">
              <w:rPr>
                <w:szCs w:val="26"/>
              </w:rPr>
              <w:t>166</w:t>
            </w:r>
          </w:p>
        </w:tc>
        <w:tc>
          <w:tcPr>
            <w:tcW w:w="960" w:type="dxa"/>
            <w:tcBorders>
              <w:top w:val="nil"/>
              <w:left w:val="nil"/>
              <w:bottom w:val="single" w:sz="4" w:space="0" w:color="auto"/>
              <w:right w:val="single" w:sz="4" w:space="0" w:color="auto"/>
            </w:tcBorders>
            <w:shd w:val="clear" w:color="auto" w:fill="auto"/>
            <w:noWrap/>
            <w:vAlign w:val="bottom"/>
          </w:tcPr>
          <w:p w14:paraId="167D2D6B" w14:textId="77777777" w:rsidR="004814F4" w:rsidRPr="00A35A4D" w:rsidRDefault="004814F4" w:rsidP="00BF3F00">
            <w:pPr>
              <w:ind w:firstLine="0"/>
              <w:jc w:val="center"/>
              <w:rPr>
                <w:szCs w:val="26"/>
              </w:rPr>
            </w:pPr>
          </w:p>
        </w:tc>
      </w:tr>
      <w:tr w:rsidR="004814F4" w:rsidRPr="00A35A4D" w14:paraId="2FA1E1A3" w14:textId="77777777" w:rsidTr="00BF3F00">
        <w:trPr>
          <w:trHeight w:val="323"/>
          <w:jc w:val="center"/>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6C5810" w14:textId="77777777" w:rsidR="004814F4" w:rsidRPr="00A35A4D" w:rsidRDefault="004814F4" w:rsidP="00BF3F00">
            <w:pPr>
              <w:ind w:firstLine="0"/>
              <w:jc w:val="center"/>
              <w:rPr>
                <w:szCs w:val="26"/>
              </w:rPr>
            </w:pPr>
            <w:r w:rsidRPr="00A35A4D">
              <w:rPr>
                <w:szCs w:val="26"/>
              </w:rPr>
              <w:t>8</w:t>
            </w:r>
          </w:p>
        </w:tc>
        <w:tc>
          <w:tcPr>
            <w:tcW w:w="2980" w:type="dxa"/>
            <w:tcBorders>
              <w:top w:val="single" w:sz="4" w:space="0" w:color="auto"/>
              <w:left w:val="nil"/>
              <w:bottom w:val="single" w:sz="4" w:space="0" w:color="auto"/>
              <w:right w:val="single" w:sz="4" w:space="0" w:color="auto"/>
            </w:tcBorders>
            <w:shd w:val="clear" w:color="auto" w:fill="auto"/>
            <w:noWrap/>
            <w:vAlign w:val="center"/>
          </w:tcPr>
          <w:p w14:paraId="5A7B346E" w14:textId="77777777" w:rsidR="004814F4" w:rsidRPr="00A35A4D" w:rsidRDefault="004814F4" w:rsidP="00BF3F00">
            <w:pPr>
              <w:jc w:val="center"/>
              <w:rPr>
                <w:color w:val="000000"/>
                <w:szCs w:val="26"/>
              </w:rPr>
            </w:pPr>
            <w:r w:rsidRPr="00A35A4D">
              <w:rPr>
                <w:color w:val="000000"/>
                <w:szCs w:val="26"/>
              </w:rPr>
              <w:t>2.6-Dichlorophenol</w:t>
            </w:r>
          </w:p>
        </w:tc>
        <w:tc>
          <w:tcPr>
            <w:tcW w:w="1146" w:type="dxa"/>
            <w:tcBorders>
              <w:top w:val="single" w:sz="4" w:space="0" w:color="auto"/>
              <w:left w:val="nil"/>
              <w:bottom w:val="single" w:sz="4" w:space="0" w:color="auto"/>
              <w:right w:val="single" w:sz="4" w:space="0" w:color="auto"/>
            </w:tcBorders>
            <w:shd w:val="clear" w:color="auto" w:fill="auto"/>
            <w:noWrap/>
            <w:vAlign w:val="bottom"/>
          </w:tcPr>
          <w:p w14:paraId="439738E7" w14:textId="77777777" w:rsidR="004814F4" w:rsidRPr="00A35A4D" w:rsidRDefault="004814F4" w:rsidP="00BF3F00">
            <w:pPr>
              <w:ind w:firstLine="0"/>
              <w:jc w:val="center"/>
              <w:rPr>
                <w:szCs w:val="26"/>
              </w:rPr>
            </w:pPr>
            <w:r w:rsidRPr="00A35A4D">
              <w:rPr>
                <w:szCs w:val="26"/>
              </w:rPr>
              <w:t>162</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B6EC0B3" w14:textId="77777777" w:rsidR="004814F4" w:rsidRPr="00A35A4D" w:rsidRDefault="004814F4" w:rsidP="00BF3F00">
            <w:pPr>
              <w:ind w:firstLine="0"/>
              <w:jc w:val="center"/>
              <w:rPr>
                <w:szCs w:val="26"/>
              </w:rPr>
            </w:pPr>
            <w:r w:rsidRPr="00A35A4D">
              <w:rPr>
                <w:szCs w:val="26"/>
              </w:rPr>
              <w:t>164</w:t>
            </w:r>
          </w:p>
        </w:tc>
        <w:tc>
          <w:tcPr>
            <w:tcW w:w="960" w:type="dxa"/>
            <w:tcBorders>
              <w:top w:val="single" w:sz="4" w:space="0" w:color="auto"/>
              <w:left w:val="nil"/>
              <w:bottom w:val="single" w:sz="4" w:space="0" w:color="auto"/>
              <w:right w:val="single" w:sz="4" w:space="0" w:color="auto"/>
            </w:tcBorders>
            <w:shd w:val="clear" w:color="auto" w:fill="auto"/>
            <w:vAlign w:val="bottom"/>
          </w:tcPr>
          <w:p w14:paraId="02E35126" w14:textId="77777777" w:rsidR="004814F4" w:rsidRPr="00A35A4D" w:rsidRDefault="004814F4" w:rsidP="00BF3F00">
            <w:pPr>
              <w:ind w:firstLine="0"/>
              <w:jc w:val="center"/>
              <w:rPr>
                <w:szCs w:val="26"/>
              </w:rPr>
            </w:pPr>
            <w:r w:rsidRPr="00A35A4D">
              <w:rPr>
                <w:szCs w:val="26"/>
              </w:rPr>
              <w:t>166</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5ACC22B" w14:textId="77777777" w:rsidR="004814F4" w:rsidRPr="00A35A4D" w:rsidRDefault="004814F4" w:rsidP="00BF3F00">
            <w:pPr>
              <w:ind w:firstLine="0"/>
              <w:jc w:val="center"/>
              <w:rPr>
                <w:szCs w:val="26"/>
              </w:rPr>
            </w:pPr>
          </w:p>
        </w:tc>
      </w:tr>
      <w:tr w:rsidR="004814F4" w:rsidRPr="00A35A4D" w14:paraId="280D3498" w14:textId="77777777" w:rsidTr="00BF3F00">
        <w:trPr>
          <w:trHeight w:val="323"/>
          <w:jc w:val="center"/>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59F7EA" w14:textId="77777777" w:rsidR="004814F4" w:rsidRPr="00A35A4D" w:rsidRDefault="004814F4" w:rsidP="00BF3F00">
            <w:pPr>
              <w:ind w:firstLine="0"/>
              <w:jc w:val="center"/>
              <w:rPr>
                <w:szCs w:val="26"/>
              </w:rPr>
            </w:pPr>
            <w:r w:rsidRPr="00A35A4D">
              <w:rPr>
                <w:szCs w:val="26"/>
              </w:rPr>
              <w:t>9</w:t>
            </w:r>
          </w:p>
        </w:tc>
        <w:tc>
          <w:tcPr>
            <w:tcW w:w="2980" w:type="dxa"/>
            <w:tcBorders>
              <w:top w:val="single" w:sz="4" w:space="0" w:color="auto"/>
              <w:left w:val="nil"/>
              <w:bottom w:val="single" w:sz="4" w:space="0" w:color="auto"/>
              <w:right w:val="single" w:sz="4" w:space="0" w:color="auto"/>
            </w:tcBorders>
            <w:shd w:val="clear" w:color="auto" w:fill="auto"/>
            <w:noWrap/>
            <w:vAlign w:val="center"/>
            <w:hideMark/>
          </w:tcPr>
          <w:p w14:paraId="4688B3B5" w14:textId="77777777" w:rsidR="004814F4" w:rsidRPr="00A35A4D" w:rsidRDefault="004814F4" w:rsidP="00BF3F00">
            <w:pPr>
              <w:jc w:val="center"/>
              <w:rPr>
                <w:color w:val="000000"/>
                <w:szCs w:val="26"/>
              </w:rPr>
            </w:pPr>
            <w:r w:rsidRPr="00A35A4D">
              <w:rPr>
                <w:color w:val="000000"/>
                <w:szCs w:val="26"/>
              </w:rPr>
              <w:t>2,4,6-Trichlorphenol</w:t>
            </w:r>
          </w:p>
        </w:tc>
        <w:tc>
          <w:tcPr>
            <w:tcW w:w="1146" w:type="dxa"/>
            <w:tcBorders>
              <w:top w:val="single" w:sz="4" w:space="0" w:color="auto"/>
              <w:left w:val="nil"/>
              <w:bottom w:val="single" w:sz="4" w:space="0" w:color="auto"/>
              <w:right w:val="single" w:sz="4" w:space="0" w:color="auto"/>
            </w:tcBorders>
            <w:shd w:val="clear" w:color="auto" w:fill="auto"/>
            <w:noWrap/>
            <w:vAlign w:val="bottom"/>
          </w:tcPr>
          <w:p w14:paraId="05630F95" w14:textId="77777777" w:rsidR="004814F4" w:rsidRPr="00A35A4D" w:rsidRDefault="004814F4" w:rsidP="00BF3F00">
            <w:pPr>
              <w:ind w:firstLine="0"/>
              <w:jc w:val="center"/>
              <w:rPr>
                <w:szCs w:val="26"/>
              </w:rPr>
            </w:pPr>
            <w:r w:rsidRPr="00A35A4D">
              <w:rPr>
                <w:szCs w:val="26"/>
              </w:rPr>
              <w:t>198</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4597F07" w14:textId="77777777" w:rsidR="004814F4" w:rsidRPr="00A35A4D" w:rsidRDefault="004814F4" w:rsidP="00BF3F00">
            <w:pPr>
              <w:ind w:firstLine="0"/>
              <w:jc w:val="center"/>
              <w:rPr>
                <w:szCs w:val="26"/>
              </w:rPr>
            </w:pPr>
            <w:r w:rsidRPr="00A35A4D">
              <w:rPr>
                <w:szCs w:val="26"/>
              </w:rPr>
              <w:t>199</w:t>
            </w:r>
          </w:p>
        </w:tc>
        <w:tc>
          <w:tcPr>
            <w:tcW w:w="960" w:type="dxa"/>
            <w:tcBorders>
              <w:top w:val="single" w:sz="4" w:space="0" w:color="auto"/>
              <w:left w:val="nil"/>
              <w:bottom w:val="single" w:sz="4" w:space="0" w:color="auto"/>
              <w:right w:val="single" w:sz="4" w:space="0" w:color="auto"/>
            </w:tcBorders>
            <w:shd w:val="clear" w:color="auto" w:fill="auto"/>
            <w:vAlign w:val="bottom"/>
          </w:tcPr>
          <w:p w14:paraId="386AF65A" w14:textId="77777777" w:rsidR="004814F4" w:rsidRPr="00A35A4D" w:rsidRDefault="004814F4" w:rsidP="00BF3F00">
            <w:pPr>
              <w:ind w:firstLine="0"/>
              <w:jc w:val="center"/>
              <w:rPr>
                <w:szCs w:val="26"/>
              </w:rPr>
            </w:pPr>
            <w:r w:rsidRPr="00A35A4D">
              <w:rPr>
                <w:szCs w:val="26"/>
              </w:rPr>
              <w:t>200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79A71E" w14:textId="77777777" w:rsidR="004814F4" w:rsidRPr="00A35A4D" w:rsidRDefault="004814F4" w:rsidP="00BF3F00">
            <w:pPr>
              <w:ind w:firstLine="0"/>
              <w:jc w:val="center"/>
              <w:rPr>
                <w:szCs w:val="26"/>
              </w:rPr>
            </w:pPr>
            <w:r w:rsidRPr="00A35A4D">
              <w:rPr>
                <w:szCs w:val="26"/>
              </w:rPr>
              <w:t> 132</w:t>
            </w:r>
          </w:p>
        </w:tc>
      </w:tr>
      <w:tr w:rsidR="00EE28C1" w:rsidRPr="00A35A4D" w14:paraId="71AA1001" w14:textId="77777777" w:rsidTr="00BF3F00">
        <w:trPr>
          <w:trHeight w:val="323"/>
          <w:jc w:val="center"/>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A76717" w14:textId="77777777" w:rsidR="00EE28C1" w:rsidRPr="00A35A4D" w:rsidRDefault="00EE28C1" w:rsidP="00BF3F00">
            <w:pPr>
              <w:ind w:firstLine="0"/>
              <w:jc w:val="center"/>
              <w:rPr>
                <w:szCs w:val="26"/>
              </w:rPr>
            </w:pPr>
            <w:r>
              <w:rPr>
                <w:szCs w:val="26"/>
              </w:rPr>
              <w:t>10</w:t>
            </w:r>
          </w:p>
        </w:tc>
        <w:tc>
          <w:tcPr>
            <w:tcW w:w="2980" w:type="dxa"/>
            <w:tcBorders>
              <w:top w:val="single" w:sz="4" w:space="0" w:color="auto"/>
              <w:left w:val="nil"/>
              <w:bottom w:val="single" w:sz="4" w:space="0" w:color="auto"/>
              <w:right w:val="single" w:sz="4" w:space="0" w:color="auto"/>
            </w:tcBorders>
            <w:shd w:val="clear" w:color="auto" w:fill="auto"/>
            <w:noWrap/>
            <w:vAlign w:val="center"/>
          </w:tcPr>
          <w:p w14:paraId="3A2A95DA" w14:textId="77777777" w:rsidR="00EE28C1" w:rsidRPr="00A35A4D" w:rsidRDefault="00EE28C1" w:rsidP="00BF3F00">
            <w:pPr>
              <w:jc w:val="center"/>
              <w:rPr>
                <w:color w:val="000000"/>
                <w:szCs w:val="26"/>
              </w:rPr>
            </w:pPr>
            <w:r w:rsidRPr="00A35A4D">
              <w:rPr>
                <w:szCs w:val="26"/>
                <w:lang w:val="pt-BR"/>
              </w:rPr>
              <w:t>1.4-Dichlorobenzen-D4</w:t>
            </w:r>
          </w:p>
        </w:tc>
        <w:tc>
          <w:tcPr>
            <w:tcW w:w="1146" w:type="dxa"/>
            <w:tcBorders>
              <w:top w:val="single" w:sz="4" w:space="0" w:color="auto"/>
              <w:left w:val="nil"/>
              <w:bottom w:val="single" w:sz="4" w:space="0" w:color="auto"/>
              <w:right w:val="single" w:sz="4" w:space="0" w:color="auto"/>
            </w:tcBorders>
            <w:shd w:val="clear" w:color="auto" w:fill="auto"/>
            <w:noWrap/>
            <w:vAlign w:val="bottom"/>
          </w:tcPr>
          <w:p w14:paraId="0EC3A464" w14:textId="77777777" w:rsidR="00EE28C1" w:rsidRPr="00A35A4D" w:rsidRDefault="00EE28C1" w:rsidP="00BF3F00">
            <w:pPr>
              <w:ind w:firstLine="0"/>
              <w:jc w:val="center"/>
              <w:rPr>
                <w:szCs w:val="26"/>
              </w:rPr>
            </w:pPr>
            <w:r>
              <w:rPr>
                <w:szCs w:val="26"/>
              </w:rPr>
              <w:t>115</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02863BCA" w14:textId="77777777" w:rsidR="00EE28C1" w:rsidRPr="00A35A4D" w:rsidRDefault="00EE28C1" w:rsidP="00BF3F00">
            <w:pPr>
              <w:ind w:firstLine="0"/>
              <w:jc w:val="center"/>
              <w:rPr>
                <w:szCs w:val="26"/>
              </w:rPr>
            </w:pPr>
            <w:r>
              <w:rPr>
                <w:szCs w:val="26"/>
              </w:rPr>
              <w:t>152</w:t>
            </w:r>
          </w:p>
        </w:tc>
        <w:tc>
          <w:tcPr>
            <w:tcW w:w="960" w:type="dxa"/>
            <w:tcBorders>
              <w:top w:val="single" w:sz="4" w:space="0" w:color="auto"/>
              <w:left w:val="nil"/>
              <w:bottom w:val="single" w:sz="4" w:space="0" w:color="auto"/>
              <w:right w:val="single" w:sz="4" w:space="0" w:color="auto"/>
            </w:tcBorders>
            <w:shd w:val="clear" w:color="auto" w:fill="auto"/>
            <w:vAlign w:val="bottom"/>
          </w:tcPr>
          <w:p w14:paraId="72B07558" w14:textId="77777777" w:rsidR="00EE28C1" w:rsidRPr="00A35A4D" w:rsidRDefault="00EE28C1" w:rsidP="00BF3F00">
            <w:pPr>
              <w:ind w:firstLine="0"/>
              <w:jc w:val="center"/>
              <w:rPr>
                <w:szCs w:val="26"/>
              </w:rPr>
            </w:pPr>
            <w:r>
              <w:rPr>
                <w:szCs w:val="26"/>
              </w:rPr>
              <w:t>150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6929D50" w14:textId="77777777" w:rsidR="00EE28C1" w:rsidRPr="00A35A4D" w:rsidRDefault="00EE28C1" w:rsidP="00BF3F00">
            <w:pPr>
              <w:ind w:firstLine="0"/>
              <w:jc w:val="center"/>
              <w:rPr>
                <w:szCs w:val="26"/>
              </w:rPr>
            </w:pPr>
          </w:p>
        </w:tc>
      </w:tr>
      <w:tr w:rsidR="004814F4" w:rsidRPr="00A35A4D" w14:paraId="0C483FCB" w14:textId="77777777" w:rsidTr="00BF3F00">
        <w:trPr>
          <w:trHeight w:val="323"/>
          <w:jc w:val="center"/>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34DFA4" w14:textId="77777777" w:rsidR="004814F4" w:rsidRPr="00A35A4D" w:rsidRDefault="00EE28C1" w:rsidP="00BF3F00">
            <w:pPr>
              <w:ind w:firstLine="0"/>
              <w:jc w:val="center"/>
              <w:rPr>
                <w:szCs w:val="26"/>
              </w:rPr>
            </w:pPr>
            <w:r>
              <w:rPr>
                <w:szCs w:val="26"/>
              </w:rPr>
              <w:t>11</w:t>
            </w:r>
          </w:p>
        </w:tc>
        <w:tc>
          <w:tcPr>
            <w:tcW w:w="2980" w:type="dxa"/>
            <w:tcBorders>
              <w:top w:val="single" w:sz="4" w:space="0" w:color="auto"/>
              <w:left w:val="nil"/>
              <w:bottom w:val="single" w:sz="4" w:space="0" w:color="auto"/>
              <w:right w:val="single" w:sz="4" w:space="0" w:color="auto"/>
            </w:tcBorders>
            <w:shd w:val="clear" w:color="auto" w:fill="auto"/>
            <w:noWrap/>
            <w:vAlign w:val="center"/>
          </w:tcPr>
          <w:p w14:paraId="1B745200" w14:textId="77777777" w:rsidR="004814F4" w:rsidRPr="00A35A4D" w:rsidRDefault="004814F4" w:rsidP="00BF3F00">
            <w:pPr>
              <w:jc w:val="center"/>
              <w:rPr>
                <w:color w:val="000000"/>
                <w:szCs w:val="26"/>
              </w:rPr>
            </w:pPr>
            <w:r w:rsidRPr="00A35A4D">
              <w:rPr>
                <w:color w:val="000000"/>
                <w:szCs w:val="26"/>
              </w:rPr>
              <w:t>2,4,5-Trichlorphenol</w:t>
            </w:r>
          </w:p>
        </w:tc>
        <w:tc>
          <w:tcPr>
            <w:tcW w:w="1146" w:type="dxa"/>
            <w:tcBorders>
              <w:top w:val="single" w:sz="4" w:space="0" w:color="auto"/>
              <w:left w:val="nil"/>
              <w:bottom w:val="single" w:sz="4" w:space="0" w:color="auto"/>
              <w:right w:val="single" w:sz="4" w:space="0" w:color="auto"/>
            </w:tcBorders>
            <w:shd w:val="clear" w:color="auto" w:fill="auto"/>
            <w:noWrap/>
            <w:vAlign w:val="bottom"/>
          </w:tcPr>
          <w:p w14:paraId="587A7F0C" w14:textId="77777777" w:rsidR="004814F4" w:rsidRPr="00A35A4D" w:rsidRDefault="004814F4" w:rsidP="00BF3F00">
            <w:pPr>
              <w:ind w:firstLine="0"/>
              <w:jc w:val="center"/>
              <w:rPr>
                <w:szCs w:val="26"/>
              </w:rPr>
            </w:pPr>
            <w:r w:rsidRPr="00A35A4D">
              <w:rPr>
                <w:szCs w:val="26"/>
              </w:rPr>
              <w:t>198</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E68E046" w14:textId="77777777" w:rsidR="004814F4" w:rsidRPr="00A35A4D" w:rsidRDefault="004814F4" w:rsidP="00BF3F00">
            <w:pPr>
              <w:ind w:firstLine="0"/>
              <w:jc w:val="center"/>
              <w:rPr>
                <w:szCs w:val="26"/>
              </w:rPr>
            </w:pPr>
            <w:r w:rsidRPr="00A35A4D">
              <w:rPr>
                <w:szCs w:val="26"/>
              </w:rPr>
              <w:t>199</w:t>
            </w:r>
          </w:p>
        </w:tc>
        <w:tc>
          <w:tcPr>
            <w:tcW w:w="960" w:type="dxa"/>
            <w:tcBorders>
              <w:top w:val="single" w:sz="4" w:space="0" w:color="auto"/>
              <w:left w:val="nil"/>
              <w:bottom w:val="single" w:sz="4" w:space="0" w:color="auto"/>
              <w:right w:val="single" w:sz="4" w:space="0" w:color="auto"/>
            </w:tcBorders>
            <w:shd w:val="clear" w:color="auto" w:fill="auto"/>
            <w:vAlign w:val="bottom"/>
          </w:tcPr>
          <w:p w14:paraId="4870D35E" w14:textId="77777777" w:rsidR="004814F4" w:rsidRPr="00A35A4D" w:rsidRDefault="006C1DAE" w:rsidP="00BF3F00">
            <w:pPr>
              <w:ind w:firstLine="0"/>
              <w:jc w:val="center"/>
              <w:rPr>
                <w:szCs w:val="26"/>
              </w:rPr>
            </w:pPr>
            <w:r>
              <w:rPr>
                <w:szCs w:val="26"/>
              </w:rPr>
              <w:t>200</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B699364" w14:textId="77777777" w:rsidR="004814F4" w:rsidRPr="00A35A4D" w:rsidRDefault="004814F4" w:rsidP="00BF3F00">
            <w:pPr>
              <w:ind w:firstLine="0"/>
              <w:jc w:val="center"/>
              <w:rPr>
                <w:szCs w:val="26"/>
              </w:rPr>
            </w:pPr>
          </w:p>
        </w:tc>
      </w:tr>
    </w:tbl>
    <w:p w14:paraId="4AC407C4" w14:textId="77777777" w:rsidR="004814F4" w:rsidRPr="00A35A4D" w:rsidRDefault="004814F4" w:rsidP="00D44EEB">
      <w:pPr>
        <w:rPr>
          <w:szCs w:val="26"/>
        </w:rPr>
      </w:pPr>
    </w:p>
    <w:p w14:paraId="5D6ACCCF" w14:textId="77777777" w:rsidR="00FE525F" w:rsidRPr="00A35A4D" w:rsidRDefault="00FE525F" w:rsidP="00FE525F">
      <w:pPr>
        <w:pStyle w:val="Heading2"/>
      </w:pPr>
      <w:bookmarkStart w:id="36" w:name="OLE_LINK24"/>
      <w:r w:rsidRPr="00A35A4D">
        <w:t>Trình tự của quá trình tiêm mẫu trên thiết bị phân tích.</w:t>
      </w:r>
    </w:p>
    <w:p w14:paraId="653FFC89" w14:textId="77777777" w:rsidR="00AD0500" w:rsidRPr="002F1DBF" w:rsidRDefault="00FE525F" w:rsidP="002F1DBF">
      <w:pPr>
        <w:spacing w:line="360" w:lineRule="auto"/>
        <w:ind w:firstLine="567"/>
        <w:rPr>
          <w:szCs w:val="26"/>
        </w:rPr>
      </w:pPr>
      <w:r w:rsidRPr="00A35A4D">
        <w:rPr>
          <w:szCs w:val="26"/>
        </w:rPr>
        <w:t xml:space="preserve">Dung môi trắng </w:t>
      </w:r>
      <w:r w:rsidRPr="00A35A4D">
        <w:rPr>
          <w:szCs w:val="26"/>
        </w:rPr>
        <w:sym w:font="Wingdings" w:char="F0E0"/>
      </w:r>
      <w:r w:rsidRPr="00A35A4D">
        <w:rPr>
          <w:szCs w:val="26"/>
        </w:rPr>
        <w:t xml:space="preserve"> Các chuẩn có nồng độ từ thấp tới cao </w:t>
      </w:r>
      <w:r w:rsidRPr="00A35A4D">
        <w:rPr>
          <w:szCs w:val="26"/>
        </w:rPr>
        <w:sym w:font="Wingdings" w:char="F0E0"/>
      </w:r>
      <w:r w:rsidRPr="00A35A4D">
        <w:rPr>
          <w:szCs w:val="26"/>
        </w:rPr>
        <w:t xml:space="preserve"> Dung môi trắng </w:t>
      </w:r>
      <w:r w:rsidRPr="00A35A4D">
        <w:rPr>
          <w:szCs w:val="26"/>
        </w:rPr>
        <w:sym w:font="Wingdings" w:char="F0E0"/>
      </w:r>
      <w:r w:rsidRPr="00A35A4D">
        <w:rPr>
          <w:szCs w:val="26"/>
        </w:rPr>
        <w:t xml:space="preserve"> Mẫu cần kiểm nghiệm </w:t>
      </w:r>
      <w:r w:rsidRPr="00A35A4D">
        <w:rPr>
          <w:szCs w:val="26"/>
        </w:rPr>
        <w:sym w:font="Wingdings" w:char="F0E0"/>
      </w:r>
      <w:r w:rsidRPr="00A35A4D">
        <w:rPr>
          <w:szCs w:val="26"/>
        </w:rPr>
        <w:t xml:space="preserve"> Mẫu thêm chuẩn </w:t>
      </w:r>
      <w:r w:rsidRPr="00A35A4D">
        <w:rPr>
          <w:szCs w:val="26"/>
        </w:rPr>
        <w:sym w:font="Wingdings" w:char="F0E0"/>
      </w:r>
      <w:r w:rsidRPr="00A35A4D">
        <w:rPr>
          <w:szCs w:val="26"/>
        </w:rPr>
        <w:t xml:space="preserve"> Chuẩn kiểm tra.</w:t>
      </w:r>
      <w:bookmarkEnd w:id="36"/>
    </w:p>
    <w:p w14:paraId="62C7FDB7" w14:textId="77777777" w:rsidR="00DF4316" w:rsidRPr="00A35A4D" w:rsidRDefault="00FE525F" w:rsidP="00340899">
      <w:pPr>
        <w:pStyle w:val="Heading3"/>
        <w:rPr>
          <w:sz w:val="26"/>
          <w:lang w:val="pt-BR"/>
        </w:rPr>
      </w:pPr>
      <w:r w:rsidRPr="00A35A4D">
        <w:rPr>
          <w:sz w:val="26"/>
          <w:lang w:val="pt-BR"/>
        </w:rPr>
        <w:lastRenderedPageBreak/>
        <w:t>TÍNH TOÁN</w:t>
      </w:r>
      <w:r w:rsidR="00DF4316" w:rsidRPr="00A35A4D">
        <w:rPr>
          <w:sz w:val="26"/>
          <w:lang w:val="pt-BR"/>
        </w:rPr>
        <w:t xml:space="preserve"> KẾT QUẢ</w:t>
      </w:r>
    </w:p>
    <w:p w14:paraId="2D5D4F8A" w14:textId="77777777" w:rsidR="000B222F" w:rsidRPr="00A35A4D" w:rsidRDefault="000B222F" w:rsidP="004A11C0">
      <w:pPr>
        <w:rPr>
          <w:szCs w:val="26"/>
          <w:lang w:val="pt-BR"/>
        </w:rPr>
      </w:pPr>
      <w:r w:rsidRPr="00A35A4D">
        <w:rPr>
          <w:szCs w:val="26"/>
          <w:lang w:val="pt-BR"/>
        </w:rPr>
        <w:t xml:space="preserve">Xây dựng các đường chuẩn biểu thị mối quan hệ giữa tỷ lệ diện tích của chuẩn so với </w:t>
      </w:r>
      <w:r w:rsidR="004A11C0">
        <w:rPr>
          <w:szCs w:val="26"/>
          <w:lang w:val="pt-BR"/>
        </w:rPr>
        <w:t>nồng độ của chuẩn.</w:t>
      </w:r>
    </w:p>
    <w:p w14:paraId="6FC136D9" w14:textId="77777777" w:rsidR="000B222F" w:rsidRDefault="00FE525F" w:rsidP="00E148FD">
      <w:pPr>
        <w:rPr>
          <w:szCs w:val="26"/>
          <w:lang w:val="pt-BR"/>
        </w:rPr>
      </w:pPr>
      <w:r w:rsidRPr="00A35A4D">
        <w:rPr>
          <w:szCs w:val="26"/>
        </w:rPr>
        <w:object w:dxaOrig="1440" w:dyaOrig="1440" w14:anchorId="33432365">
          <v:shape id="_x0000_s1027" type="#_x0000_t75" style="position:absolute;left:0;text-align:left;margin-left:150.4pt;margin-top:28.9pt;width:171.25pt;height:45.6pt;z-index:1" wrapcoords="-133 -675 -133 21262 21667 21262 21667 -675 -133 -675" fillcolor="window" stroked="t">
            <v:imagedata r:id="rId12" o:title=""/>
          </v:shape>
          <o:OLEObject Type="Embed" ProgID="Equation.3" ShapeID="_x0000_s1027" DrawAspect="Content" ObjectID="_1607357225" r:id="rId13"/>
        </w:object>
      </w:r>
      <w:r w:rsidR="000B222F" w:rsidRPr="00A35A4D">
        <w:rPr>
          <w:szCs w:val="26"/>
          <w:lang w:val="pt-BR"/>
        </w:rPr>
        <w:t xml:space="preserve">Hàm lượng </w:t>
      </w:r>
      <w:r w:rsidR="00AD0500" w:rsidRPr="00A35A4D">
        <w:rPr>
          <w:szCs w:val="26"/>
          <w:lang w:val="pt-BR"/>
        </w:rPr>
        <w:t xml:space="preserve">chất </w:t>
      </w:r>
      <w:r w:rsidR="00D24894" w:rsidRPr="00A35A4D">
        <w:rPr>
          <w:szCs w:val="26"/>
          <w:lang w:val="pt-BR"/>
        </w:rPr>
        <w:t xml:space="preserve">phân tích </w:t>
      </w:r>
      <w:r w:rsidR="000B222F" w:rsidRPr="00A35A4D">
        <w:rPr>
          <w:szCs w:val="26"/>
          <w:lang w:val="pt-BR"/>
        </w:rPr>
        <w:t>trong mẫu được tính toán theo công thức:</w:t>
      </w:r>
    </w:p>
    <w:p w14:paraId="62621B3D" w14:textId="77777777" w:rsidR="00AB3E5A" w:rsidRPr="00A35A4D" w:rsidRDefault="00AB3E5A" w:rsidP="00E148FD">
      <w:pPr>
        <w:rPr>
          <w:szCs w:val="26"/>
          <w:lang w:val="pt-BR"/>
        </w:rPr>
      </w:pPr>
    </w:p>
    <w:p w14:paraId="68BBEF77" w14:textId="77777777" w:rsidR="000B222F" w:rsidRPr="00A35A4D" w:rsidRDefault="000B222F" w:rsidP="00FE525F">
      <w:pPr>
        <w:tabs>
          <w:tab w:val="left" w:pos="360"/>
        </w:tabs>
        <w:spacing w:line="360" w:lineRule="auto"/>
        <w:ind w:firstLine="0"/>
        <w:rPr>
          <w:szCs w:val="26"/>
          <w:lang w:val="pt-BR"/>
        </w:rPr>
      </w:pPr>
    </w:p>
    <w:p w14:paraId="0CDE8F2F" w14:textId="77777777" w:rsidR="00D24894" w:rsidRPr="00A35A4D" w:rsidRDefault="00D24894" w:rsidP="00FE525F">
      <w:pPr>
        <w:tabs>
          <w:tab w:val="left" w:pos="360"/>
        </w:tabs>
        <w:spacing w:line="360" w:lineRule="auto"/>
        <w:ind w:firstLine="0"/>
        <w:rPr>
          <w:szCs w:val="26"/>
          <w:lang w:val="pt-BR"/>
        </w:rPr>
      </w:pPr>
    </w:p>
    <w:p w14:paraId="5127C794" w14:textId="77777777" w:rsidR="000B222F" w:rsidRPr="00A35A4D" w:rsidRDefault="00B55BC2" w:rsidP="00E148FD">
      <w:pPr>
        <w:rPr>
          <w:szCs w:val="26"/>
          <w:lang w:val="pt-BR"/>
        </w:rPr>
      </w:pPr>
      <w:r w:rsidRPr="00A35A4D">
        <w:rPr>
          <w:szCs w:val="26"/>
          <w:lang w:val="pt-BR"/>
        </w:rPr>
        <w:t>C: nồng độ chất phân tích trong mẫu, ng/g (ppb)</w:t>
      </w:r>
    </w:p>
    <w:p w14:paraId="7E2059DF" w14:textId="77777777" w:rsidR="000B222F" w:rsidRPr="00A35A4D" w:rsidRDefault="000B222F" w:rsidP="00E148FD">
      <w:pPr>
        <w:rPr>
          <w:szCs w:val="26"/>
          <w:lang w:val="pt-BR"/>
        </w:rPr>
      </w:pPr>
      <w:r w:rsidRPr="00A35A4D">
        <w:rPr>
          <w:szCs w:val="26"/>
          <w:lang w:val="pt-BR"/>
        </w:rPr>
        <w:t>C</w:t>
      </w:r>
      <w:r w:rsidR="00B55BC2" w:rsidRPr="00A35A4D">
        <w:rPr>
          <w:szCs w:val="26"/>
          <w:vertAlign w:val="subscript"/>
          <w:lang w:val="pt-BR"/>
        </w:rPr>
        <w:t>o</w:t>
      </w:r>
      <w:r w:rsidR="00B55BC2" w:rsidRPr="00A35A4D">
        <w:rPr>
          <w:szCs w:val="26"/>
          <w:vertAlign w:val="subscript"/>
          <w:lang w:val="pt-BR"/>
        </w:rPr>
        <w:softHyphen/>
      </w:r>
      <w:r w:rsidR="00B55BC2" w:rsidRPr="00A35A4D">
        <w:rPr>
          <w:szCs w:val="26"/>
          <w:lang w:val="pt-BR"/>
        </w:rPr>
        <w:t>: nồng độ chất phân tích trong dịch chiết tính trên đường chuẩn, ng/ml</w:t>
      </w:r>
    </w:p>
    <w:p w14:paraId="3A24A970" w14:textId="77777777" w:rsidR="000B222F" w:rsidRPr="00A35A4D" w:rsidRDefault="000B222F" w:rsidP="00E148FD">
      <w:pPr>
        <w:rPr>
          <w:szCs w:val="26"/>
        </w:rPr>
      </w:pPr>
      <w:r w:rsidRPr="00A35A4D">
        <w:rPr>
          <w:szCs w:val="26"/>
        </w:rPr>
        <w:t>V</w:t>
      </w:r>
      <w:r w:rsidR="00B55BC2" w:rsidRPr="00A35A4D">
        <w:rPr>
          <w:szCs w:val="26"/>
          <w:vertAlign w:val="subscript"/>
        </w:rPr>
        <w:t>extract</w:t>
      </w:r>
      <w:r w:rsidR="00B55BC2" w:rsidRPr="00A35A4D">
        <w:rPr>
          <w:szCs w:val="26"/>
        </w:rPr>
        <w:t xml:space="preserve">: thể tích dịch chiết </w:t>
      </w:r>
    </w:p>
    <w:p w14:paraId="2B84F70B" w14:textId="77777777" w:rsidR="000B222F" w:rsidRPr="00A35A4D" w:rsidRDefault="00B55BC2" w:rsidP="00E148FD">
      <w:pPr>
        <w:rPr>
          <w:szCs w:val="26"/>
        </w:rPr>
      </w:pPr>
      <w:r w:rsidRPr="00A35A4D">
        <w:rPr>
          <w:szCs w:val="26"/>
        </w:rPr>
        <w:t>f: hệ số pha loãng</w:t>
      </w:r>
    </w:p>
    <w:p w14:paraId="2706342B" w14:textId="77777777" w:rsidR="000B222F" w:rsidRDefault="00B55BC2" w:rsidP="00E148FD">
      <w:pPr>
        <w:rPr>
          <w:szCs w:val="26"/>
        </w:rPr>
      </w:pPr>
      <w:r w:rsidRPr="00A35A4D">
        <w:rPr>
          <w:szCs w:val="26"/>
        </w:rPr>
        <w:t>m: khối lượng cân, g</w:t>
      </w:r>
    </w:p>
    <w:p w14:paraId="340C20ED" w14:textId="77777777" w:rsidR="005E3644" w:rsidRDefault="005E3644" w:rsidP="005E3644">
      <w:pPr>
        <w:spacing w:line="360" w:lineRule="auto"/>
        <w:rPr>
          <w:szCs w:val="26"/>
        </w:rPr>
      </w:pPr>
      <w:r>
        <w:rPr>
          <w:szCs w:val="26"/>
        </w:rPr>
        <w:t>Hàm lượng chất phân tích trong mẫu được tính toán theo công thức:</w:t>
      </w:r>
    </w:p>
    <w:p w14:paraId="5057ECA1" w14:textId="77777777" w:rsidR="005E3644" w:rsidRDefault="005E3644" w:rsidP="005E3644">
      <w:pPr>
        <w:spacing w:line="360" w:lineRule="auto"/>
        <w:rPr>
          <w:szCs w:val="26"/>
        </w:rPr>
      </w:pPr>
      <w:r w:rsidRPr="0031766E">
        <w:rPr>
          <w:szCs w:val="26"/>
        </w:rPr>
        <w:pict w14:anchorId="31B1ADD6">
          <v:shape id="_x0000_i1026" type="#_x0000_t75" style="width:152.4pt;height:46.8pt">
            <v:imagedata r:id="rId14" o:title=""/>
          </v:shape>
        </w:pict>
      </w:r>
    </w:p>
    <w:p w14:paraId="581DAFBC" w14:textId="77777777" w:rsidR="005E3644" w:rsidRPr="0031766E" w:rsidRDefault="005E3644" w:rsidP="005E3644">
      <w:pPr>
        <w:spacing w:line="360" w:lineRule="auto"/>
        <w:rPr>
          <w:szCs w:val="26"/>
        </w:rPr>
      </w:pPr>
      <w:r w:rsidRPr="0031766E">
        <w:rPr>
          <w:szCs w:val="26"/>
        </w:rPr>
        <w:t>Trong đó:</w:t>
      </w:r>
    </w:p>
    <w:p w14:paraId="05EB9192" w14:textId="77777777" w:rsidR="005E3644" w:rsidRPr="0031766E" w:rsidRDefault="005E3644" w:rsidP="005E3644">
      <w:pPr>
        <w:autoSpaceDE w:val="0"/>
        <w:autoSpaceDN w:val="0"/>
        <w:adjustRightInd w:val="0"/>
        <w:spacing w:after="0" w:line="360" w:lineRule="auto"/>
        <w:rPr>
          <w:szCs w:val="26"/>
        </w:rPr>
      </w:pPr>
      <w:r w:rsidRPr="0031766E">
        <w:rPr>
          <w:szCs w:val="26"/>
        </w:rPr>
        <w:t>+ Ctb (mg/l) là nồng độ ngâm chiết trung bình của một thành phần nguy hại trong mẫu chất thải;</w:t>
      </w:r>
    </w:p>
    <w:p w14:paraId="393C5273" w14:textId="77777777" w:rsidR="005E3644" w:rsidRPr="0031766E" w:rsidRDefault="005E3644" w:rsidP="005E3644">
      <w:pPr>
        <w:autoSpaceDE w:val="0"/>
        <w:autoSpaceDN w:val="0"/>
        <w:adjustRightInd w:val="0"/>
        <w:spacing w:after="0" w:line="360" w:lineRule="auto"/>
        <w:rPr>
          <w:szCs w:val="26"/>
        </w:rPr>
      </w:pPr>
      <w:r w:rsidRPr="0031766E">
        <w:rPr>
          <w:szCs w:val="26"/>
        </w:rPr>
        <w:t>+ Vl (l) là thể tích lượng chất lỏng tách ra ban đầu;</w:t>
      </w:r>
    </w:p>
    <w:p w14:paraId="5A33D965" w14:textId="77777777" w:rsidR="005E3644" w:rsidRPr="0031766E" w:rsidRDefault="005E3644" w:rsidP="005E3644">
      <w:pPr>
        <w:spacing w:line="360" w:lineRule="auto"/>
        <w:rPr>
          <w:szCs w:val="26"/>
        </w:rPr>
      </w:pPr>
      <w:r w:rsidRPr="0031766E">
        <w:rPr>
          <w:szCs w:val="26"/>
        </w:rPr>
        <w:t>+ Cl (mg/l) là nồng độ thành phần nguy hại trong lượng chất lỏng tách ra ban đầu;</w:t>
      </w:r>
    </w:p>
    <w:p w14:paraId="1227ECCF" w14:textId="77777777" w:rsidR="005E3644" w:rsidRPr="0031766E" w:rsidRDefault="005E3644" w:rsidP="005E3644">
      <w:pPr>
        <w:spacing w:line="360" w:lineRule="auto"/>
        <w:rPr>
          <w:szCs w:val="26"/>
        </w:rPr>
      </w:pPr>
      <w:r w:rsidRPr="0031766E">
        <w:rPr>
          <w:szCs w:val="26"/>
        </w:rPr>
        <w:t>+ Vnc (l) là thể tích dung dịch sau ngâm chiết;</w:t>
      </w:r>
    </w:p>
    <w:p w14:paraId="20B47101" w14:textId="77777777" w:rsidR="005E3644" w:rsidRPr="00A35A4D" w:rsidRDefault="005E3644" w:rsidP="005E3644">
      <w:pPr>
        <w:spacing w:line="360" w:lineRule="auto"/>
        <w:rPr>
          <w:szCs w:val="26"/>
        </w:rPr>
      </w:pPr>
      <w:r w:rsidRPr="0031766E">
        <w:rPr>
          <w:szCs w:val="26"/>
        </w:rPr>
        <w:t>+ Cnc (mg/l) là nồng độ thành phần nguy hại trong dung dịch sau ngâm chiết</w:t>
      </w:r>
    </w:p>
    <w:p w14:paraId="456008DB" w14:textId="77777777" w:rsidR="00FE525F" w:rsidRPr="00A35A4D" w:rsidRDefault="00FE525F" w:rsidP="00FE525F">
      <w:pPr>
        <w:pStyle w:val="Heading3"/>
        <w:rPr>
          <w:sz w:val="26"/>
        </w:rPr>
      </w:pPr>
      <w:bookmarkStart w:id="37" w:name="OLE_LINK26"/>
      <w:r w:rsidRPr="00A35A4D">
        <w:rPr>
          <w:sz w:val="26"/>
        </w:rPr>
        <w:lastRenderedPageBreak/>
        <w:t>KIỂM SOÁT DỮ LIỆU QA/QC</w:t>
      </w:r>
    </w:p>
    <w:p w14:paraId="10409D11" w14:textId="77777777" w:rsidR="00FE525F" w:rsidRPr="00A35A4D" w:rsidRDefault="00FE525F" w:rsidP="00AB4D20">
      <w:pPr>
        <w:rPr>
          <w:szCs w:val="26"/>
        </w:rPr>
      </w:pPr>
      <w:r w:rsidRPr="00A35A4D">
        <w:rPr>
          <w:szCs w:val="26"/>
        </w:rPr>
        <w:t xml:space="preserve">Đồ thị tuyến tính ít nhất 5 điểm chuẩn với </w:t>
      </w:r>
      <w:r w:rsidRPr="00A35A4D">
        <w:rPr>
          <w:szCs w:val="26"/>
          <w:lang w:val="pt-BR"/>
        </w:rPr>
        <w:t>R</w:t>
      </w:r>
      <w:r w:rsidRPr="00A35A4D">
        <w:rPr>
          <w:szCs w:val="26"/>
          <w:vertAlign w:val="superscript"/>
          <w:lang w:val="pt-BR"/>
        </w:rPr>
        <w:t>2</w:t>
      </w:r>
      <w:r w:rsidRPr="00A35A4D">
        <w:rPr>
          <w:szCs w:val="26"/>
        </w:rPr>
        <w:t xml:space="preserve"> ≥ 0.99</w:t>
      </w:r>
    </w:p>
    <w:p w14:paraId="19D6510C" w14:textId="77777777" w:rsidR="00FE525F" w:rsidRPr="00A35A4D" w:rsidRDefault="00FE525F" w:rsidP="00AB4D20">
      <w:pPr>
        <w:rPr>
          <w:szCs w:val="26"/>
        </w:rPr>
      </w:pPr>
      <w:r w:rsidRPr="00A35A4D">
        <w:rPr>
          <w:szCs w:val="26"/>
        </w:rPr>
        <w:t>Độ thu hồi: giá trị từ XNGTSD của phương pháp.</w:t>
      </w:r>
    </w:p>
    <w:p w14:paraId="4DEFF1DB" w14:textId="77777777" w:rsidR="00FE525F" w:rsidRPr="00A35A4D" w:rsidRDefault="00FE525F" w:rsidP="00AB4D20">
      <w:pPr>
        <w:rPr>
          <w:szCs w:val="26"/>
        </w:rPr>
      </w:pPr>
      <w:r w:rsidRPr="00A35A4D">
        <w:rPr>
          <w:szCs w:val="26"/>
        </w:rPr>
        <w:t>Tỷ số ion.</w:t>
      </w:r>
    </w:p>
    <w:p w14:paraId="091E36C1" w14:textId="77777777" w:rsidR="00AB3E5A" w:rsidRPr="00A35A4D" w:rsidRDefault="00FE525F" w:rsidP="00AB3E5A">
      <w:pPr>
        <w:spacing w:after="0" w:line="360" w:lineRule="auto"/>
        <w:ind w:firstLine="720"/>
        <w:rPr>
          <w:szCs w:val="26"/>
          <w:lang w:val="pt-BR"/>
        </w:rPr>
      </w:pPr>
      <w:r w:rsidRPr="00A35A4D">
        <w:rPr>
          <w:szCs w:val="26"/>
          <w:lang w:val="pt-BR"/>
        </w:rPr>
        <w:t>Cường độ tương đối của ion định tính so với ion định lượng phải nằm trong khoảng c</w:t>
      </w:r>
      <w:r w:rsidR="00AB3E5A">
        <w:rPr>
          <w:szCs w:val="26"/>
          <w:lang w:val="pt-BR"/>
        </w:rPr>
        <w:t>ho ph</w:t>
      </w:r>
    </w:p>
    <w:tbl>
      <w:tblPr>
        <w:tblpPr w:leftFromText="180" w:rightFromText="180" w:vertAnchor="text" w:horzAnchor="margin" w:tblpXSpec="center" w:tblpY="1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6"/>
        <w:gridCol w:w="1856"/>
      </w:tblGrid>
      <w:tr w:rsidR="00FE525F" w:rsidRPr="00A35A4D" w14:paraId="024B537F" w14:textId="77777777" w:rsidTr="00FE525F">
        <w:tc>
          <w:tcPr>
            <w:tcW w:w="0" w:type="auto"/>
            <w:shd w:val="clear" w:color="auto" w:fill="4BACC6"/>
            <w:vAlign w:val="center"/>
          </w:tcPr>
          <w:p w14:paraId="67273592" w14:textId="77777777" w:rsidR="00FE525F" w:rsidRPr="00A35A4D" w:rsidRDefault="00FE525F" w:rsidP="00FE525F">
            <w:pPr>
              <w:tabs>
                <w:tab w:val="left" w:pos="360"/>
              </w:tabs>
              <w:spacing w:before="0" w:line="360" w:lineRule="auto"/>
              <w:ind w:firstLine="0"/>
              <w:rPr>
                <w:bCs/>
                <w:color w:val="FFFFFF"/>
                <w:szCs w:val="26"/>
              </w:rPr>
            </w:pPr>
            <w:r w:rsidRPr="00A35A4D">
              <w:rPr>
                <w:bCs/>
                <w:color w:val="FFFFFF"/>
                <w:szCs w:val="26"/>
              </w:rPr>
              <w:t>Cường độ tương đối</w:t>
            </w:r>
          </w:p>
          <w:p w14:paraId="663F095D" w14:textId="77777777" w:rsidR="00FE525F" w:rsidRPr="00A35A4D" w:rsidRDefault="00FE525F" w:rsidP="00FE525F">
            <w:pPr>
              <w:tabs>
                <w:tab w:val="left" w:pos="360"/>
              </w:tabs>
              <w:spacing w:before="0" w:line="360" w:lineRule="auto"/>
              <w:ind w:firstLine="0"/>
              <w:rPr>
                <w:bCs/>
                <w:color w:val="FFFFFF"/>
                <w:szCs w:val="26"/>
              </w:rPr>
            </w:pPr>
            <w:r w:rsidRPr="00A35A4D">
              <w:rPr>
                <w:bCs/>
                <w:color w:val="FFFFFF"/>
                <w:szCs w:val="26"/>
              </w:rPr>
              <w:t>(so với ion định lượng)</w:t>
            </w:r>
          </w:p>
        </w:tc>
        <w:tc>
          <w:tcPr>
            <w:tcW w:w="0" w:type="auto"/>
            <w:shd w:val="clear" w:color="auto" w:fill="4BACC6"/>
            <w:vAlign w:val="center"/>
          </w:tcPr>
          <w:p w14:paraId="1B572122" w14:textId="77777777" w:rsidR="00FE525F" w:rsidRPr="00A35A4D" w:rsidRDefault="00FE525F" w:rsidP="00FE525F">
            <w:pPr>
              <w:tabs>
                <w:tab w:val="left" w:pos="360"/>
              </w:tabs>
              <w:spacing w:before="0" w:line="360" w:lineRule="auto"/>
              <w:ind w:firstLine="0"/>
              <w:rPr>
                <w:bCs/>
                <w:color w:val="FFFFFF"/>
                <w:szCs w:val="26"/>
              </w:rPr>
            </w:pPr>
            <w:r w:rsidRPr="00A35A4D">
              <w:rPr>
                <w:bCs/>
                <w:color w:val="FFFFFF"/>
                <w:szCs w:val="26"/>
              </w:rPr>
              <w:t>Sai số cho phép</w:t>
            </w:r>
          </w:p>
          <w:p w14:paraId="789EE1DA" w14:textId="77777777" w:rsidR="00FE525F" w:rsidRPr="00A35A4D" w:rsidRDefault="00FE525F" w:rsidP="00FE525F">
            <w:pPr>
              <w:tabs>
                <w:tab w:val="left" w:pos="360"/>
              </w:tabs>
              <w:spacing w:before="0" w:line="360" w:lineRule="auto"/>
              <w:ind w:firstLine="0"/>
              <w:rPr>
                <w:bCs/>
                <w:color w:val="FFFFFF"/>
                <w:szCs w:val="26"/>
              </w:rPr>
            </w:pPr>
            <w:r w:rsidRPr="00A35A4D">
              <w:rPr>
                <w:bCs/>
                <w:color w:val="FFFFFF"/>
                <w:szCs w:val="26"/>
              </w:rPr>
              <w:t>GC-EI-MS</w:t>
            </w:r>
          </w:p>
        </w:tc>
      </w:tr>
      <w:tr w:rsidR="00FE525F" w:rsidRPr="00A35A4D" w14:paraId="071CA407" w14:textId="77777777" w:rsidTr="00FE525F">
        <w:tc>
          <w:tcPr>
            <w:tcW w:w="0" w:type="auto"/>
            <w:vAlign w:val="center"/>
          </w:tcPr>
          <w:p w14:paraId="1ECEE6D0" w14:textId="77777777" w:rsidR="00FE525F" w:rsidRPr="00A35A4D" w:rsidRDefault="00FE525F" w:rsidP="00FE525F">
            <w:pPr>
              <w:tabs>
                <w:tab w:val="left" w:pos="360"/>
              </w:tabs>
              <w:spacing w:before="0" w:line="360" w:lineRule="auto"/>
              <w:jc w:val="center"/>
              <w:rPr>
                <w:bCs/>
                <w:szCs w:val="26"/>
              </w:rPr>
            </w:pPr>
            <w:r w:rsidRPr="00A35A4D">
              <w:rPr>
                <w:bCs/>
                <w:szCs w:val="26"/>
              </w:rPr>
              <w:t>&gt;50%</w:t>
            </w:r>
          </w:p>
        </w:tc>
        <w:tc>
          <w:tcPr>
            <w:tcW w:w="0" w:type="auto"/>
            <w:vAlign w:val="center"/>
          </w:tcPr>
          <w:p w14:paraId="02796B79" w14:textId="77777777" w:rsidR="00FE525F" w:rsidRPr="00A35A4D" w:rsidRDefault="00FE525F" w:rsidP="00FE525F">
            <w:pPr>
              <w:tabs>
                <w:tab w:val="left" w:pos="360"/>
              </w:tabs>
              <w:spacing w:before="0" w:line="360" w:lineRule="auto"/>
              <w:jc w:val="center"/>
              <w:rPr>
                <w:bCs/>
                <w:szCs w:val="26"/>
              </w:rPr>
            </w:pPr>
            <w:r w:rsidRPr="00A35A4D">
              <w:rPr>
                <w:bCs/>
                <w:szCs w:val="26"/>
              </w:rPr>
              <w:t>± 10%</w:t>
            </w:r>
          </w:p>
        </w:tc>
      </w:tr>
      <w:tr w:rsidR="00FE525F" w:rsidRPr="00A35A4D" w14:paraId="0359F9BA" w14:textId="77777777" w:rsidTr="00FE525F">
        <w:tc>
          <w:tcPr>
            <w:tcW w:w="0" w:type="auto"/>
            <w:vAlign w:val="center"/>
          </w:tcPr>
          <w:p w14:paraId="70CD5451" w14:textId="77777777" w:rsidR="00FE525F" w:rsidRPr="00A35A4D" w:rsidRDefault="00FE525F" w:rsidP="00FE525F">
            <w:pPr>
              <w:tabs>
                <w:tab w:val="left" w:pos="360"/>
              </w:tabs>
              <w:spacing w:before="0" w:line="360" w:lineRule="auto"/>
              <w:jc w:val="center"/>
              <w:rPr>
                <w:bCs/>
                <w:szCs w:val="26"/>
              </w:rPr>
            </w:pPr>
            <w:r w:rsidRPr="00A35A4D">
              <w:rPr>
                <w:bCs/>
                <w:szCs w:val="26"/>
              </w:rPr>
              <w:t>20-50%</w:t>
            </w:r>
          </w:p>
        </w:tc>
        <w:tc>
          <w:tcPr>
            <w:tcW w:w="0" w:type="auto"/>
            <w:vAlign w:val="center"/>
          </w:tcPr>
          <w:p w14:paraId="1028ABF8" w14:textId="77777777" w:rsidR="00FE525F" w:rsidRPr="00A35A4D" w:rsidRDefault="00FE525F" w:rsidP="00FE525F">
            <w:pPr>
              <w:tabs>
                <w:tab w:val="left" w:pos="360"/>
              </w:tabs>
              <w:spacing w:before="0" w:line="360" w:lineRule="auto"/>
              <w:jc w:val="center"/>
              <w:rPr>
                <w:bCs/>
                <w:szCs w:val="26"/>
              </w:rPr>
            </w:pPr>
            <w:r w:rsidRPr="00A35A4D">
              <w:rPr>
                <w:bCs/>
                <w:szCs w:val="26"/>
              </w:rPr>
              <w:t>± 15%</w:t>
            </w:r>
          </w:p>
        </w:tc>
      </w:tr>
      <w:tr w:rsidR="00FE525F" w:rsidRPr="00A35A4D" w14:paraId="3B4352BF" w14:textId="77777777" w:rsidTr="00FE525F">
        <w:tc>
          <w:tcPr>
            <w:tcW w:w="0" w:type="auto"/>
            <w:vAlign w:val="center"/>
          </w:tcPr>
          <w:p w14:paraId="2DCE03A0" w14:textId="77777777" w:rsidR="00FE525F" w:rsidRPr="00A35A4D" w:rsidRDefault="00FE525F" w:rsidP="00FE525F">
            <w:pPr>
              <w:tabs>
                <w:tab w:val="left" w:pos="360"/>
              </w:tabs>
              <w:spacing w:before="0" w:line="360" w:lineRule="auto"/>
              <w:jc w:val="center"/>
              <w:rPr>
                <w:bCs/>
                <w:szCs w:val="26"/>
              </w:rPr>
            </w:pPr>
            <w:r w:rsidRPr="00A35A4D">
              <w:rPr>
                <w:bCs/>
                <w:szCs w:val="26"/>
              </w:rPr>
              <w:t>10%-20%</w:t>
            </w:r>
          </w:p>
        </w:tc>
        <w:tc>
          <w:tcPr>
            <w:tcW w:w="0" w:type="auto"/>
            <w:vAlign w:val="center"/>
          </w:tcPr>
          <w:p w14:paraId="536DEDA9" w14:textId="77777777" w:rsidR="00FE525F" w:rsidRPr="00A35A4D" w:rsidRDefault="00FE525F" w:rsidP="00FE525F">
            <w:pPr>
              <w:tabs>
                <w:tab w:val="left" w:pos="360"/>
              </w:tabs>
              <w:spacing w:before="0" w:line="360" w:lineRule="auto"/>
              <w:jc w:val="center"/>
              <w:rPr>
                <w:bCs/>
                <w:szCs w:val="26"/>
              </w:rPr>
            </w:pPr>
            <w:r w:rsidRPr="00A35A4D">
              <w:rPr>
                <w:bCs/>
                <w:szCs w:val="26"/>
              </w:rPr>
              <w:t>± 20%</w:t>
            </w:r>
          </w:p>
        </w:tc>
      </w:tr>
      <w:tr w:rsidR="00FE525F" w:rsidRPr="00A35A4D" w14:paraId="6798CCA2" w14:textId="77777777" w:rsidTr="00FE525F">
        <w:tc>
          <w:tcPr>
            <w:tcW w:w="0" w:type="auto"/>
            <w:vAlign w:val="center"/>
          </w:tcPr>
          <w:p w14:paraId="20CA47E0" w14:textId="77777777" w:rsidR="00FE525F" w:rsidRPr="00A35A4D" w:rsidRDefault="00FE525F" w:rsidP="00FE525F">
            <w:pPr>
              <w:tabs>
                <w:tab w:val="left" w:pos="360"/>
              </w:tabs>
              <w:spacing w:before="0" w:line="360" w:lineRule="auto"/>
              <w:jc w:val="center"/>
              <w:rPr>
                <w:bCs/>
                <w:szCs w:val="26"/>
              </w:rPr>
            </w:pPr>
            <w:r w:rsidRPr="00A35A4D">
              <w:rPr>
                <w:bCs/>
                <w:szCs w:val="26"/>
              </w:rPr>
              <w:t>&lt;10%</w:t>
            </w:r>
          </w:p>
        </w:tc>
        <w:tc>
          <w:tcPr>
            <w:tcW w:w="0" w:type="auto"/>
            <w:vAlign w:val="center"/>
          </w:tcPr>
          <w:p w14:paraId="0B3411BA" w14:textId="77777777" w:rsidR="00FE525F" w:rsidRPr="00A35A4D" w:rsidRDefault="00FE525F" w:rsidP="00FE525F">
            <w:pPr>
              <w:tabs>
                <w:tab w:val="left" w:pos="360"/>
              </w:tabs>
              <w:spacing w:before="0" w:line="360" w:lineRule="auto"/>
              <w:jc w:val="center"/>
              <w:rPr>
                <w:bCs/>
                <w:szCs w:val="26"/>
              </w:rPr>
            </w:pPr>
            <w:r w:rsidRPr="00A35A4D">
              <w:rPr>
                <w:bCs/>
                <w:szCs w:val="26"/>
              </w:rPr>
              <w:t>± 50%</w:t>
            </w:r>
          </w:p>
        </w:tc>
      </w:tr>
    </w:tbl>
    <w:p w14:paraId="6BEF484D" w14:textId="77777777" w:rsidR="00FE525F" w:rsidRPr="00A35A4D" w:rsidRDefault="00FE525F" w:rsidP="004751BE">
      <w:pPr>
        <w:spacing w:line="360" w:lineRule="auto"/>
        <w:ind w:firstLine="0"/>
        <w:rPr>
          <w:szCs w:val="26"/>
          <w:lang w:val="pt-BR"/>
        </w:rPr>
      </w:pPr>
    </w:p>
    <w:p w14:paraId="55B5AFED" w14:textId="77777777" w:rsidR="00FE525F" w:rsidRPr="00A35A4D" w:rsidRDefault="00FE525F" w:rsidP="00FE525F">
      <w:pPr>
        <w:spacing w:line="360" w:lineRule="auto"/>
        <w:ind w:firstLine="567"/>
        <w:rPr>
          <w:szCs w:val="26"/>
          <w:lang w:val="pt-BR"/>
        </w:rPr>
      </w:pPr>
    </w:p>
    <w:p w14:paraId="362AFDFA" w14:textId="77777777" w:rsidR="00FE525F" w:rsidRDefault="00FE525F" w:rsidP="00FE525F">
      <w:pPr>
        <w:spacing w:line="360" w:lineRule="auto"/>
        <w:ind w:firstLine="567"/>
        <w:rPr>
          <w:szCs w:val="26"/>
          <w:lang w:val="pt-BR"/>
        </w:rPr>
      </w:pPr>
    </w:p>
    <w:p w14:paraId="2A5E225C" w14:textId="77777777" w:rsidR="005E3644" w:rsidRDefault="005E3644" w:rsidP="00FE525F">
      <w:pPr>
        <w:spacing w:line="360" w:lineRule="auto"/>
        <w:ind w:firstLine="567"/>
        <w:rPr>
          <w:szCs w:val="26"/>
          <w:lang w:val="pt-BR"/>
        </w:rPr>
      </w:pPr>
    </w:p>
    <w:p w14:paraId="7858E249" w14:textId="77777777" w:rsidR="005E3644" w:rsidRDefault="005E3644" w:rsidP="00FE525F">
      <w:pPr>
        <w:spacing w:line="360" w:lineRule="auto"/>
        <w:ind w:firstLine="567"/>
        <w:rPr>
          <w:szCs w:val="26"/>
          <w:lang w:val="pt-BR"/>
        </w:rPr>
      </w:pPr>
    </w:p>
    <w:p w14:paraId="04EDF393" w14:textId="77777777" w:rsidR="005E3644" w:rsidRDefault="005E3644" w:rsidP="00FE525F">
      <w:pPr>
        <w:spacing w:line="360" w:lineRule="auto"/>
        <w:ind w:firstLine="567"/>
        <w:rPr>
          <w:szCs w:val="26"/>
          <w:lang w:val="pt-BR"/>
        </w:rPr>
      </w:pPr>
    </w:p>
    <w:p w14:paraId="37A5F4FE" w14:textId="77777777" w:rsidR="005E3644" w:rsidRPr="00A35A4D" w:rsidRDefault="005E3644" w:rsidP="00FE525F">
      <w:pPr>
        <w:spacing w:line="360" w:lineRule="auto"/>
        <w:ind w:firstLine="567"/>
        <w:rPr>
          <w:szCs w:val="26"/>
          <w:lang w:val="pt-BR"/>
        </w:rPr>
      </w:pPr>
    </w:p>
    <w:p w14:paraId="74B47CA7" w14:textId="77777777" w:rsidR="00FE525F" w:rsidRPr="00A35A4D" w:rsidRDefault="00FE525F" w:rsidP="004751BE">
      <w:pPr>
        <w:pStyle w:val="ListParagraph"/>
        <w:spacing w:line="360" w:lineRule="auto"/>
        <w:ind w:left="270"/>
        <w:jc w:val="both"/>
        <w:rPr>
          <w:rFonts w:ascii="Times New Roman" w:hAnsi="Times New Roman"/>
          <w:sz w:val="26"/>
          <w:szCs w:val="26"/>
        </w:rPr>
      </w:pPr>
      <w:r w:rsidRPr="00A35A4D">
        <w:rPr>
          <w:rFonts w:ascii="Times New Roman" w:hAnsi="Times New Roman"/>
          <w:sz w:val="26"/>
          <w:szCs w:val="26"/>
        </w:rPr>
        <w:t>Độ lệch của thời gian lưu không quá 0.5% cho GC</w:t>
      </w:r>
    </w:p>
    <w:p w14:paraId="4B1EFE57" w14:textId="77777777" w:rsidR="00FE525F" w:rsidRPr="00A35A4D" w:rsidRDefault="00FE525F" w:rsidP="004751BE">
      <w:pPr>
        <w:pStyle w:val="ListParagraph"/>
        <w:spacing w:line="360" w:lineRule="auto"/>
        <w:ind w:left="270"/>
        <w:jc w:val="both"/>
        <w:rPr>
          <w:rFonts w:ascii="Times New Roman" w:hAnsi="Times New Roman"/>
          <w:sz w:val="26"/>
          <w:szCs w:val="26"/>
        </w:rPr>
      </w:pPr>
      <w:r w:rsidRPr="00A35A4D">
        <w:rPr>
          <w:rFonts w:ascii="Times New Roman" w:hAnsi="Times New Roman"/>
          <w:sz w:val="26"/>
          <w:szCs w:val="26"/>
        </w:rPr>
        <w:t>Độ lệch của dung dich chuẩn kiểm tra không quá 15%</w:t>
      </w:r>
    </w:p>
    <w:p w14:paraId="7F102A31" w14:textId="77777777" w:rsidR="00FE525F" w:rsidRPr="00A35A4D" w:rsidRDefault="00FE525F" w:rsidP="004751BE">
      <w:pPr>
        <w:pStyle w:val="ListParagraph"/>
        <w:spacing w:line="360" w:lineRule="auto"/>
        <w:ind w:left="270"/>
        <w:jc w:val="both"/>
        <w:rPr>
          <w:rFonts w:ascii="Times New Roman" w:hAnsi="Times New Roman"/>
          <w:sz w:val="26"/>
          <w:szCs w:val="26"/>
        </w:rPr>
      </w:pPr>
      <w:r w:rsidRPr="00A35A4D">
        <w:rPr>
          <w:rFonts w:ascii="Times New Roman" w:hAnsi="Times New Roman"/>
          <w:sz w:val="26"/>
          <w:szCs w:val="26"/>
        </w:rPr>
        <w:t xml:space="preserve">Biểu đồ kiểm soát xu hướng diễn biến kết quả phân tích (Control chart): </w:t>
      </w:r>
      <w:bookmarkStart w:id="38" w:name="OLE_LINK18"/>
      <w:bookmarkStart w:id="39" w:name="OLE_LINK19"/>
      <w:r w:rsidRPr="00A35A4D">
        <w:rPr>
          <w:rFonts w:ascii="Times New Roman" w:hAnsi="Times New Roman"/>
          <w:sz w:val="26"/>
          <w:szCs w:val="26"/>
          <w:lang w:val="pt-BR"/>
        </w:rPr>
        <w:t>Giá trị hiệu suất thu hồi các chất</w:t>
      </w:r>
      <w:r w:rsidR="00D24894" w:rsidRPr="00A35A4D">
        <w:rPr>
          <w:rFonts w:ascii="Times New Roman" w:hAnsi="Times New Roman"/>
          <w:sz w:val="26"/>
          <w:szCs w:val="26"/>
          <w:lang w:val="pt-BR"/>
        </w:rPr>
        <w:t xml:space="preserve"> đại diện (</w:t>
      </w:r>
      <w:r w:rsidR="00777FEE">
        <w:rPr>
          <w:rFonts w:ascii="Times New Roman" w:hAnsi="Times New Roman"/>
          <w:sz w:val="26"/>
          <w:szCs w:val="26"/>
          <w:lang w:val="pt-BR"/>
        </w:rPr>
        <w:t xml:space="preserve">Phenol, </w:t>
      </w:r>
      <w:r w:rsidR="00777FEE" w:rsidRPr="00777FEE">
        <w:rPr>
          <w:rFonts w:ascii="Times New Roman" w:hAnsi="Times New Roman"/>
          <w:color w:val="000000"/>
          <w:sz w:val="26"/>
          <w:szCs w:val="26"/>
        </w:rPr>
        <w:t>O-cresol</w:t>
      </w:r>
      <w:r w:rsidR="00777FEE">
        <w:rPr>
          <w:rFonts w:ascii="Times New Roman" w:hAnsi="Times New Roman"/>
          <w:color w:val="000000"/>
          <w:sz w:val="26"/>
          <w:szCs w:val="26"/>
        </w:rPr>
        <w:t xml:space="preserve">, </w:t>
      </w:r>
      <w:r w:rsidR="00777FEE" w:rsidRPr="00777FEE">
        <w:rPr>
          <w:rFonts w:ascii="Times New Roman" w:hAnsi="Times New Roman"/>
          <w:color w:val="000000"/>
          <w:sz w:val="26"/>
          <w:szCs w:val="26"/>
        </w:rPr>
        <w:t>2,4,6-Trichlorphenol</w:t>
      </w:r>
      <w:r w:rsidR="00D24894" w:rsidRPr="00A35A4D">
        <w:rPr>
          <w:rFonts w:ascii="Times New Roman" w:hAnsi="Times New Roman"/>
          <w:sz w:val="26"/>
          <w:szCs w:val="26"/>
          <w:lang w:val="pt-BR"/>
        </w:rPr>
        <w:t>)</w:t>
      </w:r>
      <w:r w:rsidRPr="00A35A4D">
        <w:rPr>
          <w:rFonts w:ascii="Times New Roman" w:hAnsi="Times New Roman"/>
          <w:sz w:val="26"/>
          <w:szCs w:val="26"/>
          <w:lang w:val="pt-BR"/>
        </w:rPr>
        <w:t xml:space="preserve"> được ghi nhận vào control chart sau mỗi lô mẫu phân tích ở mứ</w:t>
      </w:r>
      <w:r w:rsidR="00777478" w:rsidRPr="00A35A4D">
        <w:rPr>
          <w:rFonts w:ascii="Times New Roman" w:hAnsi="Times New Roman"/>
          <w:sz w:val="26"/>
          <w:szCs w:val="26"/>
          <w:lang w:val="pt-BR"/>
        </w:rPr>
        <w:t>c spike 1</w:t>
      </w:r>
      <w:r w:rsidRPr="00A35A4D">
        <w:rPr>
          <w:rFonts w:ascii="Times New Roman" w:hAnsi="Times New Roman"/>
          <w:sz w:val="26"/>
          <w:szCs w:val="26"/>
          <w:lang w:val="pt-BR"/>
        </w:rPr>
        <w:t xml:space="preserve"> mg/</w:t>
      </w:r>
      <w:r w:rsidR="0037370F">
        <w:rPr>
          <w:rFonts w:ascii="Times New Roman" w:hAnsi="Times New Roman"/>
          <w:sz w:val="26"/>
          <w:szCs w:val="26"/>
          <w:lang w:val="pt-BR"/>
        </w:rPr>
        <w:t>L</w:t>
      </w:r>
      <w:r w:rsidRPr="00A35A4D">
        <w:rPr>
          <w:rFonts w:ascii="Times New Roman" w:hAnsi="Times New Roman"/>
          <w:sz w:val="26"/>
          <w:szCs w:val="26"/>
        </w:rPr>
        <w:t>.</w:t>
      </w:r>
      <w:r w:rsidR="00D24894" w:rsidRPr="00A35A4D">
        <w:rPr>
          <w:rFonts w:ascii="Times New Roman" w:hAnsi="Times New Roman"/>
          <w:sz w:val="26"/>
          <w:szCs w:val="26"/>
        </w:rPr>
        <w:t xml:space="preserve"> </w:t>
      </w:r>
      <w:bookmarkEnd w:id="38"/>
      <w:bookmarkEnd w:id="39"/>
    </w:p>
    <w:p w14:paraId="2A2F8ACB" w14:textId="77777777" w:rsidR="00FE525F" w:rsidRPr="00A35A4D" w:rsidRDefault="00FE525F" w:rsidP="00FE525F">
      <w:pPr>
        <w:pStyle w:val="Heading3"/>
        <w:rPr>
          <w:sz w:val="26"/>
        </w:rPr>
      </w:pPr>
      <w:bookmarkStart w:id="40" w:name="OLE_LINK27"/>
      <w:bookmarkEnd w:id="37"/>
      <w:r w:rsidRPr="00A35A4D">
        <w:rPr>
          <w:sz w:val="26"/>
        </w:rPr>
        <w:t>BÁO CÁO KẾT QUẢ.</w:t>
      </w:r>
    </w:p>
    <w:p w14:paraId="7CEC6449" w14:textId="77777777" w:rsidR="00FE525F" w:rsidRPr="00A35A4D" w:rsidRDefault="00FE525F" w:rsidP="00FE525F">
      <w:pPr>
        <w:pStyle w:val="ListParagraph"/>
        <w:spacing w:line="360" w:lineRule="auto"/>
        <w:ind w:left="0" w:firstLine="567"/>
        <w:jc w:val="both"/>
        <w:rPr>
          <w:rFonts w:ascii="Times New Roman" w:hAnsi="Times New Roman"/>
          <w:b/>
          <w:color w:val="00B0F0"/>
          <w:sz w:val="26"/>
          <w:szCs w:val="26"/>
        </w:rPr>
      </w:pPr>
      <w:r w:rsidRPr="00A35A4D">
        <w:rPr>
          <w:rFonts w:ascii="Times New Roman" w:hAnsi="Times New Roman"/>
          <w:sz w:val="26"/>
          <w:szCs w:val="26"/>
        </w:rPr>
        <w:t>Kết quả phân tích được báo cáo theo biểu mẫu:</w:t>
      </w:r>
      <w:r w:rsidRPr="00A35A4D">
        <w:rPr>
          <w:rFonts w:ascii="Times New Roman" w:hAnsi="Times New Roman"/>
          <w:b/>
          <w:color w:val="00B0F0"/>
          <w:sz w:val="26"/>
          <w:szCs w:val="26"/>
        </w:rPr>
        <w:t xml:space="preserve"> </w:t>
      </w:r>
      <w:bookmarkEnd w:id="40"/>
      <w:r w:rsidR="000551CD" w:rsidRPr="0080021F">
        <w:rPr>
          <w:rFonts w:ascii="Times New Roman" w:hAnsi="Times New Roman"/>
          <w:sz w:val="26"/>
          <w:szCs w:val="26"/>
        </w:rPr>
        <w:t>BM.15.04</w:t>
      </w:r>
      <w:r w:rsidR="000551CD">
        <w:rPr>
          <w:rFonts w:ascii="Times New Roman" w:hAnsi="Times New Roman"/>
          <w:sz w:val="26"/>
          <w:szCs w:val="26"/>
        </w:rPr>
        <w:t>a, BM.15.06</w:t>
      </w:r>
    </w:p>
    <w:p w14:paraId="13D03CDB" w14:textId="77777777" w:rsidR="00DF4316" w:rsidRPr="00A35A4D" w:rsidRDefault="00DF4316" w:rsidP="00DF4316">
      <w:pPr>
        <w:ind w:left="464" w:firstLine="0"/>
        <w:rPr>
          <w:b/>
          <w:szCs w:val="26"/>
        </w:rPr>
      </w:pPr>
    </w:p>
    <w:p w14:paraId="36BB6C9C" w14:textId="77777777" w:rsidR="002C4838" w:rsidRPr="00A35A4D" w:rsidRDefault="002C4838" w:rsidP="00CF3C9F">
      <w:pPr>
        <w:spacing w:line="360" w:lineRule="auto"/>
        <w:rPr>
          <w:szCs w:val="26"/>
        </w:rPr>
      </w:pPr>
    </w:p>
    <w:p w14:paraId="4F426859" w14:textId="77777777" w:rsidR="00CE6E1B" w:rsidRPr="00A35A4D" w:rsidRDefault="00CE6E1B" w:rsidP="005E3644">
      <w:pPr>
        <w:ind w:firstLine="0"/>
        <w:rPr>
          <w:szCs w:val="26"/>
          <w:lang w:val="da-DK"/>
        </w:rPr>
      </w:pPr>
    </w:p>
    <w:sectPr w:rsidR="00CE6E1B" w:rsidRPr="00A35A4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4F468" w14:textId="77777777" w:rsidR="00923A67" w:rsidRDefault="00923A67" w:rsidP="008F7699">
      <w:r>
        <w:separator/>
      </w:r>
    </w:p>
  </w:endnote>
  <w:endnote w:type="continuationSeparator" w:id="0">
    <w:p w14:paraId="652AD2E6" w14:textId="77777777" w:rsidR="00923A67" w:rsidRDefault="00923A67" w:rsidP="008F7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3FB2E" w14:textId="77777777" w:rsidR="00B2211E" w:rsidRDefault="00B2211E">
    <w:pPr>
      <w:pStyle w:val="Footer"/>
      <w:jc w:val="right"/>
    </w:pPr>
  </w:p>
  <w:p w14:paraId="5E37E6BB" w14:textId="77777777" w:rsidR="00B2211E" w:rsidRDefault="00B221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15C8E" w14:textId="77777777" w:rsidR="00923A67" w:rsidRDefault="00923A67" w:rsidP="008F7699">
      <w:r>
        <w:separator/>
      </w:r>
    </w:p>
  </w:footnote>
  <w:footnote w:type="continuationSeparator" w:id="0">
    <w:p w14:paraId="31B754C7" w14:textId="77777777" w:rsidR="00923A67" w:rsidRDefault="00923A67" w:rsidP="008F76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gridCol w:w="3450"/>
      <w:gridCol w:w="2998"/>
    </w:tblGrid>
    <w:tr w:rsidR="00B2211E" w14:paraId="06E32F4E" w14:textId="77777777" w:rsidTr="00FB4754">
      <w:trPr>
        <w:trHeight w:val="1066"/>
        <w:jc w:val="center"/>
      </w:trPr>
      <w:tc>
        <w:tcPr>
          <w:tcW w:w="3412" w:type="dxa"/>
          <w:tcBorders>
            <w:top w:val="single" w:sz="4" w:space="0" w:color="auto"/>
            <w:left w:val="single" w:sz="4" w:space="0" w:color="auto"/>
            <w:bottom w:val="single" w:sz="4" w:space="0" w:color="auto"/>
            <w:right w:val="single" w:sz="4" w:space="0" w:color="auto"/>
          </w:tcBorders>
          <w:vAlign w:val="center"/>
          <w:hideMark/>
        </w:tcPr>
        <w:p w14:paraId="53BEBFE9" w14:textId="77777777" w:rsidR="00B2211E" w:rsidRDefault="00B2211E" w:rsidP="00FB4754">
          <w:pPr>
            <w:spacing w:after="0" w:line="240" w:lineRule="auto"/>
            <w:ind w:firstLine="0"/>
            <w:jc w:val="center"/>
            <w:rPr>
              <w:color w:val="00B0F0"/>
              <w:sz w:val="24"/>
            </w:rPr>
          </w:pPr>
          <w:r>
            <w:rPr>
              <w:color w:val="00B0F0"/>
              <w:sz w:val="24"/>
            </w:rPr>
            <w:t>CÔNG TY TNHH MTV KHOA HỌC CÔNG NGHỆ HOÀN VŨ</w:t>
          </w:r>
        </w:p>
      </w:tc>
      <w:tc>
        <w:tcPr>
          <w:tcW w:w="3450" w:type="dxa"/>
          <w:tcBorders>
            <w:top w:val="single" w:sz="4" w:space="0" w:color="auto"/>
            <w:left w:val="single" w:sz="4" w:space="0" w:color="auto"/>
            <w:bottom w:val="single" w:sz="4" w:space="0" w:color="auto"/>
            <w:right w:val="single" w:sz="4" w:space="0" w:color="auto"/>
          </w:tcBorders>
          <w:vAlign w:val="center"/>
          <w:hideMark/>
        </w:tcPr>
        <w:p w14:paraId="57D53498" w14:textId="77777777" w:rsidR="00B2211E" w:rsidRDefault="00B2211E" w:rsidP="00FB4754">
          <w:pPr>
            <w:spacing w:after="0" w:line="240" w:lineRule="auto"/>
            <w:ind w:firstLine="0"/>
            <w:jc w:val="center"/>
            <w:rPr>
              <w:b/>
              <w:color w:val="00B0F0"/>
              <w:sz w:val="24"/>
            </w:rPr>
          </w:pPr>
          <w:r>
            <w:rPr>
              <w:b/>
              <w:color w:val="00B0F0"/>
              <w:sz w:val="24"/>
            </w:rPr>
            <w:t>HƯỚNG DẪN CÔNG VIỆC PHÂN TÍCH</w:t>
          </w:r>
        </w:p>
      </w:tc>
      <w:tc>
        <w:tcPr>
          <w:tcW w:w="2998" w:type="dxa"/>
          <w:tcBorders>
            <w:top w:val="single" w:sz="4" w:space="0" w:color="auto"/>
            <w:left w:val="single" w:sz="4" w:space="0" w:color="auto"/>
            <w:bottom w:val="single" w:sz="4" w:space="0" w:color="auto"/>
            <w:right w:val="single" w:sz="4" w:space="0" w:color="auto"/>
          </w:tcBorders>
          <w:vAlign w:val="center"/>
          <w:hideMark/>
        </w:tcPr>
        <w:p w14:paraId="294F9B17" w14:textId="77777777" w:rsidR="00B2211E" w:rsidRDefault="008E3251" w:rsidP="00FB4754">
          <w:pPr>
            <w:spacing w:before="0" w:after="0" w:line="240" w:lineRule="auto"/>
            <w:ind w:firstLine="0"/>
            <w:rPr>
              <w:color w:val="00B0F0"/>
              <w:sz w:val="24"/>
            </w:rPr>
          </w:pPr>
          <w:r>
            <w:rPr>
              <w:color w:val="00B0F0"/>
              <w:sz w:val="24"/>
            </w:rPr>
            <w:t>Mã số: HD.TN.249</w:t>
          </w:r>
        </w:p>
        <w:p w14:paraId="6DFD7C19" w14:textId="77777777" w:rsidR="002809D4" w:rsidRDefault="002809D4" w:rsidP="002809D4">
          <w:pPr>
            <w:spacing w:before="0" w:after="0" w:line="240" w:lineRule="auto"/>
            <w:ind w:firstLine="0"/>
            <w:rPr>
              <w:color w:val="00B0F0"/>
              <w:sz w:val="24"/>
            </w:rPr>
          </w:pPr>
          <w:r>
            <w:rPr>
              <w:color w:val="00B0F0"/>
              <w:sz w:val="24"/>
            </w:rPr>
            <w:t>Lần ban hành: 02</w:t>
          </w:r>
        </w:p>
        <w:p w14:paraId="308EB482" w14:textId="77777777" w:rsidR="00B2211E" w:rsidRPr="00F15A64" w:rsidRDefault="00B2211E" w:rsidP="00FB4754">
          <w:pPr>
            <w:spacing w:before="0" w:after="0" w:line="240" w:lineRule="auto"/>
            <w:ind w:firstLine="0"/>
            <w:rPr>
              <w:color w:val="00B0F0"/>
              <w:sz w:val="24"/>
            </w:rPr>
          </w:pPr>
          <w:r w:rsidRPr="00F15A64">
            <w:rPr>
              <w:color w:val="00B0F0"/>
              <w:sz w:val="24"/>
            </w:rPr>
            <w:t xml:space="preserve">Ngày ban hành: </w:t>
          </w:r>
          <w:r w:rsidR="002809D4">
            <w:rPr>
              <w:color w:val="00B0F0"/>
              <w:sz w:val="24"/>
            </w:rPr>
            <w:t>31/10</w:t>
          </w:r>
          <w:r w:rsidRPr="00F15A64">
            <w:rPr>
              <w:color w:val="00B0F0"/>
              <w:sz w:val="24"/>
            </w:rPr>
            <w:t>/2017</w:t>
          </w:r>
        </w:p>
        <w:p w14:paraId="6DAFA894" w14:textId="77777777" w:rsidR="00B2211E" w:rsidRDefault="00B2211E" w:rsidP="00FB4754">
          <w:pPr>
            <w:spacing w:before="0" w:after="0" w:line="240" w:lineRule="auto"/>
            <w:ind w:firstLine="0"/>
            <w:rPr>
              <w:b/>
              <w:color w:val="00B0F0"/>
              <w:sz w:val="24"/>
            </w:rPr>
          </w:pPr>
          <w:r>
            <w:rPr>
              <w:color w:val="00B0F0"/>
              <w:sz w:val="24"/>
            </w:rPr>
            <w:t xml:space="preserve">Trang: </w:t>
          </w:r>
          <w:r>
            <w:rPr>
              <w:b/>
              <w:color w:val="00B0F0"/>
              <w:sz w:val="24"/>
            </w:rPr>
            <w:fldChar w:fldCharType="begin"/>
          </w:r>
          <w:r>
            <w:rPr>
              <w:b/>
              <w:color w:val="00B0F0"/>
              <w:sz w:val="24"/>
            </w:rPr>
            <w:instrText xml:space="preserve"> PAGE  \* Arabic  \* MERGEFORMAT </w:instrText>
          </w:r>
          <w:r>
            <w:rPr>
              <w:b/>
              <w:color w:val="00B0F0"/>
              <w:sz w:val="24"/>
            </w:rPr>
            <w:fldChar w:fldCharType="separate"/>
          </w:r>
          <w:r w:rsidR="004010D0">
            <w:rPr>
              <w:b/>
              <w:noProof/>
              <w:color w:val="00B0F0"/>
              <w:sz w:val="24"/>
            </w:rPr>
            <w:t>10</w:t>
          </w:r>
          <w:r>
            <w:rPr>
              <w:b/>
              <w:color w:val="00B0F0"/>
              <w:sz w:val="24"/>
            </w:rPr>
            <w:fldChar w:fldCharType="end"/>
          </w:r>
          <w:r>
            <w:rPr>
              <w:b/>
              <w:color w:val="00B0F0"/>
              <w:sz w:val="24"/>
            </w:rPr>
            <w:t>/</w:t>
          </w:r>
          <w:r>
            <w:rPr>
              <w:b/>
              <w:color w:val="00B0F0"/>
              <w:sz w:val="24"/>
            </w:rPr>
            <w:fldChar w:fldCharType="begin"/>
          </w:r>
          <w:r>
            <w:rPr>
              <w:b/>
              <w:color w:val="00B0F0"/>
              <w:sz w:val="24"/>
            </w:rPr>
            <w:instrText xml:space="preserve"> NUMPAGES  \* Arabic  \* MERGEFORMAT </w:instrText>
          </w:r>
          <w:r>
            <w:rPr>
              <w:b/>
              <w:color w:val="00B0F0"/>
              <w:sz w:val="24"/>
            </w:rPr>
            <w:fldChar w:fldCharType="separate"/>
          </w:r>
          <w:r w:rsidR="004010D0">
            <w:rPr>
              <w:b/>
              <w:noProof/>
              <w:color w:val="00B0F0"/>
              <w:sz w:val="24"/>
            </w:rPr>
            <w:t>10</w:t>
          </w:r>
          <w:r>
            <w:rPr>
              <w:b/>
              <w:color w:val="00B0F0"/>
              <w:sz w:val="24"/>
            </w:rPr>
            <w:fldChar w:fldCharType="end"/>
          </w:r>
        </w:p>
      </w:tc>
    </w:tr>
  </w:tbl>
  <w:p w14:paraId="549A686D" w14:textId="77777777" w:rsidR="00B2211E" w:rsidRDefault="00B221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6719"/>
      </v:shape>
    </w:pict>
  </w:numPicBullet>
  <w:abstractNum w:abstractNumId="0" w15:restartNumberingAfterBreak="0">
    <w:nsid w:val="FFFFFF81"/>
    <w:multiLevelType w:val="singleLevel"/>
    <w:tmpl w:val="B4A806FA"/>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5925FAC"/>
    <w:multiLevelType w:val="hybridMultilevel"/>
    <w:tmpl w:val="2B7217CA"/>
    <w:lvl w:ilvl="0" w:tplc="366C3946">
      <w:start w:val="6"/>
      <w:numFmt w:val="bullet"/>
      <w:lvlText w:val="-"/>
      <w:lvlJc w:val="left"/>
      <w:pPr>
        <w:ind w:left="360" w:hanging="360"/>
      </w:pPr>
      <w:rPr>
        <w:rFonts w:ascii="Times New Roman" w:eastAsia="Times New Roman" w:hAnsi="Times New Roman" w:cs="Times New Roman" w:hint="default"/>
        <w:i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83B60A3"/>
    <w:multiLevelType w:val="hybridMultilevel"/>
    <w:tmpl w:val="537AC9D2"/>
    <w:lvl w:ilvl="0" w:tplc="680CEB12">
      <w:start w:val="1"/>
      <w:numFmt w:val="bullet"/>
      <w:lvlText w:val=""/>
      <w:lvlJc w:val="left"/>
      <w:pPr>
        <w:tabs>
          <w:tab w:val="num" w:pos="0"/>
        </w:tabs>
        <w:ind w:left="0" w:firstLine="340"/>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3" w15:restartNumberingAfterBreak="0">
    <w:nsid w:val="121C6B02"/>
    <w:multiLevelType w:val="hybridMultilevel"/>
    <w:tmpl w:val="F42CC964"/>
    <w:lvl w:ilvl="0" w:tplc="9B0E18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748D7"/>
    <w:multiLevelType w:val="multilevel"/>
    <w:tmpl w:val="5AA28644"/>
    <w:lvl w:ilvl="0">
      <w:start w:val="1"/>
      <w:numFmt w:val="upperRoman"/>
      <w:pStyle w:val="Heading1"/>
      <w:lvlText w:val="%1."/>
      <w:lvlJc w:val="right"/>
      <w:pPr>
        <w:ind w:left="360" w:hanging="360"/>
      </w:pPr>
      <w:rPr>
        <w:rFonts w:hint="default"/>
        <w:b/>
        <w:i w:val="0"/>
        <w:iCs w:val="0"/>
        <w:caps w:val="0"/>
        <w:strike w:val="0"/>
        <w:dstrike w:val="0"/>
        <w:outline w:val="0"/>
        <w:shadow w:val="0"/>
        <w:emboss w:val="0"/>
        <w:imprint w:val="0"/>
        <w:vanish w:val="0"/>
        <w:color w:val="auto"/>
        <w:spacing w:val="0"/>
        <w:position w:val="0"/>
        <w:sz w:val="26"/>
        <w:szCs w:val="26"/>
        <w:u w:val="none"/>
        <w:vertAlign w:val="baseline"/>
        <w:em w:val="none"/>
      </w:rPr>
    </w:lvl>
    <w:lvl w:ilvl="1">
      <w:start w:val="1"/>
      <w:numFmt w:val="decimal"/>
      <w:isLgl/>
      <w:suff w:val="space"/>
      <w:lvlText w:val="%1.%2."/>
      <w:lvlJc w:val="left"/>
      <w:pPr>
        <w:ind w:left="0" w:firstLine="0"/>
      </w:pPr>
      <w:rPr>
        <w:rFonts w:ascii="Times New Roman" w:hAnsi="Times New Roman" w:hint="default"/>
        <w:b/>
        <w:i w:val="0"/>
        <w:color w:val="auto"/>
        <w:sz w:val="26"/>
        <w:szCs w:val="26"/>
        <w:u w:val="none"/>
      </w:rPr>
    </w:lvl>
    <w:lvl w:ilvl="2">
      <w:start w:val="1"/>
      <w:numFmt w:val="decimal"/>
      <w:suff w:val="space"/>
      <w:lvlText w:val="%1.%2.%3."/>
      <w:lvlJc w:val="left"/>
      <w:pPr>
        <w:ind w:left="710" w:firstLine="0"/>
      </w:pPr>
      <w:rPr>
        <w:rFonts w:ascii="Times New Roman" w:hAnsi="Times New Roman" w:hint="default"/>
        <w:b/>
        <w:i w:val="0"/>
        <w:color w:val="auto"/>
        <w:sz w:val="26"/>
        <w:szCs w:val="26"/>
        <w:u w:val="none"/>
      </w:rPr>
    </w:lvl>
    <w:lvl w:ilvl="3">
      <w:start w:val="1"/>
      <w:numFmt w:val="lowerLetter"/>
      <w:pStyle w:val="Heading4"/>
      <w:lvlText w:val="%4)"/>
      <w:lvlJc w:val="left"/>
      <w:pPr>
        <w:ind w:left="0" w:firstLine="0"/>
      </w:pPr>
      <w:rPr>
        <w:rFonts w:hint="default"/>
        <w:b/>
        <w:i w:val="0"/>
        <w:color w:val="auto"/>
        <w:sz w:val="26"/>
        <w:szCs w:val="26"/>
        <w:u w:val="none"/>
      </w:rPr>
    </w:lvl>
    <w:lvl w:ilvl="4">
      <w:start w:val="1"/>
      <w:numFmt w:val="decimal"/>
      <w:pStyle w:val="Heading5"/>
      <w:isLgl/>
      <w:suff w:val="space"/>
      <w:lvlText w:val="%1.%2.%3.%4.%5"/>
      <w:lvlJc w:val="left"/>
      <w:pPr>
        <w:ind w:left="0" w:firstLine="0"/>
      </w:pPr>
      <w:rPr>
        <w:rFonts w:ascii="Times New Roman" w:hAnsi="Times New Roman" w:hint="default"/>
        <w:b/>
        <w:i w:val="0"/>
        <w:color w:val="auto"/>
        <w:sz w:val="26"/>
        <w:szCs w:val="26"/>
        <w:u w:val="none"/>
      </w:rPr>
    </w:lvl>
    <w:lvl w:ilvl="5">
      <w:start w:val="1"/>
      <w:numFmt w:val="decimal"/>
      <w:pStyle w:val="Heading6"/>
      <w:isLgl/>
      <w:suff w:val="space"/>
      <w:lvlText w:val="%1.%2.%3.%4.%5.%6"/>
      <w:lvlJc w:val="left"/>
      <w:pPr>
        <w:ind w:left="0" w:firstLine="0"/>
      </w:pPr>
      <w:rPr>
        <w:rFonts w:ascii="Times New Roman" w:hAnsi="Times New Roman" w:hint="default"/>
        <w:b/>
        <w:i w:val="0"/>
        <w:caps w:val="0"/>
        <w:strike w:val="0"/>
        <w:dstrike w:val="0"/>
        <w:outline w:val="0"/>
        <w:shadow w:val="0"/>
        <w:emboss w:val="0"/>
        <w:imprint w:val="0"/>
        <w:vanish w:val="0"/>
        <w:color w:val="auto"/>
        <w:sz w:val="26"/>
        <w:szCs w:val="26"/>
        <w:u w:val="none"/>
        <w:vertAlign w:val="baseline"/>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5" w15:restartNumberingAfterBreak="0">
    <w:nsid w:val="12A44F41"/>
    <w:multiLevelType w:val="hybridMultilevel"/>
    <w:tmpl w:val="7C52CF18"/>
    <w:lvl w:ilvl="0" w:tplc="97C25D78">
      <w:start w:val="1"/>
      <w:numFmt w:val="bullet"/>
      <w:lvlText w:val="-"/>
      <w:lvlJc w:val="left"/>
      <w:pPr>
        <w:tabs>
          <w:tab w:val="num" w:pos="720"/>
        </w:tabs>
        <w:ind w:left="720" w:hanging="360"/>
      </w:pPr>
      <w:rPr>
        <w:rFonts w:ascii="Courier New" w:hAnsi="Courier New"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1A5E30"/>
    <w:multiLevelType w:val="hybridMultilevel"/>
    <w:tmpl w:val="19041032"/>
    <w:lvl w:ilvl="0" w:tplc="E0548ED6">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7"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696679"/>
    <w:multiLevelType w:val="hybridMultilevel"/>
    <w:tmpl w:val="8DC2BE32"/>
    <w:lvl w:ilvl="0" w:tplc="04090015">
      <w:start w:val="1"/>
      <w:numFmt w:val="upperLetter"/>
      <w:lvlText w:val="%1."/>
      <w:lvlJc w:val="left"/>
      <w:pPr>
        <w:tabs>
          <w:tab w:val="num" w:pos="900"/>
        </w:tabs>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3C6B1ABD"/>
    <w:multiLevelType w:val="hybridMultilevel"/>
    <w:tmpl w:val="F168AB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243A4F"/>
    <w:multiLevelType w:val="hybridMultilevel"/>
    <w:tmpl w:val="437665AA"/>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3E5E61E8"/>
    <w:multiLevelType w:val="hybridMultilevel"/>
    <w:tmpl w:val="B73AA22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8D521E"/>
    <w:multiLevelType w:val="hybridMultilevel"/>
    <w:tmpl w:val="3ED6EDE0"/>
    <w:lvl w:ilvl="0" w:tplc="04090007">
      <w:start w:val="1"/>
      <w:numFmt w:val="bullet"/>
      <w:lvlText w:val=""/>
      <w:lvlPicBulletId w:val="0"/>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3" w15:restartNumberingAfterBreak="0">
    <w:nsid w:val="490A5856"/>
    <w:multiLevelType w:val="hybridMultilevel"/>
    <w:tmpl w:val="58FAD9CE"/>
    <w:lvl w:ilvl="0" w:tplc="ED4E7444">
      <w:start w:val="1"/>
      <w:numFmt w:val="bullet"/>
      <w:lvlText w:val="+"/>
      <w:lvlJc w:val="left"/>
      <w:pPr>
        <w:tabs>
          <w:tab w:val="num" w:pos="1130"/>
        </w:tabs>
        <w:ind w:left="1130" w:hanging="360"/>
      </w:pPr>
      <w:rPr>
        <w:rFonts w:ascii="Times New Roman" w:hAnsi="Times New Roman" w:cs="Times New Roman" w:hint="default"/>
      </w:rPr>
    </w:lvl>
    <w:lvl w:ilvl="1" w:tplc="97C25D78">
      <w:start w:val="1"/>
      <w:numFmt w:val="bullet"/>
      <w:lvlText w:val="-"/>
      <w:lvlJc w:val="left"/>
      <w:pPr>
        <w:tabs>
          <w:tab w:val="num" w:pos="580"/>
        </w:tabs>
        <w:ind w:left="580" w:hanging="360"/>
      </w:pPr>
      <w:rPr>
        <w:rFonts w:ascii="Courier New" w:hAnsi="Courier New" w:cs="Times New Roman" w:hint="default"/>
      </w:rPr>
    </w:lvl>
    <w:lvl w:ilvl="2" w:tplc="04090005">
      <w:start w:val="1"/>
      <w:numFmt w:val="bullet"/>
      <w:lvlText w:val=""/>
      <w:lvlJc w:val="left"/>
      <w:pPr>
        <w:tabs>
          <w:tab w:val="num" w:pos="1850"/>
        </w:tabs>
        <w:ind w:left="1850" w:hanging="360"/>
      </w:pPr>
      <w:rPr>
        <w:rFonts w:ascii="Wingdings" w:hAnsi="Wingdings" w:hint="default"/>
      </w:rPr>
    </w:lvl>
    <w:lvl w:ilvl="3" w:tplc="04090001">
      <w:start w:val="1"/>
      <w:numFmt w:val="bullet"/>
      <w:lvlText w:val=""/>
      <w:lvlJc w:val="left"/>
      <w:pPr>
        <w:tabs>
          <w:tab w:val="num" w:pos="2570"/>
        </w:tabs>
        <w:ind w:left="2570" w:hanging="360"/>
      </w:pPr>
      <w:rPr>
        <w:rFonts w:ascii="Symbol" w:hAnsi="Symbol" w:hint="default"/>
      </w:rPr>
    </w:lvl>
    <w:lvl w:ilvl="4" w:tplc="04090003">
      <w:start w:val="1"/>
      <w:numFmt w:val="bullet"/>
      <w:lvlText w:val="o"/>
      <w:lvlJc w:val="left"/>
      <w:pPr>
        <w:tabs>
          <w:tab w:val="num" w:pos="3290"/>
        </w:tabs>
        <w:ind w:left="3290" w:hanging="360"/>
      </w:pPr>
      <w:rPr>
        <w:rFonts w:ascii="Courier New" w:hAnsi="Courier New" w:cs="Courier New" w:hint="default"/>
      </w:rPr>
    </w:lvl>
    <w:lvl w:ilvl="5" w:tplc="04090005">
      <w:start w:val="1"/>
      <w:numFmt w:val="bullet"/>
      <w:lvlText w:val=""/>
      <w:lvlJc w:val="left"/>
      <w:pPr>
        <w:tabs>
          <w:tab w:val="num" w:pos="4010"/>
        </w:tabs>
        <w:ind w:left="4010" w:hanging="360"/>
      </w:pPr>
      <w:rPr>
        <w:rFonts w:ascii="Wingdings" w:hAnsi="Wingdings" w:hint="default"/>
      </w:rPr>
    </w:lvl>
    <w:lvl w:ilvl="6" w:tplc="04090001">
      <w:start w:val="1"/>
      <w:numFmt w:val="bullet"/>
      <w:lvlText w:val=""/>
      <w:lvlJc w:val="left"/>
      <w:pPr>
        <w:tabs>
          <w:tab w:val="num" w:pos="4730"/>
        </w:tabs>
        <w:ind w:left="4730" w:hanging="360"/>
      </w:pPr>
      <w:rPr>
        <w:rFonts w:ascii="Symbol" w:hAnsi="Symbol" w:hint="default"/>
      </w:rPr>
    </w:lvl>
    <w:lvl w:ilvl="7" w:tplc="04090003">
      <w:start w:val="1"/>
      <w:numFmt w:val="bullet"/>
      <w:lvlText w:val="o"/>
      <w:lvlJc w:val="left"/>
      <w:pPr>
        <w:tabs>
          <w:tab w:val="num" w:pos="5450"/>
        </w:tabs>
        <w:ind w:left="5450" w:hanging="360"/>
      </w:pPr>
      <w:rPr>
        <w:rFonts w:ascii="Courier New" w:hAnsi="Courier New" w:cs="Courier New" w:hint="default"/>
      </w:rPr>
    </w:lvl>
    <w:lvl w:ilvl="8" w:tplc="04090005">
      <w:start w:val="1"/>
      <w:numFmt w:val="bullet"/>
      <w:lvlText w:val=""/>
      <w:lvlJc w:val="left"/>
      <w:pPr>
        <w:tabs>
          <w:tab w:val="num" w:pos="6170"/>
        </w:tabs>
        <w:ind w:left="6170" w:hanging="360"/>
      </w:pPr>
      <w:rPr>
        <w:rFonts w:ascii="Wingdings" w:hAnsi="Wingdings" w:hint="default"/>
      </w:rPr>
    </w:lvl>
  </w:abstractNum>
  <w:abstractNum w:abstractNumId="14" w15:restartNumberingAfterBreak="0">
    <w:nsid w:val="50A05C3B"/>
    <w:multiLevelType w:val="hybridMultilevel"/>
    <w:tmpl w:val="2F4248FE"/>
    <w:lvl w:ilvl="0" w:tplc="97C25D78">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1E456FB"/>
    <w:multiLevelType w:val="hybridMultilevel"/>
    <w:tmpl w:val="66F8C14E"/>
    <w:lvl w:ilvl="0" w:tplc="12BC20AA">
      <w:start w:val="1"/>
      <w:numFmt w:val="upperLetter"/>
      <w:pStyle w:val="Heading3"/>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6"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17" w15:restartNumberingAfterBreak="0">
    <w:nsid w:val="697D2275"/>
    <w:multiLevelType w:val="hybridMultilevel"/>
    <w:tmpl w:val="9B28E6FA"/>
    <w:lvl w:ilvl="0" w:tplc="0CB4A482">
      <w:start w:val="1"/>
      <w:numFmt w:val="decimal"/>
      <w:lvlText w:val="%1."/>
      <w:lvlJc w:val="left"/>
      <w:pPr>
        <w:ind w:left="1037" w:hanging="360"/>
      </w:pPr>
      <w:rPr>
        <w:rFonts w:hint="default"/>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18" w15:restartNumberingAfterBreak="0">
    <w:nsid w:val="69856DBB"/>
    <w:multiLevelType w:val="hybridMultilevel"/>
    <w:tmpl w:val="B3488162"/>
    <w:lvl w:ilvl="0" w:tplc="04743C30">
      <w:start w:val="1"/>
      <w:numFmt w:val="decimal"/>
      <w:pStyle w:val="Heading2"/>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932C28"/>
    <w:multiLevelType w:val="hybridMultilevel"/>
    <w:tmpl w:val="D77C3E60"/>
    <w:lvl w:ilvl="0" w:tplc="A96AD3FA">
      <w:numFmt w:val="bullet"/>
      <w:lvlText w:val="-"/>
      <w:lvlJc w:val="left"/>
      <w:pPr>
        <w:ind w:left="1037" w:hanging="360"/>
      </w:pPr>
      <w:rPr>
        <w:rFonts w:ascii="Times New Roman" w:eastAsia="Times New Roman" w:hAnsi="Times New Roman" w:cs="Times New Roman"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20"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0"/>
  </w:num>
  <w:num w:numId="3">
    <w:abstractNumId w:val="1"/>
    <w:lvlOverride w:ilvl="0"/>
    <w:lvlOverride w:ilvl="1"/>
    <w:lvlOverride w:ilvl="2"/>
    <w:lvlOverride w:ilvl="3"/>
    <w:lvlOverride w:ilvl="4"/>
    <w:lvlOverride w:ilvl="5"/>
    <w:lvlOverride w:ilvl="6"/>
    <w:lvlOverride w:ilvl="7"/>
    <w:lvlOverride w:ilvl="8"/>
  </w:num>
  <w:num w:numId="4">
    <w:abstractNumId w:val="11"/>
    <w:lvlOverride w:ilvl="0"/>
    <w:lvlOverride w:ilvl="1"/>
    <w:lvlOverride w:ilvl="2"/>
    <w:lvlOverride w:ilvl="3"/>
    <w:lvlOverride w:ilvl="4"/>
    <w:lvlOverride w:ilvl="5"/>
    <w:lvlOverride w:ilvl="6"/>
    <w:lvlOverride w:ilvl="7"/>
    <w:lvlOverride w:ilvl="8"/>
  </w:num>
  <w:num w:numId="5">
    <w:abstractNumId w:val="9"/>
  </w:num>
  <w:num w:numId="6">
    <w:abstractNumId w:val="18"/>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num>
  <w:num w:numId="10">
    <w:abstractNumId w:val="18"/>
    <w:lvlOverride w:ilvl="0">
      <w:startOverride w:val="1"/>
    </w:lvlOverride>
  </w:num>
  <w:num w:numId="11">
    <w:abstractNumId w:val="18"/>
    <w:lvlOverride w:ilvl="0">
      <w:startOverride w:val="1"/>
    </w:lvlOverride>
  </w:num>
  <w:num w:numId="12">
    <w:abstractNumId w:val="18"/>
    <w:lvlOverride w:ilvl="0">
      <w:startOverride w:val="1"/>
    </w:lvlOverride>
  </w:num>
  <w:num w:numId="13">
    <w:abstractNumId w:val="19"/>
  </w:num>
  <w:num w:numId="14">
    <w:abstractNumId w:val="6"/>
  </w:num>
  <w:num w:numId="15">
    <w:abstractNumId w:val="10"/>
    <w:lvlOverride w:ilvl="0"/>
    <w:lvlOverride w:ilvl="1"/>
    <w:lvlOverride w:ilvl="2"/>
    <w:lvlOverride w:ilvl="3"/>
    <w:lvlOverride w:ilvl="4"/>
    <w:lvlOverride w:ilvl="5"/>
    <w:lvlOverride w:ilvl="6"/>
    <w:lvlOverride w:ilvl="7"/>
    <w:lvlOverride w:ilvl="8"/>
  </w:num>
  <w:num w:numId="16">
    <w:abstractNumId w:val="5"/>
    <w:lvlOverride w:ilvl="0"/>
    <w:lvlOverride w:ilvl="1"/>
    <w:lvlOverride w:ilvl="2"/>
    <w:lvlOverride w:ilvl="3"/>
    <w:lvlOverride w:ilvl="4"/>
    <w:lvlOverride w:ilvl="5"/>
    <w:lvlOverride w:ilvl="6"/>
    <w:lvlOverride w:ilvl="7"/>
    <w:lvlOverride w:ilvl="8"/>
  </w:num>
  <w:num w:numId="17">
    <w:abstractNumId w:val="13"/>
    <w:lvlOverride w:ilvl="0"/>
    <w:lvlOverride w:ilvl="1"/>
    <w:lvlOverride w:ilvl="2"/>
    <w:lvlOverride w:ilvl="3"/>
    <w:lvlOverride w:ilvl="4"/>
    <w:lvlOverride w:ilvl="5"/>
    <w:lvlOverride w:ilvl="6"/>
    <w:lvlOverride w:ilvl="7"/>
    <w:lvlOverride w:ilvl="8"/>
  </w:num>
  <w:num w:numId="18">
    <w:abstractNumId w:val="1"/>
  </w:num>
  <w:num w:numId="19">
    <w:abstractNumId w:val="18"/>
    <w:lvlOverride w:ilvl="0">
      <w:startOverride w:val="1"/>
    </w:lvlOverride>
  </w:num>
  <w:num w:numId="20">
    <w:abstractNumId w:val="20"/>
  </w:num>
  <w:num w:numId="21">
    <w:abstractNumId w:val="18"/>
    <w:lvlOverride w:ilvl="0">
      <w:startOverride w:val="1"/>
    </w:lvlOverride>
  </w:num>
  <w:num w:numId="22">
    <w:abstractNumId w:val="8"/>
  </w:num>
  <w:num w:numId="23">
    <w:abstractNumId w:val="7"/>
  </w:num>
  <w:num w:numId="24">
    <w:abstractNumId w:val="14"/>
  </w:num>
  <w:num w:numId="25">
    <w:abstractNumId w:val="18"/>
    <w:lvlOverride w:ilvl="0">
      <w:startOverride w:val="1"/>
    </w:lvlOverride>
  </w:num>
  <w:num w:numId="26">
    <w:abstractNumId w:val="18"/>
    <w:lvlOverride w:ilvl="0">
      <w:startOverride w:val="3"/>
    </w:lvlOverride>
  </w:num>
  <w:num w:numId="27">
    <w:abstractNumId w:val="16"/>
  </w:num>
  <w:num w:numId="28">
    <w:abstractNumId w:val="2"/>
  </w:num>
  <w:num w:numId="29">
    <w:abstractNumId w:val="3"/>
  </w:num>
  <w:num w:numId="30">
    <w:abstractNumId w:val="18"/>
  </w:num>
  <w:num w:numId="31">
    <w:abstractNumId w:val="17"/>
  </w:num>
  <w:num w:numId="32">
    <w:abstractNumId w:val="18"/>
  </w:num>
  <w:num w:numId="33">
    <w:abstractNumId w:val="12"/>
  </w:num>
  <w:num w:numId="34">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D0C"/>
    <w:rsid w:val="00017538"/>
    <w:rsid w:val="00020858"/>
    <w:rsid w:val="0002542E"/>
    <w:rsid w:val="0003132B"/>
    <w:rsid w:val="000530C0"/>
    <w:rsid w:val="000551CD"/>
    <w:rsid w:val="00084DC5"/>
    <w:rsid w:val="000A3383"/>
    <w:rsid w:val="000A3F5D"/>
    <w:rsid w:val="000B222F"/>
    <w:rsid w:val="000B5269"/>
    <w:rsid w:val="000D0531"/>
    <w:rsid w:val="000E3BB4"/>
    <w:rsid w:val="000E59B8"/>
    <w:rsid w:val="000F1826"/>
    <w:rsid w:val="001268F9"/>
    <w:rsid w:val="00132F51"/>
    <w:rsid w:val="0013496B"/>
    <w:rsid w:val="00135B98"/>
    <w:rsid w:val="00142F8F"/>
    <w:rsid w:val="00147E44"/>
    <w:rsid w:val="00162001"/>
    <w:rsid w:val="00165D0F"/>
    <w:rsid w:val="00165E31"/>
    <w:rsid w:val="00181DF4"/>
    <w:rsid w:val="0018317F"/>
    <w:rsid w:val="00193778"/>
    <w:rsid w:val="00196833"/>
    <w:rsid w:val="001C1FC2"/>
    <w:rsid w:val="001C273F"/>
    <w:rsid w:val="001C58CB"/>
    <w:rsid w:val="001D06C8"/>
    <w:rsid w:val="001D3297"/>
    <w:rsid w:val="001E2F2A"/>
    <w:rsid w:val="001F5A39"/>
    <w:rsid w:val="001F6166"/>
    <w:rsid w:val="00212BE0"/>
    <w:rsid w:val="0022335D"/>
    <w:rsid w:val="002241E1"/>
    <w:rsid w:val="00233FA6"/>
    <w:rsid w:val="00241670"/>
    <w:rsid w:val="00270FD0"/>
    <w:rsid w:val="002809D4"/>
    <w:rsid w:val="00284B00"/>
    <w:rsid w:val="002907EF"/>
    <w:rsid w:val="002A38F0"/>
    <w:rsid w:val="002C4838"/>
    <w:rsid w:val="002D7361"/>
    <w:rsid w:val="002F1DBF"/>
    <w:rsid w:val="0031207E"/>
    <w:rsid w:val="0031294A"/>
    <w:rsid w:val="00312CC1"/>
    <w:rsid w:val="003304F0"/>
    <w:rsid w:val="0033668D"/>
    <w:rsid w:val="00340899"/>
    <w:rsid w:val="00343F60"/>
    <w:rsid w:val="00352F69"/>
    <w:rsid w:val="00356748"/>
    <w:rsid w:val="00367DAF"/>
    <w:rsid w:val="0037370F"/>
    <w:rsid w:val="003A1124"/>
    <w:rsid w:val="003B6D72"/>
    <w:rsid w:val="003C2A4B"/>
    <w:rsid w:val="003C45BD"/>
    <w:rsid w:val="003F4272"/>
    <w:rsid w:val="004010D0"/>
    <w:rsid w:val="004017B2"/>
    <w:rsid w:val="0041370B"/>
    <w:rsid w:val="00415810"/>
    <w:rsid w:val="004462AA"/>
    <w:rsid w:val="00446BF3"/>
    <w:rsid w:val="004564F5"/>
    <w:rsid w:val="004619D6"/>
    <w:rsid w:val="00470610"/>
    <w:rsid w:val="004751BE"/>
    <w:rsid w:val="004814F4"/>
    <w:rsid w:val="004A11C0"/>
    <w:rsid w:val="004A4084"/>
    <w:rsid w:val="004A51E8"/>
    <w:rsid w:val="004B56F0"/>
    <w:rsid w:val="004D7BA8"/>
    <w:rsid w:val="004E1487"/>
    <w:rsid w:val="004E74C3"/>
    <w:rsid w:val="004F6F99"/>
    <w:rsid w:val="005045BC"/>
    <w:rsid w:val="00524829"/>
    <w:rsid w:val="0052719C"/>
    <w:rsid w:val="005378C2"/>
    <w:rsid w:val="00547AE5"/>
    <w:rsid w:val="00553126"/>
    <w:rsid w:val="0056250B"/>
    <w:rsid w:val="005651C7"/>
    <w:rsid w:val="0057046A"/>
    <w:rsid w:val="005A4A9D"/>
    <w:rsid w:val="005C2E20"/>
    <w:rsid w:val="005D0295"/>
    <w:rsid w:val="005D3699"/>
    <w:rsid w:val="005D4B25"/>
    <w:rsid w:val="005D7D3A"/>
    <w:rsid w:val="005E1D63"/>
    <w:rsid w:val="005E20AB"/>
    <w:rsid w:val="005E2A0A"/>
    <w:rsid w:val="005E3644"/>
    <w:rsid w:val="005E40FA"/>
    <w:rsid w:val="00606C6D"/>
    <w:rsid w:val="00616536"/>
    <w:rsid w:val="00622B72"/>
    <w:rsid w:val="00631E7C"/>
    <w:rsid w:val="00642984"/>
    <w:rsid w:val="006540BF"/>
    <w:rsid w:val="00657E5B"/>
    <w:rsid w:val="006703E4"/>
    <w:rsid w:val="00682BE0"/>
    <w:rsid w:val="00686458"/>
    <w:rsid w:val="00686805"/>
    <w:rsid w:val="0068728C"/>
    <w:rsid w:val="00692BB4"/>
    <w:rsid w:val="006C1DAE"/>
    <w:rsid w:val="006C25F0"/>
    <w:rsid w:val="006F76A7"/>
    <w:rsid w:val="007137A7"/>
    <w:rsid w:val="00735B64"/>
    <w:rsid w:val="00741EE3"/>
    <w:rsid w:val="007433FC"/>
    <w:rsid w:val="007502A4"/>
    <w:rsid w:val="007511E4"/>
    <w:rsid w:val="007568F7"/>
    <w:rsid w:val="00777478"/>
    <w:rsid w:val="00777FEE"/>
    <w:rsid w:val="0078597C"/>
    <w:rsid w:val="007954BE"/>
    <w:rsid w:val="007963CC"/>
    <w:rsid w:val="007B0B03"/>
    <w:rsid w:val="007E247C"/>
    <w:rsid w:val="007E51C2"/>
    <w:rsid w:val="007F5539"/>
    <w:rsid w:val="0080357C"/>
    <w:rsid w:val="00810D69"/>
    <w:rsid w:val="0081273C"/>
    <w:rsid w:val="00820D0C"/>
    <w:rsid w:val="0083572B"/>
    <w:rsid w:val="008366B3"/>
    <w:rsid w:val="00841C92"/>
    <w:rsid w:val="00851899"/>
    <w:rsid w:val="00861035"/>
    <w:rsid w:val="00894C1C"/>
    <w:rsid w:val="008A5FB8"/>
    <w:rsid w:val="008C1AB1"/>
    <w:rsid w:val="008D0446"/>
    <w:rsid w:val="008D56B7"/>
    <w:rsid w:val="008E3251"/>
    <w:rsid w:val="008E4EBF"/>
    <w:rsid w:val="008E796A"/>
    <w:rsid w:val="008F7699"/>
    <w:rsid w:val="0090745E"/>
    <w:rsid w:val="00923A67"/>
    <w:rsid w:val="00947378"/>
    <w:rsid w:val="00954D96"/>
    <w:rsid w:val="00957D9B"/>
    <w:rsid w:val="00962CBB"/>
    <w:rsid w:val="00984759"/>
    <w:rsid w:val="0098712C"/>
    <w:rsid w:val="009945D7"/>
    <w:rsid w:val="009D0D45"/>
    <w:rsid w:val="009D3D3A"/>
    <w:rsid w:val="009D6F8E"/>
    <w:rsid w:val="009F0698"/>
    <w:rsid w:val="00A11204"/>
    <w:rsid w:val="00A23BFF"/>
    <w:rsid w:val="00A35A4D"/>
    <w:rsid w:val="00A5183E"/>
    <w:rsid w:val="00A522DE"/>
    <w:rsid w:val="00A52EFF"/>
    <w:rsid w:val="00A54CC8"/>
    <w:rsid w:val="00A550B9"/>
    <w:rsid w:val="00A5703E"/>
    <w:rsid w:val="00A63352"/>
    <w:rsid w:val="00A74551"/>
    <w:rsid w:val="00A77969"/>
    <w:rsid w:val="00A84E8E"/>
    <w:rsid w:val="00A8739E"/>
    <w:rsid w:val="00AA134D"/>
    <w:rsid w:val="00AB3E5A"/>
    <w:rsid w:val="00AB4BFE"/>
    <w:rsid w:val="00AB4D20"/>
    <w:rsid w:val="00AC48E3"/>
    <w:rsid w:val="00AD0500"/>
    <w:rsid w:val="00AE7419"/>
    <w:rsid w:val="00AF4C9E"/>
    <w:rsid w:val="00B02880"/>
    <w:rsid w:val="00B042D7"/>
    <w:rsid w:val="00B07C60"/>
    <w:rsid w:val="00B12E9B"/>
    <w:rsid w:val="00B2211E"/>
    <w:rsid w:val="00B2639B"/>
    <w:rsid w:val="00B32839"/>
    <w:rsid w:val="00B5383B"/>
    <w:rsid w:val="00B54D25"/>
    <w:rsid w:val="00B55BC2"/>
    <w:rsid w:val="00B6040C"/>
    <w:rsid w:val="00B61187"/>
    <w:rsid w:val="00B67109"/>
    <w:rsid w:val="00B81694"/>
    <w:rsid w:val="00B87DD4"/>
    <w:rsid w:val="00B93087"/>
    <w:rsid w:val="00BB1658"/>
    <w:rsid w:val="00BB50F0"/>
    <w:rsid w:val="00BD4124"/>
    <w:rsid w:val="00BD57AD"/>
    <w:rsid w:val="00BE4522"/>
    <w:rsid w:val="00BE5C29"/>
    <w:rsid w:val="00BF0373"/>
    <w:rsid w:val="00BF3F00"/>
    <w:rsid w:val="00BF4A7F"/>
    <w:rsid w:val="00C1390C"/>
    <w:rsid w:val="00C21EC0"/>
    <w:rsid w:val="00C3328C"/>
    <w:rsid w:val="00C37F6E"/>
    <w:rsid w:val="00C72B01"/>
    <w:rsid w:val="00C77E15"/>
    <w:rsid w:val="00C831A0"/>
    <w:rsid w:val="00CB6FBD"/>
    <w:rsid w:val="00CC3978"/>
    <w:rsid w:val="00CC6441"/>
    <w:rsid w:val="00CC7CB3"/>
    <w:rsid w:val="00CE44C5"/>
    <w:rsid w:val="00CE6E1B"/>
    <w:rsid w:val="00CF3C9F"/>
    <w:rsid w:val="00CF4D2B"/>
    <w:rsid w:val="00D0474C"/>
    <w:rsid w:val="00D10034"/>
    <w:rsid w:val="00D24894"/>
    <w:rsid w:val="00D2533B"/>
    <w:rsid w:val="00D36F03"/>
    <w:rsid w:val="00D42128"/>
    <w:rsid w:val="00D42193"/>
    <w:rsid w:val="00D44EEB"/>
    <w:rsid w:val="00D61C5F"/>
    <w:rsid w:val="00D7335A"/>
    <w:rsid w:val="00D76368"/>
    <w:rsid w:val="00D86D60"/>
    <w:rsid w:val="00DA1AEB"/>
    <w:rsid w:val="00DF1720"/>
    <w:rsid w:val="00DF4316"/>
    <w:rsid w:val="00E148FD"/>
    <w:rsid w:val="00E244EB"/>
    <w:rsid w:val="00E62352"/>
    <w:rsid w:val="00E629B8"/>
    <w:rsid w:val="00E673A3"/>
    <w:rsid w:val="00E67C90"/>
    <w:rsid w:val="00E74F8F"/>
    <w:rsid w:val="00E7752F"/>
    <w:rsid w:val="00E90FA8"/>
    <w:rsid w:val="00E97D55"/>
    <w:rsid w:val="00EC5F47"/>
    <w:rsid w:val="00ED3045"/>
    <w:rsid w:val="00ED4359"/>
    <w:rsid w:val="00EE28C1"/>
    <w:rsid w:val="00EF2D3A"/>
    <w:rsid w:val="00EF3DB9"/>
    <w:rsid w:val="00EF571E"/>
    <w:rsid w:val="00F135CD"/>
    <w:rsid w:val="00F15A64"/>
    <w:rsid w:val="00F41CDE"/>
    <w:rsid w:val="00F87D5E"/>
    <w:rsid w:val="00F9295C"/>
    <w:rsid w:val="00FA7927"/>
    <w:rsid w:val="00FB0934"/>
    <w:rsid w:val="00FB258C"/>
    <w:rsid w:val="00FB4603"/>
    <w:rsid w:val="00FB4754"/>
    <w:rsid w:val="00FC7121"/>
    <w:rsid w:val="00FC7E2E"/>
    <w:rsid w:val="00FE225D"/>
    <w:rsid w:val="00FE2AC2"/>
    <w:rsid w:val="00FE525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03C2B4F9"/>
  <w15:chartTrackingRefBased/>
  <w15:docId w15:val="{A1695225-364B-4DEB-99BE-9461FAA6C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137A7"/>
    <w:pPr>
      <w:spacing w:before="120" w:after="120" w:line="288" w:lineRule="auto"/>
      <w:ind w:firstLine="677"/>
      <w:jc w:val="both"/>
    </w:pPr>
    <w:rPr>
      <w:sz w:val="26"/>
      <w:szCs w:val="24"/>
      <w:lang w:val="en-US" w:eastAsia="en-US"/>
    </w:rPr>
  </w:style>
  <w:style w:type="paragraph" w:styleId="Heading1">
    <w:name w:val="heading 1"/>
    <w:basedOn w:val="Normal"/>
    <w:next w:val="Normal"/>
    <w:link w:val="Heading1Char"/>
    <w:qFormat/>
    <w:rsid w:val="00E148FD"/>
    <w:pPr>
      <w:keepNext/>
      <w:numPr>
        <w:numId w:val="1"/>
      </w:numPr>
      <w:outlineLvl w:val="0"/>
    </w:pPr>
    <w:rPr>
      <w:b/>
      <w:bCs/>
      <w:kern w:val="32"/>
      <w:sz w:val="28"/>
      <w:szCs w:val="26"/>
      <w:lang w:val="x-none" w:eastAsia="x-none"/>
    </w:rPr>
  </w:style>
  <w:style w:type="paragraph" w:styleId="Heading2">
    <w:name w:val="heading 2"/>
    <w:basedOn w:val="Normal"/>
    <w:next w:val="Normal"/>
    <w:link w:val="Heading2Char"/>
    <w:qFormat/>
    <w:rsid w:val="00D44EEB"/>
    <w:pPr>
      <w:keepNext/>
      <w:numPr>
        <w:numId w:val="6"/>
      </w:numPr>
      <w:outlineLvl w:val="1"/>
    </w:pPr>
    <w:rPr>
      <w:b/>
      <w:bCs/>
      <w:iCs/>
      <w:szCs w:val="26"/>
      <w:lang w:val="x-none" w:eastAsia="x-none"/>
    </w:rPr>
  </w:style>
  <w:style w:type="paragraph" w:styleId="Heading3">
    <w:name w:val="heading 3"/>
    <w:basedOn w:val="Normal"/>
    <w:next w:val="Normal"/>
    <w:link w:val="Heading3Char"/>
    <w:qFormat/>
    <w:rsid w:val="00E148FD"/>
    <w:pPr>
      <w:keepNext/>
      <w:numPr>
        <w:numId w:val="7"/>
      </w:numPr>
      <w:outlineLvl w:val="2"/>
    </w:pPr>
    <w:rPr>
      <w:b/>
      <w:bCs/>
      <w:caps/>
      <w:sz w:val="32"/>
      <w:szCs w:val="26"/>
      <w:lang w:val="x-none" w:eastAsia="x-none"/>
    </w:rPr>
  </w:style>
  <w:style w:type="paragraph" w:styleId="Heading4">
    <w:name w:val="heading 4"/>
    <w:basedOn w:val="Normal"/>
    <w:next w:val="Normal"/>
    <w:link w:val="Heading4Char"/>
    <w:qFormat/>
    <w:rsid w:val="0078597C"/>
    <w:pPr>
      <w:keepNext/>
      <w:numPr>
        <w:ilvl w:val="3"/>
        <w:numId w:val="1"/>
      </w:numPr>
      <w:outlineLvl w:val="3"/>
    </w:pPr>
    <w:rPr>
      <w:b/>
      <w:bCs/>
      <w:szCs w:val="26"/>
      <w:lang w:val="x-none" w:eastAsia="x-none"/>
    </w:rPr>
  </w:style>
  <w:style w:type="paragraph" w:styleId="Heading5">
    <w:name w:val="heading 5"/>
    <w:basedOn w:val="Normal"/>
    <w:next w:val="Normal"/>
    <w:qFormat/>
    <w:rsid w:val="0078597C"/>
    <w:pPr>
      <w:numPr>
        <w:ilvl w:val="4"/>
        <w:numId w:val="1"/>
      </w:numPr>
      <w:spacing w:before="240" w:after="60"/>
      <w:outlineLvl w:val="4"/>
    </w:pPr>
    <w:rPr>
      <w:b/>
      <w:bCs/>
      <w:iCs/>
      <w:szCs w:val="26"/>
    </w:rPr>
  </w:style>
  <w:style w:type="paragraph" w:styleId="Heading6">
    <w:name w:val="heading 6"/>
    <w:basedOn w:val="Normal"/>
    <w:next w:val="Normal"/>
    <w:qFormat/>
    <w:rsid w:val="0078597C"/>
    <w:pPr>
      <w:numPr>
        <w:ilvl w:val="5"/>
        <w:numId w:val="1"/>
      </w:num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4">
    <w:name w:val="List Bullet 4"/>
    <w:basedOn w:val="Normal"/>
    <w:semiHidden/>
    <w:rsid w:val="00841C92"/>
    <w:pPr>
      <w:numPr>
        <w:numId w:val="2"/>
      </w:numPr>
    </w:pPr>
  </w:style>
  <w:style w:type="character" w:customStyle="1" w:styleId="Heading2Char">
    <w:name w:val="Heading 2 Char"/>
    <w:link w:val="Heading2"/>
    <w:rsid w:val="00D44EEB"/>
    <w:rPr>
      <w:rFonts w:cs="Arial"/>
      <w:b/>
      <w:bCs/>
      <w:iCs/>
      <w:sz w:val="26"/>
      <w:szCs w:val="26"/>
    </w:rPr>
  </w:style>
  <w:style w:type="character" w:customStyle="1" w:styleId="Heading1Char">
    <w:name w:val="Heading 1 Char"/>
    <w:link w:val="Heading1"/>
    <w:rsid w:val="00E148FD"/>
    <w:rPr>
      <w:rFonts w:cs="Arial"/>
      <w:b/>
      <w:bCs/>
      <w:kern w:val="32"/>
      <w:sz w:val="28"/>
      <w:szCs w:val="26"/>
    </w:rPr>
  </w:style>
  <w:style w:type="character" w:customStyle="1" w:styleId="Heading3Char">
    <w:name w:val="Heading 3 Char"/>
    <w:link w:val="Heading3"/>
    <w:rsid w:val="00E148FD"/>
    <w:rPr>
      <w:rFonts w:cs="Arial"/>
      <w:b/>
      <w:bCs/>
      <w:caps/>
      <w:sz w:val="32"/>
      <w:szCs w:val="26"/>
    </w:rPr>
  </w:style>
  <w:style w:type="character" w:customStyle="1" w:styleId="Heading4Char">
    <w:name w:val="Heading 4 Char"/>
    <w:link w:val="Heading4"/>
    <w:rsid w:val="00196833"/>
    <w:rPr>
      <w:b/>
      <w:bCs/>
      <w:sz w:val="26"/>
      <w:szCs w:val="26"/>
    </w:rPr>
  </w:style>
  <w:style w:type="paragraph" w:styleId="Header">
    <w:name w:val="header"/>
    <w:basedOn w:val="Normal"/>
    <w:link w:val="HeaderChar"/>
    <w:rsid w:val="008F7699"/>
    <w:pPr>
      <w:tabs>
        <w:tab w:val="center" w:pos="4680"/>
        <w:tab w:val="right" w:pos="9360"/>
      </w:tabs>
    </w:pPr>
    <w:rPr>
      <w:sz w:val="24"/>
      <w:lang w:val="x-none" w:eastAsia="x-none"/>
    </w:rPr>
  </w:style>
  <w:style w:type="character" w:customStyle="1" w:styleId="HeaderChar">
    <w:name w:val="Header Char"/>
    <w:link w:val="Header"/>
    <w:rsid w:val="008F7699"/>
    <w:rPr>
      <w:sz w:val="24"/>
      <w:szCs w:val="24"/>
    </w:rPr>
  </w:style>
  <w:style w:type="paragraph" w:styleId="Footer">
    <w:name w:val="footer"/>
    <w:basedOn w:val="Normal"/>
    <w:link w:val="FooterChar"/>
    <w:uiPriority w:val="99"/>
    <w:rsid w:val="008F7699"/>
    <w:pPr>
      <w:tabs>
        <w:tab w:val="center" w:pos="4680"/>
        <w:tab w:val="right" w:pos="9360"/>
      </w:tabs>
    </w:pPr>
    <w:rPr>
      <w:sz w:val="24"/>
      <w:lang w:val="x-none" w:eastAsia="x-none"/>
    </w:rPr>
  </w:style>
  <w:style w:type="character" w:customStyle="1" w:styleId="FooterChar">
    <w:name w:val="Footer Char"/>
    <w:link w:val="Footer"/>
    <w:uiPriority w:val="99"/>
    <w:rsid w:val="008F7699"/>
    <w:rPr>
      <w:sz w:val="24"/>
      <w:szCs w:val="24"/>
    </w:rPr>
  </w:style>
  <w:style w:type="paragraph" w:styleId="ListParagraph">
    <w:name w:val="List Paragraph"/>
    <w:basedOn w:val="Normal"/>
    <w:uiPriority w:val="34"/>
    <w:qFormat/>
    <w:rsid w:val="00692BB4"/>
    <w:pPr>
      <w:spacing w:before="0" w:after="200" w:line="276" w:lineRule="auto"/>
      <w:ind w:left="720" w:firstLine="0"/>
      <w:contextualSpacing/>
      <w:jc w:val="left"/>
    </w:pPr>
    <w:rPr>
      <w:rFonts w:ascii="Calibri" w:eastAsia="Calibri" w:hAnsi="Calibri"/>
      <w:sz w:val="22"/>
      <w:szCs w:val="22"/>
    </w:rPr>
  </w:style>
  <w:style w:type="character" w:styleId="CommentReference">
    <w:name w:val="annotation reference"/>
    <w:rsid w:val="00084DC5"/>
    <w:rPr>
      <w:sz w:val="16"/>
      <w:szCs w:val="16"/>
    </w:rPr>
  </w:style>
  <w:style w:type="paragraph" w:styleId="CommentText">
    <w:name w:val="annotation text"/>
    <w:basedOn w:val="Normal"/>
    <w:link w:val="CommentTextChar"/>
    <w:rsid w:val="00084DC5"/>
    <w:rPr>
      <w:sz w:val="20"/>
      <w:szCs w:val="20"/>
    </w:rPr>
  </w:style>
  <w:style w:type="character" w:customStyle="1" w:styleId="CommentTextChar">
    <w:name w:val="Comment Text Char"/>
    <w:basedOn w:val="DefaultParagraphFont"/>
    <w:link w:val="CommentText"/>
    <w:rsid w:val="00084DC5"/>
  </w:style>
  <w:style w:type="paragraph" w:styleId="CommentSubject">
    <w:name w:val="annotation subject"/>
    <w:basedOn w:val="CommentText"/>
    <w:next w:val="CommentText"/>
    <w:link w:val="CommentSubjectChar"/>
    <w:rsid w:val="00084DC5"/>
    <w:rPr>
      <w:b/>
      <w:bCs/>
      <w:lang w:val="x-none" w:eastAsia="x-none"/>
    </w:rPr>
  </w:style>
  <w:style w:type="character" w:customStyle="1" w:styleId="CommentSubjectChar">
    <w:name w:val="Comment Subject Char"/>
    <w:link w:val="CommentSubject"/>
    <w:rsid w:val="00084DC5"/>
    <w:rPr>
      <w:b/>
      <w:bCs/>
    </w:rPr>
  </w:style>
  <w:style w:type="paragraph" w:styleId="BalloonText">
    <w:name w:val="Balloon Text"/>
    <w:basedOn w:val="Normal"/>
    <w:link w:val="BalloonTextChar"/>
    <w:rsid w:val="00084DC5"/>
    <w:pPr>
      <w:spacing w:before="0" w:after="0" w:line="240" w:lineRule="auto"/>
    </w:pPr>
    <w:rPr>
      <w:rFonts w:ascii="Tahoma" w:hAnsi="Tahoma"/>
      <w:sz w:val="16"/>
      <w:szCs w:val="16"/>
      <w:lang w:val="x-none" w:eastAsia="x-none"/>
    </w:rPr>
  </w:style>
  <w:style w:type="character" w:customStyle="1" w:styleId="BalloonTextChar">
    <w:name w:val="Balloon Text Char"/>
    <w:link w:val="BalloonText"/>
    <w:rsid w:val="00084D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7288">
      <w:bodyDiv w:val="1"/>
      <w:marLeft w:val="0"/>
      <w:marRight w:val="0"/>
      <w:marTop w:val="0"/>
      <w:marBottom w:val="0"/>
      <w:divBdr>
        <w:top w:val="none" w:sz="0" w:space="0" w:color="auto"/>
        <w:left w:val="none" w:sz="0" w:space="0" w:color="auto"/>
        <w:bottom w:val="none" w:sz="0" w:space="0" w:color="auto"/>
        <w:right w:val="none" w:sz="0" w:space="0" w:color="auto"/>
      </w:divBdr>
    </w:div>
    <w:div w:id="157889105">
      <w:bodyDiv w:val="1"/>
      <w:marLeft w:val="0"/>
      <w:marRight w:val="0"/>
      <w:marTop w:val="0"/>
      <w:marBottom w:val="0"/>
      <w:divBdr>
        <w:top w:val="none" w:sz="0" w:space="0" w:color="auto"/>
        <w:left w:val="none" w:sz="0" w:space="0" w:color="auto"/>
        <w:bottom w:val="none" w:sz="0" w:space="0" w:color="auto"/>
        <w:right w:val="none" w:sz="0" w:space="0" w:color="auto"/>
      </w:divBdr>
    </w:div>
    <w:div w:id="233441551">
      <w:bodyDiv w:val="1"/>
      <w:marLeft w:val="0"/>
      <w:marRight w:val="0"/>
      <w:marTop w:val="0"/>
      <w:marBottom w:val="0"/>
      <w:divBdr>
        <w:top w:val="none" w:sz="0" w:space="0" w:color="auto"/>
        <w:left w:val="none" w:sz="0" w:space="0" w:color="auto"/>
        <w:bottom w:val="none" w:sz="0" w:space="0" w:color="auto"/>
        <w:right w:val="none" w:sz="0" w:space="0" w:color="auto"/>
      </w:divBdr>
    </w:div>
    <w:div w:id="296373139">
      <w:bodyDiv w:val="1"/>
      <w:marLeft w:val="0"/>
      <w:marRight w:val="0"/>
      <w:marTop w:val="0"/>
      <w:marBottom w:val="0"/>
      <w:divBdr>
        <w:top w:val="none" w:sz="0" w:space="0" w:color="auto"/>
        <w:left w:val="none" w:sz="0" w:space="0" w:color="auto"/>
        <w:bottom w:val="none" w:sz="0" w:space="0" w:color="auto"/>
        <w:right w:val="none" w:sz="0" w:space="0" w:color="auto"/>
      </w:divBdr>
    </w:div>
    <w:div w:id="399638572">
      <w:bodyDiv w:val="1"/>
      <w:marLeft w:val="0"/>
      <w:marRight w:val="0"/>
      <w:marTop w:val="0"/>
      <w:marBottom w:val="0"/>
      <w:divBdr>
        <w:top w:val="none" w:sz="0" w:space="0" w:color="auto"/>
        <w:left w:val="none" w:sz="0" w:space="0" w:color="auto"/>
        <w:bottom w:val="none" w:sz="0" w:space="0" w:color="auto"/>
        <w:right w:val="none" w:sz="0" w:space="0" w:color="auto"/>
      </w:divBdr>
    </w:div>
    <w:div w:id="502740233">
      <w:bodyDiv w:val="1"/>
      <w:marLeft w:val="0"/>
      <w:marRight w:val="0"/>
      <w:marTop w:val="0"/>
      <w:marBottom w:val="0"/>
      <w:divBdr>
        <w:top w:val="none" w:sz="0" w:space="0" w:color="auto"/>
        <w:left w:val="none" w:sz="0" w:space="0" w:color="auto"/>
        <w:bottom w:val="none" w:sz="0" w:space="0" w:color="auto"/>
        <w:right w:val="none" w:sz="0" w:space="0" w:color="auto"/>
      </w:divBdr>
    </w:div>
    <w:div w:id="513031024">
      <w:bodyDiv w:val="1"/>
      <w:marLeft w:val="0"/>
      <w:marRight w:val="0"/>
      <w:marTop w:val="0"/>
      <w:marBottom w:val="0"/>
      <w:divBdr>
        <w:top w:val="none" w:sz="0" w:space="0" w:color="auto"/>
        <w:left w:val="none" w:sz="0" w:space="0" w:color="auto"/>
        <w:bottom w:val="none" w:sz="0" w:space="0" w:color="auto"/>
        <w:right w:val="none" w:sz="0" w:space="0" w:color="auto"/>
      </w:divBdr>
    </w:div>
    <w:div w:id="532353015">
      <w:bodyDiv w:val="1"/>
      <w:marLeft w:val="0"/>
      <w:marRight w:val="0"/>
      <w:marTop w:val="0"/>
      <w:marBottom w:val="0"/>
      <w:divBdr>
        <w:top w:val="none" w:sz="0" w:space="0" w:color="auto"/>
        <w:left w:val="none" w:sz="0" w:space="0" w:color="auto"/>
        <w:bottom w:val="none" w:sz="0" w:space="0" w:color="auto"/>
        <w:right w:val="none" w:sz="0" w:space="0" w:color="auto"/>
      </w:divBdr>
    </w:div>
    <w:div w:id="587231039">
      <w:bodyDiv w:val="1"/>
      <w:marLeft w:val="0"/>
      <w:marRight w:val="0"/>
      <w:marTop w:val="0"/>
      <w:marBottom w:val="0"/>
      <w:divBdr>
        <w:top w:val="none" w:sz="0" w:space="0" w:color="auto"/>
        <w:left w:val="none" w:sz="0" w:space="0" w:color="auto"/>
        <w:bottom w:val="none" w:sz="0" w:space="0" w:color="auto"/>
        <w:right w:val="none" w:sz="0" w:space="0" w:color="auto"/>
      </w:divBdr>
    </w:div>
    <w:div w:id="611976971">
      <w:bodyDiv w:val="1"/>
      <w:marLeft w:val="0"/>
      <w:marRight w:val="0"/>
      <w:marTop w:val="0"/>
      <w:marBottom w:val="0"/>
      <w:divBdr>
        <w:top w:val="none" w:sz="0" w:space="0" w:color="auto"/>
        <w:left w:val="none" w:sz="0" w:space="0" w:color="auto"/>
        <w:bottom w:val="none" w:sz="0" w:space="0" w:color="auto"/>
        <w:right w:val="none" w:sz="0" w:space="0" w:color="auto"/>
      </w:divBdr>
    </w:div>
    <w:div w:id="675379222">
      <w:bodyDiv w:val="1"/>
      <w:marLeft w:val="0"/>
      <w:marRight w:val="0"/>
      <w:marTop w:val="0"/>
      <w:marBottom w:val="0"/>
      <w:divBdr>
        <w:top w:val="none" w:sz="0" w:space="0" w:color="auto"/>
        <w:left w:val="none" w:sz="0" w:space="0" w:color="auto"/>
        <w:bottom w:val="none" w:sz="0" w:space="0" w:color="auto"/>
        <w:right w:val="none" w:sz="0" w:space="0" w:color="auto"/>
      </w:divBdr>
    </w:div>
    <w:div w:id="822550293">
      <w:bodyDiv w:val="1"/>
      <w:marLeft w:val="0"/>
      <w:marRight w:val="0"/>
      <w:marTop w:val="0"/>
      <w:marBottom w:val="0"/>
      <w:divBdr>
        <w:top w:val="none" w:sz="0" w:space="0" w:color="auto"/>
        <w:left w:val="none" w:sz="0" w:space="0" w:color="auto"/>
        <w:bottom w:val="none" w:sz="0" w:space="0" w:color="auto"/>
        <w:right w:val="none" w:sz="0" w:space="0" w:color="auto"/>
      </w:divBdr>
    </w:div>
    <w:div w:id="845678997">
      <w:bodyDiv w:val="1"/>
      <w:marLeft w:val="0"/>
      <w:marRight w:val="0"/>
      <w:marTop w:val="0"/>
      <w:marBottom w:val="0"/>
      <w:divBdr>
        <w:top w:val="none" w:sz="0" w:space="0" w:color="auto"/>
        <w:left w:val="none" w:sz="0" w:space="0" w:color="auto"/>
        <w:bottom w:val="none" w:sz="0" w:space="0" w:color="auto"/>
        <w:right w:val="none" w:sz="0" w:space="0" w:color="auto"/>
      </w:divBdr>
    </w:div>
    <w:div w:id="869755367">
      <w:bodyDiv w:val="1"/>
      <w:marLeft w:val="0"/>
      <w:marRight w:val="0"/>
      <w:marTop w:val="0"/>
      <w:marBottom w:val="0"/>
      <w:divBdr>
        <w:top w:val="none" w:sz="0" w:space="0" w:color="auto"/>
        <w:left w:val="none" w:sz="0" w:space="0" w:color="auto"/>
        <w:bottom w:val="none" w:sz="0" w:space="0" w:color="auto"/>
        <w:right w:val="none" w:sz="0" w:space="0" w:color="auto"/>
      </w:divBdr>
    </w:div>
    <w:div w:id="948271701">
      <w:bodyDiv w:val="1"/>
      <w:marLeft w:val="0"/>
      <w:marRight w:val="0"/>
      <w:marTop w:val="0"/>
      <w:marBottom w:val="0"/>
      <w:divBdr>
        <w:top w:val="none" w:sz="0" w:space="0" w:color="auto"/>
        <w:left w:val="none" w:sz="0" w:space="0" w:color="auto"/>
        <w:bottom w:val="none" w:sz="0" w:space="0" w:color="auto"/>
        <w:right w:val="none" w:sz="0" w:space="0" w:color="auto"/>
      </w:divBdr>
    </w:div>
    <w:div w:id="988631286">
      <w:bodyDiv w:val="1"/>
      <w:marLeft w:val="0"/>
      <w:marRight w:val="0"/>
      <w:marTop w:val="0"/>
      <w:marBottom w:val="0"/>
      <w:divBdr>
        <w:top w:val="none" w:sz="0" w:space="0" w:color="auto"/>
        <w:left w:val="none" w:sz="0" w:space="0" w:color="auto"/>
        <w:bottom w:val="none" w:sz="0" w:space="0" w:color="auto"/>
        <w:right w:val="none" w:sz="0" w:space="0" w:color="auto"/>
      </w:divBdr>
    </w:div>
    <w:div w:id="1006520675">
      <w:bodyDiv w:val="1"/>
      <w:marLeft w:val="0"/>
      <w:marRight w:val="0"/>
      <w:marTop w:val="0"/>
      <w:marBottom w:val="0"/>
      <w:divBdr>
        <w:top w:val="none" w:sz="0" w:space="0" w:color="auto"/>
        <w:left w:val="none" w:sz="0" w:space="0" w:color="auto"/>
        <w:bottom w:val="none" w:sz="0" w:space="0" w:color="auto"/>
        <w:right w:val="none" w:sz="0" w:space="0" w:color="auto"/>
      </w:divBdr>
    </w:div>
    <w:div w:id="1037513164">
      <w:bodyDiv w:val="1"/>
      <w:marLeft w:val="0"/>
      <w:marRight w:val="0"/>
      <w:marTop w:val="0"/>
      <w:marBottom w:val="0"/>
      <w:divBdr>
        <w:top w:val="none" w:sz="0" w:space="0" w:color="auto"/>
        <w:left w:val="none" w:sz="0" w:space="0" w:color="auto"/>
        <w:bottom w:val="none" w:sz="0" w:space="0" w:color="auto"/>
        <w:right w:val="none" w:sz="0" w:space="0" w:color="auto"/>
      </w:divBdr>
    </w:div>
    <w:div w:id="1151871408">
      <w:bodyDiv w:val="1"/>
      <w:marLeft w:val="0"/>
      <w:marRight w:val="0"/>
      <w:marTop w:val="0"/>
      <w:marBottom w:val="0"/>
      <w:divBdr>
        <w:top w:val="none" w:sz="0" w:space="0" w:color="auto"/>
        <w:left w:val="none" w:sz="0" w:space="0" w:color="auto"/>
        <w:bottom w:val="none" w:sz="0" w:space="0" w:color="auto"/>
        <w:right w:val="none" w:sz="0" w:space="0" w:color="auto"/>
      </w:divBdr>
    </w:div>
    <w:div w:id="1175536874">
      <w:bodyDiv w:val="1"/>
      <w:marLeft w:val="0"/>
      <w:marRight w:val="0"/>
      <w:marTop w:val="0"/>
      <w:marBottom w:val="0"/>
      <w:divBdr>
        <w:top w:val="none" w:sz="0" w:space="0" w:color="auto"/>
        <w:left w:val="none" w:sz="0" w:space="0" w:color="auto"/>
        <w:bottom w:val="none" w:sz="0" w:space="0" w:color="auto"/>
        <w:right w:val="none" w:sz="0" w:space="0" w:color="auto"/>
      </w:divBdr>
    </w:div>
    <w:div w:id="1276789492">
      <w:bodyDiv w:val="1"/>
      <w:marLeft w:val="0"/>
      <w:marRight w:val="0"/>
      <w:marTop w:val="0"/>
      <w:marBottom w:val="0"/>
      <w:divBdr>
        <w:top w:val="none" w:sz="0" w:space="0" w:color="auto"/>
        <w:left w:val="none" w:sz="0" w:space="0" w:color="auto"/>
        <w:bottom w:val="none" w:sz="0" w:space="0" w:color="auto"/>
        <w:right w:val="none" w:sz="0" w:space="0" w:color="auto"/>
      </w:divBdr>
    </w:div>
    <w:div w:id="1279482003">
      <w:bodyDiv w:val="1"/>
      <w:marLeft w:val="0"/>
      <w:marRight w:val="0"/>
      <w:marTop w:val="0"/>
      <w:marBottom w:val="0"/>
      <w:divBdr>
        <w:top w:val="none" w:sz="0" w:space="0" w:color="auto"/>
        <w:left w:val="none" w:sz="0" w:space="0" w:color="auto"/>
        <w:bottom w:val="none" w:sz="0" w:space="0" w:color="auto"/>
        <w:right w:val="none" w:sz="0" w:space="0" w:color="auto"/>
      </w:divBdr>
    </w:div>
    <w:div w:id="1294750687">
      <w:bodyDiv w:val="1"/>
      <w:marLeft w:val="0"/>
      <w:marRight w:val="0"/>
      <w:marTop w:val="0"/>
      <w:marBottom w:val="0"/>
      <w:divBdr>
        <w:top w:val="none" w:sz="0" w:space="0" w:color="auto"/>
        <w:left w:val="none" w:sz="0" w:space="0" w:color="auto"/>
        <w:bottom w:val="none" w:sz="0" w:space="0" w:color="auto"/>
        <w:right w:val="none" w:sz="0" w:space="0" w:color="auto"/>
      </w:divBdr>
    </w:div>
    <w:div w:id="1320381699">
      <w:bodyDiv w:val="1"/>
      <w:marLeft w:val="0"/>
      <w:marRight w:val="0"/>
      <w:marTop w:val="0"/>
      <w:marBottom w:val="0"/>
      <w:divBdr>
        <w:top w:val="none" w:sz="0" w:space="0" w:color="auto"/>
        <w:left w:val="none" w:sz="0" w:space="0" w:color="auto"/>
        <w:bottom w:val="none" w:sz="0" w:space="0" w:color="auto"/>
        <w:right w:val="none" w:sz="0" w:space="0" w:color="auto"/>
      </w:divBdr>
    </w:div>
    <w:div w:id="1378092169">
      <w:bodyDiv w:val="1"/>
      <w:marLeft w:val="0"/>
      <w:marRight w:val="0"/>
      <w:marTop w:val="0"/>
      <w:marBottom w:val="0"/>
      <w:divBdr>
        <w:top w:val="none" w:sz="0" w:space="0" w:color="auto"/>
        <w:left w:val="none" w:sz="0" w:space="0" w:color="auto"/>
        <w:bottom w:val="none" w:sz="0" w:space="0" w:color="auto"/>
        <w:right w:val="none" w:sz="0" w:space="0" w:color="auto"/>
      </w:divBdr>
    </w:div>
    <w:div w:id="1427846053">
      <w:bodyDiv w:val="1"/>
      <w:marLeft w:val="0"/>
      <w:marRight w:val="0"/>
      <w:marTop w:val="0"/>
      <w:marBottom w:val="0"/>
      <w:divBdr>
        <w:top w:val="none" w:sz="0" w:space="0" w:color="auto"/>
        <w:left w:val="none" w:sz="0" w:space="0" w:color="auto"/>
        <w:bottom w:val="none" w:sz="0" w:space="0" w:color="auto"/>
        <w:right w:val="none" w:sz="0" w:space="0" w:color="auto"/>
      </w:divBdr>
    </w:div>
    <w:div w:id="1436244385">
      <w:bodyDiv w:val="1"/>
      <w:marLeft w:val="0"/>
      <w:marRight w:val="0"/>
      <w:marTop w:val="0"/>
      <w:marBottom w:val="0"/>
      <w:divBdr>
        <w:top w:val="none" w:sz="0" w:space="0" w:color="auto"/>
        <w:left w:val="none" w:sz="0" w:space="0" w:color="auto"/>
        <w:bottom w:val="none" w:sz="0" w:space="0" w:color="auto"/>
        <w:right w:val="none" w:sz="0" w:space="0" w:color="auto"/>
      </w:divBdr>
    </w:div>
    <w:div w:id="1538010436">
      <w:bodyDiv w:val="1"/>
      <w:marLeft w:val="0"/>
      <w:marRight w:val="0"/>
      <w:marTop w:val="0"/>
      <w:marBottom w:val="0"/>
      <w:divBdr>
        <w:top w:val="none" w:sz="0" w:space="0" w:color="auto"/>
        <w:left w:val="none" w:sz="0" w:space="0" w:color="auto"/>
        <w:bottom w:val="none" w:sz="0" w:space="0" w:color="auto"/>
        <w:right w:val="none" w:sz="0" w:space="0" w:color="auto"/>
      </w:divBdr>
    </w:div>
    <w:div w:id="1538469639">
      <w:bodyDiv w:val="1"/>
      <w:marLeft w:val="0"/>
      <w:marRight w:val="0"/>
      <w:marTop w:val="0"/>
      <w:marBottom w:val="0"/>
      <w:divBdr>
        <w:top w:val="none" w:sz="0" w:space="0" w:color="auto"/>
        <w:left w:val="none" w:sz="0" w:space="0" w:color="auto"/>
        <w:bottom w:val="none" w:sz="0" w:space="0" w:color="auto"/>
        <w:right w:val="none" w:sz="0" w:space="0" w:color="auto"/>
      </w:divBdr>
    </w:div>
    <w:div w:id="1702710033">
      <w:bodyDiv w:val="1"/>
      <w:marLeft w:val="0"/>
      <w:marRight w:val="0"/>
      <w:marTop w:val="0"/>
      <w:marBottom w:val="0"/>
      <w:divBdr>
        <w:top w:val="none" w:sz="0" w:space="0" w:color="auto"/>
        <w:left w:val="none" w:sz="0" w:space="0" w:color="auto"/>
        <w:bottom w:val="none" w:sz="0" w:space="0" w:color="auto"/>
        <w:right w:val="none" w:sz="0" w:space="0" w:color="auto"/>
      </w:divBdr>
    </w:div>
    <w:div w:id="1769808511">
      <w:bodyDiv w:val="1"/>
      <w:marLeft w:val="0"/>
      <w:marRight w:val="0"/>
      <w:marTop w:val="0"/>
      <w:marBottom w:val="0"/>
      <w:divBdr>
        <w:top w:val="none" w:sz="0" w:space="0" w:color="auto"/>
        <w:left w:val="none" w:sz="0" w:space="0" w:color="auto"/>
        <w:bottom w:val="none" w:sz="0" w:space="0" w:color="auto"/>
        <w:right w:val="none" w:sz="0" w:space="0" w:color="auto"/>
      </w:divBdr>
    </w:div>
    <w:div w:id="1813209796">
      <w:bodyDiv w:val="1"/>
      <w:marLeft w:val="0"/>
      <w:marRight w:val="0"/>
      <w:marTop w:val="0"/>
      <w:marBottom w:val="0"/>
      <w:divBdr>
        <w:top w:val="none" w:sz="0" w:space="0" w:color="auto"/>
        <w:left w:val="none" w:sz="0" w:space="0" w:color="auto"/>
        <w:bottom w:val="none" w:sz="0" w:space="0" w:color="auto"/>
        <w:right w:val="none" w:sz="0" w:space="0" w:color="auto"/>
      </w:divBdr>
    </w:div>
    <w:div w:id="1939437605">
      <w:bodyDiv w:val="1"/>
      <w:marLeft w:val="0"/>
      <w:marRight w:val="0"/>
      <w:marTop w:val="0"/>
      <w:marBottom w:val="0"/>
      <w:divBdr>
        <w:top w:val="none" w:sz="0" w:space="0" w:color="auto"/>
        <w:left w:val="none" w:sz="0" w:space="0" w:color="auto"/>
        <w:bottom w:val="none" w:sz="0" w:space="0" w:color="auto"/>
        <w:right w:val="none" w:sz="0" w:space="0" w:color="auto"/>
      </w:divBdr>
    </w:div>
    <w:div w:id="1991711950">
      <w:bodyDiv w:val="1"/>
      <w:marLeft w:val="0"/>
      <w:marRight w:val="0"/>
      <w:marTop w:val="0"/>
      <w:marBottom w:val="0"/>
      <w:divBdr>
        <w:top w:val="none" w:sz="0" w:space="0" w:color="auto"/>
        <w:left w:val="none" w:sz="0" w:space="0" w:color="auto"/>
        <w:bottom w:val="none" w:sz="0" w:space="0" w:color="auto"/>
        <w:right w:val="none" w:sz="0" w:space="0" w:color="auto"/>
      </w:divBdr>
    </w:div>
    <w:div w:id="2003466466">
      <w:bodyDiv w:val="1"/>
      <w:marLeft w:val="0"/>
      <w:marRight w:val="0"/>
      <w:marTop w:val="0"/>
      <w:marBottom w:val="0"/>
      <w:divBdr>
        <w:top w:val="none" w:sz="0" w:space="0" w:color="auto"/>
        <w:left w:val="none" w:sz="0" w:space="0" w:color="auto"/>
        <w:bottom w:val="none" w:sz="0" w:space="0" w:color="auto"/>
        <w:right w:val="none" w:sz="0" w:space="0" w:color="auto"/>
      </w:divBdr>
    </w:div>
    <w:div w:id="209508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0ED91-8A59-474B-A9CE-232391AC6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XÁC ĐỊNH CHẤT CHỐNG  OXY HÓA BHT, BHA, TBHQ TRONG THỰC PHẨM BẰNG THIẾT BỊ SẮC KÝ KHÍ GHÉP KHỐI PHỔ TỨ CỰC (GC/MS)</vt:lpstr>
    </vt:vector>
  </TitlesOfParts>
  <Company>HOME</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XÁC ĐỊNH CHẤT CHỐNG  OXY HÓA BHT, BHA, TBHQ TRONG THỰC PHẨM BẰNG THIẾT BỊ SẮC KÝ KHÍ GHÉP KHỐI PHỔ TỨ CỰC (GC/MS)</dc:title>
  <dc:subject/>
  <dc:creator>Admin</dc:creator>
  <cp:keywords/>
  <dc:description/>
  <cp:lastModifiedBy>Catherine Mai</cp:lastModifiedBy>
  <cp:revision>2</cp:revision>
  <cp:lastPrinted>2018-07-19T02:41:00Z</cp:lastPrinted>
  <dcterms:created xsi:type="dcterms:W3CDTF">2018-12-26T12:20:00Z</dcterms:created>
  <dcterms:modified xsi:type="dcterms:W3CDTF">2018-12-26T12:20:00Z</dcterms:modified>
</cp:coreProperties>
</file>